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6 Project Testing</w:t>
      </w:r>
    </w:p>
    <w:p>
      <w:pPr>
        <w:pStyle w:val="Heading1"/>
      </w:pPr>
      <w:r>
        <w:t>Introduction</w:t>
      </w:r>
    </w:p>
    <w:p>
      <w:r>
        <w:t>Testing validates workflow behavior.</w:t>
      </w:r>
    </w:p>
    <w:p>
      <w:r>
        <w:t>This section explains the phase in a clear and structured manner so that it can be uploaded directly to GitHub as part of a phase-wise academic submission. The content provides enough detail for a one-page document while keeping the explanation simple and professional.</w:t>
      </w:r>
    </w:p>
    <w:p>
      <w:pPr>
        <w:pStyle w:val="Heading1"/>
      </w:pPr>
      <w:r>
        <w:t>Test Cases</w:t>
      </w:r>
    </w:p>
    <w:p>
      <w:r>
        <w:t>Flow activation, approval trigger, Catalog Task creation, Hardware assignment, and Short Description update were verified.</w:t>
      </w:r>
    </w:p>
    <w:p>
      <w:r>
        <w:t>This section explains the phase in a clear and structured manner so that it can be uploaded directly to GitHub as part of a phase-wise academic submission. The content provides enough detail for a one-page document while keeping the explanation simple and professional.</w:t>
      </w:r>
    </w:p>
    <w:p>
      <w:pPr>
        <w:pStyle w:val="Heading1"/>
      </w:pPr>
      <w:r>
        <w:t>Results</w:t>
      </w:r>
    </w:p>
    <w:p>
      <w:r>
        <w:t>All expected outputs matched the workflow requirements.</w:t>
      </w:r>
    </w:p>
    <w:p>
      <w:r>
        <w:t>This section explains the phase in a clear and structured manner so that it can be uploaded directly to GitHub as part of a phase-wise academic submission. The content provides enough detail for a one-page document while keeping the explanation simple and professional.</w:t>
      </w:r>
    </w:p>
    <w:p>
      <w:pPr>
        <w:pStyle w:val="Heading1"/>
      </w:pPr>
      <w:r>
        <w:t>Validation</w:t>
      </w:r>
    </w:p>
    <w:p>
      <w:r>
        <w:t>Successful execution confirmed that the automation behaves correctly.</w:t>
      </w:r>
    </w:p>
    <w:p>
      <w:r>
        <w:t>This section explains the phase in a clear and structured manner so that it can be uploaded directly to GitHub as part of a phase-wise academic submission. The content provides enough detail for a one-page document while keeping the explanation simple and professional.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