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57" w:rsidRPr="005C002C" w:rsidRDefault="00336832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5C002C"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en-IN"/>
        </w:rPr>
        <w:t>1.Consider the following schedule of Transactions T1T2,T3.What would be the correct serialization of the given schedule.Explain why it is so.</w:t>
      </w:r>
    </w:p>
    <w:p w:rsidR="00336832" w:rsidRPr="005C002C" w:rsidRDefault="00336832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:rsidR="00336832" w:rsidRPr="005C002C" w:rsidRDefault="00336832">
      <w:pPr>
        <w:rPr>
          <w:rFonts w:ascii="Times New Roman" w:hAnsi="Times New Roman" w:cs="Times New Roman"/>
          <w:noProof/>
          <w:color w:val="CA7700"/>
          <w:sz w:val="28"/>
          <w:szCs w:val="28"/>
          <w:bdr w:val="none" w:sz="0" w:space="0" w:color="auto" w:frame="1"/>
          <w:lang w:eastAsia="en-IN"/>
        </w:rPr>
      </w:pPr>
    </w:p>
    <w:p w:rsidR="00336832" w:rsidRPr="005C002C" w:rsidRDefault="00336832">
      <w:pPr>
        <w:rPr>
          <w:rFonts w:ascii="Times New Roman" w:hAnsi="Times New Roman" w:cs="Times New Roman"/>
          <w:sz w:val="28"/>
          <w:szCs w:val="28"/>
        </w:rPr>
      </w:pPr>
      <w:r w:rsidRPr="005C002C">
        <w:rPr>
          <w:rFonts w:ascii="Times New Roman" w:hAnsi="Times New Roman" w:cs="Times New Roman"/>
          <w:noProof/>
          <w:color w:val="CA77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60E52663" wp14:editId="51FE81A0">
            <wp:extent cx="3413125" cy="2466975"/>
            <wp:effectExtent l="0" t="0" r="0" b="9525"/>
            <wp:docPr id="1" name="Picture 1" descr="GATE2010DBMS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TE2010DBMS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32" w:rsidRPr="005C002C" w:rsidRDefault="00843B32" w:rsidP="00843B32">
      <w:pPr>
        <w:rPr>
          <w:rFonts w:ascii="Times New Roman" w:hAnsi="Times New Roman" w:cs="Times New Roman"/>
          <w:sz w:val="28"/>
          <w:szCs w:val="28"/>
        </w:rPr>
      </w:pPr>
      <w:r w:rsidRPr="005C002C">
        <w:rPr>
          <w:rFonts w:ascii="Times New Roman" w:hAnsi="Times New Roman" w:cs="Times New Roman"/>
          <w:sz w:val="28"/>
          <w:szCs w:val="28"/>
        </w:rPr>
        <w:lastRenderedPageBreak/>
        <w:t xml:space="preserve">1b. Check whether the given schedule is view </w:t>
      </w:r>
      <w:proofErr w:type="spellStart"/>
      <w:r w:rsidRPr="005C002C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5C002C">
        <w:rPr>
          <w:rFonts w:ascii="Times New Roman" w:hAnsi="Times New Roman" w:cs="Times New Roman"/>
          <w:sz w:val="28"/>
          <w:szCs w:val="28"/>
        </w:rPr>
        <w:t xml:space="preserve"> or not.</w:t>
      </w:r>
      <w:r w:rsidRPr="005C002C">
        <w:rPr>
          <w:rFonts w:ascii="Times New Roman" w:eastAsia="Times New Roman" w:hAnsi="Times New Roman" w:cs="Times New Roman"/>
          <w:noProof/>
          <w:color w:val="303030"/>
          <w:sz w:val="28"/>
          <w:szCs w:val="28"/>
          <w:lang w:eastAsia="en-IN"/>
        </w:rPr>
        <w:drawing>
          <wp:inline distT="0" distB="0" distL="0" distR="0" wp14:anchorId="2BBFB2EA" wp14:editId="743F8209">
            <wp:extent cx="3072765" cy="5358765"/>
            <wp:effectExtent l="0" t="0" r="0" b="0"/>
            <wp:docPr id="8" name="Picture 8" descr="https://www.gatevidyalay.com/wp-content/uploads/2018/06/View-Serializability-Problem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6/View-Serializability-Problem-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0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3B32" w:rsidRPr="005C002C" w:rsidRDefault="00843B32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02C">
        <w:rPr>
          <w:rFonts w:ascii="Times New Roman" w:hAnsi="Times New Roman" w:cs="Times New Roman"/>
          <w:sz w:val="28"/>
          <w:szCs w:val="28"/>
        </w:rPr>
        <w:t xml:space="preserve">2. </w:t>
      </w: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Consider a simple </w:t>
      </w:r>
      <w:proofErr w:type="spellStart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checkpointing</w:t>
      </w:r>
      <w:proofErr w:type="spellEnd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protocol and the following set of operations in the log. </w:t>
      </w:r>
    </w:p>
    <w:p w:rsidR="00843B32" w:rsidRPr="005C002C" w:rsidRDefault="00843B32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Start"/>
      <w:r w:rsidRPr="00336832">
        <w:rPr>
          <w:rFonts w:ascii="Times New Roman" w:eastAsia="Times New Roman" w:hAnsi="Times New Roman" w:cs="Times New Roman"/>
          <w:sz w:val="28"/>
          <w:szCs w:val="28"/>
          <w:lang w:eastAsia="en-IN"/>
        </w:rPr>
        <w:t>start</w:t>
      </w:r>
      <w:proofErr w:type="gramEnd"/>
      <w:r w:rsidRPr="00336832">
        <w:rPr>
          <w:rFonts w:ascii="Times New Roman" w:eastAsia="Times New Roman" w:hAnsi="Times New Roman" w:cs="Times New Roman"/>
          <w:sz w:val="28"/>
          <w:szCs w:val="28"/>
          <w:lang w:eastAsia="en-IN"/>
        </w:rPr>
        <w:t>, T4); (write, T4, y, 2, 3);</w:t>
      </w: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36832">
        <w:rPr>
          <w:rFonts w:ascii="Times New Roman" w:eastAsia="Times New Roman" w:hAnsi="Times New Roman" w:cs="Times New Roman"/>
          <w:sz w:val="28"/>
          <w:szCs w:val="28"/>
          <w:lang w:eastAsia="en-IN"/>
        </w:rPr>
        <w:t>(start, T1);</w:t>
      </w: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36832">
        <w:rPr>
          <w:rFonts w:ascii="Times New Roman" w:eastAsia="Times New Roman" w:hAnsi="Times New Roman" w:cs="Times New Roman"/>
          <w:sz w:val="28"/>
          <w:szCs w:val="28"/>
          <w:lang w:eastAsia="en-IN"/>
        </w:rPr>
        <w:t>(commit, T4);</w:t>
      </w: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36832">
        <w:rPr>
          <w:rFonts w:ascii="Times New Roman" w:eastAsia="Times New Roman" w:hAnsi="Times New Roman" w:cs="Times New Roman"/>
          <w:sz w:val="28"/>
          <w:szCs w:val="28"/>
          <w:lang w:eastAsia="en-IN"/>
        </w:rPr>
        <w:t>(write, T1, z, 5,</w:t>
      </w: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7);</w:t>
      </w:r>
    </w:p>
    <w:p w:rsidR="00843B32" w:rsidRPr="005C002C" w:rsidRDefault="005C002C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Start"/>
      <w:r w:rsidRPr="00336832">
        <w:rPr>
          <w:rFonts w:ascii="Times New Roman" w:eastAsia="Times New Roman" w:hAnsi="Times New Roman" w:cs="Times New Roman"/>
          <w:sz w:val="28"/>
          <w:szCs w:val="28"/>
          <w:lang w:eastAsia="en-IN"/>
        </w:rPr>
        <w:t>start</w:t>
      </w:r>
      <w:proofErr w:type="gramEnd"/>
      <w:r w:rsidRPr="00336832">
        <w:rPr>
          <w:rFonts w:ascii="Times New Roman" w:eastAsia="Times New Roman" w:hAnsi="Times New Roman" w:cs="Times New Roman"/>
          <w:sz w:val="28"/>
          <w:szCs w:val="28"/>
          <w:lang w:eastAsia="en-IN"/>
        </w:rPr>
        <w:t>, T2);</w:t>
      </w: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36832">
        <w:rPr>
          <w:rFonts w:ascii="Times New Roman" w:eastAsia="Times New Roman" w:hAnsi="Times New Roman" w:cs="Times New Roman"/>
          <w:sz w:val="28"/>
          <w:szCs w:val="28"/>
          <w:lang w:eastAsia="en-IN"/>
        </w:rPr>
        <w:t>(write, T2, x, 1, 9);</w:t>
      </w: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36832">
        <w:rPr>
          <w:rFonts w:ascii="Times New Roman" w:eastAsia="Times New Roman" w:hAnsi="Times New Roman" w:cs="Times New Roman"/>
          <w:sz w:val="28"/>
          <w:szCs w:val="28"/>
          <w:lang w:eastAsia="en-IN"/>
        </w:rPr>
        <w:t>(commit, T2);</w:t>
      </w: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36832">
        <w:rPr>
          <w:rFonts w:ascii="Times New Roman" w:eastAsia="Times New Roman" w:hAnsi="Times New Roman" w:cs="Times New Roman"/>
          <w:sz w:val="28"/>
          <w:szCs w:val="28"/>
          <w:lang w:eastAsia="en-IN"/>
        </w:rPr>
        <w:t>(start, T3);</w:t>
      </w: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36832">
        <w:rPr>
          <w:rFonts w:ascii="Times New Roman" w:eastAsia="Times New Roman" w:hAnsi="Times New Roman" w:cs="Times New Roman"/>
          <w:sz w:val="28"/>
          <w:szCs w:val="28"/>
          <w:lang w:eastAsia="en-IN"/>
        </w:rPr>
        <w:t>(write, T3, z, 7, 2);</w:t>
      </w:r>
    </w:p>
    <w:p w:rsidR="00843B32" w:rsidRPr="005C002C" w:rsidRDefault="00843B32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a crash happens now </w:t>
      </w:r>
      <w:r w:rsid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explain  </w:t>
      </w:r>
      <w:bookmarkStart w:id="0" w:name="_GoBack"/>
      <w:bookmarkEnd w:id="0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how does the system recover.</w:t>
      </w:r>
    </w:p>
    <w:p w:rsidR="00843B32" w:rsidRPr="005C002C" w:rsidRDefault="00843B32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3.</w:t>
      </w:r>
      <w:r w:rsidRPr="005C002C">
        <w:rPr>
          <w:rFonts w:ascii="Times New Roman" w:hAnsi="Times New Roman" w:cs="Times New Roman"/>
          <w:sz w:val="28"/>
          <w:szCs w:val="28"/>
        </w:rPr>
        <w:t xml:space="preserve"> </w:t>
      </w: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Consider the following database schedule with two transactions, T1 and T2. </w:t>
      </w:r>
    </w:p>
    <w:p w:rsidR="00843B32" w:rsidRPr="005C002C" w:rsidRDefault="00843B32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S=</w:t>
      </w:r>
      <w:r w:rsidRPr="005C002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 </w:t>
      </w:r>
      <w:r w:rsidRPr="005C002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r2(X); r1(X); r2(Y); w1(X); r1(Y); w2(X); a1; a2;</w:t>
      </w:r>
    </w:p>
    <w:p w:rsidR="00843B32" w:rsidRPr="005C002C" w:rsidRDefault="00843B32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where</w:t>
      </w:r>
      <w:proofErr w:type="gramEnd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ri</w:t>
      </w:r>
      <w:proofErr w:type="spellEnd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(Z) denotes a read operation by transaction Ti on a variable Z, </w:t>
      </w:r>
      <w:proofErr w:type="spellStart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wi</w:t>
      </w:r>
      <w:proofErr w:type="spellEnd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(Z) denotes a write operation by Ti on a variable Z and </w:t>
      </w:r>
      <w:proofErr w:type="spellStart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ai</w:t>
      </w:r>
      <w:proofErr w:type="spellEnd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denotes an abort by transaction Ti .Explain whether the schedule is </w:t>
      </w:r>
      <w:proofErr w:type="spellStart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recoverable,non</w:t>
      </w:r>
      <w:proofErr w:type="spellEnd"/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-recoverable?</w:t>
      </w:r>
    </w:p>
    <w:p w:rsidR="00DC6FF5" w:rsidRPr="005C002C" w:rsidRDefault="00A03F7A" w:rsidP="00843B32">
      <w:pPr>
        <w:rPr>
          <w:rFonts w:ascii="Times New Roman" w:hAnsi="Times New Roman" w:cs="Times New Roman"/>
          <w:sz w:val="28"/>
          <w:szCs w:val="28"/>
        </w:rPr>
      </w:pP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4.</w:t>
      </w:r>
      <w:r w:rsidRPr="005C002C">
        <w:rPr>
          <w:rFonts w:ascii="Times New Roman" w:hAnsi="Times New Roman" w:cs="Times New Roman"/>
          <w:sz w:val="28"/>
          <w:szCs w:val="28"/>
        </w:rPr>
        <w:t xml:space="preserve"> </w:t>
      </w:r>
      <w:r w:rsidR="00DC6FF5" w:rsidRPr="005C002C">
        <w:rPr>
          <w:rFonts w:ascii="Times New Roman" w:hAnsi="Times New Roman" w:cs="Times New Roman"/>
          <w:sz w:val="28"/>
          <w:szCs w:val="28"/>
        </w:rPr>
        <w:t xml:space="preserve"> a) </w:t>
      </w:r>
      <w:r w:rsidR="00DC6FF5" w:rsidRPr="005C002C">
        <w:rPr>
          <w:rFonts w:ascii="Times New Roman" w:hAnsi="Times New Roman" w:cs="Times New Roman"/>
          <w:sz w:val="28"/>
          <w:szCs w:val="28"/>
        </w:rPr>
        <w:t>The keys 12, 18, 13, 2, 3, 23, 5 and 15 are inserted into an initially empty hash table of length 10 using open addressing with hash function h(</w:t>
      </w:r>
      <w:r w:rsidR="00DC6FF5" w:rsidRPr="005C002C">
        <w:rPr>
          <w:rFonts w:ascii="Times New Roman" w:hAnsi="Times New Roman" w:cs="Times New Roman"/>
          <w:sz w:val="28"/>
          <w:szCs w:val="28"/>
        </w:rPr>
        <w:t>k) = k mod 10.</w:t>
      </w:r>
      <w:r w:rsidR="00DC6FF5" w:rsidRPr="005C002C">
        <w:rPr>
          <w:rFonts w:ascii="Times New Roman" w:hAnsi="Times New Roman" w:cs="Times New Roman"/>
          <w:sz w:val="28"/>
          <w:szCs w:val="28"/>
        </w:rPr>
        <w:t>. What is the resultant hash table?</w:t>
      </w:r>
    </w:p>
    <w:p w:rsidR="00DC6FF5" w:rsidRPr="005C002C" w:rsidRDefault="00DC6FF5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002C">
        <w:rPr>
          <w:rFonts w:ascii="Times New Roman" w:eastAsia="Times New Roman" w:hAnsi="Times New Roman" w:cs="Times New Roman"/>
          <w:sz w:val="28"/>
          <w:szCs w:val="28"/>
          <w:lang w:eastAsia="en-IN"/>
        </w:rPr>
        <w:t>b) Distinguish between ordered and unordered files?</w:t>
      </w:r>
    </w:p>
    <w:p w:rsidR="005C002C" w:rsidRPr="005C002C" w:rsidRDefault="00DC6FF5" w:rsidP="005C002C">
      <w:pPr>
        <w:pStyle w:val="NormalWeb"/>
        <w:spacing w:before="0" w:beforeAutospacing="0" w:after="150" w:afterAutospacing="0"/>
        <w:rPr>
          <w:color w:val="333333"/>
          <w:sz w:val="28"/>
          <w:szCs w:val="28"/>
        </w:rPr>
      </w:pPr>
      <w:r w:rsidRPr="005C002C">
        <w:rPr>
          <w:sz w:val="28"/>
          <w:szCs w:val="28"/>
        </w:rPr>
        <w:t>5.</w:t>
      </w:r>
      <w:r w:rsidR="005C002C" w:rsidRPr="005C002C">
        <w:rPr>
          <w:color w:val="333333"/>
          <w:sz w:val="28"/>
          <w:szCs w:val="28"/>
        </w:rPr>
        <w:t xml:space="preserve"> </w:t>
      </w:r>
      <w:r w:rsidR="005C002C" w:rsidRPr="005C002C">
        <w:rPr>
          <w:color w:val="333333"/>
          <w:sz w:val="28"/>
          <w:szCs w:val="28"/>
        </w:rPr>
        <w:t xml:space="preserve">Consider a disk with block size B = 512 bytes. A block pointer is P = 8 bytes long, and a record pointer is </w:t>
      </w:r>
      <w:proofErr w:type="spellStart"/>
      <w:r w:rsidR="005C002C" w:rsidRPr="005C002C">
        <w:rPr>
          <w:color w:val="333333"/>
          <w:sz w:val="28"/>
          <w:szCs w:val="28"/>
        </w:rPr>
        <w:t>Pr</w:t>
      </w:r>
      <w:proofErr w:type="spellEnd"/>
      <w:r w:rsidR="005C002C" w:rsidRPr="005C002C">
        <w:rPr>
          <w:color w:val="333333"/>
          <w:sz w:val="28"/>
          <w:szCs w:val="28"/>
        </w:rPr>
        <w:t xml:space="preserve"> = 9 bytes long. A file has r = 50,000 STUDENT records of fixed-size R = 147 bytes. In the file, the key field is ID#, whose length V = 12 bytes. Answer the following questions:</w:t>
      </w:r>
    </w:p>
    <w:p w:rsidR="005C002C" w:rsidRPr="005C002C" w:rsidRDefault="005C002C" w:rsidP="005C002C">
      <w:pPr>
        <w:pStyle w:val="NormalWeb"/>
        <w:numPr>
          <w:ilvl w:val="0"/>
          <w:numId w:val="15"/>
        </w:numPr>
        <w:spacing w:before="0" w:beforeAutospacing="0" w:after="150" w:afterAutospacing="0"/>
        <w:rPr>
          <w:color w:val="333333"/>
          <w:sz w:val="28"/>
          <w:szCs w:val="28"/>
        </w:rPr>
      </w:pPr>
      <w:r w:rsidRPr="005C002C">
        <w:rPr>
          <w:color w:val="333333"/>
          <w:sz w:val="28"/>
          <w:szCs w:val="28"/>
        </w:rPr>
        <w:t xml:space="preserve">If an </w:t>
      </w:r>
      <w:proofErr w:type="spellStart"/>
      <w:r w:rsidRPr="005C002C">
        <w:rPr>
          <w:color w:val="333333"/>
          <w:sz w:val="28"/>
          <w:szCs w:val="28"/>
        </w:rPr>
        <w:t>unspanned</w:t>
      </w:r>
      <w:proofErr w:type="spellEnd"/>
      <w:r w:rsidRPr="005C002C">
        <w:rPr>
          <w:color w:val="333333"/>
          <w:sz w:val="28"/>
          <w:szCs w:val="28"/>
        </w:rPr>
        <w:t xml:space="preserve"> organisation is used, what are the blocking factor </w:t>
      </w:r>
      <w:proofErr w:type="spellStart"/>
      <w:r w:rsidRPr="005C002C">
        <w:rPr>
          <w:color w:val="333333"/>
          <w:sz w:val="28"/>
          <w:szCs w:val="28"/>
        </w:rPr>
        <w:t>bfr</w:t>
      </w:r>
      <w:proofErr w:type="spellEnd"/>
      <w:r w:rsidRPr="005C002C">
        <w:rPr>
          <w:color w:val="333333"/>
          <w:sz w:val="28"/>
          <w:szCs w:val="28"/>
        </w:rPr>
        <w:t xml:space="preserve"> and the number of file blocks b?</w:t>
      </w:r>
    </w:p>
    <w:p w:rsidR="005C002C" w:rsidRPr="005C002C" w:rsidRDefault="005C002C" w:rsidP="005C002C">
      <w:pPr>
        <w:pStyle w:val="NormalWeb"/>
        <w:numPr>
          <w:ilvl w:val="0"/>
          <w:numId w:val="15"/>
        </w:numPr>
        <w:spacing w:before="0" w:beforeAutospacing="0" w:after="150" w:afterAutospacing="0"/>
        <w:rPr>
          <w:color w:val="333333"/>
          <w:sz w:val="28"/>
          <w:szCs w:val="28"/>
        </w:rPr>
      </w:pPr>
      <w:r w:rsidRPr="005C002C">
        <w:rPr>
          <w:color w:val="333333"/>
          <w:sz w:val="28"/>
          <w:szCs w:val="28"/>
        </w:rPr>
        <w:t xml:space="preserve">Suppose that the file is ordered by the key field ID# and we want to construct a primary index on ID#. Calculate the index blocking factor </w:t>
      </w:r>
      <w:proofErr w:type="spellStart"/>
      <w:r w:rsidRPr="005C002C">
        <w:rPr>
          <w:color w:val="333333"/>
          <w:sz w:val="28"/>
          <w:szCs w:val="28"/>
        </w:rPr>
        <w:t>bfri</w:t>
      </w:r>
      <w:proofErr w:type="spellEnd"/>
      <w:r w:rsidRPr="005C002C">
        <w:rPr>
          <w:color w:val="333333"/>
          <w:sz w:val="28"/>
          <w:szCs w:val="28"/>
        </w:rPr>
        <w:t>.</w:t>
      </w:r>
    </w:p>
    <w:p w:rsidR="005C002C" w:rsidRPr="005C002C" w:rsidRDefault="005C002C" w:rsidP="005C002C">
      <w:pPr>
        <w:pStyle w:val="NormalWeb"/>
        <w:numPr>
          <w:ilvl w:val="0"/>
          <w:numId w:val="15"/>
        </w:numPr>
        <w:spacing w:before="0" w:beforeAutospacing="0" w:after="150" w:afterAutospacing="0"/>
        <w:rPr>
          <w:color w:val="333333"/>
          <w:sz w:val="28"/>
          <w:szCs w:val="28"/>
        </w:rPr>
      </w:pPr>
      <w:r w:rsidRPr="005C002C">
        <w:rPr>
          <w:color w:val="333333"/>
          <w:sz w:val="28"/>
          <w:szCs w:val="28"/>
        </w:rPr>
        <w:t>What are the number of first-level index entries and the number of first-level index blocks?</w:t>
      </w:r>
    </w:p>
    <w:p w:rsidR="005C002C" w:rsidRPr="005C002C" w:rsidRDefault="005C002C" w:rsidP="005C002C">
      <w:pPr>
        <w:pStyle w:val="NormalWeb"/>
        <w:numPr>
          <w:ilvl w:val="0"/>
          <w:numId w:val="15"/>
        </w:numPr>
        <w:spacing w:before="0" w:beforeAutospacing="0" w:after="150" w:afterAutospacing="0"/>
        <w:rPr>
          <w:color w:val="333333"/>
          <w:sz w:val="28"/>
          <w:szCs w:val="28"/>
        </w:rPr>
      </w:pPr>
      <w:r w:rsidRPr="005C002C">
        <w:rPr>
          <w:color w:val="333333"/>
          <w:sz w:val="28"/>
          <w:szCs w:val="28"/>
        </w:rPr>
        <w:t>Determine the number of block accesses needed to search for and retrieve a record from the file using the primary index, if the indexing field value is given</w:t>
      </w:r>
    </w:p>
    <w:p w:rsidR="00DC6FF5" w:rsidRPr="005C002C" w:rsidRDefault="00DC6FF5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C6FF5" w:rsidRPr="005C002C" w:rsidRDefault="00DC6FF5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C6FF5" w:rsidRPr="005C002C" w:rsidRDefault="00DC6FF5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43B32" w:rsidRPr="005C002C" w:rsidRDefault="00843B32" w:rsidP="00843B3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43B32" w:rsidRPr="005C002C" w:rsidRDefault="00843B32">
      <w:pPr>
        <w:rPr>
          <w:rFonts w:ascii="Times New Roman" w:hAnsi="Times New Roman" w:cs="Times New Roman"/>
          <w:sz w:val="28"/>
          <w:szCs w:val="28"/>
        </w:rPr>
      </w:pPr>
    </w:p>
    <w:sectPr w:rsidR="00843B32" w:rsidRPr="005C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EF7"/>
    <w:multiLevelType w:val="multilevel"/>
    <w:tmpl w:val="AA3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57F6A"/>
    <w:multiLevelType w:val="multilevel"/>
    <w:tmpl w:val="CEE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CB20CE"/>
    <w:multiLevelType w:val="multilevel"/>
    <w:tmpl w:val="58A0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41985"/>
    <w:multiLevelType w:val="multilevel"/>
    <w:tmpl w:val="7916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3728F"/>
    <w:multiLevelType w:val="multilevel"/>
    <w:tmpl w:val="465E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1F42DE"/>
    <w:multiLevelType w:val="multilevel"/>
    <w:tmpl w:val="F534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D70AB5"/>
    <w:multiLevelType w:val="multilevel"/>
    <w:tmpl w:val="FD7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90EFF"/>
    <w:multiLevelType w:val="multilevel"/>
    <w:tmpl w:val="12C6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027806"/>
    <w:multiLevelType w:val="multilevel"/>
    <w:tmpl w:val="A814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27F43"/>
    <w:multiLevelType w:val="multilevel"/>
    <w:tmpl w:val="1878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CA75DD"/>
    <w:multiLevelType w:val="multilevel"/>
    <w:tmpl w:val="F1BA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677026"/>
    <w:multiLevelType w:val="multilevel"/>
    <w:tmpl w:val="649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561F37"/>
    <w:multiLevelType w:val="multilevel"/>
    <w:tmpl w:val="50F8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691674"/>
    <w:multiLevelType w:val="multilevel"/>
    <w:tmpl w:val="147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D92DB4"/>
    <w:multiLevelType w:val="multilevel"/>
    <w:tmpl w:val="317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5"/>
  </w:num>
  <w:num w:numId="10">
    <w:abstractNumId w:val="9"/>
  </w:num>
  <w:num w:numId="11">
    <w:abstractNumId w:val="13"/>
  </w:num>
  <w:num w:numId="12">
    <w:abstractNumId w:val="0"/>
  </w:num>
  <w:num w:numId="13">
    <w:abstractNumId w:val="14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32"/>
    <w:rsid w:val="00212057"/>
    <w:rsid w:val="00336832"/>
    <w:rsid w:val="005C002C"/>
    <w:rsid w:val="00843B32"/>
    <w:rsid w:val="00A03F7A"/>
    <w:rsid w:val="00DC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3B32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33"/>
      <w:szCs w:val="33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3B32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30"/>
      <w:szCs w:val="3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8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368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3B32"/>
    <w:rPr>
      <w:rFonts w:ascii="Arial" w:eastAsia="Times New Roman" w:hAnsi="Arial" w:cs="Arial"/>
      <w:b/>
      <w:bCs/>
      <w:sz w:val="33"/>
      <w:szCs w:val="33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3B32"/>
    <w:rPr>
      <w:rFonts w:ascii="Arial" w:eastAsia="Times New Roman" w:hAnsi="Arial" w:cs="Arial"/>
      <w:b/>
      <w:bCs/>
      <w:sz w:val="30"/>
      <w:szCs w:val="3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3B32"/>
    <w:rPr>
      <w:strike w:val="0"/>
      <w:dstrike w:val="0"/>
      <w:color w:val="0E4D7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4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2alabel1">
    <w:name w:val="a2a_label1"/>
    <w:basedOn w:val="DefaultParagraphFont"/>
    <w:rsid w:val="00843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3B32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33"/>
      <w:szCs w:val="33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3B32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30"/>
      <w:szCs w:val="3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8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368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3B32"/>
    <w:rPr>
      <w:rFonts w:ascii="Arial" w:eastAsia="Times New Roman" w:hAnsi="Arial" w:cs="Arial"/>
      <w:b/>
      <w:bCs/>
      <w:sz w:val="33"/>
      <w:szCs w:val="33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3B32"/>
    <w:rPr>
      <w:rFonts w:ascii="Arial" w:eastAsia="Times New Roman" w:hAnsi="Arial" w:cs="Arial"/>
      <w:b/>
      <w:bCs/>
      <w:sz w:val="30"/>
      <w:szCs w:val="3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3B32"/>
    <w:rPr>
      <w:strike w:val="0"/>
      <w:dstrike w:val="0"/>
      <w:color w:val="0E4D7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4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2alabel1">
    <w:name w:val="a2a_label1"/>
    <w:basedOn w:val="DefaultParagraphFont"/>
    <w:rsid w:val="0084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65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ACACAC"/>
                            <w:left w:val="single" w:sz="6" w:space="0" w:color="ACACAC"/>
                            <w:bottom w:val="single" w:sz="6" w:space="0" w:color="ACACAC"/>
                            <w:right w:val="single" w:sz="6" w:space="0" w:color="ACACAC"/>
                          </w:divBdr>
                          <w:divsChild>
                            <w:div w:id="10915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CACAC"/>
                                <w:right w:val="none" w:sz="0" w:space="0" w:color="auto"/>
                              </w:divBdr>
                            </w:div>
                            <w:div w:id="21361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1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8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22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6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14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2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49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04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398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3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4835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wp-content/uploads/gq/2013/12/GATE2010DBMS1.png" TargetMode="Externa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F659E87B70A419CAE1A5092230E6B" ma:contentTypeVersion="6" ma:contentTypeDescription="Create a new document." ma:contentTypeScope="" ma:versionID="381b86fba81f11e4f10b2d1b3f831711">
  <xsd:schema xmlns:xsd="http://www.w3.org/2001/XMLSchema" xmlns:xs="http://www.w3.org/2001/XMLSchema" xmlns:p="http://schemas.microsoft.com/office/2006/metadata/properties" xmlns:ns2="5dbc6360-c13d-4683-9985-ea1540c9bf75" xmlns:ns3="bdf9c1d3-2a4c-4fde-897a-e4491510ebd4" targetNamespace="http://schemas.microsoft.com/office/2006/metadata/properties" ma:root="true" ma:fieldsID="2f7912bb7979f241707cca9d91ad9881" ns2:_="" ns3:_="">
    <xsd:import namespace="5dbc6360-c13d-4683-9985-ea1540c9bf75"/>
    <xsd:import namespace="bdf9c1d3-2a4c-4fde-897a-e4491510e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c6360-c13d-4683-9985-ea1540c9b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9c1d3-2a4c-4fde-897a-e4491510e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4D6DBE-A586-4F7A-8770-8E5B068E119E}"/>
</file>

<file path=customXml/itemProps2.xml><?xml version="1.0" encoding="utf-8"?>
<ds:datastoreItem xmlns:ds="http://schemas.openxmlformats.org/officeDocument/2006/customXml" ds:itemID="{DA733BCB-EE83-4755-9669-7A2CE8B69F48}"/>
</file>

<file path=customXml/itemProps3.xml><?xml version="1.0" encoding="utf-8"?>
<ds:datastoreItem xmlns:ds="http://schemas.openxmlformats.org/officeDocument/2006/customXml" ds:itemID="{C8ECE81B-EF1C-422D-A79C-7E42C23492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2019-03-17T17:26:00Z</dcterms:created>
  <dcterms:modified xsi:type="dcterms:W3CDTF">2019-03-17T18:41:00Z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0x010100D94F659E87B70A419CAE1A5092230E6B</vt:lpwstr>
  </property>
</Properties>
</file>