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1B0C1"/>
    <w:p w14:paraId="67F05418">
      <w:pPr>
        <w:jc w:val="center"/>
      </w:pPr>
      <w:r>
        <w:fldChar w:fldCharType="begin"/>
      </w:r>
      <w:r>
        <w:instrText xml:space="preserve"> HYPERLINK "https://www.cloudwards.net/cloud-computing-characteristics/" </w:instrText>
      </w:r>
      <w:r>
        <w:fldChar w:fldCharType="separate"/>
      </w:r>
      <w:r>
        <w:rPr>
          <w:rStyle w:val="5"/>
        </w:rPr>
        <w:t>cloud-computing-characteristics</w:t>
      </w:r>
      <w:r>
        <w:fldChar w:fldCharType="end"/>
      </w:r>
    </w:p>
    <w:p w14:paraId="08BA9978">
      <w:pPr>
        <w:jc w:val="center"/>
      </w:pPr>
    </w:p>
    <w:p w14:paraId="7C49347E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"https://networkinterview.com/types-of-network-security-devices-tools/"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 xml:space="preserve">Network Security Devices &amp; tools </w:t>
      </w:r>
      <w:r>
        <w:rPr>
          <w:rFonts w:hint="default"/>
          <w:lang w:val="en-IN"/>
        </w:rPr>
        <w:fldChar w:fldCharType="end"/>
      </w:r>
    </w:p>
    <w:p w14:paraId="721FF528">
      <w:pPr>
        <w:jc w:val="center"/>
        <w:rPr>
          <w:rFonts w:hint="default"/>
          <w:lang w:val="en-IN"/>
        </w:rPr>
      </w:pPr>
    </w:p>
    <w:p w14:paraId="62AFFF23"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Relationship Between Attributes and Cloud or Data Center</w:t>
      </w:r>
    </w:p>
    <w:p w14:paraId="4CED3864">
      <w:pPr>
        <w:jc w:val="left"/>
        <w:rPr>
          <w:rFonts w:hint="default"/>
          <w:lang w:val="en-IN"/>
        </w:rPr>
      </w:pPr>
    </w:p>
    <w:p w14:paraId="069F73B5">
      <w:pPr>
        <w:jc w:val="left"/>
        <w:rPr>
          <w:rFonts w:hint="default"/>
          <w:lang w:val="en-IN"/>
        </w:rPr>
      </w:pPr>
      <w:r>
        <w:rPr>
          <w:rFonts w:hint="default"/>
          <w:u w:val="single"/>
          <w:lang w:val="en-IN"/>
        </w:rPr>
        <w:t>In-House IT Professionals: Data Center</w:t>
      </w:r>
    </w:p>
    <w:p w14:paraId="2E7CE2E2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"https://talentbattle.in/company-specific-previous-year-questions/accenture-network-security-cloud-computing-previous-year-questions"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Data centers typically require in-house IT professionals to manage and maintain the infrastructure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"https://talentbattle.in/company-specific-previous-year-questions/accenture-network-security-cloud-computing-previous-year-questions"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4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.</w:t>
      </w:r>
    </w:p>
    <w:p w14:paraId="53F0B7C7">
      <w:pPr>
        <w:jc w:val="left"/>
        <w:rPr>
          <w:rFonts w:hint="default"/>
          <w:lang w:val="en-IN"/>
        </w:rPr>
      </w:pPr>
    </w:p>
    <w:p w14:paraId="6E306468">
      <w:pPr>
        <w:jc w:val="left"/>
        <w:rPr>
          <w:rFonts w:hint="default"/>
          <w:lang w:val="en-IN"/>
        </w:rPr>
      </w:pPr>
      <w:r>
        <w:rPr>
          <w:rFonts w:hint="default"/>
          <w:u w:val="single"/>
          <w:lang w:val="en-IN"/>
        </w:rPr>
        <w:t>Co-Location Makes Failure Dependent: Cloud</w:t>
      </w:r>
    </w:p>
    <w:p w14:paraId="2C390A4E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This is incorrect. 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"https://talentbattle.in/company-specific-previous-year-questions/accenture-network-security-cloud-computing-previous-year-questions"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Co-location refers to hosting your servers in a third-party data center, which does not inherently make failures dependent on the cloud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"https://talentbattle.in/company-specific-previous-year-questions/accenture-network-security-cloud-computing-previous-year-questions"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4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.</w:t>
      </w:r>
    </w:p>
    <w:p w14:paraId="4A97EADC">
      <w:pPr>
        <w:jc w:val="left"/>
        <w:rPr>
          <w:rFonts w:hint="default"/>
          <w:lang w:val="en-IN"/>
        </w:rPr>
      </w:pPr>
    </w:p>
    <w:p w14:paraId="38B49937">
      <w:pPr>
        <w:jc w:val="left"/>
        <w:rPr>
          <w:rFonts w:hint="default"/>
          <w:lang w:val="en-IN"/>
        </w:rPr>
      </w:pPr>
      <w:r>
        <w:rPr>
          <w:rFonts w:hint="default"/>
          <w:u w:val="single"/>
          <w:lang w:val="en-IN"/>
        </w:rPr>
        <w:t>Instant Scalable: Data Center</w:t>
      </w:r>
    </w:p>
    <w:p w14:paraId="39F80F12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This is incorrect. 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"https://talentbattle.in/company-specific-previous-year-questions/accenture-network-security-cloud-computing-previous-year-questions"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Data centers are not typically instantly scalable; scaling usually involves significant time and resources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"https://talentbattle.in/company-specific-previous-year-questions/accenture-network-security-cloud-computing-previous-year-questions"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4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.</w:t>
      </w:r>
    </w:p>
    <w:p w14:paraId="00EE4EDA">
      <w:pPr>
        <w:jc w:val="left"/>
        <w:rPr>
          <w:rFonts w:hint="default"/>
          <w:lang w:val="en-IN"/>
        </w:rPr>
      </w:pPr>
    </w:p>
    <w:p w14:paraId="4062950B">
      <w:pPr>
        <w:jc w:val="left"/>
        <w:rPr>
          <w:rFonts w:hint="default"/>
          <w:lang w:val="en-IN"/>
        </w:rPr>
      </w:pPr>
      <w:r>
        <w:rPr>
          <w:rFonts w:hint="default"/>
          <w:u w:val="single"/>
          <w:lang w:val="en-IN"/>
        </w:rPr>
        <w:t>Pay as per Use: Cloud</w:t>
      </w:r>
    </w:p>
    <w:p w14:paraId="7DF75EB6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"https://www.cloudwards.net/cloud-computing-characteristics/"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Cloud services often operate on a pay-as-you-go model, allowing businesses to pay only for the resources they use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"https://talentbattle.in/company-specific-previous-year-questions/accenture-network-security-cloud-computing-previous-year-questions"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4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.</w:t>
      </w:r>
    </w:p>
    <w:p w14:paraId="32656A5A">
      <w:pPr>
        <w:jc w:val="left"/>
        <w:rPr>
          <w:rFonts w:hint="default"/>
          <w:lang w:val="en-IN"/>
        </w:rPr>
      </w:pPr>
    </w:p>
    <w:p w14:paraId="77ACA555">
      <w:pPr>
        <w:jc w:val="left"/>
        <w:rPr>
          <w:rFonts w:hint="default"/>
          <w:lang w:val="en-IN"/>
        </w:rPr>
      </w:pPr>
      <w:r>
        <w:rPr>
          <w:rFonts w:hint="default"/>
          <w:u w:val="single"/>
          <w:lang w:val="en-IN"/>
        </w:rPr>
        <w:t>On-Premises: Data Center</w:t>
      </w:r>
    </w:p>
    <w:p w14:paraId="45E0715C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"https://talentbattle.in/company-specific-previous-year-questions/accenture-network-security-cloud-computing-previous-year-questions"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Data centers are often on-premises, meaning they are physically located within the business’s facilities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"https://talentbattle.in/company-specific-previous-year-questions/accenture-network-security-cloud-computing-previous-year-questions"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4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.</w:t>
      </w:r>
    </w:p>
    <w:p w14:paraId="62624465">
      <w:pPr>
        <w:jc w:val="left"/>
        <w:rPr>
          <w:rFonts w:hint="default"/>
          <w:lang w:val="en-IN"/>
        </w:rPr>
      </w:pPr>
    </w:p>
    <w:p w14:paraId="674070E2">
      <w:pPr>
        <w:jc w:val="left"/>
        <w:rPr>
          <w:rFonts w:hint="default"/>
          <w:lang w:val="en-IN"/>
        </w:rPr>
      </w:pPr>
      <w:r>
        <w:rPr>
          <w:rFonts w:hint="default"/>
          <w:u w:val="single"/>
          <w:lang w:val="en-IN"/>
        </w:rPr>
        <w:t>Remote Hardware: Cloud</w:t>
      </w:r>
    </w:p>
    <w:p w14:paraId="4C1AE711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"https://talentbattle.in/company-specific-previous-year-questions/accenture-network-security-cloud-computing-previous-year-questions"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Cloud services provide remote hardware resources, which are accessed over the internet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"https://talentbattle.in/company-specific-previous-year-questions/accenture-network-security-cloud-computing-previous-year-questions"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4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.</w:t>
      </w:r>
    </w:p>
    <w:p w14:paraId="172DA6DC">
      <w:pPr>
        <w:jc w:val="left"/>
        <w:rPr>
          <w:rFonts w:hint="default"/>
          <w:lang w:val="en-IN"/>
        </w:rPr>
      </w:pPr>
    </w:p>
    <w:p w14:paraId="417339AA">
      <w:pPr>
        <w:jc w:val="left"/>
        <w:rPr>
          <w:rFonts w:hint="default"/>
          <w:lang w:val="en-IN"/>
        </w:rPr>
      </w:pPr>
      <w:r>
        <w:rPr>
          <w:rFonts w:hint="default"/>
          <w:u w:val="single"/>
          <w:lang w:val="en-IN"/>
        </w:rPr>
        <w:t>Business Pays per Use: Data Center</w:t>
      </w:r>
    </w:p>
    <w:p w14:paraId="22EC9D9B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This is incorrect. 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"https://talentbattle.in/company-specific-previous-year-questions/accenture-network-security-cloud-computing-previous-year-questions"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Traditional data centers usually involve upfront costs and ongoing maintenance expenses, rather than a pay-per-use model</w:t>
      </w:r>
      <w:r>
        <w:rPr>
          <w:rFonts w:hint="default"/>
          <w:lang w:val="en-IN"/>
        </w:rPr>
        <w:fldChar w:fldCharType="end"/>
      </w:r>
    </w:p>
    <w:p w14:paraId="0253FAFE">
      <w:pPr>
        <w:jc w:val="center"/>
        <w:rPr>
          <w:rFonts w:hint="default"/>
          <w:lang w:val="en-IN"/>
        </w:rPr>
      </w:pPr>
    </w:p>
    <w:p w14:paraId="457968EA">
      <w:pPr>
        <w:jc w:val="center"/>
      </w:pPr>
      <w:r>
        <w:drawing>
          <wp:inline distT="0" distB="0" distL="114300" distR="114300">
            <wp:extent cx="4999990" cy="2330450"/>
            <wp:effectExtent l="0" t="0" r="1397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C3CB">
      <w:pPr>
        <w:jc w:val="center"/>
      </w:pPr>
    </w:p>
    <w:p w14:paraId="74089F34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"https://www.datamation.com/cloud/cloud-service-providers/"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 xml:space="preserve"> Cloud Service Providers Comparison</w:t>
      </w:r>
      <w:r>
        <w:rPr>
          <w:rFonts w:hint="default"/>
          <w:lang w:val="en-IN"/>
        </w:rPr>
        <w:fldChar w:fldCharType="end"/>
      </w:r>
    </w:p>
    <w:p w14:paraId="2E7EC142">
      <w:pPr>
        <w:jc w:val="center"/>
        <w:rPr>
          <w:rFonts w:hint="default"/>
          <w:lang w:val="en-IN"/>
        </w:rPr>
      </w:pPr>
    </w:p>
    <w:p w14:paraId="6F48D0BC">
      <w:pPr>
        <w:jc w:val="center"/>
        <w:rPr>
          <w:rFonts w:hint="default"/>
          <w:lang w:val="en-IN"/>
        </w:rPr>
      </w:pPr>
    </w:p>
    <w:p w14:paraId="6821E085">
      <w:pPr>
        <w:jc w:val="left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Data Encryption Standard (DES)</w:t>
      </w:r>
    </w:p>
    <w:p w14:paraId="0250E4AD">
      <w:pPr>
        <w:jc w:val="left"/>
        <w:rPr>
          <w:rFonts w:hint="default"/>
          <w:lang w:val="en-IN"/>
        </w:rPr>
      </w:pPr>
    </w:p>
    <w:p w14:paraId="212ABE20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DES is a symmetric-key algorithm for the encryption of digital data. It uses a 56-bit key and operates on 64-bit blocks of data. 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"https://www.cs.fsu.edu/~duan/classes/cnt5412/lectures/lecture6_stream_cipher.pdf"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DES is not typically associated with the use of IVs in the same way as stream ciphers like RC4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"https://www.cs.fsu.edu/~duan/classes/cnt5412/lectures/lecture6_stream_cipher.pdf"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1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.</w:t>
      </w:r>
    </w:p>
    <w:p w14:paraId="3426A5CD">
      <w:pPr>
        <w:jc w:val="left"/>
        <w:rPr>
          <w:rFonts w:hint="default"/>
          <w:lang w:val="en-IN"/>
        </w:rPr>
      </w:pPr>
    </w:p>
    <w:p w14:paraId="06FDEF18">
      <w:pPr>
        <w:jc w:val="left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Rivest Cipher 5 (RC5)</w:t>
      </w:r>
    </w:p>
    <w:p w14:paraId="4803F04F">
      <w:pPr>
        <w:jc w:val="left"/>
        <w:rPr>
          <w:rFonts w:hint="default"/>
          <w:lang w:val="en-IN"/>
        </w:rPr>
      </w:pPr>
    </w:p>
    <w:p w14:paraId="13DD17A2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RC5 is a symmetric-key block cipher notable for its simplicity and flexibility. It uses variable-length keys and operates on variable-length blocks of data. 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"https://www.cs.fsu.edu/~duan/classes/cnt5412/lectures/lecture6_stream_cipher.pdf"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RC5 does not use the specific combination of a 40-bit key and a 24-bit IV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"https://www.cs.fsu.edu/~duan/classes/cnt5412/lectures/lecture6_stream_cipher.pdf"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1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.</w:t>
      </w:r>
    </w:p>
    <w:p w14:paraId="4F76330E">
      <w:pPr>
        <w:jc w:val="left"/>
        <w:rPr>
          <w:rFonts w:hint="default"/>
          <w:lang w:val="en-IN"/>
        </w:rPr>
      </w:pPr>
    </w:p>
    <w:p w14:paraId="6C473736">
      <w:pPr>
        <w:jc w:val="left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Advanced Encryption Standard (AES)</w:t>
      </w:r>
    </w:p>
    <w:p w14:paraId="1D2F9C3E">
      <w:pPr>
        <w:jc w:val="left"/>
        <w:rPr>
          <w:rFonts w:hint="default"/>
          <w:lang w:val="en-IN"/>
        </w:rPr>
      </w:pPr>
    </w:p>
    <w:p w14:paraId="4E74ADEA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AES is a symmetric-key algorithm that uses key sizes of 128, 192, or 256 bits and operates on 128-bit blocks of data. 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"https://www.cs.fsu.edu/~duan/classes/cnt5412/lectures/lecture6_stream_cipher.pdf"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Like DES, AES is a block cipher and does not use the specific combination of a 40-bit key and a 24-bit IV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"https://www.cs.fsu.edu/~duan/classes/cnt5412/lectures/lecture6_stream_cipher.pdf"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1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.</w:t>
      </w:r>
    </w:p>
    <w:p w14:paraId="46033509">
      <w:pPr>
        <w:jc w:val="left"/>
        <w:rPr>
          <w:rFonts w:hint="default"/>
          <w:lang w:val="en-IN"/>
        </w:rPr>
      </w:pPr>
    </w:p>
    <w:p w14:paraId="076D6B00">
      <w:pPr>
        <w:jc w:val="left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Rivest Cipher 4 (RC4)</w:t>
      </w:r>
    </w:p>
    <w:p w14:paraId="69B4CCC4">
      <w:pPr>
        <w:jc w:val="left"/>
        <w:rPr>
          <w:rFonts w:hint="default"/>
          <w:lang w:val="en-IN"/>
        </w:rPr>
      </w:pPr>
    </w:p>
    <w:p w14:paraId="73C740E4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RC4 is a stream cipher designed by Ron Rivest. It uses a variable-length key (from 1 to 256 bytes) and is known for its simplicity and speed. 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"https://people.csail.mit.edu/alinush/cse508-spring-2011/02-03-hacking-wep.pdf" \t "https://edgeservices.bing.com/edgesvc/_blank"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In the context of WEP (Wired Equivalent Privacy), RC4 uses a 40-bit key concatenated with a 24-bit IV to generate the keystream</w:t>
      </w:r>
      <w:r>
        <w:rPr>
          <w:rFonts w:hint="default"/>
          <w:lang w:val="en-IN"/>
        </w:rPr>
        <w:fldChar w:fldCharType="end"/>
      </w:r>
    </w:p>
    <w:p w14:paraId="17C18DD4">
      <w:pPr>
        <w:jc w:val="left"/>
        <w:rPr>
          <w:rFonts w:hint="default"/>
          <w:lang w:val="en-IN"/>
        </w:rPr>
      </w:pPr>
    </w:p>
    <w:p w14:paraId="539D7D3C">
      <w:pPr>
        <w:jc w:val="center"/>
      </w:pPr>
      <w:r>
        <w:drawing>
          <wp:inline distT="0" distB="0" distL="114300" distR="114300">
            <wp:extent cx="4814570" cy="3218815"/>
            <wp:effectExtent l="0" t="0" r="127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9867">
      <w:pPr>
        <w:jc w:val="center"/>
      </w:pPr>
    </w:p>
    <w:p w14:paraId="5ED96FBA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"https://www.crowdstrike.com/cybersecurity-101/cyberattacks/most-common-types-of-cyberattacks/"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differnet cyber attacks</w:t>
      </w:r>
      <w:r>
        <w:rPr>
          <w:rFonts w:hint="default"/>
          <w:lang w:val="en-IN"/>
        </w:rPr>
        <w:fldChar w:fldCharType="end"/>
      </w:r>
    </w:p>
    <w:p w14:paraId="1ABFCDA3">
      <w:pPr>
        <w:jc w:val="center"/>
        <w:rPr>
          <w:rFonts w:hint="default"/>
          <w:lang w:val="en-IN"/>
        </w:rPr>
      </w:pPr>
    </w:p>
    <w:p w14:paraId="01F9E953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"https://www.youtube.com/watch?v=6gq16PfwRyU"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ACL - video</w:t>
      </w:r>
      <w:r>
        <w:rPr>
          <w:rFonts w:hint="default"/>
          <w:lang w:val="en-IN"/>
        </w:rPr>
        <w:fldChar w:fldCharType="end"/>
      </w:r>
      <w:bookmarkStart w:id="0" w:name="_GoBack"/>
      <w:bookmarkEnd w:id="0"/>
    </w:p>
    <w:p w14:paraId="129E8F25">
      <w:pPr>
        <w:jc w:val="center"/>
        <w:rPr>
          <w:rFonts w:hint="default"/>
          <w:lang w:val="en-IN"/>
        </w:rPr>
      </w:pPr>
    </w:p>
    <w:sectPr>
      <w:pgSz w:w="11906" w:h="16838"/>
      <w:pgMar w:top="1134" w:right="1134" w:bottom="1134" w:left="113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F116D"/>
    <w:rsid w:val="0FBF116D"/>
    <w:rsid w:val="6950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2024-09-02T10:35:00Z</dcterms:created>
  <dc:creator>Sameer</dc:creator>
  <cp:lastModifiedBy>mahammed sameer syed</cp:lastModifiedBy>
  <dcterms:modified xsi:type="dcterms:W3CDTF">2024-09-04T11:36:06Z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FC56D6CB53A14F8F94BF8BEA9E7AF1E5_11</vt:lpwstr>
  </property>
</Properties>
</file>