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49240" cy="1076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t_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07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F766E"/>
          <w:sz w:val="20"/>
        </w:rPr>
        <w:t>Department of Computer Engineering · DBMS Mini Project (CECS202)</w:t>
      </w:r>
    </w:p>
    <w:p>
      <w:pPr>
        <w:spacing w:after="60"/>
        <w:jc w:val="center"/>
      </w:pPr>
      <w:r>
        <w:rPr>
          <w:rFonts w:ascii="Calibri" w:hAnsi="Calibri"/>
          <w:b/>
          <w:color w:val="0F2A4A"/>
          <w:sz w:val="26"/>
        </w:rPr>
        <w:t>Phase I — Problem Statement, ER Modeling, Relational Schema, Normalization &amp; DDL/DML</w:t>
      </w:r>
    </w:p>
    <w:p>
      <w:pPr>
        <w:spacing w:after="80"/>
        <w:jc w:val="center"/>
      </w:pPr>
      <w:r>
        <w:rPr>
          <w:rFonts w:ascii="Calibri" w:hAnsi="Calibri"/>
          <w:b/>
          <w:color w:val="0F2A4A"/>
          <w:sz w:val="19"/>
        </w:rPr>
        <w:t>Project: Surplus Food Rescue    |    Batch: B2</w:t>
        <w:br/>
      </w:r>
      <w:r>
        <w:rPr>
          <w:rFonts w:ascii="Calibri" w:hAnsi="Calibri"/>
          <w:color w:val="1E293B"/>
          <w:sz w:val="19"/>
        </w:rPr>
        <w:t>Sameel Kazi (2025300107)   ·   Pradhyun Kembhavi (2025300109)   ·   Adeeb Khan (2025300110)</w:t>
      </w:r>
    </w:p>
    <w:p>
      <w:pPr>
        <w:spacing w:before="40" w:after="200"/>
        <w:jc w:val="center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1. Problem Statement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Every evening, restaurants, bakeries, caterers, and supermarkets across Indian cities end their business day with large quantities of perfectly prepared, safe-to-eat food that cannot be sold tomorrow: biryani cooked for peak evening orders, bread and croissants baked at dawn, sandwiches and salads nearing their safe shelf-life window. Most of this food is binned into landfills. Concurrently, nearby non-governmental organizations (NGOs) running shelters, orphanages, college students living in hostels on tight allowances, and low-income families would gratefully collect this food, but neither party has a dependable mechanism to discover the other in real time.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Unlike medicines, books, or packaged dry goods, prepared food perishes in hours, not months. A portion of freshly cooked chicken curry prepared at 3:00 PM becomes bacteriologically unsafe by 9:00 PM. Thus, pickup must occur strictly within a synchronized operational window, donors must have immediate visibility into batches approaching expiration, and receivers must be guaranteed safe-to-eat freshness with strict allergen transparency.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1.1 Existing Systems and Their Drawbacks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Existing Platform</w:t>
            </w:r>
          </w:p>
        </w:tc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Model</w:t>
            </w:r>
          </w:p>
        </w:tc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Critical Drawbacks &amp; Operational Gaps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Zomato Hyperpure / Swiggy Instamart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Sell and deliver fresh commercial inventory from partner dark stores.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Not a surplus rescue channel; cannot accommodate independent small kitchens or daily perishable leftovers.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Too Good To Go (EU/US model)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Consumers purchase uninspected 'surprise bags' of end-of-day leftovers.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Blind surprise bags only; lacks item-level search, zero live portion counts, negligible presence across Indian cities.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Feeding India / Robin Hood Army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Volunteer networks manually collect surplus food and transport to distribution spots.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Coordinated ad-hoc over WhatsApp and phone; lacks real-time inventory visibility, shelf-life validation, or nearest-donor indexing.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WhatsApp Groups &amp; Instagram Stories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Donors publish broadcast stories (e.g. '20 portions biryani available').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Unindexed; no live stock tracking, no automatic reservation hold, zero audit trail of wasted vs rescued portions.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Google Maps / Justdial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Directory listing addresses, phone numbers, and general store hours.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Contains zero live inventory, pricing, or perishability data. Receivers must call establishments one by one.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The Shared Drawback: No neutral, real-time relational platform tells a receiver which nearby donor possesses a specific surplus food item, within its safe-to-eat shelf life, open for immediate pickup right now. This mini project completely eliminates that gap.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1.2 Proposed System Architecture and User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504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Permitted Actions and Architectural Responsibilities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 (Individual, Student, NGO)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Search surplus food without pre-registration; view nearest open verified donors via straight-line Haversine distance, discounted rescue price, allergen warnings, and freshness urgency; reserve items for a strict 45-minute hold; cancel reservations; submit feedback and ratings upon collection.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 (Restaurant, Bakery, Caterer)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Register with verified 14-digit FSSAI licence; define weekday pickup windows; maintain item catalog and stock by batch (batch no, preparation timestamp, best-before timestamp, portion quantity); set rescue price and flash discounts; monitor expiring-soon alerts; mark collected orders.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Verify or reject new donor registrations based on FSSAI credentials; only VERIFIED donors are exposed to public search queries; execute system-wide hygiene sweeps.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System / Daemon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Automatically log all stock adjustments in Batch_Log; release expired 45-minute reservations back to original batches; record search logs to capture unmet neighborhood demand; enforce shelf-life constraints directly inside MySQL.</w:t>
            </w:r>
          </w:p>
        </w:tc>
      </w:tr>
    </w:tbl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1.3 Objectives, Scope, and Business Rules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Objectives: (1) Design a fully normalized (3NF) relational schema with 15 tables; (2) Implement efficient geospatial Haversine proximity queries; (3) Enforce data integrity and food safety through database constraints, triggers, and stored procedures; (4) Ensure ACID-compliant atomic multi-item reservations with FEFO stock allocation; (5) Enforce role-based access control with granular MySQL user privileges.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Core Business Rules:</w:t>
      </w:r>
    </w:p>
    <w:p>
      <w:pPr>
        <w:spacing w:after="40"/>
        <w:ind w:left="288"/>
      </w:pPr>
      <w:r>
        <w:rPr>
          <w:rFonts w:ascii="Calibri" w:hAnsi="Calibri"/>
          <w:sz w:val="17"/>
        </w:rPr>
        <w:t>1. Quantity is strictly non-negative; price per unit is &gt;= 0 (0 = complimentary food rescue); flash discount is between 0% and 100%.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2. All stock quantities and prices utilize the item's standard measurement unit (portion, piece, packet, kg, litre).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3. A batch cannot be created if its best-before timestamp is already in the past (enforced via trigger).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4. A batch's shelf life can never exceed the maximum safe shelf life defined on Food_Item (e.g. Cooked Chicken &lt;= 6 hours; enforced via trigger).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5. Expired batches and unverified or closed donors never appear in receiver search results (public views).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6. Food allocation strictly follows First-Expiry-First-Out (FEFO) ordering so the nearest expiring batch is dispatched first.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7. Anti-Hoarding Rule: Individuals and students may hold at most 6 active units concurrently; verified NGOs are exempt.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8. Reservations endure for exactly 45 minutes; uncollected reservations are automatically released back to their origin batches.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9. Price at reservation is permanently saved in Reservation_Item to insulate receivers from subsequent donor price adjustments.</w:t>
      </w:r>
    </w:p>
    <w:p>
      <w:pPr>
        <w:spacing w:after="40"/>
        <w:ind w:left="288"/>
      </w:pPr>
      <w:r>
        <w:rPr>
          <w:rFonts w:ascii="Calibri" w:hAnsi="Calibri"/>
          <w:sz w:val="17"/>
        </w:rPr>
        <w:t>10. Closed reservations (COLLECTED, CANCELLED, EXPIRED) can never be mutated, and ratings can only be submitted for COLLECTED reservations.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2. Entity-Relationship Modeling &amp; Schema Architecture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The conceptual model comprises 12 primary entities, 2 weak entities (Donor_Hours, Food_Batch), and 4 associative/junction relations (Listing, Item_Allergen, Reservation_Item, Reservation_Batch) that cleanly resolve M:N relationships.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Entity Type &amp; Purpose</w:t>
            </w:r>
          </w:p>
        </w:tc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&amp; Foreign Keys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Municipal or platform review staff.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admin_id | U: email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Food businesses listing surplus inventory.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donor_id | U: fssai_no | FK: verified_by -&gt; Admin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Donor_Hours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Weak Entity: Daily pickup windows per weekday.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CPK: (donor_id, day_of_week) | FK: donor_id -&gt; Donor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Food_Item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Canonical catalog of food products.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item_id | U: item_name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Allergen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Recognized dietary allergens.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allergen_id | U: allergen_name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Item_Allergen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Junction Table: M:N relationship (Food_Item - Allergen).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CPK: (item_id, allergen_id) | FKs to Food_Item, Allergen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Listing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Associative Entity: M:N relationship (Donor - Food_Item).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CPK: (donor_id, item_id) | FKs to Donor, Food_Item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Food_Batch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Weak Entity: Physical perishable lots with expiry.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CPK: (donor_id, item_id, batch_no) | FK -&gt; Listing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Batch_Log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Immutable audit ledger of stock adjustments.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log_id | FKs to Donor, Food_Item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Beneficiaries reserving surplus food.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receiver_id | U: phone, email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Order envelope for food rescue.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reservation_id | FKs to Receiver, Donor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Reservation_Item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Junction Table: M:N holds (Reservation - Food_Item).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CPK: (reservation_id, item_id) | FKs to Reservation, Food_Item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Reservation_Batch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Associative Entity: FEFO attribution to specific batches.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CPK: (reservation_id, item_id, batch_no) | FK -&gt; Food_Batch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Search_Log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Geolocation-tagged search demand logs.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search_id | FKs to Receiver (NULL allowed), Food_Item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Feedback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Strong Entity: 1:1 post-collection ratings &amp; reviews.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PK: feedback_id | U, FK: reservation_id -&gt; Reservation</w:t>
            </w:r>
          </w:p>
        </w:tc>
      </w:tr>
    </w:tbl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2.1 Complete Architectural ER Diagram (15 Relational Tables)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Below is the architectural Entity-Relationship Diagram illustrating all 15 relational tables, primary keys, composite keys, foreign key references, and cardinalities (1:1, 1:N, M:N):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5246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24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Complete High-Resolution ER Diagram with Cardinalities &amp; Keys for Surplus Food Rescue</w:t>
      </w:r>
    </w:p>
    <w:p>
      <w:pPr>
        <w:sectPr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2.2 Relational Schema Specifications (Exact Entity-Attribute Mapping)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Below is the vector-rendered schema specification for all 15 relational tables, defining the primary key, foreign key references, and column types: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Relation</w:t>
            </w:r>
          </w:p>
        </w:tc>
        <w:tc>
          <w:tcPr>
            <w:tcW w:type="dxa" w:w="252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Key (PK)</w:t>
            </w:r>
          </w:p>
        </w:tc>
        <w:tc>
          <w:tcPr>
            <w:tcW w:type="dxa" w:w="252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Attributes &amp; Types</w:t>
            </w:r>
          </w:p>
        </w:tc>
        <w:tc>
          <w:tcPr>
            <w:tcW w:type="dxa" w:w="252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Foreign Keys (FK) &amp; Integrity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admin_id (PK)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name VARCHAR(60), email VARCHAR(100) UNIQUE, phone VARCHAR(15)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None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 (PK)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fssai_no VARCHAR(14) UNIQUE, name VARCHAR(100), donor_type ENUM, address VARCHAR(200), area VARCHAR(60), pincode CHAR(6), latitude DECIMAL(9,6), longitude DECIMAL(9,6), phone VARCHAR(15), status ENUM, verified_at DATETIME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verified_by -&gt; Admin(admin_id)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Donor_Hours [Weak]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donor_id, day_of_week (CPK)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pickup_from TIME, pickup_to TIME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 -&gt; Donor(donor_id) ON DELETE CASCADE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Food_Item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item_id (PK)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item_name VARCHAR(100) UNIQUE, category ENUM, diet_type ENUM, unit VARCHAR(15), safe_shelf_life_hours INT, requires_refrigeration BOOL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None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Allergen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allergen_id (PK)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allergen_name VARCHAR(50) UNIQUE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None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Item_Allergen [Assoc]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item_id, allergen_id (CPK)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notes VARCHAR(100)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item_id -&gt; Food_Item, allergen_id -&gt; Allergen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Listing [Assoc]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donor_id, item_id (CPK)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price_per_unit DECIMAL(8,2), discount_percent DECIMAL(5,2), discount_valid_till DATETIME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 -&gt; Donor, item_id -&gt; Food_Item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Food_Batch [Weak]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donor_id, item_id, batch_no (CPK)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prepared_at DATETIME, best_before DATETIME, quantity INT, listed_at DATETIME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(donor_id, item_id) -&gt; Listing ON DELETE CASCADE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Batch_Log [Audit]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log_id (PK)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 INT, item_id INT, batch_no VARCHAR(20), old_qty INT, new_qty INT, reason ENUM, logged_at DATETIME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 -&gt; Donor, item_id -&gt; Food_Item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receiver_id (PK)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name VARCHAR(60), phone VARCHAR(15) UNIQUE, email VARCHAR(100) UNIQUE, receiver_type ENUM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None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reservation_id (PK)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 ENUM, reserved_at DATETIME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receiver_id -&gt; Receiver, donor_id -&gt; Donor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Reservation_Item [Assoc]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reservation_id, item_id (CPK)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quantity INT, price_at_reservation DECIMAL(8,2)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reservation_id -&gt; Reservation, item_id -&gt; Food_Item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Reservation_Batch [Assoc]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reservation_id, item_id, batch_no (CPK)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donor_id INT, quantity INT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Links to Food_Batch (FEFO allocation)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Search_Log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search_id (PK)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latitude DECIMAL(9,6), longitude DECIMAL(9,6), searched_at DATETIME, donors_found INT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receiver_id -&gt; Receiver (NULL allowed), item_id -&gt; Food_Item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Feedback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feedback_id (PK)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rating TINYINT (1-5), comment TEXT, submitted_at DATETIME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reservation_id (UNIQUE) -&gt; Reservation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3. Relational Schema &amp; Normalization (Up to 3NF)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Every relation is rigorously checked against First Normal Form (1NF), Second Normal Form (2NF), and Third Normal Form (3NF).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3.1 First Normal Form (1NF)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A relation is in 1NF if every attribute contains only atomic (indivisible) values and there are no repeating groups. In our design: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A donor's 7 daily pickup schedules are decomposed into 7 separate rows in Donor_Hours, rather than comma-separated lists or repeating columns (e.g. mon_open, tue_open).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Multiple physical food lots are recorded as individual rows in Food_Batch instead of array columns.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Multiple allergens linked to a food item are resolved via individual rows in Item_Allergen.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Multi-item reservations are normalized into rows in Reservation_Item.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Conclusion: All 15 relations satisfy First Normal Form (1NF).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3.2 Second Normal Form (2NF)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A relation is in 2NF if it is in 1NF and contains NO partial functional dependencies — i.e., no non-prime attribute depends on a proper subset of any candidate key. Relations with single-column primary keys (Admin, Donor, Food_Item, Allergen, Batch_Log, Receiver, Reservation, Search_Log, Feedback) are in 2NF by definition. The relations with composite primary keys each satisfy 2NF: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Donor_Hours (donor_id, day_of_week): pickup_from and pickup_to depend on both the donor AND the specific day. Neither attribute can be determined by donor_id alone or day_of_week alone.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Listing (donor_id, item_id): price_per_unit, discount_percent, and discount_valid_till describe the offering of that specific item at that specific donor. Neither depends on donor_id or item_id in isolation.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Food_Batch (donor_id, item_id, batch_no): prepared_at, best_before, quantity, and listed_at describe that specific lot at that specific establishment.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Item_Allergen (item_id, allergen_id): notes specifies that item's specific allergen presence.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Reservation_Item (reservation_id, item_id): quantity and price_at_reservation depend on both keys.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Reservation_Batch (reservation_id, item_id, batch_no): quantity drawn from that batch.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Conclusion: All relations have zero partial dependencies and satisfy Second Normal Form (2NF).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3.3 Third Normal Form (3NF)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A relation is in 3NF if it is in 2NF and contains NO transitive functional dependencies — i.e., for every non-trivial functional dependency X -&gt; Y, either X is a superkey or Y is a prime attribute. In our schema: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In Donor: area and pincode do not determine each other (multiple areas share pincodes in Mumbai). verified_by is a foreign key, but does not transitively dictate donor fields.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In Food_Item: category and diet_type describe independent classifications of the item; neither determines the other.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• In Reservation: reserved_at, status, donor_id, and receiver_id depend directly on reservation_id.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Deliberate Architectural Choices: price_at_reservation in Reservation_Item captures the point-in-time quoted price at the moment of reservation hold. It represents an immutable historical fact and does not create a transitive dependency on Listing.price_per_unit.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Derived Attributes: final_price and best_before urgency are intentionally computed dynamically via stored functions rather than stored in tables, preventing update anomalies.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Conclusion: All 15 tables are strictly in Third Normal Form (3NF).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4. Table Creation (DDL) &amp; Constraint Enforcement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The database schema enforces relational integrity using MySQL 8.0/9.0 constraints: Primary Keys (PK), Foreign Keys (FK) with cascading or restricted integrity, UNIQUE constraints, NOT NULL constraints, DEFAULT values, and CHECK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 Name</w:t>
            </w:r>
          </w:p>
        </w:tc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Table</w:t>
            </w:r>
          </w:p>
        </w:tc>
        <w:tc>
          <w:tcPr>
            <w:tcW w:type="dxa" w:w="3360"/>
            <w:shd w:fill="0F2A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Enforced Invariant / Rule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chk_donor_type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donor_type IN ('RESTAURANT','BAKERY','CATERER','CANTEEN','SUPERMARKET')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chk_donor_status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Donor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 IN ('PENDING','VERIFIED','REJECTED')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chk_item_category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Food_Item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category IN ('COOKED','BAKED','DAIRY','PRODUCE','BEVERAGE','PACKAGED')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chk_diet_type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Food_Item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diet_type IN ('VEG','NON_VEG','VEGAN','EGG')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chk_listing_price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Listing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price_per_unit &gt;= 0.00 AND discount_percent BETWEEN 0.00 AND 100.00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chk_batch_quantity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Food_Batch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quantity &gt;= 0 AND best_before &gt;= prepared_at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chk_receiver_type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receiver_type IN ('INDIVIDUAL','STUDENT','NGO')</w:t>
            </w:r>
          </w:p>
        </w:tc>
      </w:tr>
    </w:tbl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4.1 MySQL Terminal Screenshots of Database &amp; Table Creation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Below are actual screenshots from the MySQL command line client confirming database creation and table structures: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27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how_datab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MySQL Terminal: Verification of 'food_rescue' database creation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05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how_tab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MySQL Terminal: Verification of all 15 tables created in 'food_rescue'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50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desc_don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MySQL Terminal: DESCRIBE Donor showing PK, FK, and status defaults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52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desc_food_b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MySQL Terminal: DESCRIBE Food_Batch showing composite PK and timestamp fields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2231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desc_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3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MySQL Terminal: DESCRIBE Reservation showing FKs and status constraints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5. Sample Data Population (DML) &amp; Verification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Sample data was designed to cover comprehensive operational edge cases: (1) Multiple donor types (restaurants, bakeries, caterers, supermarkets); (2) Donor status variations (VERIFIED, PENDING verification, and REJECTED); (3) Real-world shelf-life distributions (batches expiring in 2 hours, today, and tomorrow); (4) Mixed reservation statuses (ACTIVE holds, COLLECTED, CANCELLED, and EXPIRED); (5) Zero-result search scenarios to test demand logging.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2"/>
        </w:rPr>
        <w:t>5.1 MySQL Terminal Screenshots of Sample Data Verification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Below are actual MySQL terminal execution screenshots confirming row population across all 15 tables: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43159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ample_data_cou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1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MySQL Terminal: Row count verification across all 15 normalized tables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2679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ample_don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79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Figure: MySQL Terminal: Sample donor records showing status and classification distribution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