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78"/>
        <w:ind w:left="118" w:right="1053"/>
      </w:pPr>
      <w:r>
        <w:rPr>
          <w:rFonts w:ascii="Arial"/>
          <w:b/>
        </w:rPr>
        <w:t>Q1.</w:t>
      </w:r>
      <w:r>
        <w:rPr>
          <w:rFonts w:ascii="Arial"/>
          <w:b/>
          <w:spacing w:val="-3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coding,</w:t>
      </w:r>
      <w:r>
        <w:rPr>
          <w:spacing w:val="-3"/>
        </w:rPr>
        <w:t> </w:t>
      </w:r>
      <w:r>
        <w:rPr/>
        <w:t>implementation,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and</w:t>
      </w:r>
      <w:r>
        <w:rPr>
          <w:spacing w:val="-64"/>
        </w:rPr>
        <w:t> </w:t>
      </w:r>
      <w:r>
        <w:rPr/>
        <w:t>programming.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18"/>
      </w:pPr>
      <w:r>
        <w:rPr/>
        <w:t>Ans:-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6" w:space="0" w:color="D9D9E3"/>
          <w:left w:val="single" w:sz="6" w:space="0" w:color="D9D9E3"/>
          <w:bottom w:val="single" w:sz="6" w:space="0" w:color="D9D9E3"/>
          <w:right w:val="single" w:sz="6" w:space="0" w:color="D9D9E3"/>
          <w:insideH w:val="single" w:sz="6" w:space="0" w:color="D9D9E3"/>
          <w:insideV w:val="single" w:sz="6" w:space="0" w:color="D9D9E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7446"/>
      </w:tblGrid>
      <w:tr>
        <w:trPr>
          <w:trHeight w:val="1063" w:hRule="atLeast"/>
        </w:trPr>
        <w:tc>
          <w:tcPr>
            <w:tcW w:w="19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7"/>
              <w:ind w:left="630" w:right="63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74050"/>
                <w:sz w:val="24"/>
              </w:rPr>
              <w:t>Term</w:t>
            </w:r>
          </w:p>
        </w:tc>
        <w:tc>
          <w:tcPr>
            <w:tcW w:w="74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7"/>
              <w:ind w:left="3035" w:right="303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74050"/>
                <w:sz w:val="24"/>
              </w:rPr>
              <w:t>Description</w:t>
            </w:r>
          </w:p>
        </w:tc>
      </w:tr>
      <w:tr>
        <w:trPr>
          <w:trHeight w:val="1543" w:hRule="atLeast"/>
        </w:trPr>
        <w:tc>
          <w:tcPr>
            <w:tcW w:w="19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7"/>
              </w:rPr>
            </w:pPr>
          </w:p>
          <w:p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color w:val="374050"/>
                <w:sz w:val="24"/>
              </w:rPr>
              <w:t>Coding</w:t>
            </w:r>
          </w:p>
        </w:tc>
        <w:tc>
          <w:tcPr>
            <w:tcW w:w="74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410" w:lineRule="auto" w:before="195"/>
              <w:ind w:left="97" w:right="447"/>
              <w:rPr>
                <w:sz w:val="24"/>
              </w:rPr>
            </w:pPr>
            <w:r>
              <w:rPr>
                <w:color w:val="374050"/>
                <w:sz w:val="24"/>
              </w:rPr>
              <w:t>The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process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of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writing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instructions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in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a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programming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language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to</w:t>
            </w:r>
            <w:r>
              <w:rPr>
                <w:color w:val="374050"/>
                <w:spacing w:val="-64"/>
                <w:sz w:val="24"/>
              </w:rPr>
              <w:t> </w:t>
            </w:r>
            <w:r>
              <w:rPr>
                <w:color w:val="374050"/>
                <w:sz w:val="24"/>
              </w:rPr>
              <w:t>create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a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software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program.</w:t>
            </w:r>
          </w:p>
        </w:tc>
      </w:tr>
      <w:tr>
        <w:trPr>
          <w:trHeight w:val="1528" w:hRule="atLeast"/>
        </w:trPr>
        <w:tc>
          <w:tcPr>
            <w:tcW w:w="19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6"/>
              </w:rPr>
            </w:pP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374050"/>
                <w:sz w:val="24"/>
              </w:rPr>
              <w:t>Implementation</w:t>
            </w:r>
          </w:p>
        </w:tc>
        <w:tc>
          <w:tcPr>
            <w:tcW w:w="74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410" w:lineRule="auto" w:before="186"/>
              <w:ind w:left="97" w:right="140"/>
              <w:rPr>
                <w:sz w:val="24"/>
              </w:rPr>
            </w:pPr>
            <w:r>
              <w:rPr>
                <w:color w:val="374050"/>
                <w:sz w:val="24"/>
              </w:rPr>
              <w:t>The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process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of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deploying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and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integrating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a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software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solution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into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an</w:t>
            </w:r>
            <w:r>
              <w:rPr>
                <w:color w:val="374050"/>
                <w:spacing w:val="-64"/>
                <w:sz w:val="24"/>
              </w:rPr>
              <w:t> </w:t>
            </w:r>
            <w:r>
              <w:rPr>
                <w:color w:val="374050"/>
                <w:sz w:val="24"/>
              </w:rPr>
              <w:t>existing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environment.</w:t>
            </w:r>
          </w:p>
        </w:tc>
      </w:tr>
      <w:tr>
        <w:trPr>
          <w:trHeight w:val="1528" w:hRule="atLeast"/>
        </w:trPr>
        <w:tc>
          <w:tcPr>
            <w:tcW w:w="19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7"/>
              </w:rPr>
            </w:pP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374050"/>
                <w:sz w:val="24"/>
              </w:rPr>
              <w:t>Development</w:t>
            </w:r>
          </w:p>
        </w:tc>
        <w:tc>
          <w:tcPr>
            <w:tcW w:w="74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410" w:lineRule="auto" w:before="192"/>
              <w:ind w:left="97" w:right="988"/>
              <w:rPr>
                <w:sz w:val="24"/>
              </w:rPr>
            </w:pPr>
            <w:r>
              <w:rPr>
                <w:color w:val="374050"/>
                <w:sz w:val="24"/>
              </w:rPr>
              <w:t>The</w:t>
            </w:r>
            <w:r>
              <w:rPr>
                <w:color w:val="374050"/>
                <w:spacing w:val="-4"/>
                <w:sz w:val="24"/>
              </w:rPr>
              <w:t> </w:t>
            </w:r>
            <w:r>
              <w:rPr>
                <w:color w:val="374050"/>
                <w:sz w:val="24"/>
              </w:rPr>
              <w:t>entire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life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cycle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of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creating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software,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including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planning,</w:t>
            </w:r>
            <w:r>
              <w:rPr>
                <w:color w:val="374050"/>
                <w:spacing w:val="-64"/>
                <w:sz w:val="24"/>
              </w:rPr>
              <w:t> </w:t>
            </w:r>
            <w:r>
              <w:rPr>
                <w:color w:val="374050"/>
                <w:sz w:val="24"/>
              </w:rPr>
              <w:t>designing,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coding,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testing,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and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deployment.</w:t>
            </w:r>
          </w:p>
        </w:tc>
      </w:tr>
      <w:tr>
        <w:trPr>
          <w:trHeight w:val="1543" w:hRule="atLeast"/>
        </w:trPr>
        <w:tc>
          <w:tcPr>
            <w:tcW w:w="19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374050"/>
                <w:sz w:val="24"/>
              </w:rPr>
              <w:t>Programming</w:t>
            </w:r>
          </w:p>
        </w:tc>
        <w:tc>
          <w:tcPr>
            <w:tcW w:w="744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410" w:lineRule="auto" w:before="198"/>
              <w:ind w:left="97" w:right="562"/>
              <w:rPr>
                <w:sz w:val="24"/>
              </w:rPr>
            </w:pPr>
            <w:r>
              <w:rPr>
                <w:color w:val="374050"/>
                <w:sz w:val="24"/>
              </w:rPr>
              <w:t>The</w:t>
            </w:r>
            <w:r>
              <w:rPr>
                <w:color w:val="374050"/>
                <w:spacing w:val="-4"/>
                <w:sz w:val="24"/>
              </w:rPr>
              <w:t> </w:t>
            </w:r>
            <w:r>
              <w:rPr>
                <w:color w:val="374050"/>
                <w:sz w:val="24"/>
              </w:rPr>
              <w:t>act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of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writing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code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using</w:t>
            </w:r>
            <w:r>
              <w:rPr>
                <w:color w:val="374050"/>
                <w:spacing w:val="-4"/>
                <w:sz w:val="24"/>
              </w:rPr>
              <w:t> </w:t>
            </w:r>
            <w:r>
              <w:rPr>
                <w:color w:val="374050"/>
                <w:sz w:val="24"/>
              </w:rPr>
              <w:t>programming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languages,</w:t>
            </w:r>
            <w:r>
              <w:rPr>
                <w:color w:val="374050"/>
                <w:spacing w:val="-3"/>
                <w:sz w:val="24"/>
              </w:rPr>
              <w:t> </w:t>
            </w:r>
            <w:r>
              <w:rPr>
                <w:color w:val="374050"/>
                <w:sz w:val="24"/>
              </w:rPr>
              <w:t>involving</w:t>
            </w:r>
            <w:r>
              <w:rPr>
                <w:color w:val="374050"/>
                <w:spacing w:val="-64"/>
                <w:sz w:val="24"/>
              </w:rPr>
              <w:t> </w:t>
            </w:r>
            <w:r>
              <w:rPr>
                <w:color w:val="374050"/>
                <w:sz w:val="24"/>
              </w:rPr>
              <w:t>understanding</w:t>
            </w:r>
            <w:r>
              <w:rPr>
                <w:color w:val="374050"/>
                <w:spacing w:val="-2"/>
                <w:sz w:val="24"/>
              </w:rPr>
              <w:t> </w:t>
            </w:r>
            <w:r>
              <w:rPr>
                <w:color w:val="374050"/>
                <w:sz w:val="24"/>
              </w:rPr>
              <w:t>algorithms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and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data</w:t>
            </w:r>
            <w:r>
              <w:rPr>
                <w:color w:val="374050"/>
                <w:spacing w:val="-1"/>
                <w:sz w:val="24"/>
              </w:rPr>
              <w:t> </w:t>
            </w:r>
            <w:r>
              <w:rPr>
                <w:color w:val="374050"/>
                <w:sz w:val="24"/>
              </w:rPr>
              <w:t>structures.</w:t>
            </w: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pStyle w:val="BodyText"/>
        <w:spacing w:line="552" w:lineRule="auto"/>
        <w:ind w:left="118" w:right="3124"/>
      </w:pPr>
      <w:r>
        <w:rPr>
          <w:rFonts w:ascii="Arial"/>
          <w:b/>
        </w:rPr>
        <w:t>Q2.</w:t>
      </w:r>
      <w:r>
        <w:rPr>
          <w:rFonts w:ascii="Arial"/>
          <w:b/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hybrid</w:t>
      </w:r>
      <w:r>
        <w:rPr>
          <w:spacing w:val="-2"/>
        </w:rPr>
        <w:t> </w:t>
      </w:r>
      <w:r>
        <w:rPr/>
        <w:t>companies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products.</w:t>
      </w:r>
      <w:r>
        <w:rPr>
          <w:spacing w:val="-64"/>
        </w:rPr>
        <w:t> </w:t>
      </w:r>
      <w:r>
        <w:rPr/>
        <w:t>Ans:-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4" w:lineRule="exact" w:before="0" w:after="0"/>
        <w:ind w:left="837" w:right="0" w:hanging="361"/>
        <w:jc w:val="left"/>
        <w:rPr>
          <w:sz w:val="24"/>
        </w:rPr>
      </w:pPr>
      <w:r>
        <w:rPr>
          <w:sz w:val="24"/>
        </w:rPr>
        <w:t>Infosys:-</w:t>
      </w:r>
      <w:r>
        <w:rPr>
          <w:spacing w:val="-2"/>
          <w:sz w:val="24"/>
        </w:rPr>
        <w:t> </w:t>
      </w:r>
      <w:r>
        <w:rPr>
          <w:sz w:val="24"/>
        </w:rPr>
        <w:t>Finacle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Corporation</w:t>
      </w:r>
      <w:r>
        <w:rPr>
          <w:spacing w:val="-3"/>
          <w:sz w:val="24"/>
        </w:rPr>
        <w:t> </w:t>
      </w:r>
      <w:r>
        <w:rPr>
          <w:sz w:val="24"/>
        </w:rPr>
        <w:t>:-</w:t>
      </w:r>
      <w:r>
        <w:rPr>
          <w:spacing w:val="-3"/>
          <w:sz w:val="24"/>
        </w:rPr>
        <w:t> </w:t>
      </w:r>
      <w:r>
        <w:rPr>
          <w:sz w:val="24"/>
        </w:rPr>
        <w:t>MS</w:t>
      </w:r>
      <w:r>
        <w:rPr>
          <w:spacing w:val="-2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1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:-</w:t>
      </w:r>
      <w:r>
        <w:rPr>
          <w:spacing w:val="-2"/>
          <w:sz w:val="24"/>
        </w:rPr>
        <w:t> </w:t>
      </w: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1"/>
        <w:jc w:val="left"/>
        <w:rPr>
          <w:sz w:val="24"/>
        </w:rPr>
      </w:pPr>
      <w:r>
        <w:rPr>
          <w:sz w:val="24"/>
        </w:rPr>
        <w:t>Adobe</w:t>
      </w:r>
      <w:r>
        <w:rPr>
          <w:spacing w:val="64"/>
          <w:sz w:val="24"/>
        </w:rPr>
        <w:t> </w:t>
      </w:r>
      <w:r>
        <w:rPr>
          <w:sz w:val="24"/>
        </w:rPr>
        <w:t>:-</w:t>
      </w:r>
      <w:r>
        <w:rPr>
          <w:spacing w:val="-2"/>
          <w:sz w:val="24"/>
        </w:rPr>
        <w:t> </w:t>
      </w:r>
      <w:r>
        <w:rPr>
          <w:sz w:val="24"/>
        </w:rPr>
        <w:t>Adobe</w:t>
      </w:r>
      <w:r>
        <w:rPr>
          <w:spacing w:val="-1"/>
          <w:sz w:val="24"/>
        </w:rPr>
        <w:t> </w:t>
      </w:r>
      <w:r>
        <w:rPr>
          <w:sz w:val="24"/>
        </w:rPr>
        <w:t>creative</w:t>
      </w:r>
      <w:r>
        <w:rPr>
          <w:spacing w:val="-2"/>
          <w:sz w:val="24"/>
        </w:rPr>
        <w:t> </w:t>
      </w:r>
      <w:r>
        <w:rPr>
          <w:sz w:val="24"/>
        </w:rPr>
        <w:t>cloud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:-</w:t>
      </w:r>
      <w:r>
        <w:rPr>
          <w:spacing w:val="-2"/>
          <w:sz w:val="24"/>
        </w:rPr>
        <w:t> </w:t>
      </w:r>
      <w:r>
        <w:rPr>
          <w:sz w:val="24"/>
        </w:rPr>
        <w:t>Gmail,Google</w:t>
      </w:r>
      <w:r>
        <w:rPr>
          <w:spacing w:val="-2"/>
          <w:sz w:val="24"/>
        </w:rPr>
        <w:t> </w:t>
      </w:r>
      <w:r>
        <w:rPr>
          <w:sz w:val="24"/>
        </w:rPr>
        <w:t>Drive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Docs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Sheets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line="276" w:lineRule="auto" w:before="78"/>
        <w:ind w:left="118" w:right="149"/>
      </w:pPr>
      <w:r>
        <w:rPr>
          <w:rFonts w:ascii="Arial"/>
          <w:b/>
        </w:rPr>
        <w:t>Q3.</w:t>
      </w:r>
      <w:r>
        <w:rPr>
          <w:rFonts w:ascii="Arial"/>
          <w:b/>
          <w:spacing w:val="-2"/>
        </w:rPr>
        <w:t> </w:t>
      </w:r>
      <w:r>
        <w:rPr/>
        <w:t>Justify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updating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"Expected</w:t>
      </w:r>
      <w:r>
        <w:rPr>
          <w:spacing w:val="-2"/>
        </w:rPr>
        <w:t> </w:t>
      </w:r>
      <w:r>
        <w:rPr/>
        <w:t>Output"</w:t>
      </w:r>
      <w:r>
        <w:rPr>
          <w:spacing w:val="-2"/>
        </w:rPr>
        <w:t> </w:t>
      </w:r>
      <w:r>
        <w:rPr/>
        <w:t>column</w:t>
      </w:r>
      <w:r>
        <w:rPr>
          <w:spacing w:val="-63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template.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18"/>
      </w:pPr>
      <w:r>
        <w:rPr/>
        <w:t>Ans:-</w:t>
      </w:r>
    </w:p>
    <w:p>
      <w:pPr>
        <w:pStyle w:val="BodyText"/>
        <w:spacing w:line="276" w:lineRule="auto" w:before="41"/>
        <w:ind w:left="118" w:right="277"/>
      </w:pPr>
      <w:r>
        <w:rPr>
          <w:rFonts w:ascii="Arial"/>
          <w:b/>
          <w:color w:val="374050"/>
        </w:rPr>
        <w:t>Requirements</w:t>
      </w:r>
      <w:r>
        <w:rPr>
          <w:rFonts w:ascii="Arial"/>
          <w:b/>
          <w:color w:val="374050"/>
          <w:spacing w:val="-3"/>
        </w:rPr>
        <w:t> </w:t>
      </w:r>
      <w:r>
        <w:rPr>
          <w:rFonts w:ascii="Arial"/>
          <w:b/>
          <w:color w:val="374050"/>
        </w:rPr>
        <w:t>Specification:</w:t>
      </w:r>
      <w:r>
        <w:rPr>
          <w:rFonts w:ascii="Arial"/>
          <w:b/>
          <w:color w:val="374050"/>
          <w:spacing w:val="-2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expected</w:t>
      </w:r>
      <w:r>
        <w:rPr>
          <w:color w:val="374050"/>
          <w:spacing w:val="-2"/>
        </w:rPr>
        <w:t> </w:t>
      </w:r>
      <w:r>
        <w:rPr>
          <w:color w:val="374050"/>
        </w:rPr>
        <w:t>output</w:t>
      </w:r>
      <w:r>
        <w:rPr>
          <w:color w:val="374050"/>
          <w:spacing w:val="-2"/>
        </w:rPr>
        <w:t> </w:t>
      </w:r>
      <w:r>
        <w:rPr>
          <w:color w:val="374050"/>
        </w:rPr>
        <w:t>should</w:t>
      </w:r>
      <w:r>
        <w:rPr>
          <w:color w:val="374050"/>
          <w:spacing w:val="-2"/>
        </w:rPr>
        <w:t> </w:t>
      </w:r>
      <w:r>
        <w:rPr>
          <w:color w:val="374050"/>
        </w:rPr>
        <w:t>align</w:t>
      </w:r>
      <w:r>
        <w:rPr>
          <w:color w:val="374050"/>
          <w:spacing w:val="-3"/>
        </w:rPr>
        <w:t> </w:t>
      </w:r>
      <w:r>
        <w:rPr>
          <w:color w:val="374050"/>
        </w:rPr>
        <w:t>with</w:t>
      </w:r>
      <w:r>
        <w:rPr>
          <w:color w:val="374050"/>
          <w:spacing w:val="-2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requirements</w:t>
      </w:r>
      <w:r>
        <w:rPr>
          <w:color w:val="374050"/>
          <w:spacing w:val="-63"/>
        </w:rPr>
        <w:t> </w:t>
      </w:r>
      <w:r>
        <w:rPr>
          <w:color w:val="374050"/>
        </w:rPr>
        <w:t>specified for the system. It should reflect the intended behavior as described in the</w:t>
      </w:r>
      <w:r>
        <w:rPr>
          <w:color w:val="374050"/>
          <w:spacing w:val="1"/>
        </w:rPr>
        <w:t> </w:t>
      </w:r>
      <w:r>
        <w:rPr>
          <w:color w:val="374050"/>
        </w:rPr>
        <w:t>requirements</w:t>
      </w:r>
      <w:r>
        <w:rPr>
          <w:color w:val="374050"/>
          <w:spacing w:val="-2"/>
        </w:rPr>
        <w:t> </w:t>
      </w:r>
      <w:r>
        <w:rPr>
          <w:color w:val="374050"/>
        </w:rPr>
        <w:t>document,</w:t>
      </w:r>
      <w:r>
        <w:rPr>
          <w:color w:val="374050"/>
          <w:spacing w:val="-1"/>
        </w:rPr>
        <w:t> </w:t>
      </w:r>
      <w:r>
        <w:rPr>
          <w:color w:val="374050"/>
        </w:rPr>
        <w:t>ensuring</w:t>
      </w:r>
      <w:r>
        <w:rPr>
          <w:color w:val="374050"/>
          <w:spacing w:val="-1"/>
        </w:rPr>
        <w:t> </w:t>
      </w:r>
      <w:r>
        <w:rPr>
          <w:color w:val="374050"/>
        </w:rPr>
        <w:t>that</w:t>
      </w:r>
      <w:r>
        <w:rPr>
          <w:color w:val="374050"/>
          <w:spacing w:val="-2"/>
        </w:rPr>
        <w:t> </w:t>
      </w:r>
      <w:r>
        <w:rPr>
          <w:color w:val="374050"/>
        </w:rPr>
        <w:t>the</w:t>
      </w:r>
      <w:r>
        <w:rPr>
          <w:color w:val="374050"/>
          <w:spacing w:val="-1"/>
        </w:rPr>
        <w:t> </w:t>
      </w:r>
      <w:r>
        <w:rPr>
          <w:color w:val="374050"/>
        </w:rPr>
        <w:t>system</w:t>
      </w:r>
      <w:r>
        <w:rPr>
          <w:color w:val="374050"/>
          <w:spacing w:val="-1"/>
        </w:rPr>
        <w:t> </w:t>
      </w:r>
      <w:r>
        <w:rPr>
          <w:color w:val="374050"/>
        </w:rPr>
        <w:t>functions</w:t>
      </w:r>
      <w:r>
        <w:rPr>
          <w:color w:val="374050"/>
          <w:spacing w:val="-1"/>
        </w:rPr>
        <w:t> </w:t>
      </w:r>
      <w:r>
        <w:rPr>
          <w:color w:val="374050"/>
        </w:rPr>
        <w:t>as</w:t>
      </w:r>
      <w:r>
        <w:rPr>
          <w:color w:val="374050"/>
          <w:spacing w:val="-2"/>
        </w:rPr>
        <w:t> </w:t>
      </w:r>
      <w:r>
        <w:rPr>
          <w:color w:val="374050"/>
        </w:rPr>
        <w:t>intended.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18" w:right="240"/>
      </w:pPr>
      <w:r>
        <w:rPr>
          <w:rFonts w:ascii="Arial"/>
          <w:b/>
          <w:color w:val="374050"/>
        </w:rPr>
        <w:t>Design Specifications: </w:t>
      </w:r>
      <w:r>
        <w:rPr>
          <w:color w:val="374050"/>
        </w:rPr>
        <w:t>Consider the design specifications and architecture of the</w:t>
      </w:r>
      <w:r>
        <w:rPr>
          <w:color w:val="374050"/>
          <w:spacing w:val="1"/>
        </w:rPr>
        <w:t> </w:t>
      </w:r>
      <w:r>
        <w:rPr>
          <w:color w:val="374050"/>
        </w:rPr>
        <w:t>system.</w:t>
      </w:r>
      <w:r>
        <w:rPr>
          <w:color w:val="374050"/>
          <w:spacing w:val="-2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expected</w:t>
      </w:r>
      <w:r>
        <w:rPr>
          <w:color w:val="374050"/>
          <w:spacing w:val="-2"/>
        </w:rPr>
        <w:t> </w:t>
      </w:r>
      <w:r>
        <w:rPr>
          <w:color w:val="374050"/>
        </w:rPr>
        <w:t>output</w:t>
      </w:r>
      <w:r>
        <w:rPr>
          <w:color w:val="374050"/>
          <w:spacing w:val="-2"/>
        </w:rPr>
        <w:t> </w:t>
      </w:r>
      <w:r>
        <w:rPr>
          <w:color w:val="374050"/>
        </w:rPr>
        <w:t>should</w:t>
      </w:r>
      <w:r>
        <w:rPr>
          <w:color w:val="374050"/>
          <w:spacing w:val="-1"/>
        </w:rPr>
        <w:t> </w:t>
      </w:r>
      <w:r>
        <w:rPr>
          <w:color w:val="374050"/>
        </w:rPr>
        <w:t>be</w:t>
      </w:r>
      <w:r>
        <w:rPr>
          <w:color w:val="374050"/>
          <w:spacing w:val="-2"/>
        </w:rPr>
        <w:t> </w:t>
      </w:r>
      <w:r>
        <w:rPr>
          <w:color w:val="374050"/>
        </w:rPr>
        <w:t>in</w:t>
      </w:r>
      <w:r>
        <w:rPr>
          <w:color w:val="374050"/>
          <w:spacing w:val="-2"/>
        </w:rPr>
        <w:t> </w:t>
      </w:r>
      <w:r>
        <w:rPr>
          <w:color w:val="374050"/>
        </w:rPr>
        <w:t>line</w:t>
      </w:r>
      <w:r>
        <w:rPr>
          <w:color w:val="374050"/>
          <w:spacing w:val="-2"/>
        </w:rPr>
        <w:t> </w:t>
      </w:r>
      <w:r>
        <w:rPr>
          <w:color w:val="374050"/>
        </w:rPr>
        <w:t>with</w:t>
      </w:r>
      <w:r>
        <w:rPr>
          <w:color w:val="374050"/>
          <w:spacing w:val="-1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design</w:t>
      </w:r>
      <w:r>
        <w:rPr>
          <w:color w:val="374050"/>
          <w:spacing w:val="-2"/>
        </w:rPr>
        <w:t> </w:t>
      </w:r>
      <w:r>
        <w:rPr>
          <w:color w:val="374050"/>
        </w:rPr>
        <w:t>principles</w:t>
      </w:r>
      <w:r>
        <w:rPr>
          <w:color w:val="374050"/>
          <w:spacing w:val="-2"/>
        </w:rPr>
        <w:t> </w:t>
      </w:r>
      <w:r>
        <w:rPr>
          <w:color w:val="374050"/>
        </w:rPr>
        <w:t>and</w:t>
      </w:r>
      <w:r>
        <w:rPr>
          <w:color w:val="374050"/>
          <w:spacing w:val="-2"/>
        </w:rPr>
        <w:t> </w:t>
      </w:r>
      <w:r>
        <w:rPr>
          <w:color w:val="374050"/>
        </w:rPr>
        <w:t>guidelines</w:t>
      </w:r>
      <w:r>
        <w:rPr>
          <w:color w:val="374050"/>
          <w:spacing w:val="-63"/>
        </w:rPr>
        <w:t> </w:t>
      </w:r>
      <w:r>
        <w:rPr>
          <w:color w:val="374050"/>
        </w:rPr>
        <w:t>set</w:t>
      </w:r>
      <w:r>
        <w:rPr>
          <w:color w:val="374050"/>
          <w:spacing w:val="-2"/>
        </w:rPr>
        <w:t> </w:t>
      </w:r>
      <w:r>
        <w:rPr>
          <w:color w:val="374050"/>
        </w:rPr>
        <w:t>for</w:t>
      </w:r>
      <w:r>
        <w:rPr>
          <w:color w:val="374050"/>
          <w:spacing w:val="-1"/>
        </w:rPr>
        <w:t> </w:t>
      </w:r>
      <w:r>
        <w:rPr>
          <w:color w:val="374050"/>
        </w:rPr>
        <w:t>the</w:t>
      </w:r>
      <w:r>
        <w:rPr>
          <w:color w:val="374050"/>
          <w:spacing w:val="-1"/>
        </w:rPr>
        <w:t> </w:t>
      </w:r>
      <w:r>
        <w:rPr>
          <w:color w:val="374050"/>
        </w:rPr>
        <w:t>system,</w:t>
      </w:r>
      <w:r>
        <w:rPr>
          <w:color w:val="374050"/>
          <w:spacing w:val="-2"/>
        </w:rPr>
        <w:t> </w:t>
      </w:r>
      <w:r>
        <w:rPr>
          <w:color w:val="374050"/>
        </w:rPr>
        <w:t>ensuring</w:t>
      </w:r>
      <w:r>
        <w:rPr>
          <w:color w:val="374050"/>
          <w:spacing w:val="-1"/>
        </w:rPr>
        <w:t> </w:t>
      </w:r>
      <w:r>
        <w:rPr>
          <w:color w:val="374050"/>
        </w:rPr>
        <w:t>that</w:t>
      </w:r>
      <w:r>
        <w:rPr>
          <w:color w:val="374050"/>
          <w:spacing w:val="-1"/>
        </w:rPr>
        <w:t> </w:t>
      </w:r>
      <w:r>
        <w:rPr>
          <w:color w:val="374050"/>
        </w:rPr>
        <w:t>it</w:t>
      </w:r>
      <w:r>
        <w:rPr>
          <w:color w:val="374050"/>
          <w:spacing w:val="-1"/>
        </w:rPr>
        <w:t> </w:t>
      </w:r>
      <w:r>
        <w:rPr>
          <w:color w:val="374050"/>
        </w:rPr>
        <w:t>adheres</w:t>
      </w:r>
      <w:r>
        <w:rPr>
          <w:color w:val="374050"/>
          <w:spacing w:val="-2"/>
        </w:rPr>
        <w:t> </w:t>
      </w:r>
      <w:r>
        <w:rPr>
          <w:color w:val="374050"/>
        </w:rPr>
        <w:t>to</w:t>
      </w:r>
      <w:r>
        <w:rPr>
          <w:color w:val="374050"/>
          <w:spacing w:val="-1"/>
        </w:rPr>
        <w:t> </w:t>
      </w:r>
      <w:r>
        <w:rPr>
          <w:color w:val="374050"/>
        </w:rPr>
        <w:t>the</w:t>
      </w:r>
      <w:r>
        <w:rPr>
          <w:color w:val="374050"/>
          <w:spacing w:val="-1"/>
        </w:rPr>
        <w:t> </w:t>
      </w:r>
      <w:r>
        <w:rPr>
          <w:color w:val="374050"/>
        </w:rPr>
        <w:t>overall</w:t>
      </w:r>
      <w:r>
        <w:rPr>
          <w:color w:val="374050"/>
          <w:spacing w:val="-1"/>
        </w:rPr>
        <w:t> </w:t>
      </w:r>
      <w:r>
        <w:rPr>
          <w:color w:val="374050"/>
        </w:rPr>
        <w:t>design</w:t>
      </w:r>
      <w:r>
        <w:rPr>
          <w:color w:val="374050"/>
          <w:spacing w:val="-2"/>
        </w:rPr>
        <w:t> </w:t>
      </w:r>
      <w:r>
        <w:rPr>
          <w:color w:val="374050"/>
        </w:rPr>
        <w:t>approach.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118" w:right="246"/>
      </w:pPr>
      <w:r>
        <w:rPr>
          <w:rFonts w:ascii="Arial"/>
          <w:b/>
          <w:color w:val="374050"/>
        </w:rPr>
        <w:t>Use Case Scenarios: </w:t>
      </w:r>
      <w:r>
        <w:rPr>
          <w:color w:val="374050"/>
        </w:rPr>
        <w:t>Analyze the use case scenarios and user stories to understand</w:t>
      </w:r>
      <w:r>
        <w:rPr>
          <w:color w:val="374050"/>
          <w:spacing w:val="1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expected</w:t>
      </w:r>
      <w:r>
        <w:rPr>
          <w:color w:val="374050"/>
          <w:spacing w:val="-2"/>
        </w:rPr>
        <w:t> </w:t>
      </w:r>
      <w:r>
        <w:rPr>
          <w:color w:val="374050"/>
        </w:rPr>
        <w:t>outcomes</w:t>
      </w:r>
      <w:r>
        <w:rPr>
          <w:color w:val="374050"/>
          <w:spacing w:val="-2"/>
        </w:rPr>
        <w:t> </w:t>
      </w:r>
      <w:r>
        <w:rPr>
          <w:color w:val="374050"/>
        </w:rPr>
        <w:t>from</w:t>
      </w:r>
      <w:r>
        <w:rPr>
          <w:color w:val="374050"/>
          <w:spacing w:val="-2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user's</w:t>
      </w:r>
      <w:r>
        <w:rPr>
          <w:color w:val="374050"/>
          <w:spacing w:val="-2"/>
        </w:rPr>
        <w:t> </w:t>
      </w:r>
      <w:r>
        <w:rPr>
          <w:color w:val="374050"/>
        </w:rPr>
        <w:t>perspective.</w:t>
      </w:r>
      <w:r>
        <w:rPr>
          <w:color w:val="374050"/>
          <w:spacing w:val="-2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expected</w:t>
      </w:r>
      <w:r>
        <w:rPr>
          <w:color w:val="374050"/>
          <w:spacing w:val="-2"/>
        </w:rPr>
        <w:t> </w:t>
      </w:r>
      <w:r>
        <w:rPr>
          <w:color w:val="374050"/>
        </w:rPr>
        <w:t>output</w:t>
      </w:r>
      <w:r>
        <w:rPr>
          <w:color w:val="374050"/>
          <w:spacing w:val="-2"/>
        </w:rPr>
        <w:t> </w:t>
      </w:r>
      <w:r>
        <w:rPr>
          <w:color w:val="374050"/>
        </w:rPr>
        <w:t>should</w:t>
      </w:r>
      <w:r>
        <w:rPr>
          <w:color w:val="374050"/>
          <w:spacing w:val="-2"/>
        </w:rPr>
        <w:t> </w:t>
      </w:r>
      <w:r>
        <w:rPr>
          <w:color w:val="374050"/>
        </w:rPr>
        <w:t>match</w:t>
      </w:r>
      <w:r>
        <w:rPr>
          <w:color w:val="374050"/>
          <w:spacing w:val="-63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expected</w:t>
      </w:r>
      <w:r>
        <w:rPr>
          <w:color w:val="374050"/>
          <w:spacing w:val="-1"/>
        </w:rPr>
        <w:t> </w:t>
      </w:r>
      <w:r>
        <w:rPr>
          <w:color w:val="374050"/>
        </w:rPr>
        <w:t>results</w:t>
      </w:r>
      <w:r>
        <w:rPr>
          <w:color w:val="374050"/>
          <w:spacing w:val="-1"/>
        </w:rPr>
        <w:t> </w:t>
      </w:r>
      <w:r>
        <w:rPr>
          <w:color w:val="374050"/>
        </w:rPr>
        <w:t>that</w:t>
      </w:r>
      <w:r>
        <w:rPr>
          <w:color w:val="374050"/>
          <w:spacing w:val="-2"/>
        </w:rPr>
        <w:t> </w:t>
      </w:r>
      <w:r>
        <w:rPr>
          <w:color w:val="374050"/>
        </w:rPr>
        <w:t>users</w:t>
      </w:r>
      <w:r>
        <w:rPr>
          <w:color w:val="374050"/>
          <w:spacing w:val="-1"/>
        </w:rPr>
        <w:t> </w:t>
      </w:r>
      <w:r>
        <w:rPr>
          <w:color w:val="374050"/>
        </w:rPr>
        <w:t>anticipate</w:t>
      </w:r>
      <w:r>
        <w:rPr>
          <w:color w:val="374050"/>
          <w:spacing w:val="-1"/>
        </w:rPr>
        <w:t> </w:t>
      </w:r>
      <w:r>
        <w:rPr>
          <w:color w:val="374050"/>
        </w:rPr>
        <w:t>when</w:t>
      </w:r>
      <w:r>
        <w:rPr>
          <w:color w:val="374050"/>
          <w:spacing w:val="-2"/>
        </w:rPr>
        <w:t> </w:t>
      </w:r>
      <w:r>
        <w:rPr>
          <w:color w:val="374050"/>
        </w:rPr>
        <w:t>interacting</w:t>
      </w:r>
      <w:r>
        <w:rPr>
          <w:color w:val="374050"/>
          <w:spacing w:val="-1"/>
        </w:rPr>
        <w:t> </w:t>
      </w:r>
      <w:r>
        <w:rPr>
          <w:color w:val="374050"/>
        </w:rPr>
        <w:t>with</w:t>
      </w:r>
      <w:r>
        <w:rPr>
          <w:color w:val="374050"/>
          <w:spacing w:val="-1"/>
        </w:rPr>
        <w:t> </w:t>
      </w:r>
      <w:r>
        <w:rPr>
          <w:color w:val="374050"/>
        </w:rPr>
        <w:t>the</w:t>
      </w:r>
      <w:r>
        <w:rPr>
          <w:color w:val="374050"/>
          <w:spacing w:val="-2"/>
        </w:rPr>
        <w:t> </w:t>
      </w:r>
      <w:r>
        <w:rPr>
          <w:color w:val="374050"/>
        </w:rPr>
        <w:t>system.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118" w:right="276"/>
        <w:rPr>
          <w:rFonts w:ascii="Roboto" w:hAnsi="Roboto"/>
        </w:rPr>
      </w:pPr>
      <w:r>
        <w:rPr>
          <w:rFonts w:ascii="Roboto" w:hAnsi="Roboto"/>
          <w:b/>
          <w:color w:val="374050"/>
        </w:rPr>
        <w:t>Error</w:t>
      </w:r>
      <w:r>
        <w:rPr>
          <w:rFonts w:ascii="Roboto" w:hAnsi="Roboto"/>
          <w:b/>
          <w:color w:val="374050"/>
          <w:spacing w:val="-7"/>
        </w:rPr>
        <w:t> </w:t>
      </w:r>
      <w:r>
        <w:rPr>
          <w:rFonts w:ascii="Roboto" w:hAnsi="Roboto"/>
          <w:b/>
          <w:color w:val="374050"/>
        </w:rPr>
        <w:t>Handling</w:t>
      </w:r>
      <w:r>
        <w:rPr>
          <w:rFonts w:ascii="Roboto" w:hAnsi="Roboto"/>
          <w:b/>
          <w:color w:val="374050"/>
          <w:spacing w:val="-7"/>
        </w:rPr>
        <w:t> </w:t>
      </w:r>
      <w:r>
        <w:rPr>
          <w:rFonts w:ascii="Roboto" w:hAnsi="Roboto"/>
          <w:b/>
          <w:color w:val="374050"/>
        </w:rPr>
        <w:t>and</w:t>
      </w:r>
      <w:r>
        <w:rPr>
          <w:rFonts w:ascii="Roboto" w:hAnsi="Roboto"/>
          <w:b/>
          <w:color w:val="374050"/>
          <w:spacing w:val="-6"/>
        </w:rPr>
        <w:t> </w:t>
      </w:r>
      <w:r>
        <w:rPr>
          <w:rFonts w:ascii="Roboto" w:hAnsi="Roboto"/>
          <w:b/>
          <w:color w:val="374050"/>
        </w:rPr>
        <w:t>Exception</w:t>
      </w:r>
      <w:r>
        <w:rPr>
          <w:rFonts w:ascii="Roboto" w:hAnsi="Roboto"/>
          <w:b/>
          <w:color w:val="374050"/>
          <w:spacing w:val="-7"/>
        </w:rPr>
        <w:t> </w:t>
      </w:r>
      <w:r>
        <w:rPr>
          <w:rFonts w:ascii="Roboto" w:hAnsi="Roboto"/>
          <w:b/>
          <w:color w:val="374050"/>
        </w:rPr>
        <w:t>Scenarios:</w:t>
      </w:r>
      <w:r>
        <w:rPr>
          <w:rFonts w:ascii="Roboto" w:hAnsi="Roboto"/>
          <w:b/>
          <w:color w:val="374050"/>
          <w:spacing w:val="-7"/>
        </w:rPr>
        <w:t> </w:t>
      </w:r>
      <w:r>
        <w:rPr>
          <w:rFonts w:ascii="Roboto" w:hAnsi="Roboto"/>
          <w:color w:val="374050"/>
        </w:rPr>
        <w:t>Consider</w:t>
      </w:r>
      <w:r>
        <w:rPr>
          <w:rFonts w:ascii="Roboto" w:hAnsi="Roboto"/>
          <w:color w:val="374050"/>
          <w:spacing w:val="-6"/>
        </w:rPr>
        <w:t> </w:t>
      </w:r>
      <w:r>
        <w:rPr>
          <w:rFonts w:ascii="Roboto" w:hAnsi="Roboto"/>
          <w:color w:val="374050"/>
        </w:rPr>
        <w:t>how</w:t>
      </w:r>
      <w:r>
        <w:rPr>
          <w:rFonts w:ascii="Roboto" w:hAnsi="Roboto"/>
          <w:color w:val="374050"/>
          <w:spacing w:val="-7"/>
        </w:rPr>
        <w:t> </w:t>
      </w:r>
      <w:r>
        <w:rPr>
          <w:rFonts w:ascii="Roboto" w:hAnsi="Roboto"/>
          <w:color w:val="374050"/>
        </w:rPr>
        <w:t>the</w:t>
      </w:r>
      <w:r>
        <w:rPr>
          <w:rFonts w:ascii="Roboto" w:hAnsi="Roboto"/>
          <w:color w:val="374050"/>
          <w:spacing w:val="-7"/>
        </w:rPr>
        <w:t> </w:t>
      </w:r>
      <w:r>
        <w:rPr>
          <w:rFonts w:ascii="Roboto" w:hAnsi="Roboto"/>
          <w:color w:val="374050"/>
        </w:rPr>
        <w:t>system</w:t>
      </w:r>
      <w:r>
        <w:rPr>
          <w:rFonts w:ascii="Roboto" w:hAnsi="Roboto"/>
          <w:color w:val="374050"/>
          <w:spacing w:val="-6"/>
        </w:rPr>
        <w:t> </w:t>
      </w:r>
      <w:r>
        <w:rPr>
          <w:rFonts w:ascii="Roboto" w:hAnsi="Roboto"/>
          <w:color w:val="374050"/>
        </w:rPr>
        <w:t>should</w:t>
      </w:r>
      <w:r>
        <w:rPr>
          <w:rFonts w:ascii="Roboto" w:hAnsi="Roboto"/>
          <w:color w:val="374050"/>
          <w:spacing w:val="-7"/>
        </w:rPr>
        <w:t> </w:t>
      </w:r>
      <w:r>
        <w:rPr>
          <w:rFonts w:ascii="Roboto" w:hAnsi="Roboto"/>
          <w:color w:val="374050"/>
        </w:rPr>
        <w:t>handle</w:t>
      </w:r>
      <w:r>
        <w:rPr>
          <w:rFonts w:ascii="Roboto" w:hAnsi="Roboto"/>
          <w:color w:val="374050"/>
          <w:spacing w:val="-7"/>
        </w:rPr>
        <w:t> </w:t>
      </w:r>
      <w:r>
        <w:rPr>
          <w:rFonts w:ascii="Roboto" w:hAnsi="Roboto"/>
          <w:color w:val="374050"/>
        </w:rPr>
        <w:t>error</w:t>
      </w:r>
      <w:r>
        <w:rPr>
          <w:rFonts w:ascii="Roboto" w:hAnsi="Roboto"/>
          <w:color w:val="374050"/>
          <w:spacing w:val="-56"/>
        </w:rPr>
        <w:t> </w:t>
      </w:r>
      <w:r>
        <w:rPr>
          <w:rFonts w:ascii="Roboto" w:hAnsi="Roboto"/>
          <w:color w:val="374050"/>
        </w:rPr>
        <w:t>conditions and exceptions. The expected output should reﬂect the appropriate error</w:t>
      </w:r>
      <w:r>
        <w:rPr>
          <w:rFonts w:ascii="Roboto" w:hAnsi="Roboto"/>
          <w:color w:val="374050"/>
          <w:spacing w:val="1"/>
        </w:rPr>
        <w:t> </w:t>
      </w:r>
      <w:r>
        <w:rPr>
          <w:rFonts w:ascii="Roboto" w:hAnsi="Roboto"/>
          <w:color w:val="374050"/>
        </w:rPr>
        <w:t>messages,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alerts,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or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system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responses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that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are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expected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when</w:t>
      </w:r>
      <w:r>
        <w:rPr>
          <w:rFonts w:ascii="Roboto" w:hAnsi="Roboto"/>
          <w:color w:val="374050"/>
          <w:spacing w:val="-9"/>
        </w:rPr>
        <w:t> </w:t>
      </w:r>
      <w:r>
        <w:rPr>
          <w:rFonts w:ascii="Roboto" w:hAnsi="Roboto"/>
          <w:color w:val="374050"/>
        </w:rPr>
        <w:t>the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system</w:t>
      </w:r>
      <w:r>
        <w:rPr>
          <w:rFonts w:ascii="Roboto" w:hAnsi="Roboto"/>
          <w:color w:val="374050"/>
          <w:spacing w:val="-10"/>
        </w:rPr>
        <w:t> </w:t>
      </w:r>
      <w:r>
        <w:rPr>
          <w:rFonts w:ascii="Roboto" w:hAnsi="Roboto"/>
          <w:color w:val="374050"/>
        </w:rPr>
        <w:t>encounters</w:t>
      </w:r>
      <w:r>
        <w:rPr>
          <w:rFonts w:ascii="Roboto" w:hAnsi="Roboto"/>
          <w:color w:val="374050"/>
          <w:spacing w:val="-57"/>
        </w:rPr>
        <w:t> </w:t>
      </w:r>
      <w:r>
        <w:rPr>
          <w:rFonts w:ascii="Roboto" w:hAnsi="Roboto"/>
          <w:color w:val="374050"/>
        </w:rPr>
        <w:t>errors</w:t>
      </w:r>
      <w:r>
        <w:rPr>
          <w:rFonts w:ascii="Roboto" w:hAnsi="Roboto"/>
          <w:color w:val="374050"/>
          <w:spacing w:val="-2"/>
        </w:rPr>
        <w:t> </w:t>
      </w:r>
      <w:r>
        <w:rPr>
          <w:rFonts w:ascii="Roboto" w:hAnsi="Roboto"/>
          <w:color w:val="374050"/>
        </w:rPr>
        <w:t>or</w:t>
      </w:r>
      <w:r>
        <w:rPr>
          <w:rFonts w:ascii="Roboto" w:hAnsi="Roboto"/>
          <w:color w:val="374050"/>
          <w:spacing w:val="-1"/>
        </w:rPr>
        <w:t> </w:t>
      </w:r>
      <w:r>
        <w:rPr>
          <w:rFonts w:ascii="Roboto" w:hAnsi="Roboto"/>
          <w:color w:val="374050"/>
        </w:rPr>
        <w:t>exceptions.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3"/>
        <w:rPr>
          <w:rFonts w:ascii="Roboto"/>
          <w:sz w:val="23"/>
        </w:rPr>
      </w:pPr>
    </w:p>
    <w:p>
      <w:pPr>
        <w:pStyle w:val="BodyText"/>
        <w:ind w:left="118"/>
      </w:pPr>
      <w:r>
        <w:rPr>
          <w:rFonts w:ascii="Arial"/>
          <w:b/>
        </w:rPr>
        <w:t>Q4.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words,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deferred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bug</w:t>
      </w:r>
      <w:r>
        <w:rPr>
          <w:spacing w:val="-2"/>
        </w:rPr>
        <w:t> </w:t>
      </w:r>
      <w:r>
        <w:rPr/>
        <w:t>life</w:t>
      </w:r>
      <w:r>
        <w:rPr>
          <w:spacing w:val="-1"/>
        </w:rPr>
        <w:t> </w:t>
      </w:r>
      <w:r>
        <w:rPr/>
        <w:t>cycle.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18" w:right="242"/>
      </w:pPr>
      <w:r>
        <w:rPr/>
        <w:t>Ans:-</w:t>
      </w:r>
      <w:r>
        <w:rPr>
          <w:color w:val="202024"/>
        </w:rPr>
        <w:t>The bug, changed to deferred state means </w:t>
      </w:r>
      <w:r>
        <w:rPr>
          <w:color w:val="040C28"/>
        </w:rPr>
        <w:t>the bug is expected to be fixed in next</w:t>
      </w:r>
      <w:r>
        <w:rPr>
          <w:color w:val="040C28"/>
          <w:spacing w:val="-64"/>
        </w:rPr>
        <w:t> </w:t>
      </w:r>
      <w:r>
        <w:rPr>
          <w:color w:val="040C28"/>
        </w:rPr>
        <w:t>releases</w:t>
      </w:r>
      <w:r>
        <w:rPr>
          <w:color w:val="202024"/>
        </w:rPr>
        <w:t>.</w:t>
      </w:r>
      <w:r>
        <w:rPr>
          <w:color w:val="202024"/>
          <w:spacing w:val="-2"/>
        </w:rPr>
        <w:t> </w:t>
      </w:r>
      <w:r>
        <w:rPr>
          <w:color w:val="202024"/>
        </w:rPr>
        <w:t>There</w:t>
      </w:r>
      <w:r>
        <w:rPr>
          <w:color w:val="202024"/>
          <w:spacing w:val="-2"/>
        </w:rPr>
        <w:t> </w:t>
      </w:r>
      <w:r>
        <w:rPr>
          <w:color w:val="202024"/>
        </w:rPr>
        <w:t>may</w:t>
      </w:r>
      <w:r>
        <w:rPr>
          <w:color w:val="202024"/>
          <w:spacing w:val="-1"/>
        </w:rPr>
        <w:t> </w:t>
      </w:r>
      <w:r>
        <w:rPr>
          <w:color w:val="202024"/>
        </w:rPr>
        <w:t>be</w:t>
      </w:r>
      <w:r>
        <w:rPr>
          <w:color w:val="202024"/>
          <w:spacing w:val="-2"/>
        </w:rPr>
        <w:t> </w:t>
      </w:r>
      <w:r>
        <w:rPr>
          <w:color w:val="202024"/>
        </w:rPr>
        <w:t>several</w:t>
      </w:r>
      <w:r>
        <w:rPr>
          <w:color w:val="202024"/>
          <w:spacing w:val="-2"/>
        </w:rPr>
        <w:t> </w:t>
      </w:r>
      <w:r>
        <w:rPr>
          <w:color w:val="202024"/>
        </w:rPr>
        <w:t>reasons</w:t>
      </w:r>
      <w:r>
        <w:rPr>
          <w:color w:val="202024"/>
          <w:spacing w:val="-1"/>
        </w:rPr>
        <w:t> </w:t>
      </w:r>
      <w:r>
        <w:rPr>
          <w:color w:val="202024"/>
        </w:rPr>
        <w:t>for</w:t>
      </w:r>
      <w:r>
        <w:rPr>
          <w:color w:val="202024"/>
          <w:spacing w:val="-2"/>
        </w:rPr>
        <w:t> </w:t>
      </w:r>
      <w:r>
        <w:rPr>
          <w:color w:val="202024"/>
        </w:rPr>
        <w:t>changing</w:t>
      </w:r>
      <w:r>
        <w:rPr>
          <w:color w:val="202024"/>
          <w:spacing w:val="-2"/>
        </w:rPr>
        <w:t> </w:t>
      </w:r>
      <w:r>
        <w:rPr>
          <w:color w:val="202024"/>
        </w:rPr>
        <w:t>the</w:t>
      </w:r>
      <w:r>
        <w:rPr>
          <w:color w:val="202024"/>
          <w:spacing w:val="-1"/>
        </w:rPr>
        <w:t> </w:t>
      </w:r>
      <w:r>
        <w:rPr>
          <w:color w:val="202024"/>
        </w:rPr>
        <w:t>bug</w:t>
      </w:r>
      <w:r>
        <w:rPr>
          <w:color w:val="202024"/>
          <w:spacing w:val="-2"/>
        </w:rPr>
        <w:t> </w:t>
      </w:r>
      <w:r>
        <w:rPr>
          <w:color w:val="202024"/>
        </w:rPr>
        <w:t>to</w:t>
      </w:r>
      <w:r>
        <w:rPr>
          <w:color w:val="202024"/>
          <w:spacing w:val="-2"/>
        </w:rPr>
        <w:t> </w:t>
      </w:r>
      <w:r>
        <w:rPr>
          <w:color w:val="202024"/>
        </w:rPr>
        <w:t>this</w:t>
      </w:r>
      <w:r>
        <w:rPr>
          <w:color w:val="202024"/>
          <w:spacing w:val="-1"/>
        </w:rPr>
        <w:t> </w:t>
      </w:r>
      <w:r>
        <w:rPr>
          <w:color w:val="202024"/>
        </w:rPr>
        <w:t>state.</w:t>
      </w:r>
      <w:r>
        <w:rPr>
          <w:color w:val="202024"/>
          <w:spacing w:val="-2"/>
        </w:rPr>
        <w:t> </w:t>
      </w:r>
      <w:r>
        <w:rPr>
          <w:color w:val="202024"/>
        </w:rPr>
        <w:t>For</w:t>
      </w:r>
      <w:r>
        <w:rPr>
          <w:color w:val="202024"/>
          <w:spacing w:val="-2"/>
        </w:rPr>
        <w:t> </w:t>
      </w:r>
      <w:r>
        <w:rPr>
          <w:color w:val="202024"/>
        </w:rPr>
        <w:t>some</w:t>
      </w:r>
      <w:r>
        <w:rPr>
          <w:color w:val="202024"/>
          <w:spacing w:val="-1"/>
        </w:rPr>
        <w:t> </w:t>
      </w:r>
      <w:r>
        <w:rPr>
          <w:color w:val="202024"/>
        </w:rPr>
        <w:t>of</w:t>
      </w:r>
      <w:r>
        <w:rPr>
          <w:color w:val="202024"/>
          <w:spacing w:val="-64"/>
        </w:rPr>
        <w:t> </w:t>
      </w:r>
      <w:r>
        <w:rPr>
          <w:color w:val="202024"/>
        </w:rPr>
        <w:t>them the priority of bugs is low, lack of time for release or bugs may not have a major</w:t>
      </w:r>
      <w:r>
        <w:rPr>
          <w:color w:val="202024"/>
          <w:spacing w:val="1"/>
        </w:rPr>
        <w:t> </w:t>
      </w:r>
      <w:r>
        <w:rPr>
          <w:color w:val="202024"/>
        </w:rPr>
        <w:t>effect</w:t>
      </w:r>
      <w:r>
        <w:rPr>
          <w:color w:val="202024"/>
          <w:spacing w:val="-2"/>
        </w:rPr>
        <w:t> </w:t>
      </w:r>
      <w:r>
        <w:rPr>
          <w:color w:val="202024"/>
        </w:rPr>
        <w:t>on</w:t>
      </w:r>
      <w:r>
        <w:rPr>
          <w:color w:val="202024"/>
          <w:spacing w:val="-1"/>
        </w:rPr>
        <w:t> </w:t>
      </w:r>
      <w:r>
        <w:rPr>
          <w:color w:val="202024"/>
        </w:rPr>
        <w:t>software.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18"/>
      </w:pPr>
      <w:r>
        <w:rPr>
          <w:rFonts w:ascii="Arial"/>
          <w:b/>
        </w:rPr>
        <w:t>Q5.</w:t>
      </w:r>
      <w:r>
        <w:rPr/>
        <w:t>Provide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terms:</w:t>
      </w:r>
      <w:r>
        <w:rPr>
          <w:spacing w:val="-3"/>
        </w:rPr>
        <w:t> </w:t>
      </w:r>
      <w:r>
        <w:rPr/>
        <w:t>Mistake,</w:t>
      </w:r>
      <w:r>
        <w:rPr>
          <w:spacing w:val="-3"/>
        </w:rPr>
        <w:t> </w:t>
      </w:r>
      <w:r>
        <w:rPr/>
        <w:t>Error,</w:t>
      </w:r>
      <w:r>
        <w:rPr>
          <w:spacing w:val="-3"/>
        </w:rPr>
        <w:t> </w:t>
      </w:r>
      <w:r>
        <w:rPr/>
        <w:t>Bug,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Defect.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18" w:right="238"/>
      </w:pPr>
      <w:r>
        <w:rPr/>
        <w:t>Ans:-Anomalies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deviates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normal,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expected.</w:t>
      </w:r>
      <w:r>
        <w:rPr>
          <w:spacing w:val="-2"/>
        </w:rPr>
        <w:t> </w:t>
      </w:r>
      <w:r>
        <w:rPr/>
        <w:t>Based</w:t>
      </w:r>
      <w:r>
        <w:rPr>
          <w:spacing w:val="-63"/>
        </w:rPr>
        <w:t> </w:t>
      </w:r>
      <w:r>
        <w:rPr/>
        <w:t>on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situations</w:t>
      </w:r>
      <w:r>
        <w:rPr>
          <w:spacing w:val="-2"/>
        </w:rPr>
        <w:t> </w:t>
      </w:r>
      <w:r>
        <w:rPr/>
        <w:t>anomalies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termed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listed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1" w:after="0"/>
        <w:ind w:left="837" w:right="44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Mistake</w:t>
      </w:r>
      <w:r>
        <w:rPr>
          <w:sz w:val="24"/>
        </w:rPr>
        <w:t>:-When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developer</w:t>
      </w:r>
      <w:r>
        <w:rPr>
          <w:spacing w:val="-2"/>
          <w:sz w:val="24"/>
        </w:rPr>
        <w:t> </w:t>
      </w:r>
      <w:r>
        <w:rPr>
          <w:sz w:val="24"/>
        </w:rPr>
        <w:t>identifies</w:t>
      </w:r>
      <w:r>
        <w:rPr>
          <w:spacing w:val="-2"/>
          <w:sz w:val="24"/>
        </w:rPr>
        <w:t> </w:t>
      </w:r>
      <w:r>
        <w:rPr>
          <w:sz w:val="24"/>
        </w:rPr>
        <w:t>mistakes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says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anomaly.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0" w:after="0"/>
        <w:ind w:left="837" w:right="34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Error</w:t>
      </w:r>
      <w:r>
        <w:rPr>
          <w:sz w:val="24"/>
        </w:rPr>
        <w:t>:-When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developer</w:t>
      </w:r>
      <w:r>
        <w:rPr>
          <w:spacing w:val="-2"/>
          <w:sz w:val="24"/>
        </w:rPr>
        <w:t> </w:t>
      </w:r>
      <w:r>
        <w:rPr>
          <w:sz w:val="24"/>
        </w:rPr>
        <w:t>identifies</w:t>
      </w:r>
      <w:r>
        <w:rPr>
          <w:spacing w:val="-2"/>
          <w:sz w:val="24"/>
        </w:rPr>
        <w:t> </w:t>
      </w:r>
      <w:r>
        <w:rPr>
          <w:sz w:val="24"/>
        </w:rPr>
        <w:t>mistakes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says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3"/>
          <w:sz w:val="24"/>
        </w:rPr>
        <w:t> </w:t>
      </w:r>
      <w:r>
        <w:rPr>
          <w:sz w:val="24"/>
        </w:rPr>
        <w:t>anomaly.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5" w:lineRule="exact" w:before="0" w:after="0"/>
        <w:ind w:left="837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Bug</w:t>
      </w:r>
      <w:r>
        <w:rPr>
          <w:sz w:val="24"/>
        </w:rPr>
        <w:t>:-When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reported</w:t>
      </w:r>
      <w:r>
        <w:rPr>
          <w:spacing w:val="-3"/>
          <w:sz w:val="24"/>
        </w:rPr>
        <w:t> </w:t>
      </w:r>
      <w:r>
        <w:rPr>
          <w:sz w:val="24"/>
        </w:rPr>
        <w:t>defect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accepted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developer,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Bug.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40" w:after="0"/>
        <w:ind w:left="837" w:right="43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Defect</w:t>
      </w:r>
      <w:r>
        <w:rPr>
          <w:sz w:val="24"/>
        </w:rPr>
        <w:t>:-When</w:t>
      </w:r>
      <w:r>
        <w:rPr>
          <w:spacing w:val="-6"/>
          <w:sz w:val="24"/>
        </w:rPr>
        <w:t> </w:t>
      </w:r>
      <w:r>
        <w:rPr>
          <w:sz w:val="24"/>
        </w:rPr>
        <w:t>Tester</w:t>
      </w:r>
      <w:r>
        <w:rPr>
          <w:spacing w:val="-6"/>
          <w:sz w:val="24"/>
        </w:rPr>
        <w:t> </w:t>
      </w:r>
      <w:r>
        <w:rPr>
          <w:sz w:val="24"/>
        </w:rPr>
        <w:t>discovers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reports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anomaly,</w:t>
      </w:r>
      <w:r>
        <w:rPr>
          <w:spacing w:val="-5"/>
          <w:sz w:val="24"/>
        </w:rPr>
        <w:t> </w:t>
      </w:r>
      <w:r>
        <w:rPr>
          <w:sz w:val="24"/>
        </w:rPr>
        <w:t>he</w:t>
      </w:r>
      <w:r>
        <w:rPr>
          <w:spacing w:val="-6"/>
          <w:sz w:val="24"/>
        </w:rPr>
        <w:t> </w:t>
      </w:r>
      <w:r>
        <w:rPr>
          <w:sz w:val="24"/>
        </w:rPr>
        <w:t>says</w:t>
      </w:r>
      <w:r>
        <w:rPr>
          <w:spacing w:val="-6"/>
          <w:sz w:val="24"/>
        </w:rPr>
        <w:t> </w:t>
      </w:r>
      <w:r>
        <w:rPr>
          <w:sz w:val="24"/>
        </w:rPr>
        <w:t>Defect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anomaly.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76" w:lineRule="auto" w:before="92"/>
        <w:ind w:left="118" w:right="612"/>
      </w:pPr>
      <w:r>
        <w:rPr>
          <w:rFonts w:ascii="Arial"/>
          <w:b/>
        </w:rPr>
        <w:t>Q6</w:t>
      </w:r>
      <w:r>
        <w:rPr/>
        <w:t>.Discuss whether it is necessary to follow the test case design technique for all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cases.</w:t>
      </w:r>
      <w:r>
        <w:rPr>
          <w:spacing w:val="-2"/>
        </w:rPr>
        <w:t> </w:t>
      </w:r>
      <w:r>
        <w:rPr/>
        <w:t>Justify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example.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18" w:right="185"/>
      </w:pPr>
      <w:r>
        <w:rPr/>
        <w:t>Ans:- </w:t>
      </w:r>
      <w:r>
        <w:rPr>
          <w:color w:val="172A4D"/>
        </w:rPr>
        <w:t>Without a well-crafted test case design, the testing engineers will not be able to</w:t>
      </w:r>
      <w:r>
        <w:rPr>
          <w:color w:val="172A4D"/>
          <w:spacing w:val="1"/>
        </w:rPr>
        <w:t> </w:t>
      </w:r>
      <w:r>
        <w:rPr>
          <w:color w:val="172A4D"/>
        </w:rPr>
        <w:t>test the software efficiently. They will have little or no visibility on testing coverage,</w:t>
      </w:r>
      <w:r>
        <w:rPr>
          <w:color w:val="172A4D"/>
          <w:spacing w:val="1"/>
        </w:rPr>
        <w:t> </w:t>
      </w:r>
      <w:r>
        <w:rPr>
          <w:color w:val="172A4D"/>
        </w:rPr>
        <w:t>which</w:t>
      </w:r>
      <w:r>
        <w:rPr>
          <w:color w:val="172A4D"/>
          <w:spacing w:val="-5"/>
        </w:rPr>
        <w:t> </w:t>
      </w:r>
      <w:r>
        <w:rPr>
          <w:color w:val="172A4D"/>
        </w:rPr>
        <w:t>could</w:t>
      </w:r>
      <w:r>
        <w:rPr>
          <w:color w:val="172A4D"/>
          <w:spacing w:val="-4"/>
        </w:rPr>
        <w:t> </w:t>
      </w:r>
      <w:r>
        <w:rPr>
          <w:color w:val="172A4D"/>
        </w:rPr>
        <w:t>lead</w:t>
      </w:r>
      <w:r>
        <w:rPr>
          <w:color w:val="172A4D"/>
          <w:spacing w:val="-4"/>
        </w:rPr>
        <w:t> </w:t>
      </w:r>
      <w:r>
        <w:rPr>
          <w:color w:val="172A4D"/>
        </w:rPr>
        <w:t>to</w:t>
      </w:r>
      <w:r>
        <w:rPr>
          <w:color w:val="172A4D"/>
          <w:spacing w:val="-4"/>
        </w:rPr>
        <w:t> </w:t>
      </w:r>
      <w:r>
        <w:rPr>
          <w:color w:val="172A4D"/>
        </w:rPr>
        <w:t>poor-quality</w:t>
      </w:r>
      <w:r>
        <w:rPr>
          <w:color w:val="172A4D"/>
          <w:spacing w:val="-4"/>
        </w:rPr>
        <w:t> </w:t>
      </w:r>
      <w:r>
        <w:rPr>
          <w:color w:val="172A4D"/>
        </w:rPr>
        <w:t>software</w:t>
      </w:r>
      <w:r>
        <w:rPr>
          <w:color w:val="172A4D"/>
          <w:spacing w:val="-4"/>
        </w:rPr>
        <w:t> </w:t>
      </w:r>
      <w:r>
        <w:rPr>
          <w:color w:val="172A4D"/>
        </w:rPr>
        <w:t>filled</w:t>
      </w:r>
      <w:r>
        <w:rPr>
          <w:color w:val="172A4D"/>
          <w:spacing w:val="-4"/>
        </w:rPr>
        <w:t> </w:t>
      </w:r>
      <w:r>
        <w:rPr>
          <w:color w:val="172A4D"/>
        </w:rPr>
        <w:t>with</w:t>
      </w:r>
      <w:r>
        <w:rPr>
          <w:color w:val="172A4D"/>
          <w:spacing w:val="-4"/>
        </w:rPr>
        <w:t> </w:t>
      </w:r>
      <w:r>
        <w:rPr>
          <w:color w:val="172A4D"/>
        </w:rPr>
        <w:t>defects</w:t>
      </w:r>
      <w:r>
        <w:rPr>
          <w:color w:val="172A4D"/>
          <w:spacing w:val="-4"/>
        </w:rPr>
        <w:t> </w:t>
      </w:r>
      <w:r>
        <w:rPr>
          <w:color w:val="172A4D"/>
        </w:rPr>
        <w:t>and</w:t>
      </w:r>
      <w:r>
        <w:rPr>
          <w:color w:val="172A4D"/>
          <w:spacing w:val="-4"/>
        </w:rPr>
        <w:t> </w:t>
      </w:r>
      <w:r>
        <w:rPr>
          <w:color w:val="172A4D"/>
        </w:rPr>
        <w:t>bugs.</w:t>
      </w:r>
      <w:r>
        <w:rPr>
          <w:color w:val="172A4D"/>
          <w:spacing w:val="-4"/>
        </w:rPr>
        <w:t> </w:t>
      </w:r>
      <w:r>
        <w:rPr>
          <w:color w:val="172A4D"/>
        </w:rPr>
        <w:t>Testing</w:t>
      </w:r>
      <w:r>
        <w:rPr>
          <w:color w:val="172A4D"/>
          <w:spacing w:val="-4"/>
        </w:rPr>
        <w:t> </w:t>
      </w:r>
      <w:r>
        <w:rPr>
          <w:color w:val="172A4D"/>
        </w:rPr>
        <w:t>engineers</w:t>
      </w:r>
      <w:r>
        <w:rPr>
          <w:color w:val="172A4D"/>
          <w:spacing w:val="-64"/>
        </w:rPr>
        <w:t> </w:t>
      </w:r>
      <w:r>
        <w:rPr>
          <w:color w:val="172A4D"/>
        </w:rPr>
        <w:t>must spend enough time designing a test case to ensure that the software is safe and</w:t>
      </w:r>
      <w:r>
        <w:rPr>
          <w:color w:val="172A4D"/>
          <w:spacing w:val="1"/>
        </w:rPr>
        <w:t> </w:t>
      </w:r>
      <w:r>
        <w:rPr>
          <w:color w:val="172A4D"/>
        </w:rPr>
        <w:t>ready</w:t>
      </w:r>
      <w:r>
        <w:rPr>
          <w:color w:val="172A4D"/>
          <w:spacing w:val="-2"/>
        </w:rPr>
        <w:t> </w:t>
      </w:r>
      <w:r>
        <w:rPr>
          <w:color w:val="172A4D"/>
        </w:rPr>
        <w:t>to</w:t>
      </w:r>
      <w:r>
        <w:rPr>
          <w:color w:val="172A4D"/>
          <w:spacing w:val="-1"/>
        </w:rPr>
        <w:t> </w:t>
      </w:r>
      <w:r>
        <w:rPr>
          <w:color w:val="172A4D"/>
        </w:rPr>
        <w:t>be</w:t>
      </w:r>
      <w:r>
        <w:rPr>
          <w:color w:val="172A4D"/>
          <w:spacing w:val="-1"/>
        </w:rPr>
        <w:t> </w:t>
      </w:r>
      <w:r>
        <w:rPr>
          <w:color w:val="172A4D"/>
        </w:rPr>
        <w:t>released</w:t>
      </w:r>
      <w:r>
        <w:rPr>
          <w:color w:val="172A4D"/>
          <w:spacing w:val="-1"/>
        </w:rPr>
        <w:t> </w:t>
      </w:r>
      <w:r>
        <w:rPr>
          <w:color w:val="172A4D"/>
        </w:rPr>
        <w:t>in</w:t>
      </w:r>
      <w:r>
        <w:rPr>
          <w:color w:val="172A4D"/>
          <w:spacing w:val="-1"/>
        </w:rPr>
        <w:t> </w:t>
      </w:r>
      <w:r>
        <w:rPr>
          <w:color w:val="172A4D"/>
        </w:rPr>
        <w:t>the</w:t>
      </w:r>
      <w:r>
        <w:rPr>
          <w:color w:val="172A4D"/>
          <w:spacing w:val="-1"/>
        </w:rPr>
        <w:t> </w:t>
      </w:r>
      <w:r>
        <w:rPr>
          <w:color w:val="172A4D"/>
        </w:rPr>
        <w:t>market.</w:t>
      </w:r>
    </w:p>
    <w:p>
      <w:pPr>
        <w:pStyle w:val="BodyText"/>
        <w:spacing w:line="276" w:lineRule="auto"/>
        <w:ind w:left="118" w:right="559"/>
        <w:rPr>
          <w:rFonts w:ascii="Arial"/>
          <w:b/>
        </w:rPr>
      </w:pPr>
      <w:r>
        <w:rPr>
          <w:color w:val="172A4D"/>
        </w:rPr>
        <w:t>Ex:- If a testing engineer has performed all the test cases and the product is out the</w:t>
      </w:r>
      <w:r>
        <w:rPr>
          <w:color w:val="172A4D"/>
          <w:spacing w:val="1"/>
        </w:rPr>
        <w:t> </w:t>
      </w:r>
      <w:r>
        <w:rPr>
          <w:color w:val="172A4D"/>
        </w:rPr>
        <w:t>testing phase , if the user faces any serious issues (which can design related ,</w:t>
      </w:r>
      <w:r>
        <w:rPr>
          <w:color w:val="172A4D"/>
          <w:spacing w:val="1"/>
        </w:rPr>
        <w:t> </w:t>
      </w:r>
      <w:r>
        <w:rPr>
          <w:color w:val="172A4D"/>
        </w:rPr>
        <w:t>requirement</w:t>
      </w:r>
      <w:r>
        <w:rPr>
          <w:color w:val="172A4D"/>
          <w:spacing w:val="-2"/>
        </w:rPr>
        <w:t> </w:t>
      </w:r>
      <w:r>
        <w:rPr>
          <w:color w:val="172A4D"/>
        </w:rPr>
        <w:t>related,etc)</w:t>
      </w:r>
      <w:r>
        <w:rPr>
          <w:color w:val="172A4D"/>
          <w:spacing w:val="-2"/>
        </w:rPr>
        <w:t> </w:t>
      </w:r>
      <w:r>
        <w:rPr>
          <w:color w:val="172A4D"/>
        </w:rPr>
        <w:t>it</w:t>
      </w:r>
      <w:r>
        <w:rPr>
          <w:color w:val="172A4D"/>
          <w:spacing w:val="-2"/>
        </w:rPr>
        <w:t> </w:t>
      </w:r>
      <w:r>
        <w:rPr>
          <w:color w:val="172A4D"/>
        </w:rPr>
        <w:t>would</w:t>
      </w:r>
      <w:r>
        <w:rPr>
          <w:color w:val="172A4D"/>
          <w:spacing w:val="-2"/>
        </w:rPr>
        <w:t> </w:t>
      </w:r>
      <w:r>
        <w:rPr>
          <w:color w:val="172A4D"/>
        </w:rPr>
        <w:t>easier</w:t>
      </w:r>
      <w:r>
        <w:rPr>
          <w:color w:val="172A4D"/>
          <w:spacing w:val="-2"/>
        </w:rPr>
        <w:t> </w:t>
      </w:r>
      <w:r>
        <w:rPr>
          <w:color w:val="172A4D"/>
        </w:rPr>
        <w:t>to</w:t>
      </w:r>
      <w:r>
        <w:rPr>
          <w:color w:val="172A4D"/>
          <w:spacing w:val="-1"/>
        </w:rPr>
        <w:t> </w:t>
      </w:r>
      <w:r>
        <w:rPr>
          <w:color w:val="172A4D"/>
        </w:rPr>
        <w:t>tell</w:t>
      </w:r>
      <w:r>
        <w:rPr>
          <w:color w:val="172A4D"/>
          <w:spacing w:val="-2"/>
        </w:rPr>
        <w:t> </w:t>
      </w:r>
      <w:r>
        <w:rPr>
          <w:color w:val="172A4D"/>
        </w:rPr>
        <w:t>the</w:t>
      </w:r>
      <w:r>
        <w:rPr>
          <w:color w:val="172A4D"/>
          <w:spacing w:val="-2"/>
        </w:rPr>
        <w:t> </w:t>
      </w:r>
      <w:r>
        <w:rPr>
          <w:color w:val="172A4D"/>
        </w:rPr>
        <w:t>manager/higher</w:t>
      </w:r>
      <w:r>
        <w:rPr>
          <w:color w:val="172A4D"/>
          <w:spacing w:val="-2"/>
        </w:rPr>
        <w:t> </w:t>
      </w:r>
      <w:r>
        <w:rPr>
          <w:color w:val="172A4D"/>
        </w:rPr>
        <w:t>ups</w:t>
      </w:r>
      <w:r>
        <w:rPr>
          <w:color w:val="172A4D"/>
          <w:spacing w:val="-2"/>
        </w:rPr>
        <w:t> </w:t>
      </w:r>
      <w:r>
        <w:rPr>
          <w:color w:val="172A4D"/>
        </w:rPr>
        <w:t>that</w:t>
      </w:r>
      <w:r>
        <w:rPr>
          <w:color w:val="172A4D"/>
          <w:spacing w:val="-1"/>
        </w:rPr>
        <w:t> </w:t>
      </w:r>
      <w:r>
        <w:rPr>
          <w:color w:val="172A4D"/>
        </w:rPr>
        <w:t>these</w:t>
      </w:r>
      <w:r>
        <w:rPr>
          <w:color w:val="172A4D"/>
          <w:spacing w:val="-2"/>
        </w:rPr>
        <w:t> </w:t>
      </w:r>
      <w:r>
        <w:rPr>
          <w:color w:val="172A4D"/>
        </w:rPr>
        <w:t>are</w:t>
      </w:r>
      <w:r>
        <w:rPr>
          <w:color w:val="172A4D"/>
          <w:spacing w:val="-64"/>
        </w:rPr>
        <w:t> </w:t>
      </w:r>
      <w:r>
        <w:rPr>
          <w:color w:val="172A4D"/>
        </w:rPr>
        <w:t>test</w:t>
      </w:r>
      <w:r>
        <w:rPr>
          <w:color w:val="172A4D"/>
          <w:spacing w:val="-3"/>
        </w:rPr>
        <w:t> </w:t>
      </w:r>
      <w:r>
        <w:rPr>
          <w:color w:val="172A4D"/>
        </w:rPr>
        <w:t>case</w:t>
      </w:r>
      <w:r>
        <w:rPr>
          <w:color w:val="172A4D"/>
          <w:spacing w:val="-2"/>
        </w:rPr>
        <w:t> </w:t>
      </w:r>
      <w:r>
        <w:rPr>
          <w:color w:val="172A4D"/>
        </w:rPr>
        <w:t>you</w:t>
      </w:r>
      <w:r>
        <w:rPr>
          <w:color w:val="172A4D"/>
          <w:spacing w:val="-2"/>
        </w:rPr>
        <w:t> </w:t>
      </w:r>
      <w:r>
        <w:rPr>
          <w:color w:val="172A4D"/>
        </w:rPr>
        <w:t>have</w:t>
      </w:r>
      <w:r>
        <w:rPr>
          <w:color w:val="172A4D"/>
          <w:spacing w:val="-2"/>
        </w:rPr>
        <w:t> </w:t>
      </w:r>
      <w:r>
        <w:rPr>
          <w:color w:val="172A4D"/>
        </w:rPr>
        <w:t>written</w:t>
      </w:r>
      <w:r>
        <w:rPr>
          <w:color w:val="172A4D"/>
          <w:spacing w:val="-2"/>
        </w:rPr>
        <w:t> </w:t>
      </w:r>
      <w:r>
        <w:rPr>
          <w:color w:val="172A4D"/>
        </w:rPr>
        <w:t>using</w:t>
      </w:r>
      <w:r>
        <w:rPr>
          <w:color w:val="172A4D"/>
          <w:spacing w:val="-2"/>
        </w:rPr>
        <w:t> </w:t>
      </w:r>
      <w:r>
        <w:rPr>
          <w:color w:val="172A4D"/>
        </w:rPr>
        <w:t>a</w:t>
      </w:r>
      <w:r>
        <w:rPr>
          <w:color w:val="172A4D"/>
          <w:spacing w:val="-2"/>
        </w:rPr>
        <w:t> </w:t>
      </w:r>
      <w:r>
        <w:rPr>
          <w:rFonts w:ascii="Arial"/>
          <w:b/>
          <w:color w:val="172A4D"/>
        </w:rPr>
        <w:t>Test</w:t>
      </w:r>
      <w:r>
        <w:rPr>
          <w:rFonts w:ascii="Arial"/>
          <w:b/>
          <w:color w:val="172A4D"/>
          <w:spacing w:val="-2"/>
        </w:rPr>
        <w:t> </w:t>
      </w:r>
      <w:r>
        <w:rPr>
          <w:rFonts w:ascii="Arial"/>
          <w:b/>
          <w:color w:val="172A4D"/>
        </w:rPr>
        <w:t>Case</w:t>
      </w:r>
      <w:r>
        <w:rPr>
          <w:rFonts w:ascii="Arial"/>
          <w:b/>
          <w:color w:val="172A4D"/>
          <w:spacing w:val="-2"/>
        </w:rPr>
        <w:t> </w:t>
      </w:r>
      <w:r>
        <w:rPr>
          <w:rFonts w:ascii="Arial"/>
          <w:b/>
          <w:color w:val="172A4D"/>
        </w:rPr>
        <w:t>Design</w:t>
      </w:r>
      <w:r>
        <w:rPr>
          <w:rFonts w:ascii="Arial"/>
          <w:b/>
          <w:color w:val="172A4D"/>
          <w:spacing w:val="-2"/>
        </w:rPr>
        <w:t> </w:t>
      </w:r>
      <w:r>
        <w:rPr>
          <w:rFonts w:ascii="Arial"/>
          <w:b/>
          <w:color w:val="172A4D"/>
        </w:rPr>
        <w:t>Technique.</w:t>
      </w: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118" w:right="693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1011282</wp:posOffset>
            </wp:positionH>
            <wp:positionV relativeFrom="paragraph">
              <wp:posOffset>467875</wp:posOffset>
            </wp:positionV>
            <wp:extent cx="5746468" cy="257632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68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Q7</w:t>
      </w:r>
      <w:r>
        <w:rPr/>
        <w:t>.Determine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state</w:t>
      </w:r>
      <w:r>
        <w:rPr>
          <w:spacing w:val="-64"/>
        </w:rPr>
        <w:t> </w:t>
      </w:r>
      <w:r>
        <w:rPr/>
        <w:t>transition.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76" w:lineRule="auto"/>
        <w:ind w:left="118" w:right="948"/>
      </w:pPr>
      <w:r>
        <w:rPr/>
        <w:t>Ans:-</w:t>
      </w:r>
      <w:r>
        <w:rPr>
          <w:spacing w:val="-3"/>
        </w:rPr>
        <w:t> </w:t>
      </w:r>
      <w:r>
        <w:rPr/>
        <w:t>Now,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cover</w:t>
      </w:r>
      <w:r>
        <w:rPr>
          <w:spacing w:val="-2"/>
        </w:rPr>
        <w:t> </w:t>
      </w:r>
      <w:r>
        <w:rPr/>
        <w:t>all</w:t>
      </w:r>
      <w:r>
        <w:rPr>
          <w:spacing w:val="-64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18"/>
      </w:pPr>
      <w:r>
        <w:rPr/>
        <w:t>Simply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/>
        <w:t>“TC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SN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(SN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1)“,</w:t>
      </w:r>
      <w:r>
        <w:rPr>
          <w:spacing w:val="-2"/>
        </w:rPr>
        <w:t> </w:t>
      </w:r>
      <w:r>
        <w:rPr/>
        <w:t>where: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BodyText"/>
        <w:ind w:left="118"/>
      </w:pPr>
      <w:r>
        <w:rPr/>
        <w:t>TC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BodyText"/>
        <w:ind w:left="118"/>
      </w:pPr>
      <w:r>
        <w:rPr/>
        <w:t>SN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number.</w:t>
      </w:r>
    </w:p>
    <w:p>
      <w:pPr>
        <w:spacing w:after="0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78"/>
        <w:ind w:left="118"/>
      </w:pP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example:</w:t>
      </w:r>
      <w:r>
        <w:rPr>
          <w:spacing w:val="-2"/>
        </w:rPr>
        <w:t> </w:t>
      </w:r>
      <w:r>
        <w:rPr/>
        <w:t>TC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(3</w:t>
      </w:r>
      <w:r>
        <w:rPr>
          <w:spacing w:val="-1"/>
        </w:rPr>
        <w:t> </w:t>
      </w:r>
      <w:r>
        <w:rPr/>
        <w:t>-1)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BodyText"/>
        <w:spacing w:before="1"/>
        <w:ind w:left="118"/>
      </w:pP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removed.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7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37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2023-10-15T18:49:48Z</dcterms:created>
  <dcterms:modified xsi:type="dcterms:W3CDTF">2023-10-15T18:49:48Z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2023-10-15T00:00:00Z</vt:filetime>
  </property>
</Properties>
</file>