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RECONCILIATION LOGIC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Complete Documentation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Source: server/reconciliation.ts  •  Generated: 17 March 2026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Pipeline Overview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reconciliation runs as a single function that takes HO Data and SP Invoice as input and executes these steps sequentially: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Fetch live FX rates (from API) + Pax types (from DB) — in parallel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Parse HO sheet into typed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Parse SP sheet into typed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Step B: Pick one "primary" HO row per booking ID (latest creation date wins)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Step C: Convert all SP prices from SP currency to HO currency using FX rates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Step D: Pick one "best" SP row per booking ID (latest fulfilment date wins)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Steps E–G: For each booking, compute the difference, assign a reason, assign DRI team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8. Split rows into: primaryRows (same BE) vs secondaryVendorRows (different BE)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9. Convert unmapped SP rows into standard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10. Step H: Build overall summaries grouped by (reason + currency)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11. Return final result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Data Parsing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2a. HO Data — Field Mapping &amp; Column Priority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HO row extracts fields via flexible column name matching. The FIRST non-null, non-empty match wins — column order determines priority.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Names Tried (in priority order)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bookingId, Booking ID, booking_id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netPrice, Net Price, net_price, finalNetPrice, Final Net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currency, Currency, Billing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"USD"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bookingCreationDate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bookingCreationDate, Booking Creation Date, creationDate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bookingStatus, Booking Status, booking_status,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Cancellable, cancellable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 Insurance, cancellationInsurance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chargedLoss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chargedLoss, Charged Loss, charged_loss, charge_loss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beId, BE ID, be_id, billingEntityId, Billing Entity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fulfillmentMethod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fulfillmentMethod, Fulfillment Method, fulfilmentMethod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priceSync, Price Sync, price_sync, PriceSync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reason, Reason, reconReason, Recon Reason, reconciliation_reason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amountPaid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amountPaid, Amount Paid, Amount Paid Till Date, amt_paid,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disputeSettled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disputeSettled, Dispute Settled, Dispute Amount Settled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experienceDate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experienceDate, Experience Date, fulfilmentDate, Tour Date, etc.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vid, VID, vendorId, Vendor ID, vendor_id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paymentBasis, Payment Basis, payment_basis, PaymentBasis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paymentMethod, Payment Method, payment_method, 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tid, TID, tourId, Tour ID, tour_id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vendorName, supplierName, Vendor Name, Supplier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experienceName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experienceName, Experience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driTeam, DRI Team, dri_team, DRI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headoutSellingPrice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headoutSellingPrice, Headout Selling Price, sellingPrice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billingEntityName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billingEntityName, Billing Entity Name, BE Name, beName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dateOfPayment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dateOfPayment, Date of Payment, paymentDate, Payment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comment, Comment, comments, Comments, notes, 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IMPORTANT — netPrice column priority: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system tries netPrice / Net Price / net_price BEFORE finalNetPrice / Final Net Price. If both columns exist in the data, netPrice takes precedence because it is tried first.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2b. SP Data — Field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Names Tried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bookingId, Booking ID, booking_id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netPrice, Net Price, net_price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billingCurrency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Billing Currency, billingCurrency, currency,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"USD"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fulfilmentDate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fulfilmentDate, Fulfilment Date, fulfilment_date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beId, BE ID, be_id, billingEntityId, Billing Entity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ticketId, Ticket ID, ticket_id, Ticket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dateOfPayment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dateOfPayment, Date of Payment, paymentDate, Payment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paymentMethod, Payment Method, payment_method, PaymentMethod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undefined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2c. Date Handling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Dates are parsed flexibly: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JavaScript Date objects → converted to ISO string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Excel serial numbers (10000–100000 range) → converted via epoch math: (serial − 25569) × 86400000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Standard date strings → parsed via JavaScript Date.parse()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DD/MM/YYYY format → regex-parsed and converted to ISO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Unix timestamps in milliseconds (&gt; 1 trillion) → used directly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Unix timestamps in seconds (&gt; 1 billion) → multiplied by 1000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Null/undefined/empty → treated as 0 (lowest priority for sorting)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2d. Pax Type Auto-Detection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Scans HO headers for columns ending in _count (e.g., adult_count, child_count)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Extracts the prefix as the pax type name (e.g., adult, child)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Merges with pre-configured pax types from the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For each type, looks for: {name}_count, {name}_unit_price, {name}_price_net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Requires _count column + at least one of _unit_price or _price_net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_price_net missing → computed as count × unitPrice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Only entries with count &gt; 0 are included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Step B — Primary HO Selection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When a booking ID appears multiple times in HO data, the system picks ONE "primary" row.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Rule: The row with the latest (maximum) bookingCreationDate wins.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other HO rows for that booking ID are discarded. This ensures only the most recent version of a booking is used for reconciliation.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Step C — FX Conversion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Converts SP net prices from SP currency to HO currency so they can be compared.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Formula: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fxRate = USD_to_CCY[hoCurrency] / USD_to_CCY[spCurrency]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spNetInHo = spNetOriginal × fxRate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SP invoice in EUR, HO data in SGD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USD→SGD rate = 1.34, USD→EUR rate = 0.92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fxRate = 1.34 / 0.92 = 1.4565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 Net 100 EUR → 145.65 SGD (in HO currency)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If a currency isn't in the FX table, its rate defaults to 1 (treated as USD).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FX Rate Source: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Primary: Live API at https://open.er-api.com/v6/latest/USD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Fallback rates used if API fails: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 (USD → CCY)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3.67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SGD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149.5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35.5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Unmapped SP rows: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If a booking ID exists in SP but NOT in the HO primary map, it's marked as unmapped and tracked separately.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Step D — Best SP Selection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When a booking ID appears multiple times in SP data, the system picks ONE "best" SP record.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Rule: The SP row with the latest (maximum) fulfilmentDate wins.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Steps E–F — Difference Computation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each booking ID in the primary HO map: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Look up the SP bundle (may not exist)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If no SP bundle: spNetOriginal = 0, spNetInHo = 0, fxRateUsed =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Compute differences: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differenceLc = hoNet − spNetInHo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differencePct = differenceLc / hoNet   (null if hoNet = 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Convert to USD: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differenceUsd = differenceLc / USD_to_CCY[hoCurrency]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Assign reason (Step G — see next section)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Assign DRI team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beId stored in result: SP beId if available, otherwise HO beId (SP takes precedence).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Step G — Reason Assignment (Strict Priority Order)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FIRST matching rule wins. No further rules are checked after a match.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Priority 1: Already Reconciled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HO "reason" column = "Already Auto Reconciled" or "Already Manually Reconciled" (case-insensitive)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Sub-classification: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 BE ID = SP BE ID (both exist) → "Already Reconciled-Same BE"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Otherwise → "Already Reconciled-Different BE"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chargedLoss: keeps original or defaults to FALSE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Priority 1.5: Negative SP Net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spNetInHo &lt; 0 (SP shows a negative/refund value)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= cancelled AND HO Net 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Cancelled-Refund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other negatives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Negative SP - Partial Refund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 has negative value (refund)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Priority 2: Cancellations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bookingStatus = "cancelled"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Cancellable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 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Cancellation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Charged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 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chargedLoss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 (Cancelled-OK)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 (Cancelled-OK)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 or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Cancelled-Insured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Cancelled-DSS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&gt;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Cancelled-Check for Charge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Missing/Other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 (Cancelled-OK)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 or FALSE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Priority 3: MTB (Multiple Tickets Booked)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differencePct ≤ −95%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HO Net is at least 95% less than SP Net — SP is charging significantly more than expected.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Reason: "Multiple Tickets Booked"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Priority 4: Reconciled (Within Tolerance)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currency (SP ccy = HO ccy)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|differenceLc| &lt; 0.50 AND |differencePct| &lt; 0.5%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|differencePct| &lt; 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Same-currency requires BOTH conditions. Different-currency threshold is more lenient for FX rounding.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Priority 5: NPD — Net Price Discrepancy (Default)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Condition: None of the above matched.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is the catch-all for any non-cancelled booking where amounts don't reconcile.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Secondary Vendor Logic (Cross-Cutting)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Checked independently for EVERY booking. Does NOT change the reason — it's a separate flag.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Detection Rule: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isSecondaryVendor = true WHEN: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Both HO BE ID and SP BE ID exist and are non-empty</w:t>
      </w:r>
    </w:p>
    <w:p>
      <w:pPr>
        <w:spacing w:after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  AND they differ (case-insensitive, trimmed)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Impact: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Booking's reason is NOT changed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Booking is separated into secondaryVendorRows (vs primaryRows)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UI, appears in its own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summaries, has its own separate summary table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DRI Team Assignment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Assigns a responsible team based on the reason and fulfillment method.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Fulfillment Method Variants (all case-insensitive):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Canonical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Accepted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freesale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Selenium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selenium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 purchase, prepurchase, pre-purchase, pre_purchase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api, vendorapi, vendor-api, vendor_api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request, vendorrequest, vendor-request, vendor_request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DRI Assignment Matrix: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Fulfillment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DRI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Reservation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Selenium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Selenium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 / Cancelled-SP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other/missing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Unknown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Already Reconciled (any)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Cancelled-Insured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Cancelled-DSS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Cancelled-Check for Charge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Biz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Biz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Biz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Selenium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Selenium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No/blank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Biz 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other/missing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Unknown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Unknown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10. Unmapped Bookings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Definition: Booking IDs in SP data but NOT in HO data.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hoNet = 0 (no HO match)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spNetInHo = spNetOriginal (no conversion)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fxRateUsed =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differenceLc = 0 − spNetOriginal (always negative)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reason = "Unmapped"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bookingStatus = "Unknown"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hoCurrency = spCurrency (placeholder)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Included in the primary summary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11. Summary Aggregation (Step H)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Rows grouped by (reason, currency). Each group tracks: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discrepancyLc = sum of all differenceLc in the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discrepancyUsd = sum of all differenceUsd in the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countBid = count of UNIQUE booking IDs in the group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separate summaries: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Primary Summary — non-SV rows + unmapped bookings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Secondary Vendor Summary — SV rows only (no unmapped)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Both sorted by discrepancyUsd ascending (largest negative first).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12. Reconciliation Tolerance —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Same currency, small diff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|LC| &lt; 0.50 AND |%| &lt; 0.5%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currency, small diff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|%| &lt; 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Reconciled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 much less than 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% ≤ −95%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 else (non-cancelled)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NPD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13. Column Name Matching Logic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Algorithm (getRowValue function):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Pass 1 — Exact match: Try each column name in order. Return first non-null, non-empty value.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Pass 2 — Case-insensitive: Normalize names (lowercase + remove spaces). Return first match.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implication: Column name ORDER determines priority.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Example: For net price, "netPrice" is tried before "finalNetPrice". If both exist, netPrice wins.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14. Final Output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FX rates used (usdToCcy map + refreshedAt timestamp)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overallSummary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vendor summary (grouped by reason + currency)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secondaryVendorSummary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 vendor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Non-secondary-vendor reconciled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secondaryVendorRows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 vendor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unmappedRows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SP-only rows (no HO match)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rows combined (for DRI/draft messages)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spFxDebugRows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FX debug data for each SP row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row arrays are sorted by differenceUsd ascending (largest negative discrepancy first).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Reconciliation Logic - Complete Documentation</dc:title>
  <dc:creator>Headout Recon Automation</dc:creator>
  <dc:description>Full documentation of all reconciliation logic and conditions</dc:description>
  <cp:lastModifiedBy>Un-named</cp:lastModifiedBy>
  <cp:revision>1</cp:revision>
  <dcterms:created xsi:type="dcterms:W3CDTF">2026-03-17T10:05:02.892Z</dcterms:created>
  <dcterms:modified xsi:type="dcterms:W3CDTF">2026-03-17T10:05:02.892Z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