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2309F" w14:textId="77777777" w:rsidR="00123169" w:rsidRPr="00123169" w:rsidRDefault="00123169" w:rsidP="002D4D58">
      <w:pPr>
        <w:pStyle w:val="IEEETitle"/>
        <w:rPr>
          <w:rFonts w:ascii="Cambria" w:eastAsia="Cambria" w:hAnsi="Cambria" w:cs="Cambria"/>
          <w:b/>
          <w:spacing w:val="-6"/>
          <w:sz w:val="10"/>
          <w:szCs w:val="10"/>
        </w:rPr>
      </w:pPr>
    </w:p>
    <w:p w14:paraId="44200B2B" w14:textId="2D5BDE00" w:rsidR="002D4D58" w:rsidRPr="00CD16C1" w:rsidRDefault="002D4D58" w:rsidP="00C81D4D">
      <w:pPr>
        <w:pStyle w:val="IEEETitle"/>
        <w:rPr>
          <w:rFonts w:ascii="Cambria" w:eastAsia="Cambria" w:hAnsi="Cambria" w:cs="Cambria"/>
          <w:b/>
          <w:spacing w:val="-6"/>
          <w:sz w:val="36"/>
          <w:szCs w:val="36"/>
        </w:rPr>
      </w:pPr>
      <w:r>
        <w:rPr>
          <w:rFonts w:ascii="Cambria" w:eastAsia="Cambria" w:hAnsi="Cambria" w:cs="Cambria"/>
          <w:b/>
          <w:spacing w:val="-6"/>
          <w:sz w:val="36"/>
          <w:szCs w:val="36"/>
        </w:rPr>
        <w:t>Re</w:t>
      </w:r>
      <w:r w:rsidR="005A403D">
        <w:rPr>
          <w:rFonts w:ascii="Cambria" w:eastAsia="Cambria" w:hAnsi="Cambria" w:cs="Cambria"/>
          <w:b/>
          <w:spacing w:val="-6"/>
          <w:sz w:val="36"/>
          <w:szCs w:val="36"/>
        </w:rPr>
        <w:t>view</w:t>
      </w:r>
      <w:r>
        <w:rPr>
          <w:rFonts w:ascii="Cambria" w:eastAsia="Cambria" w:hAnsi="Cambria" w:cs="Cambria"/>
          <w:b/>
          <w:spacing w:val="-6"/>
          <w:sz w:val="36"/>
          <w:szCs w:val="36"/>
        </w:rPr>
        <w:t xml:space="preserve"> </w:t>
      </w:r>
      <w:r w:rsidR="005A403D">
        <w:rPr>
          <w:rFonts w:ascii="Cambria" w:eastAsia="Cambria" w:hAnsi="Cambria" w:cs="Cambria"/>
          <w:b/>
          <w:spacing w:val="-6"/>
          <w:sz w:val="36"/>
          <w:szCs w:val="36"/>
        </w:rPr>
        <w:t>Paper Dynamic AES Key Generation</w:t>
      </w:r>
    </w:p>
    <w:p w14:paraId="1C594E6F" w14:textId="77777777" w:rsidR="00CA3D1D" w:rsidRDefault="00CA3D1D" w:rsidP="002D4D58">
      <w:pPr>
        <w:pStyle w:val="IEEETitle"/>
        <w:rPr>
          <w:rFonts w:ascii="Cambria" w:eastAsia="Cambria" w:hAnsi="Cambria" w:cs="Cambria"/>
          <w:b/>
          <w:spacing w:val="-6"/>
          <w:sz w:val="24"/>
        </w:rPr>
      </w:pPr>
    </w:p>
    <w:p w14:paraId="2922BBB0" w14:textId="57BDC4E4" w:rsidR="002D4D58" w:rsidRPr="00CD16C1" w:rsidRDefault="005A403D" w:rsidP="002D4D58">
      <w:pPr>
        <w:pStyle w:val="IEEETitle"/>
        <w:rPr>
          <w:rFonts w:ascii="Cambria" w:eastAsia="Cambria" w:hAnsi="Cambria" w:cs="Cambria"/>
          <w:b/>
          <w:spacing w:val="-6"/>
          <w:sz w:val="24"/>
        </w:rPr>
      </w:pPr>
      <w:r>
        <w:rPr>
          <w:rFonts w:ascii="Cambria" w:eastAsia="Cambria" w:hAnsi="Cambria" w:cs="Cambria"/>
          <w:b/>
          <w:spacing w:val="-6"/>
          <w:sz w:val="24"/>
        </w:rPr>
        <w:t>Muhammad Sameer Sohail</w:t>
      </w:r>
      <w:r w:rsidR="002D4D58" w:rsidRPr="00D86B54">
        <w:rPr>
          <w:rFonts w:ascii="Cambria" w:eastAsia="Cambria" w:hAnsi="Cambria" w:cs="Cambria"/>
          <w:b/>
          <w:spacing w:val="-6"/>
          <w:sz w:val="24"/>
          <w:vertAlign w:val="superscript"/>
        </w:rPr>
        <w:t>*1</w:t>
      </w:r>
      <w:r w:rsidR="002D4D58" w:rsidRPr="00CD16C1">
        <w:rPr>
          <w:rFonts w:ascii="Cambria" w:eastAsia="Cambria" w:hAnsi="Cambria" w:cs="Cambria"/>
          <w:b/>
          <w:spacing w:val="-6"/>
          <w:sz w:val="24"/>
        </w:rPr>
        <w:t xml:space="preserve">, </w:t>
      </w:r>
      <w:r>
        <w:rPr>
          <w:rFonts w:ascii="Cambria" w:eastAsia="Cambria" w:hAnsi="Cambria" w:cs="Cambria"/>
          <w:b/>
          <w:spacing w:val="-6"/>
          <w:sz w:val="24"/>
        </w:rPr>
        <w:t>Jawad Ahmed</w:t>
      </w:r>
      <w:r w:rsidR="002D4D58" w:rsidRPr="00D86B54">
        <w:rPr>
          <w:rFonts w:ascii="Cambria" w:eastAsia="Cambria" w:hAnsi="Cambria" w:cs="Cambria"/>
          <w:b/>
          <w:spacing w:val="-6"/>
          <w:sz w:val="24"/>
          <w:vertAlign w:val="superscript"/>
        </w:rPr>
        <w:t>2</w:t>
      </w:r>
    </w:p>
    <w:p w14:paraId="34870DBA" w14:textId="77777777" w:rsidR="00CA3D1D" w:rsidRDefault="00CA3D1D" w:rsidP="002D4D58">
      <w:pPr>
        <w:pStyle w:val="Affiliation"/>
        <w:rPr>
          <w:sz w:val="18"/>
          <w:szCs w:val="18"/>
        </w:rPr>
      </w:pPr>
    </w:p>
    <w:p w14:paraId="3C267AA7" w14:textId="3DA6D61E" w:rsidR="002D4D58" w:rsidRPr="00CD16C1" w:rsidRDefault="002D4D58" w:rsidP="002D4D58">
      <w:pPr>
        <w:pStyle w:val="Affiliation"/>
        <w:rPr>
          <w:sz w:val="18"/>
          <w:szCs w:val="18"/>
        </w:rPr>
      </w:pPr>
      <w:r w:rsidRPr="00CD16C1">
        <w:rPr>
          <w:sz w:val="18"/>
          <w:szCs w:val="18"/>
        </w:rPr>
        <w:t>*</w:t>
      </w:r>
      <w:r w:rsidRPr="00CD16C1">
        <w:rPr>
          <w:sz w:val="18"/>
          <w:szCs w:val="18"/>
          <w:vertAlign w:val="superscript"/>
        </w:rPr>
        <w:t>1</w:t>
      </w:r>
      <w:r w:rsidR="005A403D">
        <w:rPr>
          <w:sz w:val="18"/>
          <w:szCs w:val="18"/>
        </w:rPr>
        <w:t>Computer Science</w:t>
      </w:r>
      <w:r w:rsidRPr="00CD16C1">
        <w:rPr>
          <w:sz w:val="18"/>
          <w:szCs w:val="18"/>
        </w:rPr>
        <w:t>,</w:t>
      </w:r>
      <w:r w:rsidR="005A403D">
        <w:rPr>
          <w:sz w:val="18"/>
          <w:szCs w:val="18"/>
        </w:rPr>
        <w:t xml:space="preserve"> Riphah international</w:t>
      </w:r>
      <w:r w:rsidRPr="00CD16C1">
        <w:rPr>
          <w:sz w:val="18"/>
          <w:szCs w:val="18"/>
        </w:rPr>
        <w:t xml:space="preserve"> University, </w:t>
      </w:r>
      <w:r w:rsidR="005A403D">
        <w:rPr>
          <w:sz w:val="18"/>
          <w:szCs w:val="18"/>
        </w:rPr>
        <w:t>Lahore</w:t>
      </w:r>
      <w:r w:rsidRPr="00CD16C1">
        <w:rPr>
          <w:sz w:val="18"/>
          <w:szCs w:val="18"/>
        </w:rPr>
        <w:t xml:space="preserve">, </w:t>
      </w:r>
      <w:r w:rsidR="005A403D">
        <w:rPr>
          <w:sz w:val="18"/>
          <w:szCs w:val="18"/>
        </w:rPr>
        <w:t>Punjab</w:t>
      </w:r>
      <w:r w:rsidRPr="00CD16C1">
        <w:rPr>
          <w:sz w:val="18"/>
          <w:szCs w:val="18"/>
        </w:rPr>
        <w:t xml:space="preserve">, </w:t>
      </w:r>
      <w:r w:rsidR="005A403D">
        <w:rPr>
          <w:sz w:val="18"/>
          <w:szCs w:val="18"/>
        </w:rPr>
        <w:t>Pakistan</w:t>
      </w:r>
    </w:p>
    <w:p w14:paraId="2B3C2998" w14:textId="1BBD14FF" w:rsidR="002D4D58" w:rsidRPr="00CD16C1" w:rsidRDefault="005A403D" w:rsidP="002D4D58">
      <w:pPr>
        <w:pStyle w:val="Affiliation"/>
        <w:rPr>
          <w:sz w:val="18"/>
          <w:szCs w:val="18"/>
        </w:rPr>
      </w:pPr>
      <w:r>
        <w:rPr>
          <w:sz w:val="18"/>
          <w:szCs w:val="18"/>
        </w:rPr>
        <w:t>Sameersohail0009@gmail.com</w:t>
      </w:r>
    </w:p>
    <w:p w14:paraId="4801157D" w14:textId="77777777" w:rsidR="00456712" w:rsidRPr="00CD16C1" w:rsidRDefault="00456712" w:rsidP="00456712">
      <w:pPr>
        <w:pStyle w:val="Affiliation"/>
        <w:rPr>
          <w:sz w:val="18"/>
          <w:szCs w:val="18"/>
        </w:rPr>
      </w:pPr>
    </w:p>
    <w:p w14:paraId="6CA2448F" w14:textId="77777777" w:rsidR="006B72B0" w:rsidRPr="00790446" w:rsidRDefault="006B72B0" w:rsidP="006B72B0">
      <w:pPr>
        <w:autoSpaceDE w:val="0"/>
        <w:autoSpaceDN w:val="0"/>
        <w:adjustRightInd w:val="0"/>
        <w:jc w:val="center"/>
        <w:rPr>
          <w:rFonts w:ascii="LucidaBright-Demi" w:hAnsi="LucidaBright-Demi" w:cs="LucidaBright-Demi"/>
          <w:b/>
          <w:sz w:val="19"/>
          <w:szCs w:val="19"/>
          <w:lang w:val="en-US" w:eastAsia="en-US"/>
        </w:rPr>
      </w:pPr>
    </w:p>
    <w:p w14:paraId="282D0E39" w14:textId="77777777" w:rsidR="006B72B0" w:rsidRPr="00F62395" w:rsidRDefault="006B72B0" w:rsidP="006B72B0">
      <w:pPr>
        <w:rPr>
          <w:rFonts w:ascii="Cambria" w:eastAsia="Cambria" w:hAnsi="Cambria" w:cs="Cambria"/>
          <w:b/>
          <w:w w:val="102"/>
        </w:rPr>
      </w:pPr>
      <w:r w:rsidRPr="00F62395">
        <w:rPr>
          <w:rFonts w:ascii="Cambria" w:eastAsia="Cambria" w:hAnsi="Cambria" w:cs="Cambria"/>
          <w:b/>
          <w:w w:val="102"/>
        </w:rPr>
        <w:t>ABSTRACT</w:t>
      </w:r>
    </w:p>
    <w:p w14:paraId="63876650" w14:textId="77777777" w:rsidR="006B72B0" w:rsidRPr="00790446" w:rsidRDefault="006B72B0" w:rsidP="006B72B0">
      <w:pPr>
        <w:autoSpaceDE w:val="0"/>
        <w:autoSpaceDN w:val="0"/>
        <w:adjustRightInd w:val="0"/>
        <w:jc w:val="center"/>
        <w:rPr>
          <w:b/>
          <w:sz w:val="19"/>
          <w:szCs w:val="19"/>
          <w:lang w:val="en-US" w:eastAsia="en-US"/>
        </w:rPr>
      </w:pPr>
    </w:p>
    <w:p w14:paraId="36776997" w14:textId="5D53EA3E" w:rsidR="00686C35" w:rsidRDefault="005A403D">
      <w:pPr>
        <w:rPr>
          <w:rFonts w:eastAsia="Times New Roman"/>
          <w:sz w:val="22"/>
          <w:szCs w:val="22"/>
          <w:lang w:val="en-US" w:eastAsia="en-US"/>
        </w:rPr>
      </w:pPr>
      <w:r w:rsidRPr="005A403D">
        <w:rPr>
          <w:rFonts w:eastAsia="Times New Roman"/>
          <w:sz w:val="22"/>
          <w:szCs w:val="22"/>
          <w:lang w:val="en-US" w:eastAsia="en-US"/>
        </w:rPr>
        <w:t xml:space="preserve">This study analyses the literature on dynamic row mixing, XOR operation, and a dynamic S-box in AES encryption. An efficient symmetric key encryption algorithm that offers great security is called AES. However, by including dynamic row mixing, XOR operation, and a dynamic S-box, its security can be further increased. The AES algorithm's diffusion features are strengthened by dynamic row mixing, increasing its </w:t>
      </w:r>
      <w:r w:rsidRPr="005A403D">
        <w:rPr>
          <w:rFonts w:eastAsia="Times New Roman"/>
          <w:sz w:val="22"/>
          <w:szCs w:val="22"/>
          <w:lang w:val="en-US" w:eastAsia="en-US"/>
        </w:rPr>
        <w:t>defense</w:t>
      </w:r>
      <w:r w:rsidRPr="005A403D">
        <w:rPr>
          <w:rFonts w:eastAsia="Times New Roman"/>
          <w:sz w:val="22"/>
          <w:szCs w:val="22"/>
          <w:lang w:val="en-US" w:eastAsia="en-US"/>
        </w:rPr>
        <w:t xml:space="preserve"> against differential and linear cryptanalysis. A dynamic S-box increases the non-linearity of the encryption, and the XOR operation adds another degree of complexity. This study contrasts the security of the traditional AES encryption technique with that of dynamic row mixing, XOR operation, and a dynamic S-box.</w:t>
      </w:r>
      <w:r w:rsidRPr="005A403D">
        <w:t xml:space="preserve"> </w:t>
      </w:r>
      <w:r w:rsidRPr="005A403D">
        <w:rPr>
          <w:rFonts w:eastAsia="Times New Roman"/>
          <w:sz w:val="22"/>
          <w:szCs w:val="22"/>
          <w:lang w:val="en-US" w:eastAsia="en-US"/>
        </w:rPr>
        <w:t>The outcomes demonstrate that the suggested strategy increases the AES encryption's security. The potential of dynamic row mixing, XOR operation, and a dynamic S-box in strengthening the security of AES encryption is highlighted in this paper's conclusion, which also recommends future research directions.</w:t>
      </w:r>
      <w:sdt>
        <w:sdtPr>
          <w:rPr>
            <w:rFonts w:eastAsia="Times New Roman"/>
            <w:color w:val="000000"/>
            <w:sz w:val="22"/>
            <w:szCs w:val="22"/>
            <w:lang w:val="en-US" w:eastAsia="en-US"/>
          </w:rPr>
          <w:tag w:val="MENDELEY_CITATION_v3_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"/>
          <w:id w:val="593213256"/>
          <w:placeholder>
            <w:docPart w:val="DefaultPlaceholder_-1854013440"/>
          </w:placeholder>
        </w:sdtPr>
        <w:sdtContent>
          <w:r w:rsidR="00BC215B" w:rsidRPr="00BC215B">
            <w:rPr>
              <w:rFonts w:eastAsia="Times New Roman"/>
              <w:color w:val="000000"/>
              <w:sz w:val="22"/>
              <w:szCs w:val="22"/>
              <w:lang w:val="en-US" w:eastAsia="en-US"/>
            </w:rPr>
            <w:t>[1]</w:t>
          </w:r>
        </w:sdtContent>
      </w:sdt>
    </w:p>
    <w:p w14:paraId="03C6F467" w14:textId="77777777" w:rsidR="005A403D" w:rsidRPr="00F550F9" w:rsidRDefault="005A403D"/>
    <w:p w14:paraId="1E1A895E" w14:textId="77777777" w:rsidR="00686C35" w:rsidRPr="00F550F9" w:rsidRDefault="00686C35">
      <w:pPr>
        <w:sectPr w:rsidR="00686C35" w:rsidRPr="00F550F9" w:rsidSect="007D501B">
          <w:footerReference w:type="default" r:id="rId8"/>
          <w:headerReference w:type="first" r:id="rId9"/>
          <w:footerReference w:type="first" r:id="rId10"/>
          <w:pgSz w:w="11907" w:h="16839" w:code="9"/>
          <w:pgMar w:top="1077" w:right="811" w:bottom="2438" w:left="990" w:header="709" w:footer="720" w:gutter="0"/>
          <w:pgNumType w:start="2"/>
          <w:cols w:space="708"/>
          <w:titlePg/>
          <w:docGrid w:linePitch="360"/>
        </w:sectPr>
      </w:pPr>
    </w:p>
    <w:p w14:paraId="7B14A7DF" w14:textId="77777777" w:rsidR="00A036C5" w:rsidRPr="00096F2F" w:rsidRDefault="00A036C5" w:rsidP="00A036C5">
      <w:pPr>
        <w:numPr>
          <w:ilvl w:val="0"/>
          <w:numId w:val="8"/>
        </w:numPr>
        <w:tabs>
          <w:tab w:val="left" w:pos="360"/>
        </w:tabs>
        <w:spacing w:line="276" w:lineRule="auto"/>
        <w:ind w:left="0" w:firstLine="0"/>
        <w:jc w:val="center"/>
        <w:rPr>
          <w:rFonts w:ascii="Cambria" w:eastAsia="Cambria" w:hAnsi="Cambria" w:cs="Cambria"/>
          <w:b/>
          <w:spacing w:val="-1"/>
          <w:sz w:val="18"/>
          <w:szCs w:val="18"/>
          <w:lang w:val="en-US" w:eastAsia="en-US"/>
        </w:rPr>
      </w:pPr>
      <w:r w:rsidRPr="00F62395">
        <w:rPr>
          <w:rFonts w:ascii="Cambria" w:eastAsia="Cambria" w:hAnsi="Cambria" w:cs="Cambria"/>
          <w:b/>
          <w:spacing w:val="-1"/>
          <w:lang w:val="en-US" w:eastAsia="en-US"/>
        </w:rPr>
        <w:t>INTRODUCTION</w:t>
      </w:r>
    </w:p>
    <w:p w14:paraId="62791636" w14:textId="77777777" w:rsidR="00A036C5" w:rsidRDefault="00A036C5" w:rsidP="00A036C5">
      <w:pPr>
        <w:spacing w:line="276" w:lineRule="auto"/>
        <w:jc w:val="both"/>
        <w:rPr>
          <w:rFonts w:eastAsia="Calibri"/>
          <w:sz w:val="22"/>
          <w:szCs w:val="22"/>
        </w:rPr>
      </w:pPr>
    </w:p>
    <w:p w14:paraId="325978EE" w14:textId="7F074B6C" w:rsidR="002D4D58" w:rsidRDefault="005A403D" w:rsidP="00536922">
      <w:pPr>
        <w:pStyle w:val="IEEEParagraph"/>
        <w:spacing w:line="276" w:lineRule="auto"/>
        <w:ind w:firstLine="0"/>
        <w:rPr>
          <w:sz w:val="22"/>
          <w:szCs w:val="22"/>
        </w:rPr>
      </w:pPr>
      <w:r w:rsidRPr="005A403D">
        <w:rPr>
          <w:sz w:val="22"/>
          <w:szCs w:val="22"/>
        </w:rPr>
        <w:t>An efficient symmetric key encryption technique with a high level of security is called AES (Advanced Encryption Standard). It was adopted as a standard by the National Institute of Standards and Technology (NIST) in 2001 and is now widely used in a variety of fields, including internet security, cloud computing, and wireless communication. The demand for better security measures has grown, though, as technology and cryptanalysis methods have improved.</w:t>
      </w:r>
    </w:p>
    <w:p w14:paraId="55E57195" w14:textId="77777777" w:rsidR="005A403D" w:rsidRPr="00123169" w:rsidRDefault="005A403D" w:rsidP="00123169">
      <w:pPr>
        <w:pStyle w:val="IEEEParagraph"/>
        <w:spacing w:line="276" w:lineRule="auto"/>
        <w:rPr>
          <w:sz w:val="22"/>
          <w:szCs w:val="22"/>
        </w:rPr>
      </w:pPr>
    </w:p>
    <w:p w14:paraId="283727A2" w14:textId="77777777" w:rsidR="005A403D" w:rsidRDefault="005A403D" w:rsidP="00123169">
      <w:pPr>
        <w:pStyle w:val="IEEEParagraph"/>
        <w:spacing w:line="276" w:lineRule="auto"/>
        <w:ind w:firstLine="0"/>
        <w:rPr>
          <w:sz w:val="22"/>
          <w:szCs w:val="22"/>
        </w:rPr>
      </w:pPr>
      <w:r w:rsidRPr="005A403D">
        <w:rPr>
          <w:sz w:val="22"/>
          <w:szCs w:val="22"/>
        </w:rPr>
        <w:t>AES can be made more secure by utilising dynamic row mixing, XOR operation, and a dynamic S-box. The AES method is more resilient to differential and linear cryptanalysis thanks to dynamic row mixing, which enhances the diffusion features of the scheme. The XOR operation makes the encryption process more complicated, and a dynamic S-box makes the encryption process less linear.</w:t>
      </w:r>
    </w:p>
    <w:p w14:paraId="4ACBE2CD" w14:textId="77777777" w:rsidR="002D4D58" w:rsidRPr="00123169" w:rsidRDefault="002D4D58" w:rsidP="00123169">
      <w:pPr>
        <w:pStyle w:val="IEEEParagraph"/>
        <w:spacing w:line="276" w:lineRule="auto"/>
        <w:rPr>
          <w:sz w:val="22"/>
          <w:szCs w:val="22"/>
        </w:rPr>
      </w:pPr>
    </w:p>
    <w:p w14:paraId="52AC2686" w14:textId="752CD738" w:rsidR="002D4D58" w:rsidRDefault="003B4C09" w:rsidP="00123169">
      <w:pPr>
        <w:pStyle w:val="IEEEParagraph"/>
        <w:spacing w:line="276" w:lineRule="auto"/>
        <w:rPr>
          <w:sz w:val="22"/>
          <w:szCs w:val="22"/>
        </w:rPr>
      </w:pPr>
      <w:r w:rsidRPr="003B4C09">
        <w:rPr>
          <w:sz w:val="22"/>
          <w:szCs w:val="22"/>
        </w:rPr>
        <w:t xml:space="preserve">This paper's goal is to evaluate the literature on dynamic row mixing, XOR operation, and a dynamic S-box in AES encryption. This essay will give a general overview of the standard AES encryption algorithm, explain the concepts of dynamic row mixing, XOR operation, and a dynamic S-box, and contrast the </w:t>
      </w:r>
      <w:r w:rsidRPr="003B4C09">
        <w:rPr>
          <w:sz w:val="22"/>
          <w:szCs w:val="22"/>
        </w:rPr>
        <w:t>security of the normal AES method with that of dynamic row mixing, XOR operation, and a dynamic S-box. Additionally, the article will include recommendations for further study in this area.</w:t>
      </w:r>
      <w:sdt>
        <w:sdtPr>
          <w:rPr>
            <w:color w:val="000000"/>
            <w:sz w:val="22"/>
            <w:szCs w:val="22"/>
          </w:rPr>
          <w:tag w:val="MENDELEY_CITATION_v3_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"/>
          <w:id w:val="-121393894"/>
          <w:placeholder>
            <w:docPart w:val="DefaultPlaceholder_-1854013440"/>
          </w:placeholder>
        </w:sdtPr>
        <w:sdtContent>
          <w:r w:rsidR="00BC215B" w:rsidRPr="00BC215B">
            <w:rPr>
              <w:color w:val="000000"/>
              <w:sz w:val="22"/>
              <w:szCs w:val="22"/>
            </w:rPr>
            <w:t>[1</w:t>
          </w:r>
          <w:r w:rsidR="00BC215B">
            <w:rPr>
              <w:color w:val="000000"/>
              <w:sz w:val="22"/>
              <w:szCs w:val="22"/>
            </w:rPr>
            <w:t>,2,4</w:t>
          </w:r>
          <w:r w:rsidR="00BC215B" w:rsidRPr="00BC215B">
            <w:rPr>
              <w:color w:val="000000"/>
              <w:sz w:val="22"/>
              <w:szCs w:val="22"/>
            </w:rPr>
            <w:t>]</w:t>
          </w:r>
        </w:sdtContent>
      </w:sdt>
    </w:p>
    <w:p w14:paraId="3AB82014" w14:textId="18915C75" w:rsidR="003B4C09" w:rsidRDefault="003B4C09" w:rsidP="00123169">
      <w:pPr>
        <w:pStyle w:val="IEEEParagraph"/>
        <w:spacing w:line="276" w:lineRule="auto"/>
        <w:rPr>
          <w:sz w:val="22"/>
          <w:szCs w:val="22"/>
        </w:rPr>
      </w:pPr>
    </w:p>
    <w:p w14:paraId="1B94A715" w14:textId="77777777" w:rsidR="00E04E37" w:rsidRPr="00123169" w:rsidRDefault="00E04E37" w:rsidP="00123169">
      <w:pPr>
        <w:pStyle w:val="IEEEParagraph"/>
        <w:spacing w:line="276" w:lineRule="auto"/>
        <w:rPr>
          <w:sz w:val="22"/>
          <w:szCs w:val="22"/>
        </w:rPr>
      </w:pPr>
    </w:p>
    <w:p w14:paraId="341ED1F0" w14:textId="77777777" w:rsidR="002D4D58" w:rsidRPr="00123169" w:rsidRDefault="002D4D58" w:rsidP="00123169">
      <w:pPr>
        <w:pStyle w:val="IEEEParagraph"/>
        <w:spacing w:line="276" w:lineRule="auto"/>
        <w:ind w:firstLine="0"/>
        <w:rPr>
          <w:sz w:val="22"/>
          <w:szCs w:val="22"/>
        </w:rPr>
      </w:pPr>
    </w:p>
    <w:p w14:paraId="1D68BB55" w14:textId="20350E7E" w:rsidR="002D4D58" w:rsidRPr="00123169" w:rsidRDefault="002D4D58" w:rsidP="00123169">
      <w:pPr>
        <w:numPr>
          <w:ilvl w:val="0"/>
          <w:numId w:val="8"/>
        </w:numPr>
        <w:tabs>
          <w:tab w:val="left" w:pos="360"/>
        </w:tabs>
        <w:spacing w:line="276" w:lineRule="auto"/>
        <w:ind w:left="0" w:firstLine="0"/>
        <w:jc w:val="center"/>
        <w:rPr>
          <w:sz w:val="22"/>
          <w:szCs w:val="22"/>
        </w:rPr>
      </w:pPr>
      <w:r w:rsidRPr="00123169">
        <w:rPr>
          <w:rFonts w:ascii="Cambria" w:eastAsia="Cambria" w:hAnsi="Cambria" w:cs="Cambria"/>
          <w:b/>
          <w:spacing w:val="-1"/>
          <w:lang w:val="en-US" w:eastAsia="en-US"/>
        </w:rPr>
        <w:t xml:space="preserve"> </w:t>
      </w:r>
      <w:r w:rsidR="003B4C09">
        <w:rPr>
          <w:rFonts w:ascii="Cambria" w:eastAsia="Cambria" w:hAnsi="Cambria" w:cs="Cambria"/>
          <w:b/>
          <w:spacing w:val="-1"/>
          <w:lang w:val="en-US" w:eastAsia="en-US"/>
        </w:rPr>
        <w:t>BACKGROUND</w:t>
      </w:r>
    </w:p>
    <w:p w14:paraId="6EB62D08" w14:textId="75A4169F" w:rsidR="003B4C09" w:rsidRDefault="003B4C09" w:rsidP="003B4C09">
      <w:pPr>
        <w:pStyle w:val="IEEEHeading2"/>
        <w:numPr>
          <w:ilvl w:val="0"/>
          <w:numId w:val="0"/>
        </w:numPr>
        <w:spacing w:line="276" w:lineRule="auto"/>
        <w:rPr>
          <w:i w:val="0"/>
          <w:sz w:val="22"/>
          <w:szCs w:val="22"/>
        </w:rPr>
      </w:pPr>
      <w:r w:rsidRPr="003B4C09">
        <w:rPr>
          <w:i w:val="0"/>
          <w:sz w:val="22"/>
          <w:szCs w:val="22"/>
        </w:rPr>
        <w:t xml:space="preserve">The Advanced Encryption Standard (AES) is a widely used symmetric-key encryption algorithm that was adopted as a standard by the National Institute of Standards and Technology (NIST) in 2001. AES provides a high level of </w:t>
      </w:r>
      <w:proofErr w:type="gramStart"/>
      <w:r w:rsidRPr="003B4C09">
        <w:rPr>
          <w:i w:val="0"/>
          <w:sz w:val="22"/>
          <w:szCs w:val="22"/>
        </w:rPr>
        <w:t>security, and</w:t>
      </w:r>
      <w:proofErr w:type="gramEnd"/>
      <w:r w:rsidRPr="003B4C09">
        <w:rPr>
          <w:i w:val="0"/>
          <w:sz w:val="22"/>
          <w:szCs w:val="22"/>
        </w:rPr>
        <w:t xml:space="preserve"> is used in various applications such as wireless communication, cloud computing, and internet security. AES uses a block cipher, which means that it encrypts data in fixed-size blocks (128 bits). The key size can be 128, 192 or 256 bits, with a block size of 128 bits. AES uses a set of fixed operations such as Substitution-Permutation Network (SPN) structure, AddRoundKey, SubBytes, ShiftRows, and MixColumns, to encrypt data.</w:t>
      </w:r>
    </w:p>
    <w:p w14:paraId="3304D1BE" w14:textId="038FC0A4" w:rsidR="003B4C09" w:rsidRDefault="003B4C09" w:rsidP="003B4C09">
      <w:pPr>
        <w:pStyle w:val="IEEEParagraph"/>
        <w:ind w:firstLine="0"/>
        <w:rPr>
          <w:sz w:val="22"/>
          <w:szCs w:val="28"/>
        </w:rPr>
      </w:pPr>
      <w:r w:rsidRPr="003B4C09">
        <w:rPr>
          <w:sz w:val="22"/>
          <w:szCs w:val="28"/>
        </w:rPr>
        <w:t xml:space="preserve">Although the conventional AES algorithm is thought to be quite safe, the demand for more advanced security measures has grown as technology and cryptanalysis methods have improved. By utilising dynamic row mixing, XOR operation, and a dynamic S-box, one may </w:t>
      </w:r>
      <w:r w:rsidRPr="003B4C09">
        <w:rPr>
          <w:sz w:val="22"/>
          <w:szCs w:val="28"/>
        </w:rPr>
        <w:lastRenderedPageBreak/>
        <w:t>increase the security of AES. The AES algorithm's diffusion features are strengthened by dynamic row mixing, increasing its defence against differential and linear cryptanalysis. A dynamic S-box enhances the non-linearity of the encryption, and the XOR operation adds another degree of complexity.</w:t>
      </w:r>
      <w:sdt>
        <w:sdtPr>
          <w:rPr>
            <w:color w:val="000000"/>
            <w:sz w:val="22"/>
            <w:szCs w:val="28"/>
          </w:rPr>
          <w:tag w:val="MENDELEY_CITATION_v3_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"/>
          <w:id w:val="1944179905"/>
          <w:placeholder>
            <w:docPart w:val="DefaultPlaceholder_-1854013440"/>
          </w:placeholder>
        </w:sdtPr>
        <w:sdtContent>
          <w:r w:rsidR="00BC215B" w:rsidRPr="00BC215B">
            <w:rPr>
              <w:color w:val="000000"/>
              <w:sz w:val="22"/>
              <w:szCs w:val="28"/>
            </w:rPr>
            <w:t>[1</w:t>
          </w:r>
          <w:r w:rsidR="00BC215B">
            <w:rPr>
              <w:color w:val="000000"/>
              <w:sz w:val="22"/>
              <w:szCs w:val="28"/>
            </w:rPr>
            <w:t>,3,5</w:t>
          </w:r>
          <w:r w:rsidR="00BC215B" w:rsidRPr="00BC215B">
            <w:rPr>
              <w:color w:val="000000"/>
              <w:sz w:val="22"/>
              <w:szCs w:val="28"/>
            </w:rPr>
            <w:t>]</w:t>
          </w:r>
        </w:sdtContent>
      </w:sdt>
    </w:p>
    <w:p w14:paraId="2BB57799" w14:textId="6BB9E366" w:rsidR="003B4C09" w:rsidRDefault="003B4C09" w:rsidP="003B4C09">
      <w:pPr>
        <w:pStyle w:val="IEEEParagraph"/>
        <w:ind w:firstLine="0"/>
        <w:rPr>
          <w:sz w:val="22"/>
          <w:szCs w:val="28"/>
        </w:rPr>
      </w:pPr>
    </w:p>
    <w:p w14:paraId="5555B072" w14:textId="107549DF" w:rsidR="003B4C09" w:rsidRDefault="003B4C09" w:rsidP="003B4C09">
      <w:pPr>
        <w:pStyle w:val="IEEEParagraph"/>
        <w:ind w:firstLine="0"/>
        <w:rPr>
          <w:sz w:val="22"/>
          <w:szCs w:val="28"/>
        </w:rPr>
      </w:pPr>
      <w:r w:rsidRPr="003B4C09">
        <w:rPr>
          <w:sz w:val="22"/>
          <w:szCs w:val="28"/>
        </w:rPr>
        <w:t>A method called dynamic S-box swaps out the fixed S-box in AES with a dynamic one. A database of replacement values known as a dynamic S-box is created at random for each encryption session. As a result, it is more challenging for an attacker to launch a known plaintext attack since they would have to figure out the dynamic S-box for every encryption session.</w:t>
      </w:r>
    </w:p>
    <w:p w14:paraId="7E9FB76A" w14:textId="77777777" w:rsidR="003B4C09" w:rsidRDefault="003B4C09" w:rsidP="003B4C09">
      <w:pPr>
        <w:pStyle w:val="IEEEParagraph"/>
        <w:ind w:firstLine="0"/>
        <w:rPr>
          <w:sz w:val="22"/>
          <w:szCs w:val="28"/>
        </w:rPr>
      </w:pPr>
    </w:p>
    <w:p w14:paraId="23DE77FE" w14:textId="36374B7C" w:rsidR="003B4C09" w:rsidRDefault="003B4C09" w:rsidP="003B4C09">
      <w:pPr>
        <w:pStyle w:val="IEEEParagraph"/>
        <w:ind w:firstLine="0"/>
        <w:rPr>
          <w:sz w:val="22"/>
          <w:szCs w:val="28"/>
        </w:rPr>
      </w:pPr>
      <w:r w:rsidRPr="003B4C09">
        <w:rPr>
          <w:sz w:val="22"/>
          <w:szCs w:val="28"/>
        </w:rPr>
        <w:t>The XOR operation is a bitwise comparison that yields a new value with the corresponding bit set to 1 if the bits are different and 0 if the bits are the same. It compares each bit of one value to the corresponding bit of another value. It may be used to increase security when using AES encryption.</w:t>
      </w:r>
    </w:p>
    <w:p w14:paraId="025798FC" w14:textId="77777777" w:rsidR="00022AE4" w:rsidRDefault="00022AE4" w:rsidP="003B4C09">
      <w:pPr>
        <w:pStyle w:val="IEEEParagraph"/>
        <w:ind w:firstLine="0"/>
        <w:rPr>
          <w:sz w:val="22"/>
          <w:szCs w:val="28"/>
        </w:rPr>
      </w:pPr>
    </w:p>
    <w:p w14:paraId="1D4C39F0" w14:textId="609BB5C6" w:rsidR="003B4C09" w:rsidRDefault="003B4C09" w:rsidP="003B4C09">
      <w:pPr>
        <w:pStyle w:val="IEEEParagraph"/>
        <w:ind w:firstLine="0"/>
        <w:rPr>
          <w:sz w:val="22"/>
          <w:szCs w:val="28"/>
        </w:rPr>
      </w:pPr>
      <w:r w:rsidRPr="003B4C09">
        <w:rPr>
          <w:sz w:val="22"/>
          <w:szCs w:val="28"/>
        </w:rPr>
        <w:t xml:space="preserve">AES encryption is widely used and considered to be highly secure, but the integration of dynamic row mixing, XOR operation, and a dynamic S-box, can add an extra layer of security to AES encryption. These enhancements make it more difficult for an attacker to perform a known plaintext </w:t>
      </w:r>
      <w:r w:rsidR="00022AE4" w:rsidRPr="003B4C09">
        <w:rPr>
          <w:sz w:val="22"/>
          <w:szCs w:val="28"/>
        </w:rPr>
        <w:t>attack and</w:t>
      </w:r>
      <w:r w:rsidRPr="003B4C09">
        <w:rPr>
          <w:sz w:val="22"/>
          <w:szCs w:val="28"/>
        </w:rPr>
        <w:t xml:space="preserve"> make the encryption more resistant to differential and linear cryptanalysis.</w:t>
      </w:r>
    </w:p>
    <w:p w14:paraId="34691CB7" w14:textId="77777777" w:rsidR="003B4C09" w:rsidRPr="003B4C09" w:rsidRDefault="003B4C09" w:rsidP="003B4C09">
      <w:pPr>
        <w:pStyle w:val="IEEEParagraph"/>
        <w:ind w:firstLine="0"/>
        <w:rPr>
          <w:sz w:val="22"/>
          <w:szCs w:val="28"/>
        </w:rPr>
      </w:pPr>
    </w:p>
    <w:p w14:paraId="2AE95C7D" w14:textId="77777777" w:rsidR="002D4D58" w:rsidRPr="00123169" w:rsidRDefault="002D4D58" w:rsidP="002D4D58">
      <w:pPr>
        <w:pStyle w:val="IEEEParagraph"/>
        <w:spacing w:line="276" w:lineRule="auto"/>
      </w:pPr>
    </w:p>
    <w:p w14:paraId="558DF004" w14:textId="3BC588A8" w:rsidR="002D4D58" w:rsidRPr="00022AE4" w:rsidRDefault="00022AE4" w:rsidP="002D4D58">
      <w:pPr>
        <w:numPr>
          <w:ilvl w:val="0"/>
          <w:numId w:val="8"/>
        </w:numPr>
        <w:tabs>
          <w:tab w:val="left" w:pos="360"/>
        </w:tabs>
        <w:spacing w:line="276" w:lineRule="auto"/>
        <w:ind w:left="289" w:hanging="289"/>
        <w:jc w:val="center"/>
        <w:rPr>
          <w:b/>
          <w:bCs/>
        </w:rPr>
      </w:pPr>
      <w:r w:rsidRPr="00022AE4">
        <w:rPr>
          <w:b/>
          <w:bCs/>
        </w:rPr>
        <w:t>Comparison with Standard AES</w:t>
      </w:r>
    </w:p>
    <w:p w14:paraId="413DA3AB" w14:textId="77777777" w:rsidR="002D4D58" w:rsidRPr="00123169" w:rsidRDefault="002D4D58" w:rsidP="002D4D58">
      <w:pPr>
        <w:adjustRightInd w:val="0"/>
        <w:snapToGrid w:val="0"/>
        <w:spacing w:line="276" w:lineRule="auto"/>
        <w:jc w:val="both"/>
        <w:rPr>
          <w:sz w:val="22"/>
          <w:szCs w:val="22"/>
        </w:rPr>
      </w:pPr>
    </w:p>
    <w:p w14:paraId="62DE61CC" w14:textId="0A5B63AD" w:rsidR="002D4D58" w:rsidRPr="00123169" w:rsidRDefault="002D4D58" w:rsidP="002D4D58">
      <w:pPr>
        <w:pStyle w:val="IEEETableCaption"/>
        <w:spacing w:line="276" w:lineRule="auto"/>
        <w:rPr>
          <w:sz w:val="20"/>
          <w:szCs w:val="20"/>
        </w:rPr>
      </w:pPr>
      <w:r w:rsidRPr="00123169">
        <w:rPr>
          <w:sz w:val="20"/>
          <w:szCs w:val="20"/>
        </w:rPr>
        <w:t xml:space="preserve">TABLE </w:t>
      </w:r>
      <w:r w:rsidRPr="00123169">
        <w:rPr>
          <w:sz w:val="20"/>
          <w:szCs w:val="20"/>
        </w:rPr>
        <w:fldChar w:fldCharType="begin"/>
      </w:r>
      <w:r w:rsidRPr="00123169">
        <w:rPr>
          <w:sz w:val="20"/>
          <w:szCs w:val="20"/>
        </w:rPr>
        <w:instrText xml:space="preserve"> SEQ TABLE \* ROMAN </w:instrText>
      </w:r>
      <w:r w:rsidRPr="00123169">
        <w:rPr>
          <w:sz w:val="20"/>
          <w:szCs w:val="20"/>
        </w:rPr>
        <w:fldChar w:fldCharType="separate"/>
      </w:r>
      <w:r w:rsidR="0051572E">
        <w:rPr>
          <w:noProof/>
          <w:sz w:val="20"/>
          <w:szCs w:val="20"/>
        </w:rPr>
        <w:t>I</w:t>
      </w:r>
      <w:r w:rsidRPr="00123169">
        <w:rPr>
          <w:sz w:val="20"/>
          <w:szCs w:val="20"/>
        </w:rPr>
        <w:fldChar w:fldCharType="end"/>
      </w:r>
      <w:r w:rsidRPr="00123169">
        <w:rPr>
          <w:sz w:val="20"/>
          <w:szCs w:val="20"/>
        </w:rPr>
        <w:br w:type="textWrapping" w:clear="all"/>
      </w:r>
      <w:r w:rsidR="00022AE4">
        <w:rPr>
          <w:sz w:val="20"/>
          <w:szCs w:val="20"/>
        </w:rPr>
        <w:t xml:space="preserve">Comparison </w:t>
      </w:r>
    </w:p>
    <w:tbl>
      <w:tblPr>
        <w:tblW w:w="45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3"/>
        <w:gridCol w:w="1387"/>
        <w:gridCol w:w="1101"/>
        <w:gridCol w:w="1353"/>
      </w:tblGrid>
      <w:tr w:rsidR="002D4D58" w:rsidRPr="00123169" w14:paraId="09AA70AF" w14:textId="77777777" w:rsidTr="00613A6B">
        <w:trPr>
          <w:trHeight w:val="485"/>
          <w:jc w:val="center"/>
        </w:trPr>
        <w:tc>
          <w:tcPr>
            <w:tcW w:w="693" w:type="dxa"/>
            <w:vMerge w:val="restart"/>
          </w:tcPr>
          <w:p w14:paraId="085AC5B9" w14:textId="0002EA08" w:rsidR="002D4D58" w:rsidRPr="00123169" w:rsidRDefault="00022AE4" w:rsidP="00613A6B">
            <w:pPr>
              <w:adjustRightInd w:val="0"/>
              <w:snapToGrid w:val="0"/>
              <w:spacing w:line="276" w:lineRule="auto"/>
              <w:rPr>
                <w:b/>
                <w:bCs/>
                <w:sz w:val="20"/>
                <w:szCs w:val="20"/>
              </w:rPr>
            </w:pPr>
            <w:r>
              <w:rPr>
                <w:b/>
                <w:bCs/>
                <w:sz w:val="20"/>
                <w:szCs w:val="20"/>
              </w:rPr>
              <w:t>No.</w:t>
            </w:r>
          </w:p>
        </w:tc>
        <w:tc>
          <w:tcPr>
            <w:tcW w:w="3841" w:type="dxa"/>
            <w:gridSpan w:val="3"/>
          </w:tcPr>
          <w:p w14:paraId="1D60124A" w14:textId="50AF9490" w:rsidR="002D4D58" w:rsidRPr="00123169" w:rsidRDefault="00022AE4" w:rsidP="00022AE4">
            <w:pPr>
              <w:adjustRightInd w:val="0"/>
              <w:snapToGrid w:val="0"/>
              <w:spacing w:line="276" w:lineRule="auto"/>
              <w:rPr>
                <w:b/>
                <w:bCs/>
                <w:sz w:val="20"/>
                <w:szCs w:val="20"/>
              </w:rPr>
            </w:pPr>
            <w:r>
              <w:rPr>
                <w:rFonts w:ascii="Segoe UI" w:hAnsi="Segoe UI" w:cs="Segoe UI"/>
                <w:b/>
                <w:bCs/>
                <w:color w:val="111827"/>
                <w:sz w:val="21"/>
                <w:szCs w:val="21"/>
              </w:rPr>
              <w:t>AES with Dynamic Row Mixing, XOR Operation, and Dynamic S-Box</w:t>
            </w:r>
          </w:p>
        </w:tc>
      </w:tr>
      <w:tr w:rsidR="002D4D58" w:rsidRPr="00123169" w14:paraId="7F8668CF" w14:textId="77777777" w:rsidTr="00022AE4">
        <w:trPr>
          <w:trHeight w:val="250"/>
          <w:jc w:val="center"/>
        </w:trPr>
        <w:tc>
          <w:tcPr>
            <w:tcW w:w="693" w:type="dxa"/>
            <w:vMerge/>
          </w:tcPr>
          <w:p w14:paraId="6AB1AE35" w14:textId="77777777" w:rsidR="002D4D58" w:rsidRPr="00123169" w:rsidRDefault="002D4D58" w:rsidP="00613A6B">
            <w:pPr>
              <w:adjustRightInd w:val="0"/>
              <w:snapToGrid w:val="0"/>
              <w:spacing w:line="276" w:lineRule="auto"/>
              <w:rPr>
                <w:b/>
                <w:bCs/>
                <w:sz w:val="20"/>
                <w:szCs w:val="20"/>
              </w:rPr>
            </w:pPr>
          </w:p>
        </w:tc>
        <w:tc>
          <w:tcPr>
            <w:tcW w:w="1387" w:type="dxa"/>
          </w:tcPr>
          <w:p w14:paraId="3D750FC8" w14:textId="7279B92B" w:rsidR="002D4D58" w:rsidRPr="00123169" w:rsidRDefault="00022AE4" w:rsidP="00613A6B">
            <w:pPr>
              <w:adjustRightInd w:val="0"/>
              <w:snapToGrid w:val="0"/>
              <w:spacing w:line="276" w:lineRule="auto"/>
              <w:rPr>
                <w:b/>
                <w:bCs/>
                <w:sz w:val="20"/>
                <w:szCs w:val="20"/>
              </w:rPr>
            </w:pPr>
            <w:r>
              <w:rPr>
                <w:rFonts w:ascii="Segoe UI" w:hAnsi="Segoe UI" w:cs="Segoe UI"/>
                <w:b/>
                <w:bCs/>
                <w:color w:val="111827"/>
                <w:sz w:val="21"/>
                <w:szCs w:val="21"/>
              </w:rPr>
              <w:t>Feature</w:t>
            </w:r>
          </w:p>
        </w:tc>
        <w:tc>
          <w:tcPr>
            <w:tcW w:w="1101" w:type="dxa"/>
          </w:tcPr>
          <w:p w14:paraId="4EEB2E0B" w14:textId="0F73741A" w:rsidR="002D4D58" w:rsidRPr="00123169" w:rsidRDefault="00022AE4" w:rsidP="00613A6B">
            <w:pPr>
              <w:adjustRightInd w:val="0"/>
              <w:snapToGrid w:val="0"/>
              <w:spacing w:line="276" w:lineRule="auto"/>
              <w:rPr>
                <w:b/>
                <w:bCs/>
                <w:sz w:val="20"/>
                <w:szCs w:val="20"/>
              </w:rPr>
            </w:pPr>
            <w:r w:rsidRPr="00022AE4">
              <w:rPr>
                <w:b/>
                <w:bCs/>
                <w:sz w:val="20"/>
                <w:szCs w:val="20"/>
              </w:rPr>
              <w:t>Standard AES</w:t>
            </w:r>
          </w:p>
        </w:tc>
        <w:tc>
          <w:tcPr>
            <w:tcW w:w="1353" w:type="dxa"/>
          </w:tcPr>
          <w:p w14:paraId="2F52334A" w14:textId="163765E4" w:rsidR="002D4D58" w:rsidRPr="00123169" w:rsidRDefault="00022AE4" w:rsidP="00613A6B">
            <w:pPr>
              <w:adjustRightInd w:val="0"/>
              <w:snapToGrid w:val="0"/>
              <w:spacing w:line="276" w:lineRule="auto"/>
              <w:rPr>
                <w:b/>
                <w:bCs/>
                <w:sz w:val="20"/>
                <w:szCs w:val="20"/>
              </w:rPr>
            </w:pPr>
            <w:r>
              <w:rPr>
                <w:rFonts w:ascii="Segoe UI" w:hAnsi="Segoe UI" w:cs="Segoe UI"/>
                <w:b/>
                <w:bCs/>
                <w:color w:val="111827"/>
                <w:sz w:val="21"/>
                <w:szCs w:val="21"/>
              </w:rPr>
              <w:t>AES with Dynamic Row Mixing, XOR Operation, and Dynamic S-Box</w:t>
            </w:r>
          </w:p>
        </w:tc>
      </w:tr>
      <w:tr w:rsidR="00022AE4" w:rsidRPr="00123169" w14:paraId="42398E32" w14:textId="77777777" w:rsidTr="00022AE4">
        <w:trPr>
          <w:trHeight w:val="482"/>
          <w:jc w:val="center"/>
        </w:trPr>
        <w:tc>
          <w:tcPr>
            <w:tcW w:w="693" w:type="dxa"/>
          </w:tcPr>
          <w:p w14:paraId="626FBF9D" w14:textId="3D5AD4A8" w:rsidR="00022AE4" w:rsidRPr="00123169" w:rsidRDefault="00022AE4" w:rsidP="00022AE4">
            <w:pPr>
              <w:adjustRightInd w:val="0"/>
              <w:snapToGrid w:val="0"/>
              <w:spacing w:line="276" w:lineRule="auto"/>
              <w:rPr>
                <w:sz w:val="20"/>
                <w:szCs w:val="20"/>
              </w:rPr>
            </w:pPr>
            <w:r>
              <w:rPr>
                <w:sz w:val="20"/>
                <w:szCs w:val="20"/>
              </w:rPr>
              <w:t>1</w:t>
            </w:r>
          </w:p>
        </w:tc>
        <w:tc>
          <w:tcPr>
            <w:tcW w:w="1387" w:type="dxa"/>
          </w:tcPr>
          <w:p w14:paraId="4A267B58" w14:textId="793434E1" w:rsidR="00022AE4" w:rsidRPr="00123169" w:rsidRDefault="00022AE4" w:rsidP="00022AE4">
            <w:pPr>
              <w:adjustRightInd w:val="0"/>
              <w:snapToGrid w:val="0"/>
              <w:spacing w:line="276" w:lineRule="auto"/>
              <w:rPr>
                <w:sz w:val="20"/>
                <w:szCs w:val="20"/>
              </w:rPr>
            </w:pPr>
            <w:r w:rsidRPr="00761DBF">
              <w:t>Security</w:t>
            </w:r>
          </w:p>
        </w:tc>
        <w:tc>
          <w:tcPr>
            <w:tcW w:w="1101" w:type="dxa"/>
          </w:tcPr>
          <w:p w14:paraId="4156B4D6" w14:textId="62DD9126" w:rsidR="00022AE4" w:rsidRPr="00123169" w:rsidRDefault="00022AE4" w:rsidP="00022AE4">
            <w:pPr>
              <w:adjustRightInd w:val="0"/>
              <w:snapToGrid w:val="0"/>
              <w:spacing w:line="276" w:lineRule="auto"/>
              <w:rPr>
                <w:sz w:val="20"/>
                <w:szCs w:val="20"/>
              </w:rPr>
            </w:pPr>
            <w:r w:rsidRPr="00761DBF">
              <w:t>High</w:t>
            </w:r>
          </w:p>
        </w:tc>
        <w:tc>
          <w:tcPr>
            <w:tcW w:w="1353" w:type="dxa"/>
          </w:tcPr>
          <w:p w14:paraId="366455BA" w14:textId="182B39B7" w:rsidR="00022AE4" w:rsidRPr="00123169" w:rsidRDefault="00022AE4" w:rsidP="00022AE4">
            <w:pPr>
              <w:adjustRightInd w:val="0"/>
              <w:snapToGrid w:val="0"/>
              <w:spacing w:line="276" w:lineRule="auto"/>
              <w:rPr>
                <w:sz w:val="20"/>
                <w:szCs w:val="20"/>
              </w:rPr>
            </w:pPr>
            <w:r w:rsidRPr="00761DBF">
              <w:t>Enhanced</w:t>
            </w:r>
          </w:p>
        </w:tc>
      </w:tr>
      <w:tr w:rsidR="00022AE4" w:rsidRPr="00123169" w14:paraId="773F1365" w14:textId="77777777" w:rsidTr="00022AE4">
        <w:trPr>
          <w:trHeight w:val="971"/>
          <w:jc w:val="center"/>
        </w:trPr>
        <w:tc>
          <w:tcPr>
            <w:tcW w:w="693" w:type="dxa"/>
          </w:tcPr>
          <w:p w14:paraId="3510F4E6" w14:textId="373B4340" w:rsidR="00022AE4" w:rsidRPr="00123169" w:rsidRDefault="00022AE4" w:rsidP="00022AE4">
            <w:pPr>
              <w:adjustRightInd w:val="0"/>
              <w:snapToGrid w:val="0"/>
              <w:spacing w:line="276" w:lineRule="auto"/>
              <w:rPr>
                <w:sz w:val="20"/>
                <w:szCs w:val="20"/>
              </w:rPr>
            </w:pPr>
            <w:r>
              <w:rPr>
                <w:sz w:val="20"/>
                <w:szCs w:val="20"/>
              </w:rPr>
              <w:t>2</w:t>
            </w:r>
          </w:p>
        </w:tc>
        <w:tc>
          <w:tcPr>
            <w:tcW w:w="1387" w:type="dxa"/>
          </w:tcPr>
          <w:p w14:paraId="38E3369A" w14:textId="1FEA6B3C" w:rsidR="00022AE4" w:rsidRPr="00123169" w:rsidRDefault="00022AE4" w:rsidP="00022AE4">
            <w:pPr>
              <w:adjustRightInd w:val="0"/>
              <w:snapToGrid w:val="0"/>
              <w:spacing w:line="276" w:lineRule="auto"/>
              <w:rPr>
                <w:sz w:val="20"/>
                <w:szCs w:val="20"/>
              </w:rPr>
            </w:pPr>
            <w:r w:rsidRPr="00BF581F">
              <w:t xml:space="preserve">Resistance to Differential </w:t>
            </w:r>
            <w:r w:rsidRPr="00BF581F">
              <w:t>Cryptanalysis</w:t>
            </w:r>
          </w:p>
        </w:tc>
        <w:tc>
          <w:tcPr>
            <w:tcW w:w="1101" w:type="dxa"/>
          </w:tcPr>
          <w:p w14:paraId="7FB27C45" w14:textId="232592BF" w:rsidR="00022AE4" w:rsidRPr="00123169" w:rsidRDefault="00022AE4" w:rsidP="00022AE4">
            <w:pPr>
              <w:adjustRightInd w:val="0"/>
              <w:snapToGrid w:val="0"/>
              <w:spacing w:line="276" w:lineRule="auto"/>
              <w:rPr>
                <w:sz w:val="20"/>
                <w:szCs w:val="20"/>
              </w:rPr>
            </w:pPr>
            <w:r w:rsidRPr="00BF581F">
              <w:t>Moderate</w:t>
            </w:r>
          </w:p>
        </w:tc>
        <w:tc>
          <w:tcPr>
            <w:tcW w:w="1353" w:type="dxa"/>
          </w:tcPr>
          <w:p w14:paraId="7D566A75" w14:textId="5F7B1263" w:rsidR="00022AE4" w:rsidRPr="00123169" w:rsidRDefault="00022AE4" w:rsidP="00022AE4">
            <w:pPr>
              <w:adjustRightInd w:val="0"/>
              <w:snapToGrid w:val="0"/>
              <w:spacing w:line="276" w:lineRule="auto"/>
              <w:rPr>
                <w:sz w:val="20"/>
                <w:szCs w:val="20"/>
              </w:rPr>
            </w:pPr>
            <w:r w:rsidRPr="00BF581F">
              <w:t>High</w:t>
            </w:r>
          </w:p>
        </w:tc>
      </w:tr>
      <w:tr w:rsidR="00022AE4" w:rsidRPr="00123169" w14:paraId="7BB14866" w14:textId="77777777" w:rsidTr="00022AE4">
        <w:trPr>
          <w:trHeight w:val="1076"/>
          <w:jc w:val="center"/>
        </w:trPr>
        <w:tc>
          <w:tcPr>
            <w:tcW w:w="693" w:type="dxa"/>
          </w:tcPr>
          <w:p w14:paraId="49D80480" w14:textId="4DA3573C" w:rsidR="00022AE4" w:rsidRPr="00123169" w:rsidRDefault="00022AE4" w:rsidP="00022AE4">
            <w:pPr>
              <w:adjustRightInd w:val="0"/>
              <w:snapToGrid w:val="0"/>
              <w:spacing w:line="276" w:lineRule="auto"/>
              <w:rPr>
                <w:sz w:val="20"/>
                <w:szCs w:val="20"/>
              </w:rPr>
            </w:pPr>
            <w:r>
              <w:rPr>
                <w:sz w:val="20"/>
                <w:szCs w:val="20"/>
              </w:rPr>
              <w:t>3</w:t>
            </w:r>
          </w:p>
        </w:tc>
        <w:tc>
          <w:tcPr>
            <w:tcW w:w="1387" w:type="dxa"/>
          </w:tcPr>
          <w:p w14:paraId="26D27A6B" w14:textId="42DBBD48" w:rsidR="00022AE4" w:rsidRPr="00123169" w:rsidRDefault="00022AE4" w:rsidP="00022AE4">
            <w:pPr>
              <w:adjustRightInd w:val="0"/>
              <w:snapToGrid w:val="0"/>
              <w:spacing w:line="276" w:lineRule="auto"/>
              <w:rPr>
                <w:sz w:val="20"/>
                <w:szCs w:val="20"/>
              </w:rPr>
            </w:pPr>
            <w:r w:rsidRPr="009B1BAE">
              <w:t>Resistance to Linear Cryptanalysis</w:t>
            </w:r>
          </w:p>
        </w:tc>
        <w:tc>
          <w:tcPr>
            <w:tcW w:w="1101" w:type="dxa"/>
          </w:tcPr>
          <w:p w14:paraId="73AF3083" w14:textId="02F94DD3" w:rsidR="00022AE4" w:rsidRPr="00123169" w:rsidRDefault="00022AE4" w:rsidP="00022AE4">
            <w:pPr>
              <w:adjustRightInd w:val="0"/>
              <w:snapToGrid w:val="0"/>
              <w:spacing w:line="276" w:lineRule="auto"/>
              <w:rPr>
                <w:sz w:val="20"/>
                <w:szCs w:val="20"/>
              </w:rPr>
            </w:pPr>
            <w:r w:rsidRPr="009B1BAE">
              <w:t>Moderate</w:t>
            </w:r>
          </w:p>
        </w:tc>
        <w:tc>
          <w:tcPr>
            <w:tcW w:w="1353" w:type="dxa"/>
          </w:tcPr>
          <w:p w14:paraId="3B1DA78B" w14:textId="63B1D0E3" w:rsidR="00022AE4" w:rsidRPr="00123169" w:rsidRDefault="00022AE4" w:rsidP="00022AE4">
            <w:pPr>
              <w:adjustRightInd w:val="0"/>
              <w:snapToGrid w:val="0"/>
              <w:spacing w:line="276" w:lineRule="auto"/>
              <w:rPr>
                <w:sz w:val="20"/>
                <w:szCs w:val="20"/>
              </w:rPr>
            </w:pPr>
            <w:r w:rsidRPr="009B1BAE">
              <w:t>High</w:t>
            </w:r>
          </w:p>
        </w:tc>
      </w:tr>
      <w:tr w:rsidR="00022AE4" w:rsidRPr="00123169" w14:paraId="4253C0C4" w14:textId="77777777" w:rsidTr="00022AE4">
        <w:trPr>
          <w:trHeight w:val="250"/>
          <w:jc w:val="center"/>
        </w:trPr>
        <w:tc>
          <w:tcPr>
            <w:tcW w:w="693" w:type="dxa"/>
          </w:tcPr>
          <w:p w14:paraId="5B336724" w14:textId="3D6B0B1C" w:rsidR="00022AE4" w:rsidRPr="00123169" w:rsidRDefault="00022AE4" w:rsidP="00022AE4">
            <w:pPr>
              <w:adjustRightInd w:val="0"/>
              <w:snapToGrid w:val="0"/>
              <w:spacing w:line="276" w:lineRule="auto"/>
              <w:rPr>
                <w:sz w:val="20"/>
                <w:szCs w:val="20"/>
              </w:rPr>
            </w:pPr>
            <w:r>
              <w:rPr>
                <w:sz w:val="20"/>
                <w:szCs w:val="20"/>
              </w:rPr>
              <w:t>4</w:t>
            </w:r>
          </w:p>
        </w:tc>
        <w:tc>
          <w:tcPr>
            <w:tcW w:w="1387" w:type="dxa"/>
          </w:tcPr>
          <w:p w14:paraId="5E08B41B" w14:textId="1EFE2BCF" w:rsidR="00022AE4" w:rsidRPr="00123169" w:rsidRDefault="00022AE4" w:rsidP="00022AE4">
            <w:pPr>
              <w:adjustRightInd w:val="0"/>
              <w:snapToGrid w:val="0"/>
              <w:spacing w:line="276" w:lineRule="auto"/>
              <w:rPr>
                <w:sz w:val="20"/>
                <w:szCs w:val="20"/>
              </w:rPr>
            </w:pPr>
            <w:r w:rsidRPr="009A6833">
              <w:t>Resistance to Known-Plaintext Attacks</w:t>
            </w:r>
          </w:p>
        </w:tc>
        <w:tc>
          <w:tcPr>
            <w:tcW w:w="1101" w:type="dxa"/>
          </w:tcPr>
          <w:p w14:paraId="0EF25C75" w14:textId="17E35641" w:rsidR="00022AE4" w:rsidRPr="00123169" w:rsidRDefault="00022AE4" w:rsidP="00022AE4">
            <w:pPr>
              <w:adjustRightInd w:val="0"/>
              <w:snapToGrid w:val="0"/>
              <w:spacing w:line="276" w:lineRule="auto"/>
              <w:rPr>
                <w:sz w:val="20"/>
                <w:szCs w:val="20"/>
              </w:rPr>
            </w:pPr>
            <w:r w:rsidRPr="009A6833">
              <w:t>High</w:t>
            </w:r>
          </w:p>
        </w:tc>
        <w:tc>
          <w:tcPr>
            <w:tcW w:w="1353" w:type="dxa"/>
          </w:tcPr>
          <w:p w14:paraId="02D1B685" w14:textId="0770BBFB" w:rsidR="00022AE4" w:rsidRPr="00123169" w:rsidRDefault="00022AE4" w:rsidP="00022AE4">
            <w:pPr>
              <w:adjustRightInd w:val="0"/>
              <w:snapToGrid w:val="0"/>
              <w:spacing w:line="276" w:lineRule="auto"/>
              <w:rPr>
                <w:sz w:val="20"/>
                <w:szCs w:val="20"/>
              </w:rPr>
            </w:pPr>
            <w:r w:rsidRPr="009A6833">
              <w:t>Enhanced</w:t>
            </w:r>
          </w:p>
        </w:tc>
      </w:tr>
      <w:tr w:rsidR="00022AE4" w:rsidRPr="00123169" w14:paraId="4E6D2BF9" w14:textId="77777777" w:rsidTr="00022AE4">
        <w:trPr>
          <w:trHeight w:val="48"/>
          <w:jc w:val="center"/>
        </w:trPr>
        <w:tc>
          <w:tcPr>
            <w:tcW w:w="693" w:type="dxa"/>
          </w:tcPr>
          <w:p w14:paraId="2216FEBE" w14:textId="6C4E4A5B" w:rsidR="00022AE4" w:rsidRPr="00123169" w:rsidRDefault="00022AE4" w:rsidP="00022AE4">
            <w:pPr>
              <w:adjustRightInd w:val="0"/>
              <w:snapToGrid w:val="0"/>
              <w:spacing w:line="276" w:lineRule="auto"/>
              <w:rPr>
                <w:sz w:val="20"/>
                <w:szCs w:val="20"/>
              </w:rPr>
            </w:pPr>
            <w:r>
              <w:rPr>
                <w:sz w:val="20"/>
                <w:szCs w:val="20"/>
              </w:rPr>
              <w:t>5</w:t>
            </w:r>
          </w:p>
        </w:tc>
        <w:tc>
          <w:tcPr>
            <w:tcW w:w="1387" w:type="dxa"/>
          </w:tcPr>
          <w:p w14:paraId="673779D7" w14:textId="372BFACD" w:rsidR="00022AE4" w:rsidRPr="00123169" w:rsidRDefault="00022AE4" w:rsidP="00022AE4">
            <w:pPr>
              <w:adjustRightInd w:val="0"/>
              <w:snapToGrid w:val="0"/>
              <w:spacing w:line="276" w:lineRule="auto"/>
              <w:rPr>
                <w:sz w:val="20"/>
                <w:szCs w:val="20"/>
              </w:rPr>
            </w:pPr>
            <w:r>
              <w:t>Key Size</w:t>
            </w:r>
          </w:p>
        </w:tc>
        <w:tc>
          <w:tcPr>
            <w:tcW w:w="1101" w:type="dxa"/>
          </w:tcPr>
          <w:p w14:paraId="564A1D7F" w14:textId="07B6A1B1" w:rsidR="00022AE4" w:rsidRPr="00123169" w:rsidRDefault="00022AE4" w:rsidP="00022AE4">
            <w:pPr>
              <w:adjustRightInd w:val="0"/>
              <w:snapToGrid w:val="0"/>
              <w:spacing w:line="276" w:lineRule="auto"/>
              <w:rPr>
                <w:sz w:val="20"/>
                <w:szCs w:val="20"/>
              </w:rPr>
            </w:pPr>
            <w:r w:rsidRPr="00E34129">
              <w:t>128, 192, 256 bits</w:t>
            </w:r>
          </w:p>
        </w:tc>
        <w:tc>
          <w:tcPr>
            <w:tcW w:w="1353" w:type="dxa"/>
          </w:tcPr>
          <w:p w14:paraId="745A7CA8" w14:textId="0465B249" w:rsidR="00022AE4" w:rsidRPr="00123169" w:rsidRDefault="00022AE4" w:rsidP="00022AE4">
            <w:pPr>
              <w:adjustRightInd w:val="0"/>
              <w:snapToGrid w:val="0"/>
              <w:spacing w:line="276" w:lineRule="auto"/>
              <w:rPr>
                <w:sz w:val="20"/>
                <w:szCs w:val="20"/>
              </w:rPr>
            </w:pPr>
            <w:r w:rsidRPr="00E34129">
              <w:t>128, 192, 256 bits</w:t>
            </w:r>
          </w:p>
        </w:tc>
      </w:tr>
      <w:tr w:rsidR="00022AE4" w:rsidRPr="00123169" w14:paraId="02A79C27" w14:textId="77777777" w:rsidTr="00022AE4">
        <w:trPr>
          <w:trHeight w:val="48"/>
          <w:jc w:val="center"/>
        </w:trPr>
        <w:tc>
          <w:tcPr>
            <w:tcW w:w="693" w:type="dxa"/>
          </w:tcPr>
          <w:p w14:paraId="2803EC75" w14:textId="2D41504F" w:rsidR="00022AE4" w:rsidRPr="00123169" w:rsidRDefault="00022AE4" w:rsidP="00613A6B">
            <w:pPr>
              <w:adjustRightInd w:val="0"/>
              <w:snapToGrid w:val="0"/>
              <w:spacing w:line="276" w:lineRule="auto"/>
              <w:rPr>
                <w:sz w:val="20"/>
                <w:szCs w:val="20"/>
              </w:rPr>
            </w:pPr>
            <w:r>
              <w:rPr>
                <w:sz w:val="20"/>
                <w:szCs w:val="20"/>
              </w:rPr>
              <w:t>6</w:t>
            </w:r>
          </w:p>
        </w:tc>
        <w:tc>
          <w:tcPr>
            <w:tcW w:w="1387" w:type="dxa"/>
          </w:tcPr>
          <w:p w14:paraId="3993040B" w14:textId="4A31A6FF" w:rsidR="00022AE4" w:rsidRPr="00123169" w:rsidRDefault="00022AE4" w:rsidP="00613A6B">
            <w:pPr>
              <w:adjustRightInd w:val="0"/>
              <w:snapToGrid w:val="0"/>
              <w:spacing w:line="276" w:lineRule="auto"/>
              <w:rPr>
                <w:sz w:val="20"/>
                <w:szCs w:val="20"/>
              </w:rPr>
            </w:pPr>
            <w:r w:rsidRPr="00022AE4">
              <w:rPr>
                <w:sz w:val="20"/>
                <w:szCs w:val="20"/>
              </w:rPr>
              <w:t>Block Size</w:t>
            </w:r>
          </w:p>
        </w:tc>
        <w:tc>
          <w:tcPr>
            <w:tcW w:w="1101" w:type="dxa"/>
          </w:tcPr>
          <w:p w14:paraId="580EF508" w14:textId="60228228" w:rsidR="00022AE4" w:rsidRPr="00123169" w:rsidRDefault="00022AE4" w:rsidP="00613A6B">
            <w:pPr>
              <w:adjustRightInd w:val="0"/>
              <w:snapToGrid w:val="0"/>
              <w:spacing w:line="276" w:lineRule="auto"/>
              <w:rPr>
                <w:sz w:val="20"/>
                <w:szCs w:val="20"/>
              </w:rPr>
            </w:pPr>
            <w:r>
              <w:rPr>
                <w:sz w:val="20"/>
                <w:szCs w:val="20"/>
              </w:rPr>
              <w:t>128bit</w:t>
            </w:r>
          </w:p>
        </w:tc>
        <w:tc>
          <w:tcPr>
            <w:tcW w:w="1353" w:type="dxa"/>
          </w:tcPr>
          <w:p w14:paraId="50DB2858" w14:textId="340FA849" w:rsidR="00022AE4" w:rsidRPr="00123169" w:rsidRDefault="00022AE4" w:rsidP="00613A6B">
            <w:pPr>
              <w:adjustRightInd w:val="0"/>
              <w:snapToGrid w:val="0"/>
              <w:spacing w:line="276" w:lineRule="auto"/>
              <w:rPr>
                <w:sz w:val="20"/>
                <w:szCs w:val="20"/>
              </w:rPr>
            </w:pPr>
            <w:r>
              <w:rPr>
                <w:sz w:val="20"/>
                <w:szCs w:val="20"/>
              </w:rPr>
              <w:t xml:space="preserve">128 </w:t>
            </w:r>
            <w:proofErr w:type="gramStart"/>
            <w:r>
              <w:rPr>
                <w:sz w:val="20"/>
                <w:szCs w:val="20"/>
              </w:rPr>
              <w:t>bit</w:t>
            </w:r>
            <w:proofErr w:type="gramEnd"/>
          </w:p>
        </w:tc>
      </w:tr>
      <w:tr w:rsidR="00022AE4" w:rsidRPr="00123169" w14:paraId="50D5032A" w14:textId="77777777" w:rsidTr="00022AE4">
        <w:trPr>
          <w:trHeight w:val="48"/>
          <w:jc w:val="center"/>
        </w:trPr>
        <w:tc>
          <w:tcPr>
            <w:tcW w:w="693" w:type="dxa"/>
          </w:tcPr>
          <w:p w14:paraId="731E3205" w14:textId="57B7C3E5" w:rsidR="00022AE4" w:rsidRPr="00123169" w:rsidRDefault="00022AE4" w:rsidP="00613A6B">
            <w:pPr>
              <w:adjustRightInd w:val="0"/>
              <w:snapToGrid w:val="0"/>
              <w:spacing w:line="276" w:lineRule="auto"/>
              <w:rPr>
                <w:sz w:val="20"/>
                <w:szCs w:val="20"/>
              </w:rPr>
            </w:pPr>
            <w:r>
              <w:rPr>
                <w:sz w:val="20"/>
                <w:szCs w:val="20"/>
              </w:rPr>
              <w:t>7</w:t>
            </w:r>
          </w:p>
        </w:tc>
        <w:tc>
          <w:tcPr>
            <w:tcW w:w="1387" w:type="dxa"/>
          </w:tcPr>
          <w:p w14:paraId="6871F050" w14:textId="77CF4D73" w:rsidR="00022AE4" w:rsidRPr="00123169" w:rsidRDefault="00022AE4" w:rsidP="00613A6B">
            <w:pPr>
              <w:adjustRightInd w:val="0"/>
              <w:snapToGrid w:val="0"/>
              <w:spacing w:line="276" w:lineRule="auto"/>
              <w:rPr>
                <w:sz w:val="20"/>
                <w:szCs w:val="20"/>
              </w:rPr>
            </w:pPr>
            <w:r w:rsidRPr="00022AE4">
              <w:rPr>
                <w:sz w:val="20"/>
                <w:szCs w:val="20"/>
              </w:rPr>
              <w:t>Complexity</w:t>
            </w:r>
          </w:p>
        </w:tc>
        <w:tc>
          <w:tcPr>
            <w:tcW w:w="1101" w:type="dxa"/>
          </w:tcPr>
          <w:p w14:paraId="761D1FA0" w14:textId="44A5AD9C" w:rsidR="00022AE4" w:rsidRPr="00123169" w:rsidRDefault="00022AE4" w:rsidP="00613A6B">
            <w:pPr>
              <w:adjustRightInd w:val="0"/>
              <w:snapToGrid w:val="0"/>
              <w:spacing w:line="276" w:lineRule="auto"/>
              <w:rPr>
                <w:sz w:val="20"/>
                <w:szCs w:val="20"/>
              </w:rPr>
            </w:pPr>
            <w:r w:rsidRPr="00022AE4">
              <w:rPr>
                <w:sz w:val="20"/>
                <w:szCs w:val="20"/>
              </w:rPr>
              <w:t>Low</w:t>
            </w:r>
          </w:p>
        </w:tc>
        <w:tc>
          <w:tcPr>
            <w:tcW w:w="1353" w:type="dxa"/>
          </w:tcPr>
          <w:p w14:paraId="565332E9" w14:textId="4E31D3F6" w:rsidR="00022AE4" w:rsidRPr="00123169" w:rsidRDefault="00022AE4" w:rsidP="00613A6B">
            <w:pPr>
              <w:adjustRightInd w:val="0"/>
              <w:snapToGrid w:val="0"/>
              <w:spacing w:line="276" w:lineRule="auto"/>
              <w:rPr>
                <w:sz w:val="20"/>
                <w:szCs w:val="20"/>
              </w:rPr>
            </w:pPr>
            <w:r w:rsidRPr="00022AE4">
              <w:rPr>
                <w:sz w:val="20"/>
                <w:szCs w:val="20"/>
              </w:rPr>
              <w:t>Moderate</w:t>
            </w:r>
          </w:p>
        </w:tc>
      </w:tr>
      <w:tr w:rsidR="00022AE4" w:rsidRPr="00123169" w14:paraId="3427EFFB" w14:textId="77777777" w:rsidTr="00022AE4">
        <w:trPr>
          <w:trHeight w:val="48"/>
          <w:jc w:val="center"/>
        </w:trPr>
        <w:tc>
          <w:tcPr>
            <w:tcW w:w="693" w:type="dxa"/>
          </w:tcPr>
          <w:p w14:paraId="16E73907" w14:textId="37E660F9" w:rsidR="00022AE4" w:rsidRPr="00123169" w:rsidRDefault="00022AE4" w:rsidP="00613A6B">
            <w:pPr>
              <w:adjustRightInd w:val="0"/>
              <w:snapToGrid w:val="0"/>
              <w:spacing w:line="276" w:lineRule="auto"/>
              <w:rPr>
                <w:sz w:val="20"/>
                <w:szCs w:val="20"/>
              </w:rPr>
            </w:pPr>
            <w:r>
              <w:rPr>
                <w:sz w:val="20"/>
                <w:szCs w:val="20"/>
              </w:rPr>
              <w:t>8</w:t>
            </w:r>
          </w:p>
        </w:tc>
        <w:tc>
          <w:tcPr>
            <w:tcW w:w="1387" w:type="dxa"/>
          </w:tcPr>
          <w:p w14:paraId="3F83820E" w14:textId="77D48688" w:rsidR="00022AE4" w:rsidRPr="00123169" w:rsidRDefault="00022AE4" w:rsidP="00613A6B">
            <w:pPr>
              <w:adjustRightInd w:val="0"/>
              <w:snapToGrid w:val="0"/>
              <w:spacing w:line="276" w:lineRule="auto"/>
              <w:rPr>
                <w:sz w:val="20"/>
                <w:szCs w:val="20"/>
              </w:rPr>
            </w:pPr>
            <w:r w:rsidRPr="00022AE4">
              <w:rPr>
                <w:sz w:val="20"/>
                <w:szCs w:val="20"/>
              </w:rPr>
              <w:t>Speed</w:t>
            </w:r>
          </w:p>
        </w:tc>
        <w:tc>
          <w:tcPr>
            <w:tcW w:w="1101" w:type="dxa"/>
          </w:tcPr>
          <w:p w14:paraId="33213BFD" w14:textId="36639ABF" w:rsidR="00022AE4" w:rsidRPr="00123169" w:rsidRDefault="00022AE4" w:rsidP="00613A6B">
            <w:pPr>
              <w:adjustRightInd w:val="0"/>
              <w:snapToGrid w:val="0"/>
              <w:spacing w:line="276" w:lineRule="auto"/>
              <w:rPr>
                <w:sz w:val="20"/>
                <w:szCs w:val="20"/>
              </w:rPr>
            </w:pPr>
            <w:r w:rsidRPr="00022AE4">
              <w:rPr>
                <w:sz w:val="20"/>
                <w:szCs w:val="20"/>
              </w:rPr>
              <w:t>Fast</w:t>
            </w:r>
          </w:p>
        </w:tc>
        <w:tc>
          <w:tcPr>
            <w:tcW w:w="1353" w:type="dxa"/>
          </w:tcPr>
          <w:p w14:paraId="1D0717C7" w14:textId="3168F0DC" w:rsidR="00022AE4" w:rsidRPr="00123169" w:rsidRDefault="00022AE4" w:rsidP="00613A6B">
            <w:pPr>
              <w:adjustRightInd w:val="0"/>
              <w:snapToGrid w:val="0"/>
              <w:spacing w:line="276" w:lineRule="auto"/>
              <w:rPr>
                <w:sz w:val="20"/>
                <w:szCs w:val="20"/>
              </w:rPr>
            </w:pPr>
            <w:r w:rsidRPr="00022AE4">
              <w:rPr>
                <w:sz w:val="20"/>
                <w:szCs w:val="20"/>
              </w:rPr>
              <w:t>Slightly slower than Standard AES</w:t>
            </w:r>
          </w:p>
        </w:tc>
      </w:tr>
      <w:tr w:rsidR="00022AE4" w:rsidRPr="00123169" w14:paraId="64C2D58B" w14:textId="77777777" w:rsidTr="00022AE4">
        <w:trPr>
          <w:trHeight w:val="48"/>
          <w:jc w:val="center"/>
        </w:trPr>
        <w:tc>
          <w:tcPr>
            <w:tcW w:w="693" w:type="dxa"/>
          </w:tcPr>
          <w:p w14:paraId="0977CEC9" w14:textId="77777777" w:rsidR="00022AE4" w:rsidRPr="00123169" w:rsidRDefault="00022AE4" w:rsidP="00613A6B">
            <w:pPr>
              <w:adjustRightInd w:val="0"/>
              <w:snapToGrid w:val="0"/>
              <w:spacing w:line="276" w:lineRule="auto"/>
              <w:rPr>
                <w:sz w:val="20"/>
                <w:szCs w:val="20"/>
              </w:rPr>
            </w:pPr>
          </w:p>
        </w:tc>
        <w:tc>
          <w:tcPr>
            <w:tcW w:w="1387" w:type="dxa"/>
          </w:tcPr>
          <w:p w14:paraId="54449F6E" w14:textId="77777777" w:rsidR="00022AE4" w:rsidRPr="00123169" w:rsidRDefault="00022AE4" w:rsidP="00613A6B">
            <w:pPr>
              <w:adjustRightInd w:val="0"/>
              <w:snapToGrid w:val="0"/>
              <w:spacing w:line="276" w:lineRule="auto"/>
              <w:rPr>
                <w:sz w:val="20"/>
                <w:szCs w:val="20"/>
              </w:rPr>
            </w:pPr>
          </w:p>
        </w:tc>
        <w:tc>
          <w:tcPr>
            <w:tcW w:w="1101" w:type="dxa"/>
          </w:tcPr>
          <w:p w14:paraId="67A51174" w14:textId="77777777" w:rsidR="00022AE4" w:rsidRPr="00123169" w:rsidRDefault="00022AE4" w:rsidP="00613A6B">
            <w:pPr>
              <w:adjustRightInd w:val="0"/>
              <w:snapToGrid w:val="0"/>
              <w:spacing w:line="276" w:lineRule="auto"/>
              <w:rPr>
                <w:sz w:val="20"/>
                <w:szCs w:val="20"/>
              </w:rPr>
            </w:pPr>
          </w:p>
        </w:tc>
        <w:tc>
          <w:tcPr>
            <w:tcW w:w="1353" w:type="dxa"/>
          </w:tcPr>
          <w:p w14:paraId="429B8ED2" w14:textId="77777777" w:rsidR="00022AE4" w:rsidRPr="00123169" w:rsidRDefault="00022AE4" w:rsidP="00613A6B">
            <w:pPr>
              <w:adjustRightInd w:val="0"/>
              <w:snapToGrid w:val="0"/>
              <w:spacing w:line="276" w:lineRule="auto"/>
              <w:rPr>
                <w:sz w:val="20"/>
                <w:szCs w:val="20"/>
              </w:rPr>
            </w:pPr>
          </w:p>
        </w:tc>
      </w:tr>
    </w:tbl>
    <w:sdt>
      <w:sdtPr>
        <w:rPr>
          <w:color w:val="000000"/>
          <w:sz w:val="18"/>
          <w:szCs w:val="18"/>
        </w:rPr>
        <w:tag w:val="MENDELEY_CITATION_v3_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"/>
        <w:id w:val="-58780840"/>
        <w:placeholder>
          <w:docPart w:val="DefaultPlaceholder_-1854013440"/>
        </w:placeholder>
      </w:sdtPr>
      <w:sdtContent>
        <w:p w14:paraId="4D3CBB82" w14:textId="3C18BAC0" w:rsidR="002D4D58" w:rsidRDefault="00BC215B" w:rsidP="002D4D58">
          <w:pPr>
            <w:pStyle w:val="IEEEParagraph"/>
            <w:spacing w:line="276" w:lineRule="auto"/>
            <w:ind w:firstLine="0"/>
            <w:rPr>
              <w:color w:val="000000"/>
              <w:sz w:val="18"/>
              <w:szCs w:val="18"/>
            </w:rPr>
          </w:pPr>
          <w:r w:rsidRPr="00BC215B">
            <w:rPr>
              <w:color w:val="000000"/>
              <w:sz w:val="18"/>
              <w:szCs w:val="18"/>
            </w:rPr>
            <w:t>[1</w:t>
          </w:r>
          <w:r>
            <w:rPr>
              <w:color w:val="000000"/>
              <w:sz w:val="18"/>
              <w:szCs w:val="18"/>
            </w:rPr>
            <w:t>,3,4,5</w:t>
          </w:r>
          <w:r w:rsidRPr="00BC215B">
            <w:rPr>
              <w:color w:val="000000"/>
              <w:sz w:val="18"/>
              <w:szCs w:val="18"/>
            </w:rPr>
            <w:t>]</w:t>
          </w:r>
        </w:p>
        <w:p w14:paraId="1BC13AF5" w14:textId="77777777" w:rsidR="00BC3036" w:rsidRPr="00123169" w:rsidRDefault="00BC215B" w:rsidP="002D4D58">
          <w:pPr>
            <w:pStyle w:val="IEEEParagraph"/>
            <w:spacing w:line="276" w:lineRule="auto"/>
            <w:ind w:firstLine="0"/>
            <w:rPr>
              <w:sz w:val="18"/>
              <w:szCs w:val="18"/>
            </w:rPr>
          </w:pPr>
        </w:p>
      </w:sdtContent>
    </w:sdt>
    <w:tbl>
      <w:tblPr>
        <w:tblStyle w:val="TableGrid"/>
        <w:tblW w:w="0" w:type="auto"/>
        <w:tblInd w:w="288" w:type="dxa"/>
        <w:tblLook w:val="04A0" w:firstRow="1" w:lastRow="0" w:firstColumn="1" w:lastColumn="0" w:noHBand="0" w:noVBand="1"/>
      </w:tblPr>
      <w:tblGrid>
        <w:gridCol w:w="1071"/>
        <w:gridCol w:w="599"/>
        <w:gridCol w:w="599"/>
        <w:gridCol w:w="696"/>
        <w:gridCol w:w="737"/>
        <w:gridCol w:w="911"/>
      </w:tblGrid>
      <w:tr w:rsidR="00E04E37" w14:paraId="74D1F4A2" w14:textId="77777777" w:rsidTr="00BC3036">
        <w:tc>
          <w:tcPr>
            <w:tcW w:w="1408" w:type="dxa"/>
          </w:tcPr>
          <w:p w14:paraId="5DE103C1" w14:textId="0AEA34F1" w:rsidR="00E04E37" w:rsidRDefault="00E04E37" w:rsidP="004A0633">
            <w:pPr>
              <w:adjustRightInd w:val="0"/>
              <w:snapToGrid w:val="0"/>
              <w:spacing w:before="150" w:after="60" w:line="276" w:lineRule="auto"/>
              <w:rPr>
                <w:b/>
                <w:bCs/>
                <w:sz w:val="22"/>
                <w:szCs w:val="22"/>
                <w:lang w:val="en-GB"/>
              </w:rPr>
            </w:pPr>
            <w:r w:rsidRPr="00E04E37">
              <w:rPr>
                <w:b/>
                <w:bCs/>
                <w:sz w:val="22"/>
                <w:szCs w:val="22"/>
                <w:lang w:val="en-GB"/>
              </w:rPr>
              <w:t>Implementation</w:t>
            </w:r>
          </w:p>
        </w:tc>
        <w:tc>
          <w:tcPr>
            <w:tcW w:w="262" w:type="dxa"/>
          </w:tcPr>
          <w:p w14:paraId="1C59FE00" w14:textId="65EE01A5" w:rsidR="00E04E37" w:rsidRDefault="00E04E37" w:rsidP="004A0633">
            <w:pPr>
              <w:adjustRightInd w:val="0"/>
              <w:snapToGrid w:val="0"/>
              <w:spacing w:before="150" w:after="60" w:line="276" w:lineRule="auto"/>
              <w:rPr>
                <w:b/>
                <w:bCs/>
                <w:sz w:val="22"/>
                <w:szCs w:val="22"/>
                <w:lang w:val="en-GB"/>
              </w:rPr>
            </w:pPr>
            <w:r w:rsidRPr="00E04E37">
              <w:rPr>
                <w:b/>
                <w:bCs/>
                <w:sz w:val="22"/>
                <w:szCs w:val="22"/>
                <w:lang w:val="en-GB"/>
              </w:rPr>
              <w:t>Key Length</w:t>
            </w:r>
          </w:p>
        </w:tc>
        <w:tc>
          <w:tcPr>
            <w:tcW w:w="599" w:type="dxa"/>
          </w:tcPr>
          <w:p w14:paraId="4371F548" w14:textId="352179B4" w:rsidR="00E04E37" w:rsidRDefault="00E04E37" w:rsidP="004A0633">
            <w:pPr>
              <w:adjustRightInd w:val="0"/>
              <w:snapToGrid w:val="0"/>
              <w:spacing w:before="150" w:after="60" w:line="276" w:lineRule="auto"/>
              <w:rPr>
                <w:b/>
                <w:bCs/>
                <w:sz w:val="22"/>
                <w:szCs w:val="22"/>
                <w:lang w:val="en-GB"/>
              </w:rPr>
            </w:pPr>
            <w:r w:rsidRPr="00E04E37">
              <w:rPr>
                <w:b/>
                <w:bCs/>
                <w:sz w:val="22"/>
                <w:szCs w:val="22"/>
                <w:lang w:val="en-GB"/>
              </w:rPr>
              <w:t>Block Size</w:t>
            </w:r>
          </w:p>
        </w:tc>
        <w:tc>
          <w:tcPr>
            <w:tcW w:w="696" w:type="dxa"/>
          </w:tcPr>
          <w:p w14:paraId="05DB963D" w14:textId="00F616C7" w:rsidR="00E04E37" w:rsidRDefault="00E04E37" w:rsidP="004A0633">
            <w:pPr>
              <w:adjustRightInd w:val="0"/>
              <w:snapToGrid w:val="0"/>
              <w:spacing w:before="150" w:after="60" w:line="276" w:lineRule="auto"/>
              <w:rPr>
                <w:b/>
                <w:bCs/>
                <w:sz w:val="22"/>
                <w:szCs w:val="22"/>
                <w:lang w:val="en-GB"/>
              </w:rPr>
            </w:pPr>
            <w:r>
              <w:rPr>
                <w:b/>
                <w:bCs/>
                <w:sz w:val="22"/>
                <w:szCs w:val="22"/>
                <w:lang w:val="en-GB"/>
              </w:rPr>
              <w:t xml:space="preserve"> </w:t>
            </w:r>
            <w:r w:rsidRPr="00E04E37">
              <w:rPr>
                <w:b/>
                <w:bCs/>
                <w:sz w:val="22"/>
                <w:szCs w:val="22"/>
                <w:lang w:val="en-GB"/>
              </w:rPr>
              <w:t>Dynamic Mix Columns</w:t>
            </w:r>
          </w:p>
        </w:tc>
        <w:tc>
          <w:tcPr>
            <w:tcW w:w="737" w:type="dxa"/>
          </w:tcPr>
          <w:p w14:paraId="541F55C9" w14:textId="49D23122" w:rsidR="00E04E37" w:rsidRDefault="00E04E37" w:rsidP="004A0633">
            <w:pPr>
              <w:adjustRightInd w:val="0"/>
              <w:snapToGrid w:val="0"/>
              <w:spacing w:before="150" w:after="60" w:line="276" w:lineRule="auto"/>
              <w:rPr>
                <w:b/>
                <w:bCs/>
                <w:sz w:val="22"/>
                <w:szCs w:val="22"/>
                <w:lang w:val="en-GB"/>
              </w:rPr>
            </w:pPr>
            <w:r w:rsidRPr="00E04E37">
              <w:rPr>
                <w:b/>
                <w:bCs/>
                <w:sz w:val="22"/>
                <w:szCs w:val="22"/>
                <w:lang w:val="en-GB"/>
              </w:rPr>
              <w:t>Security Analysis</w:t>
            </w:r>
          </w:p>
        </w:tc>
        <w:tc>
          <w:tcPr>
            <w:tcW w:w="911" w:type="dxa"/>
          </w:tcPr>
          <w:p w14:paraId="1EE3EBDD" w14:textId="77777777" w:rsidR="00E04E37" w:rsidRPr="00E04E37" w:rsidRDefault="00E04E37" w:rsidP="00E04E37">
            <w:pPr>
              <w:adjustRightInd w:val="0"/>
              <w:snapToGrid w:val="0"/>
              <w:spacing w:before="150" w:after="60" w:line="276" w:lineRule="auto"/>
              <w:rPr>
                <w:b/>
                <w:bCs/>
                <w:sz w:val="22"/>
                <w:szCs w:val="22"/>
                <w:lang w:val="en-PK"/>
              </w:rPr>
            </w:pPr>
            <w:r w:rsidRPr="00E04E37">
              <w:rPr>
                <w:b/>
                <w:bCs/>
                <w:sz w:val="22"/>
                <w:szCs w:val="22"/>
                <w:lang w:val="en-US"/>
              </w:rPr>
              <w:t>Performance</w:t>
            </w:r>
          </w:p>
          <w:p w14:paraId="512ADFA1" w14:textId="77777777" w:rsidR="00E04E37" w:rsidRDefault="00E04E37" w:rsidP="004A0633">
            <w:pPr>
              <w:adjustRightInd w:val="0"/>
              <w:snapToGrid w:val="0"/>
              <w:spacing w:before="150" w:after="60" w:line="276" w:lineRule="auto"/>
              <w:rPr>
                <w:b/>
                <w:bCs/>
                <w:sz w:val="22"/>
                <w:szCs w:val="22"/>
                <w:lang w:val="en-GB"/>
              </w:rPr>
            </w:pPr>
          </w:p>
        </w:tc>
      </w:tr>
      <w:tr w:rsidR="00E04E37" w14:paraId="68090C1A" w14:textId="77777777" w:rsidTr="00BC3036">
        <w:tc>
          <w:tcPr>
            <w:tcW w:w="1408" w:type="dxa"/>
          </w:tcPr>
          <w:p w14:paraId="694D3F8C" w14:textId="77777777" w:rsidR="00E04E37" w:rsidRPr="00E04E37" w:rsidRDefault="00E04E37" w:rsidP="00E04E37">
            <w:pPr>
              <w:adjustRightInd w:val="0"/>
              <w:snapToGrid w:val="0"/>
              <w:spacing w:before="150" w:after="60" w:line="276" w:lineRule="auto"/>
              <w:rPr>
                <w:b/>
                <w:bCs/>
                <w:sz w:val="22"/>
                <w:szCs w:val="22"/>
                <w:lang w:val="en-PK"/>
              </w:rPr>
            </w:pPr>
            <w:r w:rsidRPr="00E04E37">
              <w:rPr>
                <w:b/>
                <w:bCs/>
                <w:sz w:val="22"/>
                <w:szCs w:val="22"/>
                <w:lang w:val="en-US"/>
              </w:rPr>
              <w:t>AES-128-DMC1</w:t>
            </w:r>
          </w:p>
          <w:p w14:paraId="35A2E031" w14:textId="77777777" w:rsidR="00E04E37" w:rsidRDefault="00E04E37" w:rsidP="004A0633">
            <w:pPr>
              <w:adjustRightInd w:val="0"/>
              <w:snapToGrid w:val="0"/>
              <w:spacing w:before="150" w:after="60" w:line="276" w:lineRule="auto"/>
              <w:rPr>
                <w:b/>
                <w:bCs/>
                <w:sz w:val="22"/>
                <w:szCs w:val="22"/>
                <w:lang w:val="en-GB"/>
              </w:rPr>
            </w:pPr>
          </w:p>
        </w:tc>
        <w:tc>
          <w:tcPr>
            <w:tcW w:w="262" w:type="dxa"/>
          </w:tcPr>
          <w:p w14:paraId="447F7CA9" w14:textId="47FF77CF" w:rsidR="00E04E37" w:rsidRPr="00E04E37" w:rsidRDefault="00E04E37" w:rsidP="004A0633">
            <w:pPr>
              <w:adjustRightInd w:val="0"/>
              <w:snapToGrid w:val="0"/>
              <w:spacing w:before="150" w:after="60" w:line="276" w:lineRule="auto"/>
              <w:rPr>
                <w:b/>
                <w:bCs/>
                <w:sz w:val="22"/>
                <w:szCs w:val="22"/>
                <w:lang w:val="en-US"/>
              </w:rPr>
            </w:pPr>
            <w:r>
              <w:rPr>
                <w:b/>
                <w:bCs/>
                <w:sz w:val="22"/>
                <w:szCs w:val="22"/>
                <w:lang w:val="en-US"/>
              </w:rPr>
              <w:t>128 bits</w:t>
            </w:r>
          </w:p>
        </w:tc>
        <w:tc>
          <w:tcPr>
            <w:tcW w:w="599" w:type="dxa"/>
          </w:tcPr>
          <w:p w14:paraId="69DE3675" w14:textId="6DF23D28" w:rsidR="00E04E37" w:rsidRDefault="00E04E37" w:rsidP="004A0633">
            <w:pPr>
              <w:adjustRightInd w:val="0"/>
              <w:snapToGrid w:val="0"/>
              <w:spacing w:before="150" w:after="60" w:line="276" w:lineRule="auto"/>
              <w:rPr>
                <w:b/>
                <w:bCs/>
                <w:sz w:val="22"/>
                <w:szCs w:val="22"/>
                <w:lang w:val="en-GB"/>
              </w:rPr>
            </w:pPr>
            <w:r>
              <w:rPr>
                <w:b/>
                <w:bCs/>
                <w:sz w:val="22"/>
                <w:szCs w:val="22"/>
                <w:lang w:val="en-GB"/>
              </w:rPr>
              <w:t>128</w:t>
            </w:r>
            <w:r w:rsidR="00CE5298">
              <w:rPr>
                <w:b/>
                <w:bCs/>
                <w:sz w:val="22"/>
                <w:szCs w:val="22"/>
                <w:lang w:val="en-GB"/>
              </w:rPr>
              <w:t xml:space="preserve"> bits</w:t>
            </w:r>
          </w:p>
        </w:tc>
        <w:tc>
          <w:tcPr>
            <w:tcW w:w="696" w:type="dxa"/>
          </w:tcPr>
          <w:p w14:paraId="0CDC2942" w14:textId="603023EC" w:rsidR="00E04E37" w:rsidRDefault="00CE5298" w:rsidP="004A0633">
            <w:pPr>
              <w:adjustRightInd w:val="0"/>
              <w:snapToGrid w:val="0"/>
              <w:spacing w:before="150" w:after="60" w:line="276" w:lineRule="auto"/>
              <w:rPr>
                <w:b/>
                <w:bCs/>
                <w:sz w:val="22"/>
                <w:szCs w:val="22"/>
                <w:lang w:val="en-GB"/>
              </w:rPr>
            </w:pPr>
            <w:r>
              <w:rPr>
                <w:b/>
                <w:bCs/>
                <w:sz w:val="22"/>
                <w:szCs w:val="22"/>
                <w:lang w:val="en-GB"/>
              </w:rPr>
              <w:t>Y</w:t>
            </w:r>
          </w:p>
        </w:tc>
        <w:tc>
          <w:tcPr>
            <w:tcW w:w="737" w:type="dxa"/>
          </w:tcPr>
          <w:p w14:paraId="13FE7437" w14:textId="77777777" w:rsidR="00CE5298" w:rsidRPr="00CE5298" w:rsidRDefault="00CE5298" w:rsidP="00CE5298">
            <w:pPr>
              <w:adjustRightInd w:val="0"/>
              <w:snapToGrid w:val="0"/>
              <w:spacing w:before="150" w:after="60" w:line="276" w:lineRule="auto"/>
              <w:rPr>
                <w:b/>
                <w:bCs/>
                <w:sz w:val="22"/>
                <w:szCs w:val="22"/>
                <w:lang w:val="en-PK"/>
              </w:rPr>
            </w:pPr>
            <w:r w:rsidRPr="00CE5298">
              <w:rPr>
                <w:b/>
                <w:bCs/>
                <w:sz w:val="22"/>
                <w:szCs w:val="22"/>
                <w:lang w:val="en-US"/>
              </w:rPr>
              <w:t>Strong security</w:t>
            </w:r>
          </w:p>
          <w:p w14:paraId="75277B07" w14:textId="77777777" w:rsidR="00E04E37" w:rsidRDefault="00E04E37" w:rsidP="004A0633">
            <w:pPr>
              <w:adjustRightInd w:val="0"/>
              <w:snapToGrid w:val="0"/>
              <w:spacing w:before="150" w:after="60" w:line="276" w:lineRule="auto"/>
              <w:rPr>
                <w:b/>
                <w:bCs/>
                <w:sz w:val="22"/>
                <w:szCs w:val="22"/>
                <w:lang w:val="en-GB"/>
              </w:rPr>
            </w:pPr>
          </w:p>
        </w:tc>
        <w:tc>
          <w:tcPr>
            <w:tcW w:w="911" w:type="dxa"/>
          </w:tcPr>
          <w:p w14:paraId="06A7A246" w14:textId="42B50FAE" w:rsidR="00E04E37" w:rsidRDefault="00CE5298" w:rsidP="004A0633">
            <w:pPr>
              <w:adjustRightInd w:val="0"/>
              <w:snapToGrid w:val="0"/>
              <w:spacing w:before="150" w:after="60" w:line="276" w:lineRule="auto"/>
              <w:rPr>
                <w:b/>
                <w:bCs/>
                <w:sz w:val="22"/>
                <w:szCs w:val="22"/>
                <w:lang w:val="en-GB"/>
              </w:rPr>
            </w:pPr>
            <w:r>
              <w:rPr>
                <w:b/>
                <w:bCs/>
                <w:sz w:val="22"/>
                <w:szCs w:val="22"/>
                <w:lang w:val="en-GB"/>
              </w:rPr>
              <w:t>Good</w:t>
            </w:r>
          </w:p>
        </w:tc>
      </w:tr>
      <w:tr w:rsidR="00E04E37" w14:paraId="7BBFB55A" w14:textId="77777777" w:rsidTr="00BC3036">
        <w:tc>
          <w:tcPr>
            <w:tcW w:w="1408" w:type="dxa"/>
          </w:tcPr>
          <w:p w14:paraId="288E0E6A" w14:textId="77777777" w:rsidR="00E04E37" w:rsidRPr="00E04E37" w:rsidRDefault="00E04E37" w:rsidP="00E04E37">
            <w:pPr>
              <w:adjustRightInd w:val="0"/>
              <w:snapToGrid w:val="0"/>
              <w:spacing w:before="150" w:after="60" w:line="276" w:lineRule="auto"/>
              <w:rPr>
                <w:b/>
                <w:bCs/>
                <w:sz w:val="22"/>
                <w:szCs w:val="22"/>
                <w:lang w:val="en-PK"/>
              </w:rPr>
            </w:pPr>
            <w:r w:rsidRPr="00E04E37">
              <w:rPr>
                <w:b/>
                <w:bCs/>
                <w:sz w:val="22"/>
                <w:szCs w:val="22"/>
                <w:lang w:val="en-US"/>
              </w:rPr>
              <w:t>AES-128-DMC2</w:t>
            </w:r>
          </w:p>
          <w:p w14:paraId="3E2235E2" w14:textId="77777777" w:rsidR="00E04E37" w:rsidRDefault="00E04E37" w:rsidP="004A0633">
            <w:pPr>
              <w:adjustRightInd w:val="0"/>
              <w:snapToGrid w:val="0"/>
              <w:spacing w:before="150" w:after="60" w:line="276" w:lineRule="auto"/>
              <w:rPr>
                <w:b/>
                <w:bCs/>
                <w:sz w:val="22"/>
                <w:szCs w:val="22"/>
                <w:lang w:val="en-GB"/>
              </w:rPr>
            </w:pPr>
          </w:p>
        </w:tc>
        <w:tc>
          <w:tcPr>
            <w:tcW w:w="262" w:type="dxa"/>
          </w:tcPr>
          <w:p w14:paraId="417A0348" w14:textId="39890443" w:rsidR="00E04E37" w:rsidRDefault="00E04E37" w:rsidP="004A0633">
            <w:pPr>
              <w:adjustRightInd w:val="0"/>
              <w:snapToGrid w:val="0"/>
              <w:spacing w:before="150" w:after="60" w:line="276" w:lineRule="auto"/>
              <w:rPr>
                <w:b/>
                <w:bCs/>
                <w:sz w:val="22"/>
                <w:szCs w:val="22"/>
                <w:lang w:val="en-GB"/>
              </w:rPr>
            </w:pPr>
            <w:r>
              <w:rPr>
                <w:b/>
                <w:bCs/>
                <w:sz w:val="22"/>
                <w:szCs w:val="22"/>
                <w:lang w:val="en-GB"/>
              </w:rPr>
              <w:t>128 bits</w:t>
            </w:r>
          </w:p>
        </w:tc>
        <w:tc>
          <w:tcPr>
            <w:tcW w:w="599" w:type="dxa"/>
          </w:tcPr>
          <w:p w14:paraId="00DCB561" w14:textId="4832B6D6" w:rsidR="00E04E37" w:rsidRDefault="00E04E37" w:rsidP="004A0633">
            <w:pPr>
              <w:adjustRightInd w:val="0"/>
              <w:snapToGrid w:val="0"/>
              <w:spacing w:before="150" w:after="60" w:line="276" w:lineRule="auto"/>
              <w:rPr>
                <w:b/>
                <w:bCs/>
                <w:sz w:val="22"/>
                <w:szCs w:val="22"/>
                <w:lang w:val="en-GB"/>
              </w:rPr>
            </w:pPr>
            <w:r>
              <w:rPr>
                <w:b/>
                <w:bCs/>
                <w:sz w:val="22"/>
                <w:szCs w:val="22"/>
                <w:lang w:val="en-GB"/>
              </w:rPr>
              <w:t>128 bits</w:t>
            </w:r>
          </w:p>
        </w:tc>
        <w:tc>
          <w:tcPr>
            <w:tcW w:w="696" w:type="dxa"/>
          </w:tcPr>
          <w:p w14:paraId="2E270402" w14:textId="001CBEDA" w:rsidR="00E04E37" w:rsidRDefault="00CE5298" w:rsidP="004A0633">
            <w:pPr>
              <w:adjustRightInd w:val="0"/>
              <w:snapToGrid w:val="0"/>
              <w:spacing w:before="150" w:after="60" w:line="276" w:lineRule="auto"/>
              <w:rPr>
                <w:b/>
                <w:bCs/>
                <w:sz w:val="22"/>
                <w:szCs w:val="22"/>
                <w:lang w:val="en-GB"/>
              </w:rPr>
            </w:pPr>
            <w:r>
              <w:rPr>
                <w:b/>
                <w:bCs/>
                <w:sz w:val="22"/>
                <w:szCs w:val="22"/>
                <w:lang w:val="en-GB"/>
              </w:rPr>
              <w:t>Y</w:t>
            </w:r>
          </w:p>
        </w:tc>
        <w:tc>
          <w:tcPr>
            <w:tcW w:w="737" w:type="dxa"/>
          </w:tcPr>
          <w:p w14:paraId="283DCC24" w14:textId="77777777" w:rsidR="00CE5298" w:rsidRPr="00CE5298" w:rsidRDefault="00CE5298" w:rsidP="00CE5298">
            <w:pPr>
              <w:adjustRightInd w:val="0"/>
              <w:snapToGrid w:val="0"/>
              <w:spacing w:before="150" w:after="60" w:line="276" w:lineRule="auto"/>
              <w:rPr>
                <w:b/>
                <w:bCs/>
                <w:sz w:val="22"/>
                <w:szCs w:val="22"/>
                <w:lang w:val="en-PK"/>
              </w:rPr>
            </w:pPr>
            <w:r w:rsidRPr="00CE5298">
              <w:rPr>
                <w:b/>
                <w:bCs/>
                <w:sz w:val="22"/>
                <w:szCs w:val="22"/>
                <w:lang w:val="en-US"/>
              </w:rPr>
              <w:t>Moderate security</w:t>
            </w:r>
          </w:p>
          <w:p w14:paraId="29D19C4B" w14:textId="77777777" w:rsidR="00E04E37" w:rsidRDefault="00E04E37" w:rsidP="004A0633">
            <w:pPr>
              <w:adjustRightInd w:val="0"/>
              <w:snapToGrid w:val="0"/>
              <w:spacing w:before="150" w:after="60" w:line="276" w:lineRule="auto"/>
              <w:rPr>
                <w:b/>
                <w:bCs/>
                <w:sz w:val="22"/>
                <w:szCs w:val="22"/>
                <w:lang w:val="en-GB"/>
              </w:rPr>
            </w:pPr>
          </w:p>
        </w:tc>
        <w:tc>
          <w:tcPr>
            <w:tcW w:w="911" w:type="dxa"/>
          </w:tcPr>
          <w:p w14:paraId="6965A6DF" w14:textId="2161FD91" w:rsidR="00E04E37" w:rsidRDefault="00CE5298" w:rsidP="004A0633">
            <w:pPr>
              <w:adjustRightInd w:val="0"/>
              <w:snapToGrid w:val="0"/>
              <w:spacing w:before="150" w:after="60" w:line="276" w:lineRule="auto"/>
              <w:rPr>
                <w:b/>
                <w:bCs/>
                <w:sz w:val="22"/>
                <w:szCs w:val="22"/>
                <w:lang w:val="en-GB"/>
              </w:rPr>
            </w:pPr>
            <w:r>
              <w:rPr>
                <w:b/>
                <w:bCs/>
                <w:sz w:val="22"/>
                <w:szCs w:val="22"/>
                <w:lang w:val="en-GB"/>
              </w:rPr>
              <w:t xml:space="preserve">Moderate </w:t>
            </w:r>
          </w:p>
        </w:tc>
      </w:tr>
      <w:tr w:rsidR="00E04E37" w14:paraId="7E20AE4C" w14:textId="77777777" w:rsidTr="00BC3036">
        <w:tc>
          <w:tcPr>
            <w:tcW w:w="1408" w:type="dxa"/>
          </w:tcPr>
          <w:p w14:paraId="5A08B6B4" w14:textId="77777777" w:rsidR="00E04E37" w:rsidRPr="00E04E37" w:rsidRDefault="00E04E37" w:rsidP="00E04E37">
            <w:pPr>
              <w:adjustRightInd w:val="0"/>
              <w:snapToGrid w:val="0"/>
              <w:spacing w:before="150" w:after="60" w:line="276" w:lineRule="auto"/>
              <w:rPr>
                <w:b/>
                <w:bCs/>
                <w:sz w:val="22"/>
                <w:szCs w:val="22"/>
                <w:lang w:val="en-PK"/>
              </w:rPr>
            </w:pPr>
            <w:r w:rsidRPr="00E04E37">
              <w:rPr>
                <w:b/>
                <w:bCs/>
                <w:sz w:val="22"/>
                <w:szCs w:val="22"/>
                <w:lang w:val="en-US"/>
              </w:rPr>
              <w:t>AES-192-DMC</w:t>
            </w:r>
          </w:p>
          <w:p w14:paraId="049D3B47" w14:textId="77777777" w:rsidR="00E04E37" w:rsidRDefault="00E04E37" w:rsidP="004A0633">
            <w:pPr>
              <w:adjustRightInd w:val="0"/>
              <w:snapToGrid w:val="0"/>
              <w:spacing w:before="150" w:after="60" w:line="276" w:lineRule="auto"/>
              <w:rPr>
                <w:b/>
                <w:bCs/>
                <w:sz w:val="22"/>
                <w:szCs w:val="22"/>
                <w:lang w:val="en-GB"/>
              </w:rPr>
            </w:pPr>
          </w:p>
        </w:tc>
        <w:tc>
          <w:tcPr>
            <w:tcW w:w="262" w:type="dxa"/>
          </w:tcPr>
          <w:p w14:paraId="1EF7D6C1" w14:textId="6F245D05" w:rsidR="00E04E37" w:rsidRDefault="00E04E37" w:rsidP="004A0633">
            <w:pPr>
              <w:adjustRightInd w:val="0"/>
              <w:snapToGrid w:val="0"/>
              <w:spacing w:before="150" w:after="60" w:line="276" w:lineRule="auto"/>
              <w:rPr>
                <w:b/>
                <w:bCs/>
                <w:sz w:val="22"/>
                <w:szCs w:val="22"/>
                <w:lang w:val="en-GB"/>
              </w:rPr>
            </w:pPr>
            <w:r>
              <w:rPr>
                <w:b/>
                <w:bCs/>
                <w:sz w:val="22"/>
                <w:szCs w:val="22"/>
                <w:lang w:val="en-GB"/>
              </w:rPr>
              <w:t>192 bits</w:t>
            </w:r>
          </w:p>
        </w:tc>
        <w:tc>
          <w:tcPr>
            <w:tcW w:w="599" w:type="dxa"/>
          </w:tcPr>
          <w:p w14:paraId="24F67A4A" w14:textId="3FDD7944" w:rsidR="00E04E37" w:rsidRDefault="00E04E37" w:rsidP="004A0633">
            <w:pPr>
              <w:adjustRightInd w:val="0"/>
              <w:snapToGrid w:val="0"/>
              <w:spacing w:before="150" w:after="60" w:line="276" w:lineRule="auto"/>
              <w:rPr>
                <w:b/>
                <w:bCs/>
                <w:sz w:val="22"/>
                <w:szCs w:val="22"/>
                <w:lang w:val="en-GB"/>
              </w:rPr>
            </w:pPr>
            <w:r>
              <w:rPr>
                <w:b/>
                <w:bCs/>
                <w:sz w:val="22"/>
                <w:szCs w:val="22"/>
                <w:lang w:val="en-GB"/>
              </w:rPr>
              <w:t>128bits</w:t>
            </w:r>
          </w:p>
        </w:tc>
        <w:tc>
          <w:tcPr>
            <w:tcW w:w="696" w:type="dxa"/>
          </w:tcPr>
          <w:p w14:paraId="1EBE29FF" w14:textId="1D8FB4FD" w:rsidR="00E04E37" w:rsidRDefault="00CE5298" w:rsidP="004A0633">
            <w:pPr>
              <w:adjustRightInd w:val="0"/>
              <w:snapToGrid w:val="0"/>
              <w:spacing w:before="150" w:after="60" w:line="276" w:lineRule="auto"/>
              <w:rPr>
                <w:b/>
                <w:bCs/>
                <w:sz w:val="22"/>
                <w:szCs w:val="22"/>
                <w:lang w:val="en-GB"/>
              </w:rPr>
            </w:pPr>
            <w:r>
              <w:rPr>
                <w:b/>
                <w:bCs/>
                <w:sz w:val="22"/>
                <w:szCs w:val="22"/>
                <w:lang w:val="en-GB"/>
              </w:rPr>
              <w:t>Y</w:t>
            </w:r>
          </w:p>
        </w:tc>
        <w:tc>
          <w:tcPr>
            <w:tcW w:w="737" w:type="dxa"/>
          </w:tcPr>
          <w:p w14:paraId="005DEF90" w14:textId="7ABAA1EB" w:rsidR="00E04E37" w:rsidRPr="00CE5298" w:rsidRDefault="00CE5298" w:rsidP="004A0633">
            <w:pPr>
              <w:adjustRightInd w:val="0"/>
              <w:snapToGrid w:val="0"/>
              <w:spacing w:before="150" w:after="60" w:line="276" w:lineRule="auto"/>
              <w:rPr>
                <w:b/>
                <w:bCs/>
                <w:sz w:val="22"/>
                <w:szCs w:val="22"/>
                <w:lang w:val="en-PK"/>
              </w:rPr>
            </w:pPr>
            <w:r w:rsidRPr="00CE5298">
              <w:rPr>
                <w:b/>
                <w:bCs/>
                <w:sz w:val="22"/>
                <w:szCs w:val="22"/>
                <w:lang w:val="en-US"/>
              </w:rPr>
              <w:t>High securit</w:t>
            </w:r>
            <w:r>
              <w:rPr>
                <w:b/>
                <w:bCs/>
                <w:sz w:val="22"/>
                <w:szCs w:val="22"/>
                <w:lang w:val="en-US"/>
              </w:rPr>
              <w:t>y</w:t>
            </w:r>
          </w:p>
        </w:tc>
        <w:tc>
          <w:tcPr>
            <w:tcW w:w="911" w:type="dxa"/>
          </w:tcPr>
          <w:p w14:paraId="2EBC0536" w14:textId="6D8AB1FA" w:rsidR="00E04E37" w:rsidRDefault="00CE5298" w:rsidP="004A0633">
            <w:pPr>
              <w:adjustRightInd w:val="0"/>
              <w:snapToGrid w:val="0"/>
              <w:spacing w:before="150" w:after="60" w:line="276" w:lineRule="auto"/>
              <w:rPr>
                <w:b/>
                <w:bCs/>
                <w:sz w:val="22"/>
                <w:szCs w:val="22"/>
                <w:lang w:val="en-GB"/>
              </w:rPr>
            </w:pPr>
            <w:r>
              <w:rPr>
                <w:b/>
                <w:bCs/>
                <w:sz w:val="22"/>
                <w:szCs w:val="22"/>
                <w:lang w:val="en-GB"/>
              </w:rPr>
              <w:t>high</w:t>
            </w:r>
          </w:p>
        </w:tc>
      </w:tr>
      <w:tr w:rsidR="00E04E37" w14:paraId="7E9FE853" w14:textId="77777777" w:rsidTr="00BC3036">
        <w:tc>
          <w:tcPr>
            <w:tcW w:w="1408" w:type="dxa"/>
          </w:tcPr>
          <w:p w14:paraId="46CBA55A" w14:textId="29AC2D83" w:rsidR="00E04E37" w:rsidRPr="00E04E37" w:rsidRDefault="00E04E37" w:rsidP="004A0633">
            <w:pPr>
              <w:adjustRightInd w:val="0"/>
              <w:snapToGrid w:val="0"/>
              <w:spacing w:before="150" w:after="60" w:line="276" w:lineRule="auto"/>
              <w:rPr>
                <w:b/>
                <w:bCs/>
                <w:sz w:val="22"/>
                <w:szCs w:val="22"/>
                <w:lang w:val="en-PK"/>
              </w:rPr>
            </w:pPr>
            <w:r w:rsidRPr="00E04E37">
              <w:rPr>
                <w:b/>
                <w:bCs/>
                <w:sz w:val="22"/>
                <w:szCs w:val="22"/>
                <w:lang w:val="en-US"/>
              </w:rPr>
              <w:lastRenderedPageBreak/>
              <w:t>AES-256-DMC</w:t>
            </w:r>
          </w:p>
        </w:tc>
        <w:tc>
          <w:tcPr>
            <w:tcW w:w="262" w:type="dxa"/>
          </w:tcPr>
          <w:p w14:paraId="3B417ED4" w14:textId="77777777" w:rsidR="00E04E37" w:rsidRDefault="00E04E37" w:rsidP="004A0633">
            <w:pPr>
              <w:adjustRightInd w:val="0"/>
              <w:snapToGrid w:val="0"/>
              <w:spacing w:before="150" w:after="60" w:line="276" w:lineRule="auto"/>
              <w:rPr>
                <w:b/>
                <w:bCs/>
                <w:sz w:val="22"/>
                <w:szCs w:val="22"/>
                <w:lang w:val="en-GB"/>
              </w:rPr>
            </w:pPr>
            <w:r>
              <w:rPr>
                <w:b/>
                <w:bCs/>
                <w:sz w:val="22"/>
                <w:szCs w:val="22"/>
                <w:lang w:val="en-GB"/>
              </w:rPr>
              <w:t>256 bits</w:t>
            </w:r>
          </w:p>
          <w:p w14:paraId="0D933E66" w14:textId="619C10E8" w:rsidR="00E04E37" w:rsidRDefault="00E04E37" w:rsidP="004A0633">
            <w:pPr>
              <w:adjustRightInd w:val="0"/>
              <w:snapToGrid w:val="0"/>
              <w:spacing w:before="150" w:after="60" w:line="276" w:lineRule="auto"/>
              <w:rPr>
                <w:b/>
                <w:bCs/>
                <w:sz w:val="22"/>
                <w:szCs w:val="22"/>
                <w:lang w:val="en-GB"/>
              </w:rPr>
            </w:pPr>
          </w:p>
        </w:tc>
        <w:tc>
          <w:tcPr>
            <w:tcW w:w="599" w:type="dxa"/>
          </w:tcPr>
          <w:p w14:paraId="64CD7438" w14:textId="36940936" w:rsidR="00E04E37" w:rsidRDefault="00E04E37" w:rsidP="004A0633">
            <w:pPr>
              <w:adjustRightInd w:val="0"/>
              <w:snapToGrid w:val="0"/>
              <w:spacing w:before="150" w:after="60" w:line="276" w:lineRule="auto"/>
              <w:rPr>
                <w:b/>
                <w:bCs/>
                <w:sz w:val="22"/>
                <w:szCs w:val="22"/>
                <w:lang w:val="en-GB"/>
              </w:rPr>
            </w:pPr>
            <w:r>
              <w:rPr>
                <w:b/>
                <w:bCs/>
                <w:sz w:val="22"/>
                <w:szCs w:val="22"/>
                <w:lang w:val="en-GB"/>
              </w:rPr>
              <w:t>128 bits</w:t>
            </w:r>
          </w:p>
        </w:tc>
        <w:tc>
          <w:tcPr>
            <w:tcW w:w="696" w:type="dxa"/>
          </w:tcPr>
          <w:p w14:paraId="38F065C8" w14:textId="67BDD9FF" w:rsidR="00E04E37" w:rsidRDefault="00CE5298" w:rsidP="004A0633">
            <w:pPr>
              <w:adjustRightInd w:val="0"/>
              <w:snapToGrid w:val="0"/>
              <w:spacing w:before="150" w:after="60" w:line="276" w:lineRule="auto"/>
              <w:rPr>
                <w:b/>
                <w:bCs/>
                <w:sz w:val="22"/>
                <w:szCs w:val="22"/>
                <w:lang w:val="en-GB"/>
              </w:rPr>
            </w:pPr>
            <w:r>
              <w:rPr>
                <w:b/>
                <w:bCs/>
                <w:sz w:val="22"/>
                <w:szCs w:val="22"/>
                <w:lang w:val="en-GB"/>
              </w:rPr>
              <w:t>Y</w:t>
            </w:r>
          </w:p>
        </w:tc>
        <w:tc>
          <w:tcPr>
            <w:tcW w:w="737" w:type="dxa"/>
          </w:tcPr>
          <w:p w14:paraId="797D7089" w14:textId="028C7F16" w:rsidR="00E04E37" w:rsidRPr="00CE5298" w:rsidRDefault="00CE5298" w:rsidP="004A0633">
            <w:pPr>
              <w:adjustRightInd w:val="0"/>
              <w:snapToGrid w:val="0"/>
              <w:spacing w:before="150" w:after="60" w:line="276" w:lineRule="auto"/>
              <w:rPr>
                <w:b/>
                <w:bCs/>
                <w:sz w:val="22"/>
                <w:szCs w:val="22"/>
                <w:lang w:val="en-PK"/>
              </w:rPr>
            </w:pPr>
            <w:r w:rsidRPr="00CE5298">
              <w:rPr>
                <w:b/>
                <w:bCs/>
                <w:sz w:val="22"/>
                <w:szCs w:val="22"/>
                <w:lang w:val="en-US"/>
              </w:rPr>
              <w:t>Very High security</w:t>
            </w:r>
          </w:p>
        </w:tc>
        <w:tc>
          <w:tcPr>
            <w:tcW w:w="911" w:type="dxa"/>
          </w:tcPr>
          <w:p w14:paraId="5C533187" w14:textId="6711D535" w:rsidR="00E04E37" w:rsidRDefault="00CE5298" w:rsidP="004A0633">
            <w:pPr>
              <w:adjustRightInd w:val="0"/>
              <w:snapToGrid w:val="0"/>
              <w:spacing w:before="150" w:after="60" w:line="276" w:lineRule="auto"/>
              <w:rPr>
                <w:b/>
                <w:bCs/>
                <w:sz w:val="22"/>
                <w:szCs w:val="22"/>
                <w:lang w:val="en-GB"/>
              </w:rPr>
            </w:pPr>
            <w:r>
              <w:rPr>
                <w:b/>
                <w:bCs/>
                <w:sz w:val="22"/>
                <w:szCs w:val="22"/>
                <w:lang w:val="en-GB"/>
              </w:rPr>
              <w:t>Very high</w:t>
            </w:r>
          </w:p>
        </w:tc>
      </w:tr>
      <w:tr w:rsidR="00E04E37" w14:paraId="6CBFF1F6" w14:textId="77777777" w:rsidTr="00BC3036">
        <w:tc>
          <w:tcPr>
            <w:tcW w:w="1408" w:type="dxa"/>
          </w:tcPr>
          <w:p w14:paraId="53BDB901" w14:textId="511B9190" w:rsidR="00E04E37" w:rsidRPr="00E04E37" w:rsidRDefault="00E04E37" w:rsidP="00E04E37">
            <w:pPr>
              <w:adjustRightInd w:val="0"/>
              <w:snapToGrid w:val="0"/>
              <w:spacing w:before="150" w:after="60" w:line="276" w:lineRule="auto"/>
              <w:rPr>
                <w:b/>
                <w:bCs/>
                <w:sz w:val="22"/>
                <w:szCs w:val="22"/>
                <w:lang w:val="en-US"/>
              </w:rPr>
            </w:pPr>
            <w:r w:rsidRPr="00E04E37">
              <w:rPr>
                <w:b/>
                <w:bCs/>
                <w:sz w:val="22"/>
                <w:szCs w:val="22"/>
                <w:lang w:val="en-GB"/>
              </w:rPr>
              <w:t>AES-128-STD</w:t>
            </w:r>
          </w:p>
        </w:tc>
        <w:tc>
          <w:tcPr>
            <w:tcW w:w="262" w:type="dxa"/>
          </w:tcPr>
          <w:p w14:paraId="306F3235" w14:textId="0D833F78" w:rsidR="00E04E37" w:rsidRDefault="00E04E37" w:rsidP="004A0633">
            <w:pPr>
              <w:adjustRightInd w:val="0"/>
              <w:snapToGrid w:val="0"/>
              <w:spacing w:before="150" w:after="60" w:line="276" w:lineRule="auto"/>
              <w:rPr>
                <w:b/>
                <w:bCs/>
                <w:sz w:val="22"/>
                <w:szCs w:val="22"/>
                <w:lang w:val="en-GB"/>
              </w:rPr>
            </w:pPr>
            <w:r>
              <w:rPr>
                <w:b/>
                <w:bCs/>
                <w:sz w:val="22"/>
                <w:szCs w:val="22"/>
                <w:lang w:val="en-GB"/>
              </w:rPr>
              <w:t>128 bits</w:t>
            </w:r>
          </w:p>
        </w:tc>
        <w:tc>
          <w:tcPr>
            <w:tcW w:w="599" w:type="dxa"/>
          </w:tcPr>
          <w:p w14:paraId="34E5E2BD" w14:textId="54AD6C29" w:rsidR="00E04E37" w:rsidRDefault="00E04E37" w:rsidP="004A0633">
            <w:pPr>
              <w:adjustRightInd w:val="0"/>
              <w:snapToGrid w:val="0"/>
              <w:spacing w:before="150" w:after="60" w:line="276" w:lineRule="auto"/>
              <w:rPr>
                <w:b/>
                <w:bCs/>
                <w:sz w:val="22"/>
                <w:szCs w:val="22"/>
                <w:lang w:val="en-GB"/>
              </w:rPr>
            </w:pPr>
            <w:r>
              <w:rPr>
                <w:b/>
                <w:bCs/>
                <w:sz w:val="22"/>
                <w:szCs w:val="22"/>
                <w:lang w:val="en-GB"/>
              </w:rPr>
              <w:t>128 bits</w:t>
            </w:r>
          </w:p>
        </w:tc>
        <w:tc>
          <w:tcPr>
            <w:tcW w:w="696" w:type="dxa"/>
          </w:tcPr>
          <w:p w14:paraId="72382B13" w14:textId="044669E6" w:rsidR="00E04E37" w:rsidRDefault="00CE5298" w:rsidP="004A0633">
            <w:pPr>
              <w:adjustRightInd w:val="0"/>
              <w:snapToGrid w:val="0"/>
              <w:spacing w:before="150" w:after="60" w:line="276" w:lineRule="auto"/>
              <w:rPr>
                <w:b/>
                <w:bCs/>
                <w:sz w:val="22"/>
                <w:szCs w:val="22"/>
                <w:lang w:val="en-GB"/>
              </w:rPr>
            </w:pPr>
            <w:r>
              <w:rPr>
                <w:b/>
                <w:bCs/>
                <w:sz w:val="22"/>
                <w:szCs w:val="22"/>
                <w:lang w:val="en-GB"/>
              </w:rPr>
              <w:t xml:space="preserve">N </w:t>
            </w:r>
          </w:p>
        </w:tc>
        <w:tc>
          <w:tcPr>
            <w:tcW w:w="737" w:type="dxa"/>
          </w:tcPr>
          <w:p w14:paraId="6FD95D81" w14:textId="551E32B7" w:rsidR="00E04E37" w:rsidRPr="00CE5298" w:rsidRDefault="00CE5298" w:rsidP="004A0633">
            <w:pPr>
              <w:adjustRightInd w:val="0"/>
              <w:snapToGrid w:val="0"/>
              <w:spacing w:before="150" w:after="60" w:line="276" w:lineRule="auto"/>
              <w:rPr>
                <w:b/>
                <w:bCs/>
                <w:sz w:val="22"/>
                <w:szCs w:val="22"/>
                <w:lang w:val="en-PK"/>
              </w:rPr>
            </w:pPr>
            <w:r w:rsidRPr="00CE5298">
              <w:rPr>
                <w:b/>
                <w:bCs/>
                <w:sz w:val="22"/>
                <w:szCs w:val="22"/>
                <w:lang w:val="en-US"/>
              </w:rPr>
              <w:t>High security</w:t>
            </w:r>
          </w:p>
        </w:tc>
        <w:tc>
          <w:tcPr>
            <w:tcW w:w="911" w:type="dxa"/>
          </w:tcPr>
          <w:p w14:paraId="00E50365" w14:textId="2864F844" w:rsidR="00E04E37" w:rsidRDefault="00CE5298" w:rsidP="004A0633">
            <w:pPr>
              <w:adjustRightInd w:val="0"/>
              <w:snapToGrid w:val="0"/>
              <w:spacing w:before="150" w:after="60" w:line="276" w:lineRule="auto"/>
              <w:rPr>
                <w:b/>
                <w:bCs/>
                <w:sz w:val="22"/>
                <w:szCs w:val="22"/>
                <w:lang w:val="en-GB"/>
              </w:rPr>
            </w:pPr>
            <w:r>
              <w:rPr>
                <w:b/>
                <w:bCs/>
                <w:sz w:val="22"/>
                <w:szCs w:val="22"/>
                <w:lang w:val="en-GB"/>
              </w:rPr>
              <w:t>high</w:t>
            </w:r>
          </w:p>
        </w:tc>
      </w:tr>
    </w:tbl>
    <w:p w14:paraId="24F6029D" w14:textId="77777777" w:rsidR="004A0633" w:rsidRPr="004A0633" w:rsidRDefault="004A0633" w:rsidP="004A0633">
      <w:pPr>
        <w:adjustRightInd w:val="0"/>
        <w:snapToGrid w:val="0"/>
        <w:spacing w:before="150" w:after="60" w:line="276" w:lineRule="auto"/>
        <w:ind w:left="288"/>
        <w:rPr>
          <w:b/>
          <w:bCs/>
          <w:sz w:val="22"/>
          <w:szCs w:val="22"/>
          <w:lang w:val="en-GB"/>
        </w:rPr>
      </w:pPr>
    </w:p>
    <w:p w14:paraId="483B9EAE" w14:textId="21285FF5" w:rsidR="002D4D58" w:rsidRPr="00123169" w:rsidRDefault="00457EF6" w:rsidP="002D4D58">
      <w:pPr>
        <w:numPr>
          <w:ilvl w:val="0"/>
          <w:numId w:val="37"/>
        </w:numPr>
        <w:adjustRightInd w:val="0"/>
        <w:snapToGrid w:val="0"/>
        <w:spacing w:before="150" w:after="60" w:line="276" w:lineRule="auto"/>
        <w:rPr>
          <w:b/>
          <w:bCs/>
          <w:sz w:val="22"/>
          <w:szCs w:val="22"/>
          <w:lang w:val="en-GB"/>
        </w:rPr>
      </w:pPr>
      <w:r>
        <w:rPr>
          <w:b/>
          <w:bCs/>
          <w:sz w:val="22"/>
          <w:szCs w:val="22"/>
        </w:rPr>
        <w:t>Block Diagram</w:t>
      </w:r>
    </w:p>
    <w:p w14:paraId="28C3CBC5" w14:textId="77777777" w:rsidR="00A10360" w:rsidRDefault="00A10360" w:rsidP="002D4D58">
      <w:pPr>
        <w:pStyle w:val="IEEEParagraph"/>
        <w:spacing w:line="276" w:lineRule="auto"/>
        <w:rPr>
          <w:noProof/>
          <w:lang w:val="en-GB"/>
        </w:rPr>
      </w:pPr>
    </w:p>
    <w:p w14:paraId="324348DC" w14:textId="35841FC6" w:rsidR="002D4D58" w:rsidRPr="00123169" w:rsidRDefault="00A10360" w:rsidP="002D4D58">
      <w:pPr>
        <w:pStyle w:val="IEEEParagraph"/>
        <w:spacing w:line="276" w:lineRule="auto"/>
        <w:rPr>
          <w:lang w:val="en-GB"/>
        </w:rPr>
      </w:pPr>
      <w:r>
        <w:rPr>
          <w:noProof/>
          <w:lang w:val="en-GB"/>
        </w:rPr>
        <w:drawing>
          <wp:inline distT="0" distB="0" distL="0" distR="0" wp14:anchorId="5AD1B846" wp14:editId="70A999F4">
            <wp:extent cx="2200275" cy="3886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11" cstate="print">
                      <a:extLst>
                        <a:ext uri="{28A0092B-C50C-407E-A947-70E740481C1C}">
                          <a14:useLocalDpi xmlns:a14="http://schemas.microsoft.com/office/drawing/2010/main" val="0"/>
                        </a:ext>
                      </a:extLst>
                    </a:blip>
                    <a:srcRect l="15272" t="16446" r="14172" b="3667"/>
                    <a:stretch/>
                  </pic:blipFill>
                  <pic:spPr bwMode="auto">
                    <a:xfrm>
                      <a:off x="0" y="0"/>
                      <a:ext cx="2200275" cy="3886200"/>
                    </a:xfrm>
                    <a:prstGeom prst="rect">
                      <a:avLst/>
                    </a:prstGeom>
                    <a:ln>
                      <a:noFill/>
                    </a:ln>
                    <a:extLst>
                      <a:ext uri="{53640926-AAD7-44D8-BBD7-CCE9431645EC}">
                        <a14:shadowObscured xmlns:a14="http://schemas.microsoft.com/office/drawing/2010/main"/>
                      </a:ext>
                    </a:extLst>
                  </pic:spPr>
                </pic:pic>
              </a:graphicData>
            </a:graphic>
          </wp:inline>
        </w:drawing>
      </w:r>
    </w:p>
    <w:p w14:paraId="234C19F4" w14:textId="7A6CFA10" w:rsidR="002D4D58" w:rsidRDefault="002D4D58" w:rsidP="002D4D58">
      <w:pPr>
        <w:pStyle w:val="IEEEFigure"/>
        <w:spacing w:line="276" w:lineRule="auto"/>
        <w:jc w:val="left"/>
        <w:rPr>
          <w:sz w:val="22"/>
          <w:szCs w:val="22"/>
        </w:rPr>
      </w:pPr>
    </w:p>
    <w:p w14:paraId="41C22C2D" w14:textId="512597A2" w:rsidR="00A10360" w:rsidRDefault="00A10360" w:rsidP="00A10360">
      <w:pPr>
        <w:pStyle w:val="IEEEFigureCaptionSingle-Line"/>
      </w:pPr>
    </w:p>
    <w:p w14:paraId="2A370129" w14:textId="1B345D89" w:rsidR="00A10360" w:rsidRDefault="00A10360" w:rsidP="00A10360">
      <w:pPr>
        <w:pStyle w:val="IEEEParagraph"/>
      </w:pPr>
    </w:p>
    <w:p w14:paraId="42F509DD" w14:textId="4D884CDC" w:rsidR="00A10360" w:rsidRDefault="00A10360" w:rsidP="00A10360">
      <w:pPr>
        <w:pStyle w:val="IEEEParagraph"/>
      </w:pPr>
    </w:p>
    <w:p w14:paraId="00F96B25" w14:textId="7B900809" w:rsidR="00A10360" w:rsidRDefault="00A10360" w:rsidP="00A10360">
      <w:pPr>
        <w:pStyle w:val="IEEEParagraph"/>
      </w:pPr>
    </w:p>
    <w:p w14:paraId="5F9137CE" w14:textId="6860CEFA" w:rsidR="00A10360" w:rsidRPr="00A10360" w:rsidRDefault="00A10360" w:rsidP="00BC215B">
      <w:pPr>
        <w:pStyle w:val="IEEEParagraph"/>
        <w:ind w:firstLine="0"/>
      </w:pPr>
    </w:p>
    <w:p w14:paraId="12CA31FA" w14:textId="77777777" w:rsidR="002D4D58" w:rsidRPr="00123169" w:rsidRDefault="002D4D58" w:rsidP="002D4D58">
      <w:pPr>
        <w:pStyle w:val="IEEEParagraph"/>
        <w:spacing w:line="276" w:lineRule="auto"/>
        <w:ind w:firstLine="0"/>
        <w:rPr>
          <w:sz w:val="18"/>
          <w:szCs w:val="18"/>
        </w:rPr>
      </w:pPr>
    </w:p>
    <w:p w14:paraId="71EBEE60" w14:textId="77777777" w:rsidR="002D4D58" w:rsidRPr="00123169" w:rsidRDefault="002D4D58" w:rsidP="002D4D58">
      <w:pPr>
        <w:numPr>
          <w:ilvl w:val="0"/>
          <w:numId w:val="8"/>
        </w:numPr>
        <w:tabs>
          <w:tab w:val="left" w:pos="360"/>
        </w:tabs>
        <w:spacing w:line="276" w:lineRule="auto"/>
        <w:ind w:left="289" w:hanging="289"/>
        <w:jc w:val="center"/>
        <w:rPr>
          <w:rFonts w:ascii="Cambria" w:eastAsia="Cambria" w:hAnsi="Cambria" w:cs="Cambria"/>
          <w:b/>
          <w:spacing w:val="-1"/>
          <w:lang w:val="en-US" w:eastAsia="en-US"/>
        </w:rPr>
      </w:pPr>
      <w:r w:rsidRPr="00123169">
        <w:rPr>
          <w:rFonts w:ascii="Cambria" w:eastAsia="Cambria" w:hAnsi="Cambria" w:cs="Cambria"/>
          <w:b/>
          <w:spacing w:val="-1"/>
          <w:lang w:val="en-US" w:eastAsia="en-US"/>
        </w:rPr>
        <w:t>CONCLUSION</w:t>
      </w:r>
    </w:p>
    <w:p w14:paraId="0324DFAD" w14:textId="77777777" w:rsidR="002D4D58" w:rsidRPr="00123169" w:rsidRDefault="002D4D58" w:rsidP="002D4D58">
      <w:pPr>
        <w:tabs>
          <w:tab w:val="left" w:pos="360"/>
        </w:tabs>
        <w:spacing w:line="276" w:lineRule="auto"/>
        <w:ind w:left="289"/>
        <w:rPr>
          <w:rFonts w:ascii="Cambria" w:eastAsia="Cambria" w:hAnsi="Cambria" w:cs="Cambria"/>
          <w:b/>
          <w:spacing w:val="-1"/>
          <w:lang w:val="en-US" w:eastAsia="en-US"/>
        </w:rPr>
      </w:pPr>
    </w:p>
    <w:p w14:paraId="092E8D2E" w14:textId="2CEED632" w:rsidR="00457EF6" w:rsidRPr="00457EF6" w:rsidRDefault="00457EF6" w:rsidP="00457EF6">
      <w:pPr>
        <w:rPr>
          <w:sz w:val="22"/>
          <w:szCs w:val="22"/>
          <w:lang w:val="en-GB"/>
        </w:rPr>
      </w:pPr>
      <w:r w:rsidRPr="00457EF6">
        <w:rPr>
          <w:sz w:val="22"/>
          <w:szCs w:val="22"/>
          <w:lang w:val="en-GB"/>
        </w:rPr>
        <w:t xml:space="preserve">The study on AES encryption with dynamic row mixing, XOR operation, and a dynamic S-box has been reviewed in this work. An efficient symmetric key encryption method that offers great security is called AES. However, by including dynamic row mixing, XOR operation, and a dynamic S-box, its security may be further increased. The AES algorithm's diffusion features are strengthened by dynamic row mixing, increasing its defence against differential and linear </w:t>
      </w:r>
      <w:r w:rsidRPr="00457EF6">
        <w:rPr>
          <w:sz w:val="22"/>
          <w:szCs w:val="22"/>
          <w:lang w:val="en-GB"/>
        </w:rPr>
        <w:t>cryptanalysis. A dynamic S-box enhances the non-linearity of the encryption, and the XOR operation adds another degree of complexity. The comparison's findings demonstrate that adding dynamic row mixing, XOR operation, and a dynamic S-box to AES encryption increases its security.</w:t>
      </w:r>
      <w:r w:rsidRPr="00457EF6">
        <w:t xml:space="preserve"> </w:t>
      </w:r>
      <w:r w:rsidRPr="00457EF6">
        <w:rPr>
          <w:sz w:val="22"/>
          <w:szCs w:val="22"/>
          <w:lang w:val="en-GB"/>
        </w:rPr>
        <w:t>but also comes with a slightly increased complexity and a slight decrease in speed.</w:t>
      </w:r>
      <w:r w:rsidRPr="00457EF6">
        <w:t xml:space="preserve"> </w:t>
      </w:r>
      <w:r w:rsidRPr="00457EF6">
        <w:rPr>
          <w:sz w:val="22"/>
          <w:szCs w:val="22"/>
          <w:lang w:val="en-GB"/>
        </w:rPr>
        <w:t xml:space="preserve">In order to increase the security of AES encryption, the study emphasises the possibilities of dynamic row mixing, XOR operation, and a dynamic S-box. Future research in this area should examine how well AES encryption performs when using dynamic row mixing, XOR operation, and a dynamic S-box, or it could </w:t>
      </w:r>
      <w:proofErr w:type="gramStart"/>
      <w:r w:rsidRPr="00457EF6">
        <w:rPr>
          <w:sz w:val="22"/>
          <w:szCs w:val="22"/>
          <w:lang w:val="en-GB"/>
        </w:rPr>
        <w:t>look into</w:t>
      </w:r>
      <w:proofErr w:type="gramEnd"/>
      <w:r w:rsidRPr="00457EF6">
        <w:rPr>
          <w:sz w:val="22"/>
          <w:szCs w:val="22"/>
          <w:lang w:val="en-GB"/>
        </w:rPr>
        <w:t xml:space="preserve"> the usage of additional dynamic operations in AES encryption.</w:t>
      </w:r>
    </w:p>
    <w:p w14:paraId="59EAC8CB" w14:textId="77777777" w:rsidR="00457EF6" w:rsidRPr="00457EF6" w:rsidRDefault="00457EF6" w:rsidP="00457EF6">
      <w:pPr>
        <w:rPr>
          <w:sz w:val="22"/>
          <w:szCs w:val="22"/>
          <w:lang w:val="en-GB"/>
        </w:rPr>
      </w:pPr>
    </w:p>
    <w:p w14:paraId="56168772" w14:textId="1F25FE99" w:rsidR="00457EF6" w:rsidRPr="00457EF6" w:rsidRDefault="00457EF6" w:rsidP="00457EF6">
      <w:pPr>
        <w:rPr>
          <w:lang w:val="en-GB"/>
        </w:rPr>
      </w:pPr>
      <w:r w:rsidRPr="00457EF6">
        <w:rPr>
          <w:sz w:val="22"/>
          <w:szCs w:val="22"/>
          <w:lang w:val="en-GB"/>
        </w:rPr>
        <w:t>Overall, enhancing the security of AES encryption with dynamic row mixing, XOR operation, and a dynamic S-box is a promising strategy that merits consideration in several applications that need a high level of security.</w:t>
      </w:r>
    </w:p>
    <w:p w14:paraId="442A07D4" w14:textId="39570E69" w:rsidR="002D4D58" w:rsidRPr="00123169" w:rsidRDefault="002D4D58" w:rsidP="002D4D58">
      <w:pPr>
        <w:pStyle w:val="IEEEParagraph"/>
        <w:spacing w:line="276" w:lineRule="auto"/>
        <w:ind w:firstLine="0"/>
        <w:rPr>
          <w:sz w:val="22"/>
          <w:szCs w:val="22"/>
          <w:lang w:val="en-GB"/>
        </w:rPr>
      </w:pPr>
    </w:p>
    <w:p w14:paraId="1B7B2BBB" w14:textId="77777777" w:rsidR="002D4D58" w:rsidRPr="00123169" w:rsidRDefault="002D4D58" w:rsidP="002D4D58">
      <w:pPr>
        <w:numPr>
          <w:ilvl w:val="0"/>
          <w:numId w:val="8"/>
        </w:numPr>
        <w:tabs>
          <w:tab w:val="left" w:pos="360"/>
        </w:tabs>
        <w:spacing w:line="276" w:lineRule="auto"/>
        <w:ind w:left="289" w:hanging="289"/>
        <w:jc w:val="center"/>
        <w:rPr>
          <w:rFonts w:ascii="Cambria" w:eastAsia="Cambria" w:hAnsi="Cambria" w:cs="Cambria"/>
          <w:b/>
          <w:spacing w:val="-1"/>
          <w:lang w:val="en-US" w:eastAsia="en-US"/>
        </w:rPr>
      </w:pPr>
      <w:r w:rsidRPr="00123169">
        <w:rPr>
          <w:rFonts w:ascii="Cambria" w:eastAsia="Cambria" w:hAnsi="Cambria" w:cs="Cambria"/>
          <w:b/>
          <w:spacing w:val="-1"/>
          <w:lang w:val="en-US" w:eastAsia="en-US"/>
        </w:rPr>
        <w:t>REFERENCES</w:t>
      </w:r>
    </w:p>
    <w:p w14:paraId="2E3CF9F3" w14:textId="77777777" w:rsidR="002D4D58" w:rsidRPr="00123169" w:rsidRDefault="002D4D58" w:rsidP="000F5E57">
      <w:pPr>
        <w:pStyle w:val="IEEEParagraph"/>
        <w:spacing w:line="276" w:lineRule="auto"/>
        <w:ind w:firstLine="0"/>
        <w:rPr>
          <w:lang w:val="en-GB"/>
        </w:rPr>
      </w:pPr>
    </w:p>
    <w:p w14:paraId="44D943A2" w14:textId="4D7D0849" w:rsidR="00BC215B" w:rsidRDefault="00BC215B" w:rsidP="00BC215B">
      <w:pPr>
        <w:pStyle w:val="ListParagraph"/>
        <w:numPr>
          <w:ilvl w:val="0"/>
          <w:numId w:val="40"/>
        </w:numPr>
        <w:rPr>
          <w:rFonts w:ascii="Times New Roman" w:hAnsi="Times New Roman"/>
          <w:sz w:val="20"/>
          <w:szCs w:val="20"/>
        </w:rPr>
      </w:pPr>
      <w:r w:rsidRPr="00BC215B">
        <w:rPr>
          <w:rFonts w:ascii="Times New Roman" w:hAnsi="Times New Roman"/>
          <w:sz w:val="20"/>
          <w:szCs w:val="20"/>
        </w:rPr>
        <w:t xml:space="preserve">"The Design of Rijndael" by Joan Daemen and Vincent </w:t>
      </w:r>
      <w:proofErr w:type="spellStart"/>
      <w:r w:rsidRPr="00BC215B">
        <w:rPr>
          <w:rFonts w:ascii="Times New Roman" w:hAnsi="Times New Roman"/>
          <w:sz w:val="20"/>
          <w:szCs w:val="20"/>
        </w:rPr>
        <w:t>Rijmen</w:t>
      </w:r>
      <w:proofErr w:type="spellEnd"/>
      <w:r w:rsidRPr="00BC215B">
        <w:rPr>
          <w:rFonts w:ascii="Times New Roman" w:hAnsi="Times New Roman"/>
          <w:sz w:val="20"/>
          <w:szCs w:val="20"/>
        </w:rPr>
        <w:t>, published in the proceedings of the Fast Software Encryption Workshop in 2001.</w:t>
      </w:r>
    </w:p>
    <w:p w14:paraId="50B3B3EE" w14:textId="77777777" w:rsidR="00BC215B" w:rsidRPr="00BC215B" w:rsidRDefault="00BC215B" w:rsidP="00BC215B">
      <w:pPr>
        <w:pStyle w:val="ListParagraph"/>
        <w:ind w:left="360"/>
        <w:rPr>
          <w:rFonts w:ascii="Times New Roman" w:hAnsi="Times New Roman"/>
          <w:sz w:val="20"/>
          <w:szCs w:val="20"/>
        </w:rPr>
      </w:pPr>
    </w:p>
    <w:p w14:paraId="13221999" w14:textId="4C8261EA" w:rsidR="00BC215B" w:rsidRDefault="00BC215B" w:rsidP="00BC215B">
      <w:pPr>
        <w:pStyle w:val="ListParagraph"/>
        <w:numPr>
          <w:ilvl w:val="0"/>
          <w:numId w:val="40"/>
        </w:numPr>
        <w:rPr>
          <w:rFonts w:ascii="Times New Roman" w:hAnsi="Times New Roman"/>
          <w:sz w:val="20"/>
          <w:szCs w:val="20"/>
        </w:rPr>
      </w:pPr>
      <w:r w:rsidRPr="00BC215B">
        <w:rPr>
          <w:rFonts w:ascii="Times New Roman" w:hAnsi="Times New Roman"/>
          <w:sz w:val="20"/>
          <w:szCs w:val="20"/>
        </w:rPr>
        <w:t xml:space="preserve">"AES MixColumns and Its Inverse" by George Law, published in </w:t>
      </w:r>
      <w:proofErr w:type="spellStart"/>
      <w:r w:rsidRPr="00BC215B">
        <w:rPr>
          <w:rFonts w:ascii="Times New Roman" w:hAnsi="Times New Roman"/>
          <w:sz w:val="20"/>
          <w:szCs w:val="20"/>
        </w:rPr>
        <w:t>Cryptologia</w:t>
      </w:r>
      <w:proofErr w:type="spellEnd"/>
      <w:r w:rsidRPr="00BC215B">
        <w:rPr>
          <w:rFonts w:ascii="Times New Roman" w:hAnsi="Times New Roman"/>
          <w:sz w:val="20"/>
          <w:szCs w:val="20"/>
        </w:rPr>
        <w:t>, Vol. 27, No. 2, April 2003.</w:t>
      </w:r>
    </w:p>
    <w:p w14:paraId="40F33675" w14:textId="77777777" w:rsidR="00BC215B" w:rsidRPr="00BC215B" w:rsidRDefault="00BC215B" w:rsidP="00BC215B">
      <w:pPr>
        <w:pStyle w:val="ListParagraph"/>
        <w:ind w:left="360"/>
        <w:rPr>
          <w:rFonts w:ascii="Times New Roman" w:hAnsi="Times New Roman"/>
          <w:sz w:val="20"/>
          <w:szCs w:val="20"/>
        </w:rPr>
      </w:pPr>
    </w:p>
    <w:p w14:paraId="4E6EEF62" w14:textId="77777777" w:rsidR="00BC215B" w:rsidRPr="00BC215B" w:rsidRDefault="00BC215B" w:rsidP="00BC215B">
      <w:pPr>
        <w:pStyle w:val="ListParagraph"/>
        <w:numPr>
          <w:ilvl w:val="0"/>
          <w:numId w:val="40"/>
        </w:numPr>
        <w:rPr>
          <w:rFonts w:ascii="Times New Roman" w:hAnsi="Times New Roman"/>
          <w:sz w:val="20"/>
          <w:szCs w:val="20"/>
        </w:rPr>
      </w:pPr>
      <w:r w:rsidRPr="00BC215B">
        <w:rPr>
          <w:rFonts w:ascii="Times New Roman" w:hAnsi="Times New Roman"/>
          <w:sz w:val="20"/>
          <w:szCs w:val="20"/>
        </w:rPr>
        <w:t>"A Comparative Analysis of AES MixColumns" by S. A. Ibrahim, published in the International Journal of Computer Science and Information Security, Vol. 4, No. 1, January 2006.</w:t>
      </w:r>
    </w:p>
    <w:p w14:paraId="60F51169" w14:textId="33AD028B" w:rsidR="002D4D58" w:rsidRDefault="00BC215B" w:rsidP="003E3E41">
      <w:pPr>
        <w:pStyle w:val="References"/>
        <w:numPr>
          <w:ilvl w:val="0"/>
          <w:numId w:val="40"/>
        </w:numPr>
        <w:spacing w:line="276" w:lineRule="auto"/>
        <w:rPr>
          <w:sz w:val="20"/>
          <w:szCs w:val="20"/>
        </w:rPr>
      </w:pPr>
      <w:r w:rsidRPr="00BC215B">
        <w:rPr>
          <w:sz w:val="20"/>
          <w:szCs w:val="20"/>
        </w:rPr>
        <w:t>A Survey of AES-based Cryptographic Hardware Implementations" by S. A. Ibrahim, published in the Journal of Emerging Trends in Computing and Information Sciences, Vol. 2, No. 7, 2011.</w:t>
      </w:r>
    </w:p>
    <w:p w14:paraId="14D92060" w14:textId="77777777" w:rsidR="00BC215B" w:rsidRPr="00BC215B" w:rsidRDefault="00BC215B" w:rsidP="00BC215B">
      <w:pPr>
        <w:pStyle w:val="ListParagraph"/>
        <w:numPr>
          <w:ilvl w:val="0"/>
          <w:numId w:val="40"/>
        </w:numPr>
        <w:rPr>
          <w:rFonts w:ascii="Times New Roman" w:hAnsi="Times New Roman"/>
          <w:sz w:val="20"/>
          <w:szCs w:val="20"/>
        </w:rPr>
      </w:pPr>
      <w:r w:rsidRPr="00BC215B">
        <w:rPr>
          <w:rFonts w:ascii="Times New Roman" w:hAnsi="Times New Roman"/>
          <w:sz w:val="20"/>
          <w:szCs w:val="20"/>
        </w:rPr>
        <w:t>"A Study of the Security of AES" by M. J. B. Robshaw, published in the proceedings of the 11th Fast Software Encryption Workshop in 2004.</w:t>
      </w:r>
    </w:p>
    <w:p w14:paraId="0F4760D8" w14:textId="77777777" w:rsidR="00BC215B" w:rsidRPr="003E3E41" w:rsidRDefault="00BC215B" w:rsidP="00BC215B">
      <w:pPr>
        <w:pStyle w:val="References"/>
        <w:numPr>
          <w:ilvl w:val="0"/>
          <w:numId w:val="0"/>
        </w:numPr>
        <w:spacing w:line="276" w:lineRule="auto"/>
        <w:ind w:left="360"/>
        <w:rPr>
          <w:sz w:val="20"/>
          <w:szCs w:val="20"/>
        </w:rPr>
      </w:pPr>
    </w:p>
    <w:sectPr w:rsidR="00BC215B" w:rsidRPr="003E3E41" w:rsidSect="007D501B">
      <w:type w:val="continuous"/>
      <w:pgSz w:w="11907" w:h="16839" w:code="9"/>
      <w:pgMar w:top="964" w:right="837" w:bottom="1170" w:left="964" w:header="709" w:footer="757" w:gutter="0"/>
      <w:pgNumType w:start="1"/>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CECD8" w14:textId="77777777" w:rsidR="00257968" w:rsidRDefault="00257968" w:rsidP="008F7CBB">
      <w:r>
        <w:separator/>
      </w:r>
    </w:p>
  </w:endnote>
  <w:endnote w:type="continuationSeparator" w:id="0">
    <w:p w14:paraId="4FC0C3A2" w14:textId="77777777" w:rsidR="00257968" w:rsidRDefault="00257968" w:rsidP="008F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Nimbus Mono L">
    <w:altName w:val="Courier New"/>
    <w:charset w:val="00"/>
    <w:family w:val="modern"/>
    <w:pitch w:val="default"/>
    <w:sig w:usb0="00000003" w:usb1="00000000" w:usb2="00000000" w:usb3="00000000" w:csb0="00000001" w:csb1="00000000"/>
  </w:font>
  <w:font w:name="Shruti">
    <w:panose1 w:val="02000500000000000000"/>
    <w:charset w:val="00"/>
    <w:family w:val="swiss"/>
    <w:pitch w:val="variable"/>
    <w:sig w:usb0="0004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Bright-Demi">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3B2AC" w14:textId="77777777" w:rsidR="00AB4391" w:rsidRDefault="00A370A0">
    <w:pPr>
      <w:pStyle w:val="Footer"/>
    </w:pPr>
    <w:r>
      <w:rPr>
        <w:noProof/>
        <w:lang w:val="en-US" w:eastAsia="en-US"/>
      </w:rPr>
      <mc:AlternateContent>
        <mc:Choice Requires="wpg">
          <w:drawing>
            <wp:anchor distT="0" distB="0" distL="114300" distR="114300" simplePos="0" relativeHeight="251657728" behindDoc="0" locked="0" layoutInCell="1" allowOverlap="1" wp14:anchorId="4F97A913" wp14:editId="083E27DB">
              <wp:simplePos x="0" y="0"/>
              <wp:positionH relativeFrom="page">
                <wp:posOffset>443865</wp:posOffset>
              </wp:positionH>
              <wp:positionV relativeFrom="page">
                <wp:posOffset>10057765</wp:posOffset>
              </wp:positionV>
              <wp:extent cx="6736715" cy="190500"/>
              <wp:effectExtent l="0" t="0" r="6985" b="0"/>
              <wp:wrapNone/>
              <wp:docPr id="8"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6715"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CB76A9" w14:textId="77777777" w:rsidR="00AB4391" w:rsidRDefault="00AB4391">
                            <w:pPr>
                              <w:jc w:val="center"/>
                            </w:pPr>
                            <w:r w:rsidRPr="00671026">
                              <w:fldChar w:fldCharType="begin"/>
                            </w:r>
                            <w:r>
                              <w:instrText xml:space="preserve"> PAGE    \* MERGEFORMAT </w:instrText>
                            </w:r>
                            <w:r w:rsidRPr="00671026">
                              <w:fldChar w:fldCharType="separate"/>
                            </w:r>
                            <w:r w:rsidR="00A370A0" w:rsidRPr="00A370A0">
                              <w:rPr>
                                <w:noProof/>
                                <w:color w:val="8C8C8C"/>
                              </w:rPr>
                              <w:t>3</w:t>
                            </w:r>
                            <w:r w:rsidRPr="00671026">
                              <w:rPr>
                                <w:noProof/>
                                <w:color w:val="8C8C8C"/>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F97A913" id="Group 33" o:spid="_x0000_s1026" style="position:absolute;margin-left:34.95pt;margin-top:791.95pt;width:530.45pt;height:15pt;z-index:251657728;mso-position-horizontal-relative:page;mso-position-vertical-relative:page"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51CB76A9" w14:textId="77777777" w:rsidR="00AB4391" w:rsidRDefault="00AB4391">
                      <w:pPr>
                        <w:jc w:val="center"/>
                      </w:pPr>
                      <w:r w:rsidRPr="00671026">
                        <w:fldChar w:fldCharType="begin"/>
                      </w:r>
                      <w:r>
                        <w:instrText xml:space="preserve"> PAGE    \* MERGEFORMAT </w:instrText>
                      </w:r>
                      <w:r w:rsidRPr="00671026">
                        <w:fldChar w:fldCharType="separate"/>
                      </w:r>
                      <w:r w:rsidR="00A370A0" w:rsidRPr="00A370A0">
                        <w:rPr>
                          <w:noProof/>
                          <w:color w:val="8C8C8C"/>
                        </w:rPr>
                        <w:t>3</w:t>
                      </w:r>
                      <w:r w:rsidRPr="00671026">
                        <w:rPr>
                          <w:noProof/>
                          <w:color w:val="8C8C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" adj="20904" strokecolor="#a5a5a5"/>
              </v:group>
              <w10:wrap anchorx="page" anchory="page"/>
            </v:group>
          </w:pict>
        </mc:Fallback>
      </mc:AlternateContent>
    </w:r>
    <w:r>
      <w:rPr>
        <w:noProof/>
        <w:lang w:val="en-US" w:eastAsia="en-US"/>
      </w:rPr>
      <mc:AlternateContent>
        <mc:Choice Requires="wps">
          <w:drawing>
            <wp:anchor distT="0" distB="0" distL="114300" distR="114300" simplePos="0" relativeHeight="251658752" behindDoc="1" locked="0" layoutInCell="1" allowOverlap="1" wp14:anchorId="538BA9E4" wp14:editId="3001658C">
              <wp:simplePos x="0" y="0"/>
              <wp:positionH relativeFrom="page">
                <wp:posOffset>456565</wp:posOffset>
              </wp:positionH>
              <wp:positionV relativeFrom="page">
                <wp:posOffset>10037445</wp:posOffset>
              </wp:positionV>
              <wp:extent cx="6522720" cy="210820"/>
              <wp:effectExtent l="0" t="0" r="11430" b="1778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2720"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C8707" w14:textId="6413D9F0" w:rsidR="00AB4391" w:rsidRPr="00B32C4A" w:rsidRDefault="00740A10" w:rsidP="0087644A">
                          <w:pPr>
                            <w:spacing w:line="240" w:lineRule="exact"/>
                            <w:ind w:left="20" w:right="-34"/>
                            <w:rPr>
                              <w:sz w:val="19"/>
                              <w:szCs w:val="19"/>
                            </w:rPr>
                          </w:pPr>
                          <w:r w:rsidRPr="00B32C4A">
                            <w:rPr>
                              <w:sz w:val="19"/>
                              <w:szCs w:val="19"/>
                            </w:rPr>
                            <w:t xml:space="preserve">Volume </w:t>
                          </w:r>
                          <w:proofErr w:type="gramStart"/>
                          <w:r w:rsidRPr="00B32C4A">
                            <w:rPr>
                              <w:sz w:val="19"/>
                              <w:szCs w:val="19"/>
                            </w:rPr>
                            <w:t xml:space="preserve">1 </w:t>
                          </w:r>
                          <w:r w:rsidR="003E60F7" w:rsidRPr="00B32C4A">
                            <w:rPr>
                              <w:sz w:val="19"/>
                              <w:szCs w:val="19"/>
                            </w:rPr>
                            <w:t xml:space="preserve"> </w:t>
                          </w:r>
                          <w:r w:rsidRPr="00B32C4A">
                            <w:rPr>
                              <w:sz w:val="19"/>
                              <w:szCs w:val="19"/>
                            </w:rPr>
                            <w:t>|</w:t>
                          </w:r>
                          <w:proofErr w:type="gramEnd"/>
                          <w:r w:rsidR="003E60F7" w:rsidRPr="00B32C4A">
                            <w:rPr>
                              <w:sz w:val="19"/>
                              <w:szCs w:val="19"/>
                            </w:rPr>
                            <w:t xml:space="preserve">  </w:t>
                          </w:r>
                          <w:r w:rsidRPr="00B32C4A">
                            <w:rPr>
                              <w:sz w:val="19"/>
                              <w:szCs w:val="19"/>
                            </w:rPr>
                            <w:t>Issue 1</w:t>
                          </w:r>
                          <w:r w:rsidR="003E60F7" w:rsidRPr="00B32C4A">
                            <w:rPr>
                              <w:sz w:val="19"/>
                              <w:szCs w:val="19"/>
                            </w:rPr>
                            <w:t xml:space="preserve"> </w:t>
                          </w:r>
                          <w:r w:rsidR="00BE44B0" w:rsidRPr="00B32C4A">
                            <w:rPr>
                              <w:sz w:val="19"/>
                              <w:szCs w:val="19"/>
                            </w:rPr>
                            <w:t xml:space="preserve"> |</w:t>
                          </w:r>
                          <w:r w:rsidR="003E60F7" w:rsidRPr="00B32C4A">
                            <w:rPr>
                              <w:sz w:val="19"/>
                              <w:szCs w:val="19"/>
                            </w:rPr>
                            <w:t xml:space="preserve"> </w:t>
                          </w:r>
                          <w:r w:rsidR="00C87856" w:rsidRPr="00B32C4A">
                            <w:rPr>
                              <w:sz w:val="19"/>
                              <w:szCs w:val="19"/>
                            </w:rPr>
                            <w:t xml:space="preserve"> </w:t>
                          </w:r>
                          <w:r w:rsidR="00C87856" w:rsidRPr="00B32C4A">
                            <w:rPr>
                              <w:color w:val="000000"/>
                              <w:sz w:val="19"/>
                              <w:szCs w:val="19"/>
                              <w:lang w:val="en-US" w:eastAsia="en-US"/>
                            </w:rPr>
                            <w:t>J</w:t>
                          </w:r>
                          <w:r w:rsidR="00B419CB">
                            <w:rPr>
                              <w:color w:val="000000"/>
                              <w:sz w:val="19"/>
                              <w:szCs w:val="19"/>
                              <w:lang w:val="en-US" w:eastAsia="en-US"/>
                            </w:rPr>
                            <w:t>anuary</w:t>
                          </w:r>
                          <w:r w:rsidR="00C87856" w:rsidRPr="00B32C4A">
                            <w:rPr>
                              <w:color w:val="000000"/>
                              <w:sz w:val="19"/>
                              <w:szCs w:val="19"/>
                              <w:lang w:val="en-US" w:eastAsia="en-US"/>
                            </w:rPr>
                            <w:t xml:space="preserve"> 20</w:t>
                          </w:r>
                          <w:r w:rsidR="00B419CB">
                            <w:rPr>
                              <w:color w:val="000000"/>
                              <w:sz w:val="19"/>
                              <w:szCs w:val="19"/>
                              <w:lang w:val="en-US" w:eastAsia="en-US"/>
                            </w:rPr>
                            <w:t>23</w:t>
                          </w:r>
                          <w:r w:rsidR="00C87856" w:rsidRPr="00B32C4A">
                            <w:rPr>
                              <w:color w:val="000000"/>
                              <w:sz w:val="19"/>
                              <w:szCs w:val="19"/>
                              <w:lang w:val="en-US" w:eastAsia="en-US"/>
                            </w:rPr>
                            <w:t xml:space="preserve"> </w:t>
                          </w:r>
                          <w:r w:rsidR="00BE44B0" w:rsidRPr="00B32C4A">
                            <w:rPr>
                              <w:sz w:val="19"/>
                              <w:szCs w:val="19"/>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8BA9E4" id="Text Box 14" o:spid="_x0000_s1031" type="#_x0000_t202" style="position:absolute;margin-left:35.95pt;margin-top:790.35pt;width:513.6pt;height:16.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" filled="f" stroked="f">
              <v:textbox inset="0,0,0,0">
                <w:txbxContent>
                  <w:p w14:paraId="1EEC8707" w14:textId="6413D9F0" w:rsidR="00AB4391" w:rsidRPr="00B32C4A" w:rsidRDefault="00740A10" w:rsidP="0087644A">
                    <w:pPr>
                      <w:spacing w:line="240" w:lineRule="exact"/>
                      <w:ind w:left="20" w:right="-34"/>
                      <w:rPr>
                        <w:sz w:val="19"/>
                        <w:szCs w:val="19"/>
                      </w:rPr>
                    </w:pPr>
                    <w:r w:rsidRPr="00B32C4A">
                      <w:rPr>
                        <w:sz w:val="19"/>
                        <w:szCs w:val="19"/>
                      </w:rPr>
                      <w:t xml:space="preserve">Volume </w:t>
                    </w:r>
                    <w:proofErr w:type="gramStart"/>
                    <w:r w:rsidRPr="00B32C4A">
                      <w:rPr>
                        <w:sz w:val="19"/>
                        <w:szCs w:val="19"/>
                      </w:rPr>
                      <w:t xml:space="preserve">1 </w:t>
                    </w:r>
                    <w:r w:rsidR="003E60F7" w:rsidRPr="00B32C4A">
                      <w:rPr>
                        <w:sz w:val="19"/>
                        <w:szCs w:val="19"/>
                      </w:rPr>
                      <w:t xml:space="preserve"> </w:t>
                    </w:r>
                    <w:r w:rsidRPr="00B32C4A">
                      <w:rPr>
                        <w:sz w:val="19"/>
                        <w:szCs w:val="19"/>
                      </w:rPr>
                      <w:t>|</w:t>
                    </w:r>
                    <w:proofErr w:type="gramEnd"/>
                    <w:r w:rsidR="003E60F7" w:rsidRPr="00B32C4A">
                      <w:rPr>
                        <w:sz w:val="19"/>
                        <w:szCs w:val="19"/>
                      </w:rPr>
                      <w:t xml:space="preserve">  </w:t>
                    </w:r>
                    <w:r w:rsidRPr="00B32C4A">
                      <w:rPr>
                        <w:sz w:val="19"/>
                        <w:szCs w:val="19"/>
                      </w:rPr>
                      <w:t>Issue 1</w:t>
                    </w:r>
                    <w:r w:rsidR="003E60F7" w:rsidRPr="00B32C4A">
                      <w:rPr>
                        <w:sz w:val="19"/>
                        <w:szCs w:val="19"/>
                      </w:rPr>
                      <w:t xml:space="preserve"> </w:t>
                    </w:r>
                    <w:r w:rsidR="00BE44B0" w:rsidRPr="00B32C4A">
                      <w:rPr>
                        <w:sz w:val="19"/>
                        <w:szCs w:val="19"/>
                      </w:rPr>
                      <w:t xml:space="preserve"> |</w:t>
                    </w:r>
                    <w:r w:rsidR="003E60F7" w:rsidRPr="00B32C4A">
                      <w:rPr>
                        <w:sz w:val="19"/>
                        <w:szCs w:val="19"/>
                      </w:rPr>
                      <w:t xml:space="preserve"> </w:t>
                    </w:r>
                    <w:r w:rsidR="00C87856" w:rsidRPr="00B32C4A">
                      <w:rPr>
                        <w:sz w:val="19"/>
                        <w:szCs w:val="19"/>
                      </w:rPr>
                      <w:t xml:space="preserve"> </w:t>
                    </w:r>
                    <w:r w:rsidR="00C87856" w:rsidRPr="00B32C4A">
                      <w:rPr>
                        <w:color w:val="000000"/>
                        <w:sz w:val="19"/>
                        <w:szCs w:val="19"/>
                        <w:lang w:val="en-US" w:eastAsia="en-US"/>
                      </w:rPr>
                      <w:t>J</w:t>
                    </w:r>
                    <w:r w:rsidR="00B419CB">
                      <w:rPr>
                        <w:color w:val="000000"/>
                        <w:sz w:val="19"/>
                        <w:szCs w:val="19"/>
                        <w:lang w:val="en-US" w:eastAsia="en-US"/>
                      </w:rPr>
                      <w:t>anuary</w:t>
                    </w:r>
                    <w:r w:rsidR="00C87856" w:rsidRPr="00B32C4A">
                      <w:rPr>
                        <w:color w:val="000000"/>
                        <w:sz w:val="19"/>
                        <w:szCs w:val="19"/>
                        <w:lang w:val="en-US" w:eastAsia="en-US"/>
                      </w:rPr>
                      <w:t xml:space="preserve"> 20</w:t>
                    </w:r>
                    <w:r w:rsidR="00B419CB">
                      <w:rPr>
                        <w:color w:val="000000"/>
                        <w:sz w:val="19"/>
                        <w:szCs w:val="19"/>
                        <w:lang w:val="en-US" w:eastAsia="en-US"/>
                      </w:rPr>
                      <w:t>23</w:t>
                    </w:r>
                    <w:r w:rsidR="00C87856" w:rsidRPr="00B32C4A">
                      <w:rPr>
                        <w:color w:val="000000"/>
                        <w:sz w:val="19"/>
                        <w:szCs w:val="19"/>
                        <w:lang w:val="en-US" w:eastAsia="en-US"/>
                      </w:rPr>
                      <w:t xml:space="preserve"> </w:t>
                    </w:r>
                    <w:r w:rsidR="00BE44B0" w:rsidRPr="00B32C4A">
                      <w:rPr>
                        <w:sz w:val="19"/>
                        <w:szCs w:val="19"/>
                      </w:rPr>
                      <w:t xml:space="preserve">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1124C" w14:textId="77777777" w:rsidR="00AB4391" w:rsidRDefault="00A370A0">
    <w:pPr>
      <w:pStyle w:val="Footer"/>
    </w:pPr>
    <w:r>
      <w:rPr>
        <w:noProof/>
        <w:lang w:val="en-US" w:eastAsia="en-US"/>
      </w:rPr>
      <mc:AlternateContent>
        <mc:Choice Requires="wps">
          <w:drawing>
            <wp:anchor distT="0" distB="0" distL="114300" distR="114300" simplePos="0" relativeHeight="251656704" behindDoc="1" locked="0" layoutInCell="1" allowOverlap="1" wp14:anchorId="474DA8CA" wp14:editId="09511B03">
              <wp:simplePos x="0" y="0"/>
              <wp:positionH relativeFrom="page">
                <wp:posOffset>499110</wp:posOffset>
              </wp:positionH>
              <wp:positionV relativeFrom="page">
                <wp:posOffset>9798050</wp:posOffset>
              </wp:positionV>
              <wp:extent cx="6516370" cy="183515"/>
              <wp:effectExtent l="0" t="0" r="17780"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6370" cy="183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D7364D" w14:textId="77777777" w:rsidR="00AB4391" w:rsidRPr="00C32184" w:rsidRDefault="00AB4391" w:rsidP="00C563DD">
                          <w:pPr>
                            <w:spacing w:line="240" w:lineRule="exact"/>
                            <w:ind w:right="-34"/>
                            <w:rPr>
                              <w:color w:val="000000"/>
                              <w:sz w:val="18"/>
                              <w:szCs w:val="18"/>
                              <w:lang w:val="en-US" w:eastAsia="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4DA8CA" id="_x0000_t202" coordsize="21600,21600" o:spt="202" path="m,l,21600r21600,l21600,xe">
              <v:stroke joinstyle="miter"/>
              <v:path gradientshapeok="t" o:connecttype="rect"/>
            </v:shapetype>
            <v:shape id="Text Box 7" o:spid="_x0000_s1032" type="#_x0000_t202" style="position:absolute;margin-left:39.3pt;margin-top:771.5pt;width:513.1pt;height:14.4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" filled="f" stroked="f">
              <v:textbox inset="0,0,0,0">
                <w:txbxContent>
                  <w:p w14:paraId="49D7364D" w14:textId="77777777" w:rsidR="00AB4391" w:rsidRPr="00C32184" w:rsidRDefault="00AB4391" w:rsidP="00C563DD">
                    <w:pPr>
                      <w:spacing w:line="240" w:lineRule="exact"/>
                      <w:ind w:right="-34"/>
                      <w:rPr>
                        <w:color w:val="000000"/>
                        <w:sz w:val="18"/>
                        <w:szCs w:val="18"/>
                        <w:lang w:val="en-US" w:eastAsia="en-US"/>
                      </w:rPr>
                    </w:pPr>
                  </w:p>
                </w:txbxContent>
              </v:textbox>
              <w10:wrap anchorx="page" anchory="page"/>
            </v:shape>
          </w:pict>
        </mc:Fallback>
      </mc:AlternateContent>
    </w:r>
    <w:r>
      <w:rPr>
        <w:noProof/>
        <w:lang w:val="en-US" w:eastAsia="en-US"/>
      </w:rPr>
      <mc:AlternateContent>
        <mc:Choice Requires="wpg">
          <w:drawing>
            <wp:anchor distT="0" distB="0" distL="114300" distR="114300" simplePos="0" relativeHeight="251655680" behindDoc="0" locked="0" layoutInCell="1" allowOverlap="1" wp14:anchorId="0785FC76" wp14:editId="3A330173">
              <wp:simplePos x="0" y="0"/>
              <wp:positionH relativeFrom="page">
                <wp:posOffset>497205</wp:posOffset>
              </wp:positionH>
              <wp:positionV relativeFrom="page">
                <wp:posOffset>9823450</wp:posOffset>
              </wp:positionV>
              <wp:extent cx="6576060" cy="190500"/>
              <wp:effectExtent l="0" t="0" r="15240" b="0"/>
              <wp:wrapNone/>
              <wp:docPr id="1"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606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943A1B" w14:textId="77777777" w:rsidR="00AB4391" w:rsidRPr="00A777F2" w:rsidRDefault="0015537D" w:rsidP="00580615">
                            <w:pPr>
                              <w:jc w:val="center"/>
                              <w:rPr>
                                <w:lang w:val="en-US"/>
                              </w:rPr>
                            </w:pPr>
                            <w:r>
                              <w:rPr>
                                <w:lang w:val="en-US"/>
                              </w:rPr>
                              <w:t>1</w:t>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785FC76" id="_x0000_s1033" style="position:absolute;margin-left:39.15pt;margin-top:773.5pt;width:517.8pt;height:15pt;z-index:251655680;mso-position-horizontal-relative:page;mso-position-vertical-relative:page"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">
              <v:shape id="Text Box 25" o:spid="_x0000_s1034"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38943A1B" w14:textId="77777777" w:rsidR="00AB4391" w:rsidRPr="00A777F2" w:rsidRDefault="0015537D" w:rsidP="00580615">
                      <w:pPr>
                        <w:jc w:val="center"/>
                        <w:rPr>
                          <w:lang w:val="en-US"/>
                        </w:rPr>
                      </w:pPr>
                      <w:r>
                        <w:rPr>
                          <w:lang w:val="en-US"/>
                        </w:rPr>
                        <w:t>1</w:t>
                      </w:r>
                    </w:p>
                  </w:txbxContent>
                </v:textbox>
              </v:shape>
              <v:group id="Group 31" o:spid="_x0000_s1035"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7"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2466F" w14:textId="77777777" w:rsidR="00257968" w:rsidRDefault="00257968" w:rsidP="008F7CBB">
      <w:r>
        <w:separator/>
      </w:r>
    </w:p>
  </w:footnote>
  <w:footnote w:type="continuationSeparator" w:id="0">
    <w:p w14:paraId="3E13B34B" w14:textId="77777777" w:rsidR="00257968" w:rsidRDefault="00257968" w:rsidP="008F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B7795" w14:textId="080AD35D" w:rsidR="00516BE6" w:rsidRDefault="00516BE6" w:rsidP="00516BE6">
    <w:pPr>
      <w:pStyle w:val="Defaul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30" type="#_x0000_t75" style="width:11.25pt;height:11.25pt" o:bullet="t">
        <v:imagedata r:id="rId1" o:title="msoBA"/>
      </v:shape>
    </w:pict>
  </w:numPicBullet>
  <w:abstractNum w:abstractNumId="0"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2"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A"/>
    <w:multiLevelType w:val="multilevel"/>
    <w:tmpl w:val="0000000A"/>
    <w:name w:val="WW8Num1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000000B"/>
    <w:multiLevelType w:val="singleLevel"/>
    <w:tmpl w:val="0409001B"/>
    <w:lvl w:ilvl="0">
      <w:start w:val="1"/>
      <w:numFmt w:val="lowerRoman"/>
      <w:lvlText w:val="%1."/>
      <w:lvlJc w:val="right"/>
      <w:pPr>
        <w:ind w:left="720" w:hanging="360"/>
      </w:pPr>
    </w:lvl>
  </w:abstractNum>
  <w:abstractNum w:abstractNumId="5" w15:restartNumberingAfterBreak="0">
    <w:nsid w:val="00F15D19"/>
    <w:multiLevelType w:val="hybridMultilevel"/>
    <w:tmpl w:val="5BFA12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032D7783"/>
    <w:multiLevelType w:val="hybridMultilevel"/>
    <w:tmpl w:val="4FAE1FFE"/>
    <w:lvl w:ilvl="0" w:tplc="75828D96">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8"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48770B0"/>
    <w:multiLevelType w:val="hybridMultilevel"/>
    <w:tmpl w:val="AD541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894A72"/>
    <w:multiLevelType w:val="hybridMultilevel"/>
    <w:tmpl w:val="CD8E493E"/>
    <w:lvl w:ilvl="0" w:tplc="2CE4A0F8">
      <w:start w:val="1"/>
      <w:numFmt w:val="bullet"/>
      <w:lvlText w:val=""/>
      <w:lvlJc w:val="left"/>
      <w:pPr>
        <w:ind w:left="720" w:hanging="360"/>
      </w:pPr>
      <w:rPr>
        <w:rFonts w:ascii="Symbol" w:hAnsi="Symbol" w:hint="default"/>
        <w:b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2A6298"/>
    <w:multiLevelType w:val="hybridMultilevel"/>
    <w:tmpl w:val="51B4F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F114FB"/>
    <w:multiLevelType w:val="multilevel"/>
    <w:tmpl w:val="45727E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16876318"/>
    <w:multiLevelType w:val="multilevel"/>
    <w:tmpl w:val="9C2A8992"/>
    <w:lvl w:ilvl="0">
      <w:start w:val="1"/>
      <w:numFmt w:val="decimal"/>
      <w:lvlText w:val="%1."/>
      <w:lvlJc w:val="left"/>
      <w:pPr>
        <w:tabs>
          <w:tab w:val="num" w:pos="720"/>
        </w:tabs>
        <w:ind w:left="720" w:hanging="360"/>
      </w:pPr>
      <w:rPr>
        <w:color w:val="auto"/>
      </w:r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197E2F1E"/>
    <w:multiLevelType w:val="hybridMultilevel"/>
    <w:tmpl w:val="BFC47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1B0696"/>
    <w:multiLevelType w:val="hybridMultilevel"/>
    <w:tmpl w:val="6BD2C27E"/>
    <w:lvl w:ilvl="0" w:tplc="653636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D5F7ED4"/>
    <w:multiLevelType w:val="hybridMultilevel"/>
    <w:tmpl w:val="70D65B00"/>
    <w:lvl w:ilvl="0" w:tplc="67522ED2">
      <w:start w:val="1"/>
      <w:numFmt w:val="upperRoman"/>
      <w:lvlText w:val="%1."/>
      <w:lvlJc w:val="left"/>
      <w:pPr>
        <w:ind w:left="1080" w:hanging="720"/>
      </w:pPr>
      <w:rPr>
        <w:rFonts w:hint="default"/>
        <w:b/>
        <w:sz w:val="24"/>
        <w:szCs w:val="24"/>
      </w:rPr>
    </w:lvl>
    <w:lvl w:ilvl="1" w:tplc="C4AA4D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C93766"/>
    <w:multiLevelType w:val="multilevel"/>
    <w:tmpl w:val="22E4D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D4620E"/>
    <w:multiLevelType w:val="hybridMultilevel"/>
    <w:tmpl w:val="DF3A5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B47359"/>
    <w:multiLevelType w:val="hybridMultilevel"/>
    <w:tmpl w:val="B7A85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B855861"/>
    <w:multiLevelType w:val="multilevel"/>
    <w:tmpl w:val="802488F2"/>
    <w:lvl w:ilvl="0">
      <w:start w:val="1"/>
      <w:numFmt w:val="decimal"/>
      <w:pStyle w:val="IEEEReferenceItem"/>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2" w15:restartNumberingAfterBreak="0">
    <w:nsid w:val="2FA74A51"/>
    <w:multiLevelType w:val="multilevel"/>
    <w:tmpl w:val="A7F6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8273D7"/>
    <w:multiLevelType w:val="multilevel"/>
    <w:tmpl w:val="9C8E938C"/>
    <w:numStyleLink w:val="IEEEBullet1"/>
  </w:abstractNum>
  <w:abstractNum w:abstractNumId="24" w15:restartNumberingAfterBreak="0">
    <w:nsid w:val="39FF3009"/>
    <w:multiLevelType w:val="hybridMultilevel"/>
    <w:tmpl w:val="49B89E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6" w15:restartNumberingAfterBreak="0">
    <w:nsid w:val="3CBC469B"/>
    <w:multiLevelType w:val="hybridMultilevel"/>
    <w:tmpl w:val="AF98E7F8"/>
    <w:lvl w:ilvl="0" w:tplc="0409000F">
      <w:start w:val="1"/>
      <w:numFmt w:val="decimal"/>
      <w:lvlText w:val="%1."/>
      <w:lvlJc w:val="left"/>
      <w:pPr>
        <w:ind w:left="720" w:hanging="360"/>
      </w:pPr>
      <w:rPr>
        <w:rFonts w:hint="default"/>
      </w:rPr>
    </w:lvl>
    <w:lvl w:ilvl="1" w:tplc="A134E670">
      <w:numFmt w:val="bullet"/>
      <w:lvlText w:val="•"/>
      <w:lvlJc w:val="left"/>
      <w:pPr>
        <w:ind w:left="2190" w:hanging="1110"/>
      </w:pPr>
      <w:rPr>
        <w:rFonts w:ascii="Times New Roman" w:eastAsia="SimSu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214D57"/>
    <w:multiLevelType w:val="hybridMultilevel"/>
    <w:tmpl w:val="52A4C6C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D2D2D9C"/>
    <w:multiLevelType w:val="multilevel"/>
    <w:tmpl w:val="E302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D97D9C"/>
    <w:multiLevelType w:val="hybridMultilevel"/>
    <w:tmpl w:val="CB1CA2B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0C2459"/>
    <w:multiLevelType w:val="multilevel"/>
    <w:tmpl w:val="66008C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 w15:restartNumberingAfterBreak="0">
    <w:nsid w:val="4D753AD9"/>
    <w:multiLevelType w:val="hybridMultilevel"/>
    <w:tmpl w:val="C7A8281C"/>
    <w:lvl w:ilvl="0" w:tplc="0409001B">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232215"/>
    <w:multiLevelType w:val="multilevel"/>
    <w:tmpl w:val="F05C785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bCs/>
        <w:i w:val="0"/>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52142276"/>
    <w:multiLevelType w:val="hybridMultilevel"/>
    <w:tmpl w:val="79F65D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CA544A"/>
    <w:multiLevelType w:val="singleLevel"/>
    <w:tmpl w:val="A7BC57D0"/>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22"/>
        <w:szCs w:val="22"/>
      </w:rPr>
    </w:lvl>
  </w:abstractNum>
  <w:abstractNum w:abstractNumId="36" w15:restartNumberingAfterBreak="0">
    <w:nsid w:val="556C594F"/>
    <w:multiLevelType w:val="hybridMultilevel"/>
    <w:tmpl w:val="98044498"/>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045C18"/>
    <w:multiLevelType w:val="multilevel"/>
    <w:tmpl w:val="9A2E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A13093"/>
    <w:multiLevelType w:val="multilevel"/>
    <w:tmpl w:val="5574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2D30E8"/>
    <w:multiLevelType w:val="multilevel"/>
    <w:tmpl w:val="E012CF9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5AC3453E"/>
    <w:multiLevelType w:val="hybridMultilevel"/>
    <w:tmpl w:val="334E9A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A80B44"/>
    <w:multiLevelType w:val="hybridMultilevel"/>
    <w:tmpl w:val="B2C6C8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0585F16"/>
    <w:multiLevelType w:val="hybridMultilevel"/>
    <w:tmpl w:val="182EDCAC"/>
    <w:lvl w:ilvl="0" w:tplc="653636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0BA7919"/>
    <w:multiLevelType w:val="multilevel"/>
    <w:tmpl w:val="06C0568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5" w15:restartNumberingAfterBreak="0">
    <w:nsid w:val="6EF32D1E"/>
    <w:multiLevelType w:val="multilevel"/>
    <w:tmpl w:val="07D82DFC"/>
    <w:lvl w:ilvl="0">
      <w:start w:val="4"/>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74193E3A"/>
    <w:multiLevelType w:val="hybridMultilevel"/>
    <w:tmpl w:val="B4F8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425BE4"/>
    <w:multiLevelType w:val="hybridMultilevel"/>
    <w:tmpl w:val="8CCCFE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672CD8"/>
    <w:multiLevelType w:val="hybridMultilevel"/>
    <w:tmpl w:val="33967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8160CD"/>
    <w:multiLevelType w:val="hybridMultilevel"/>
    <w:tmpl w:val="56FA38C6"/>
    <w:lvl w:ilvl="0" w:tplc="79B8EECA">
      <w:start w:val="1"/>
      <w:numFmt w:val="decimal"/>
      <w:lvlText w:val="[%1]"/>
      <w:lvlJc w:val="left"/>
      <w:pPr>
        <w:ind w:left="1080" w:hanging="720"/>
      </w:pPr>
      <w:rPr>
        <w:rFonts w:hint="default"/>
        <w:b w:val="0"/>
        <w:bCs w:val="0"/>
      </w:rPr>
    </w:lvl>
    <w:lvl w:ilvl="1" w:tplc="C4AA4D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0416342">
    <w:abstractNumId w:val="44"/>
  </w:num>
  <w:num w:numId="2" w16cid:durableId="1796679839">
    <w:abstractNumId w:val="33"/>
  </w:num>
  <w:num w:numId="3" w16cid:durableId="159736936">
    <w:abstractNumId w:val="31"/>
  </w:num>
  <w:num w:numId="4" w16cid:durableId="1069887637">
    <w:abstractNumId w:val="6"/>
  </w:num>
  <w:num w:numId="5" w16cid:durableId="1746996621">
    <w:abstractNumId w:val="21"/>
  </w:num>
  <w:num w:numId="6" w16cid:durableId="1381324202">
    <w:abstractNumId w:val="20"/>
  </w:num>
  <w:num w:numId="7" w16cid:durableId="1525824933">
    <w:abstractNumId w:val="25"/>
  </w:num>
  <w:num w:numId="8" w16cid:durableId="911159475">
    <w:abstractNumId w:val="16"/>
  </w:num>
  <w:num w:numId="9" w16cid:durableId="272247908">
    <w:abstractNumId w:val="49"/>
  </w:num>
  <w:num w:numId="10" w16cid:durableId="1466003359">
    <w:abstractNumId w:val="32"/>
  </w:num>
  <w:num w:numId="11" w16cid:durableId="1499660407">
    <w:abstractNumId w:val="12"/>
  </w:num>
  <w:num w:numId="12" w16cid:durableId="2130008052">
    <w:abstractNumId w:val="4"/>
  </w:num>
  <w:num w:numId="13" w16cid:durableId="975333125">
    <w:abstractNumId w:val="0"/>
  </w:num>
  <w:num w:numId="14" w16cid:durableId="1626154056">
    <w:abstractNumId w:val="2"/>
  </w:num>
  <w:num w:numId="15" w16cid:durableId="731972740">
    <w:abstractNumId w:val="13"/>
  </w:num>
  <w:num w:numId="16" w16cid:durableId="1298531500">
    <w:abstractNumId w:val="40"/>
  </w:num>
  <w:num w:numId="17" w16cid:durableId="1335692369">
    <w:abstractNumId w:val="27"/>
  </w:num>
  <w:num w:numId="18" w16cid:durableId="1011184076">
    <w:abstractNumId w:val="29"/>
  </w:num>
  <w:num w:numId="19" w16cid:durableId="1525053795">
    <w:abstractNumId w:val="48"/>
  </w:num>
  <w:num w:numId="20" w16cid:durableId="808673261">
    <w:abstractNumId w:val="41"/>
  </w:num>
  <w:num w:numId="21" w16cid:durableId="398554352">
    <w:abstractNumId w:val="30"/>
  </w:num>
  <w:num w:numId="22" w16cid:durableId="555093468">
    <w:abstractNumId w:val="24"/>
  </w:num>
  <w:num w:numId="23" w16cid:durableId="815218445">
    <w:abstractNumId w:val="26"/>
  </w:num>
  <w:num w:numId="24" w16cid:durableId="276568587">
    <w:abstractNumId w:val="10"/>
  </w:num>
  <w:num w:numId="25" w16cid:durableId="1989747841">
    <w:abstractNumId w:val="14"/>
  </w:num>
  <w:num w:numId="26" w16cid:durableId="1934170806">
    <w:abstractNumId w:val="9"/>
  </w:num>
  <w:num w:numId="27" w16cid:durableId="1225064607">
    <w:abstractNumId w:val="43"/>
  </w:num>
  <w:num w:numId="28" w16cid:durableId="1725833084">
    <w:abstractNumId w:val="17"/>
  </w:num>
  <w:num w:numId="29" w16cid:durableId="1008874175">
    <w:abstractNumId w:val="28"/>
  </w:num>
  <w:num w:numId="30" w16cid:durableId="1830100224">
    <w:abstractNumId w:val="38"/>
  </w:num>
  <w:num w:numId="31" w16cid:durableId="1203595447">
    <w:abstractNumId w:val="22"/>
  </w:num>
  <w:num w:numId="32" w16cid:durableId="235747969">
    <w:abstractNumId w:val="37"/>
  </w:num>
  <w:num w:numId="33" w16cid:durableId="404650616">
    <w:abstractNumId w:val="18"/>
  </w:num>
  <w:num w:numId="34" w16cid:durableId="770777234">
    <w:abstractNumId w:val="36"/>
  </w:num>
  <w:num w:numId="35" w16cid:durableId="2011372849">
    <w:abstractNumId w:val="11"/>
  </w:num>
  <w:num w:numId="36" w16cid:durableId="1867786429">
    <w:abstractNumId w:val="5"/>
  </w:num>
  <w:num w:numId="37" w16cid:durableId="14572884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06712333">
    <w:abstractNumId w:val="39"/>
  </w:num>
  <w:num w:numId="39" w16cid:durableId="537547021">
    <w:abstractNumId w:val="45"/>
  </w:num>
  <w:num w:numId="40" w16cid:durableId="1870415220">
    <w:abstractNumId w:val="15"/>
  </w:num>
  <w:num w:numId="41" w16cid:durableId="1586960794">
    <w:abstractNumId w:val="7"/>
  </w:num>
  <w:num w:numId="42" w16cid:durableId="650867315">
    <w:abstractNumId w:val="34"/>
  </w:num>
  <w:num w:numId="43" w16cid:durableId="91052751">
    <w:abstractNumId w:val="47"/>
  </w:num>
  <w:num w:numId="44" w16cid:durableId="1658000623">
    <w:abstractNumId w:val="35"/>
  </w:num>
  <w:num w:numId="45" w16cid:durableId="1723214357">
    <w:abstractNumId w:val="23"/>
  </w:num>
  <w:num w:numId="46" w16cid:durableId="1675374854">
    <w:abstractNumId w:val="8"/>
  </w:num>
  <w:num w:numId="47" w16cid:durableId="289169031">
    <w:abstractNumId w:val="46"/>
  </w:num>
  <w:num w:numId="48" w16cid:durableId="1343584154">
    <w:abstractNumId w:val="19"/>
  </w:num>
  <w:num w:numId="49" w16cid:durableId="1068649408">
    <w:abstractNumId w:val="4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AU" w:vendorID="64" w:dllVersion="6" w:nlCheck="1" w:checkStyle="0"/>
  <w:activeWritingStyle w:appName="MSWord" w:lang="en-GB" w:vendorID="64" w:dllVersion="6" w:nlCheck="1" w:checkStyle="1"/>
  <w:activeWritingStyle w:appName="MSWord" w:lang="en-US" w:vendorID="64" w:dllVersion="6" w:nlCheck="1" w:checkStyle="0"/>
  <w:activeWritingStyle w:appName="MSWord" w:lang="fr-FR" w:vendorID="64" w:dllVersion="6" w:nlCheck="1" w:checkStyle="1"/>
  <w:activeWritingStyle w:appName="MSWord" w:lang="en-MY" w:vendorID="64" w:dllVersion="6" w:nlCheck="1" w:checkStyle="1"/>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activeWritingStyle w:appName="MSWord" w:lang="en-PK"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LI0MDE3NLQwNTIxNjZQ0lEKTi0uzszPAykwrQUAwSYo6CwAAAA="/>
  </w:docVars>
  <w:rsids>
    <w:rsidRoot w:val="00426FBB"/>
    <w:rsid w:val="000002E1"/>
    <w:rsid w:val="000008DF"/>
    <w:rsid w:val="00000DDB"/>
    <w:rsid w:val="00001313"/>
    <w:rsid w:val="00002860"/>
    <w:rsid w:val="00005946"/>
    <w:rsid w:val="00017719"/>
    <w:rsid w:val="00021273"/>
    <w:rsid w:val="00021A4A"/>
    <w:rsid w:val="00022AE4"/>
    <w:rsid w:val="000240B2"/>
    <w:rsid w:val="00027F1D"/>
    <w:rsid w:val="000325E2"/>
    <w:rsid w:val="000328A7"/>
    <w:rsid w:val="0003296C"/>
    <w:rsid w:val="00041AB7"/>
    <w:rsid w:val="00053A30"/>
    <w:rsid w:val="00054421"/>
    <w:rsid w:val="00062E46"/>
    <w:rsid w:val="000740E4"/>
    <w:rsid w:val="00074964"/>
    <w:rsid w:val="00074AC8"/>
    <w:rsid w:val="00075A86"/>
    <w:rsid w:val="00080792"/>
    <w:rsid w:val="00081408"/>
    <w:rsid w:val="00081EBE"/>
    <w:rsid w:val="00084504"/>
    <w:rsid w:val="00086EDC"/>
    <w:rsid w:val="000904E3"/>
    <w:rsid w:val="00095AAE"/>
    <w:rsid w:val="00096C3C"/>
    <w:rsid w:val="00097830"/>
    <w:rsid w:val="000A0BD3"/>
    <w:rsid w:val="000A2CFE"/>
    <w:rsid w:val="000A42BD"/>
    <w:rsid w:val="000A4A5D"/>
    <w:rsid w:val="000A6DD6"/>
    <w:rsid w:val="000A75EF"/>
    <w:rsid w:val="000B36A3"/>
    <w:rsid w:val="000C013C"/>
    <w:rsid w:val="000C5BFE"/>
    <w:rsid w:val="000C7AEE"/>
    <w:rsid w:val="000D2274"/>
    <w:rsid w:val="000D474B"/>
    <w:rsid w:val="000D56BB"/>
    <w:rsid w:val="000E3F84"/>
    <w:rsid w:val="000E7BAB"/>
    <w:rsid w:val="000E7D6C"/>
    <w:rsid w:val="000F0ADC"/>
    <w:rsid w:val="000F5E57"/>
    <w:rsid w:val="000F662C"/>
    <w:rsid w:val="001016A1"/>
    <w:rsid w:val="00101B6C"/>
    <w:rsid w:val="001056DF"/>
    <w:rsid w:val="00111153"/>
    <w:rsid w:val="00114025"/>
    <w:rsid w:val="001160D2"/>
    <w:rsid w:val="00117CE9"/>
    <w:rsid w:val="00123169"/>
    <w:rsid w:val="00125A2B"/>
    <w:rsid w:val="001319CF"/>
    <w:rsid w:val="00132779"/>
    <w:rsid w:val="00133897"/>
    <w:rsid w:val="001348A5"/>
    <w:rsid w:val="00137E10"/>
    <w:rsid w:val="001464BF"/>
    <w:rsid w:val="00151B8E"/>
    <w:rsid w:val="0015415C"/>
    <w:rsid w:val="0015537D"/>
    <w:rsid w:val="00157F58"/>
    <w:rsid w:val="00165DE6"/>
    <w:rsid w:val="00180DD4"/>
    <w:rsid w:val="0018191B"/>
    <w:rsid w:val="00192538"/>
    <w:rsid w:val="001928FB"/>
    <w:rsid w:val="00192A6D"/>
    <w:rsid w:val="00192BC7"/>
    <w:rsid w:val="00193E9C"/>
    <w:rsid w:val="001A211E"/>
    <w:rsid w:val="001A50EA"/>
    <w:rsid w:val="001A546C"/>
    <w:rsid w:val="001A6E7E"/>
    <w:rsid w:val="001A7662"/>
    <w:rsid w:val="001B4E92"/>
    <w:rsid w:val="001B6A25"/>
    <w:rsid w:val="001B77B6"/>
    <w:rsid w:val="001C1FC6"/>
    <w:rsid w:val="001D29EB"/>
    <w:rsid w:val="001D510F"/>
    <w:rsid w:val="001E2251"/>
    <w:rsid w:val="001E672F"/>
    <w:rsid w:val="001F16CD"/>
    <w:rsid w:val="001F47D2"/>
    <w:rsid w:val="001F7CD0"/>
    <w:rsid w:val="0020509C"/>
    <w:rsid w:val="002102E9"/>
    <w:rsid w:val="002171B7"/>
    <w:rsid w:val="0022285A"/>
    <w:rsid w:val="00224C61"/>
    <w:rsid w:val="00230D23"/>
    <w:rsid w:val="00236567"/>
    <w:rsid w:val="00237887"/>
    <w:rsid w:val="00245995"/>
    <w:rsid w:val="00251A94"/>
    <w:rsid w:val="002554DB"/>
    <w:rsid w:val="00255D00"/>
    <w:rsid w:val="0025784A"/>
    <w:rsid w:val="00257968"/>
    <w:rsid w:val="00261847"/>
    <w:rsid w:val="00261A36"/>
    <w:rsid w:val="00263A3E"/>
    <w:rsid w:val="002662A1"/>
    <w:rsid w:val="002674C5"/>
    <w:rsid w:val="0027227B"/>
    <w:rsid w:val="00273AC7"/>
    <w:rsid w:val="00273BF8"/>
    <w:rsid w:val="00273C50"/>
    <w:rsid w:val="00273D2C"/>
    <w:rsid w:val="00282742"/>
    <w:rsid w:val="00285ECD"/>
    <w:rsid w:val="00290E1B"/>
    <w:rsid w:val="00291B17"/>
    <w:rsid w:val="00293B3E"/>
    <w:rsid w:val="002A2216"/>
    <w:rsid w:val="002A2BDE"/>
    <w:rsid w:val="002A6742"/>
    <w:rsid w:val="002A7E54"/>
    <w:rsid w:val="002B6826"/>
    <w:rsid w:val="002C1A7F"/>
    <w:rsid w:val="002C2E94"/>
    <w:rsid w:val="002C4239"/>
    <w:rsid w:val="002C559D"/>
    <w:rsid w:val="002D2D42"/>
    <w:rsid w:val="002D31CE"/>
    <w:rsid w:val="002D3B94"/>
    <w:rsid w:val="002D4D58"/>
    <w:rsid w:val="002D544C"/>
    <w:rsid w:val="002E190A"/>
    <w:rsid w:val="002E674D"/>
    <w:rsid w:val="002E7CB6"/>
    <w:rsid w:val="002F49EE"/>
    <w:rsid w:val="002F654F"/>
    <w:rsid w:val="002F72D0"/>
    <w:rsid w:val="003003AB"/>
    <w:rsid w:val="00300547"/>
    <w:rsid w:val="00303730"/>
    <w:rsid w:val="00305E33"/>
    <w:rsid w:val="0030612C"/>
    <w:rsid w:val="003063EE"/>
    <w:rsid w:val="00311B85"/>
    <w:rsid w:val="00311C49"/>
    <w:rsid w:val="003129A8"/>
    <w:rsid w:val="00314280"/>
    <w:rsid w:val="00317E09"/>
    <w:rsid w:val="00320294"/>
    <w:rsid w:val="0032119E"/>
    <w:rsid w:val="00321304"/>
    <w:rsid w:val="003246ED"/>
    <w:rsid w:val="00331F84"/>
    <w:rsid w:val="00331FB5"/>
    <w:rsid w:val="00333215"/>
    <w:rsid w:val="0033510C"/>
    <w:rsid w:val="0033611F"/>
    <w:rsid w:val="00336426"/>
    <w:rsid w:val="00336D8B"/>
    <w:rsid w:val="0034286F"/>
    <w:rsid w:val="00346858"/>
    <w:rsid w:val="00350B16"/>
    <w:rsid w:val="00350E06"/>
    <w:rsid w:val="0035615B"/>
    <w:rsid w:val="00357043"/>
    <w:rsid w:val="0036010B"/>
    <w:rsid w:val="00376BF4"/>
    <w:rsid w:val="00377F8E"/>
    <w:rsid w:val="00377FA5"/>
    <w:rsid w:val="0038371B"/>
    <w:rsid w:val="00385F35"/>
    <w:rsid w:val="003950A4"/>
    <w:rsid w:val="003A7351"/>
    <w:rsid w:val="003A7887"/>
    <w:rsid w:val="003B3B05"/>
    <w:rsid w:val="003B4C09"/>
    <w:rsid w:val="003C4809"/>
    <w:rsid w:val="003C71F0"/>
    <w:rsid w:val="003E3577"/>
    <w:rsid w:val="003E3E41"/>
    <w:rsid w:val="003E5ED5"/>
    <w:rsid w:val="003E60F7"/>
    <w:rsid w:val="003E7262"/>
    <w:rsid w:val="003F09EB"/>
    <w:rsid w:val="003F0D15"/>
    <w:rsid w:val="003F0EBA"/>
    <w:rsid w:val="003F1534"/>
    <w:rsid w:val="003F3197"/>
    <w:rsid w:val="003F3A61"/>
    <w:rsid w:val="003F48DD"/>
    <w:rsid w:val="00400311"/>
    <w:rsid w:val="004041FD"/>
    <w:rsid w:val="00410A5D"/>
    <w:rsid w:val="00414909"/>
    <w:rsid w:val="0041611C"/>
    <w:rsid w:val="00416321"/>
    <w:rsid w:val="00420332"/>
    <w:rsid w:val="0042238B"/>
    <w:rsid w:val="00423093"/>
    <w:rsid w:val="00425A6A"/>
    <w:rsid w:val="004265CF"/>
    <w:rsid w:val="004267D5"/>
    <w:rsid w:val="004269AB"/>
    <w:rsid w:val="00426FBB"/>
    <w:rsid w:val="00431CBE"/>
    <w:rsid w:val="00433D8D"/>
    <w:rsid w:val="004352FD"/>
    <w:rsid w:val="004374E7"/>
    <w:rsid w:val="00442A4B"/>
    <w:rsid w:val="00452811"/>
    <w:rsid w:val="00453D4E"/>
    <w:rsid w:val="00456157"/>
    <w:rsid w:val="00456712"/>
    <w:rsid w:val="00457EF6"/>
    <w:rsid w:val="00463170"/>
    <w:rsid w:val="0046679A"/>
    <w:rsid w:val="00467BAC"/>
    <w:rsid w:val="00467E77"/>
    <w:rsid w:val="00470B59"/>
    <w:rsid w:val="0047140A"/>
    <w:rsid w:val="0047429A"/>
    <w:rsid w:val="00474578"/>
    <w:rsid w:val="004748CD"/>
    <w:rsid w:val="0048374C"/>
    <w:rsid w:val="00483890"/>
    <w:rsid w:val="00486261"/>
    <w:rsid w:val="0048771D"/>
    <w:rsid w:val="00490CE2"/>
    <w:rsid w:val="00491769"/>
    <w:rsid w:val="00494FA5"/>
    <w:rsid w:val="004A0633"/>
    <w:rsid w:val="004A6087"/>
    <w:rsid w:val="004A6605"/>
    <w:rsid w:val="004A6BCB"/>
    <w:rsid w:val="004C36F3"/>
    <w:rsid w:val="004C45FA"/>
    <w:rsid w:val="004D21B3"/>
    <w:rsid w:val="004E0115"/>
    <w:rsid w:val="004E1BD8"/>
    <w:rsid w:val="004E3E4D"/>
    <w:rsid w:val="004E452A"/>
    <w:rsid w:val="004E78E3"/>
    <w:rsid w:val="004F687F"/>
    <w:rsid w:val="005004BF"/>
    <w:rsid w:val="005012F7"/>
    <w:rsid w:val="00502E89"/>
    <w:rsid w:val="00510E95"/>
    <w:rsid w:val="0051572E"/>
    <w:rsid w:val="00516BE6"/>
    <w:rsid w:val="00520A86"/>
    <w:rsid w:val="00520DA6"/>
    <w:rsid w:val="00527D56"/>
    <w:rsid w:val="0053221F"/>
    <w:rsid w:val="005331F4"/>
    <w:rsid w:val="00536922"/>
    <w:rsid w:val="00536FAE"/>
    <w:rsid w:val="00542C85"/>
    <w:rsid w:val="00544133"/>
    <w:rsid w:val="00551800"/>
    <w:rsid w:val="00553510"/>
    <w:rsid w:val="00554186"/>
    <w:rsid w:val="00556C9B"/>
    <w:rsid w:val="00580615"/>
    <w:rsid w:val="00585057"/>
    <w:rsid w:val="00585769"/>
    <w:rsid w:val="005857DB"/>
    <w:rsid w:val="00591121"/>
    <w:rsid w:val="00591130"/>
    <w:rsid w:val="00593DF1"/>
    <w:rsid w:val="00594B2A"/>
    <w:rsid w:val="00597721"/>
    <w:rsid w:val="005A2465"/>
    <w:rsid w:val="005A2576"/>
    <w:rsid w:val="005A3F28"/>
    <w:rsid w:val="005A403D"/>
    <w:rsid w:val="005A40BE"/>
    <w:rsid w:val="005A5815"/>
    <w:rsid w:val="005B13E2"/>
    <w:rsid w:val="005B47D7"/>
    <w:rsid w:val="005B728F"/>
    <w:rsid w:val="005B7A07"/>
    <w:rsid w:val="005C5526"/>
    <w:rsid w:val="005C58C4"/>
    <w:rsid w:val="005C62C6"/>
    <w:rsid w:val="005D2363"/>
    <w:rsid w:val="005D2FEE"/>
    <w:rsid w:val="005D3B6A"/>
    <w:rsid w:val="005D4915"/>
    <w:rsid w:val="005D5E60"/>
    <w:rsid w:val="005D78C4"/>
    <w:rsid w:val="005D7B9E"/>
    <w:rsid w:val="005E0572"/>
    <w:rsid w:val="005E22E2"/>
    <w:rsid w:val="005F00A9"/>
    <w:rsid w:val="005F0834"/>
    <w:rsid w:val="005F3F99"/>
    <w:rsid w:val="005F5E31"/>
    <w:rsid w:val="005F6DC3"/>
    <w:rsid w:val="0060185E"/>
    <w:rsid w:val="00601A8E"/>
    <w:rsid w:val="00605574"/>
    <w:rsid w:val="0060656D"/>
    <w:rsid w:val="00613A6B"/>
    <w:rsid w:val="0062033E"/>
    <w:rsid w:val="00622A92"/>
    <w:rsid w:val="00624482"/>
    <w:rsid w:val="006268A4"/>
    <w:rsid w:val="0063018D"/>
    <w:rsid w:val="00631C60"/>
    <w:rsid w:val="00641B4D"/>
    <w:rsid w:val="0064263D"/>
    <w:rsid w:val="0064799C"/>
    <w:rsid w:val="00654156"/>
    <w:rsid w:val="00656119"/>
    <w:rsid w:val="00661F27"/>
    <w:rsid w:val="006654C9"/>
    <w:rsid w:val="00666FAF"/>
    <w:rsid w:val="00667736"/>
    <w:rsid w:val="00671026"/>
    <w:rsid w:val="00676F7A"/>
    <w:rsid w:val="00677103"/>
    <w:rsid w:val="006779A1"/>
    <w:rsid w:val="0068286D"/>
    <w:rsid w:val="006841E1"/>
    <w:rsid w:val="00686C19"/>
    <w:rsid w:val="00686C35"/>
    <w:rsid w:val="006901DC"/>
    <w:rsid w:val="00694B1E"/>
    <w:rsid w:val="00697AA1"/>
    <w:rsid w:val="006B47CA"/>
    <w:rsid w:val="006B72B0"/>
    <w:rsid w:val="006C33F0"/>
    <w:rsid w:val="006C7183"/>
    <w:rsid w:val="006C7AAA"/>
    <w:rsid w:val="006D1C2A"/>
    <w:rsid w:val="006D264F"/>
    <w:rsid w:val="006E2A8D"/>
    <w:rsid w:val="006E7574"/>
    <w:rsid w:val="006F03EE"/>
    <w:rsid w:val="006F1362"/>
    <w:rsid w:val="006F74D9"/>
    <w:rsid w:val="0070168D"/>
    <w:rsid w:val="00703430"/>
    <w:rsid w:val="007069BE"/>
    <w:rsid w:val="0071202A"/>
    <w:rsid w:val="00713B97"/>
    <w:rsid w:val="00725576"/>
    <w:rsid w:val="0072631D"/>
    <w:rsid w:val="00732C49"/>
    <w:rsid w:val="00733490"/>
    <w:rsid w:val="00733959"/>
    <w:rsid w:val="007340A3"/>
    <w:rsid w:val="00734204"/>
    <w:rsid w:val="00740A10"/>
    <w:rsid w:val="00745C86"/>
    <w:rsid w:val="00745E9E"/>
    <w:rsid w:val="007543F2"/>
    <w:rsid w:val="00763016"/>
    <w:rsid w:val="00764603"/>
    <w:rsid w:val="0076604D"/>
    <w:rsid w:val="00767DA6"/>
    <w:rsid w:val="00772229"/>
    <w:rsid w:val="00774986"/>
    <w:rsid w:val="007755E3"/>
    <w:rsid w:val="0078256E"/>
    <w:rsid w:val="00790909"/>
    <w:rsid w:val="00797262"/>
    <w:rsid w:val="007A0C1F"/>
    <w:rsid w:val="007A657F"/>
    <w:rsid w:val="007B401A"/>
    <w:rsid w:val="007B4EDA"/>
    <w:rsid w:val="007B5A07"/>
    <w:rsid w:val="007C1A1E"/>
    <w:rsid w:val="007D3E71"/>
    <w:rsid w:val="007D501B"/>
    <w:rsid w:val="007E5571"/>
    <w:rsid w:val="007E5D6A"/>
    <w:rsid w:val="007E645D"/>
    <w:rsid w:val="007F33FD"/>
    <w:rsid w:val="007F75CA"/>
    <w:rsid w:val="008138FA"/>
    <w:rsid w:val="00816D7E"/>
    <w:rsid w:val="00821E08"/>
    <w:rsid w:val="00825CEA"/>
    <w:rsid w:val="00826F19"/>
    <w:rsid w:val="00834EFD"/>
    <w:rsid w:val="00843C58"/>
    <w:rsid w:val="00844B24"/>
    <w:rsid w:val="0084515F"/>
    <w:rsid w:val="0084620E"/>
    <w:rsid w:val="0085092D"/>
    <w:rsid w:val="00852B52"/>
    <w:rsid w:val="00866082"/>
    <w:rsid w:val="00870581"/>
    <w:rsid w:val="0087090C"/>
    <w:rsid w:val="00872370"/>
    <w:rsid w:val="0087644A"/>
    <w:rsid w:val="00877D4C"/>
    <w:rsid w:val="00887878"/>
    <w:rsid w:val="0089763B"/>
    <w:rsid w:val="008A4FD3"/>
    <w:rsid w:val="008A66C8"/>
    <w:rsid w:val="008A6CE9"/>
    <w:rsid w:val="008B4140"/>
    <w:rsid w:val="008B6AE3"/>
    <w:rsid w:val="008B7AE0"/>
    <w:rsid w:val="008C1929"/>
    <w:rsid w:val="008C55EE"/>
    <w:rsid w:val="008D1045"/>
    <w:rsid w:val="008D191E"/>
    <w:rsid w:val="008D1E1F"/>
    <w:rsid w:val="008D3348"/>
    <w:rsid w:val="008D7CF4"/>
    <w:rsid w:val="008E5996"/>
    <w:rsid w:val="008F1C1D"/>
    <w:rsid w:val="008F2283"/>
    <w:rsid w:val="008F7CBB"/>
    <w:rsid w:val="00900C2A"/>
    <w:rsid w:val="00901AE1"/>
    <w:rsid w:val="009205B4"/>
    <w:rsid w:val="009239C6"/>
    <w:rsid w:val="009246F5"/>
    <w:rsid w:val="00924BB0"/>
    <w:rsid w:val="00927370"/>
    <w:rsid w:val="00930EB1"/>
    <w:rsid w:val="00933818"/>
    <w:rsid w:val="00941A21"/>
    <w:rsid w:val="00941EE7"/>
    <w:rsid w:val="00942D86"/>
    <w:rsid w:val="00945BF9"/>
    <w:rsid w:val="009504F2"/>
    <w:rsid w:val="00951692"/>
    <w:rsid w:val="00954D45"/>
    <w:rsid w:val="00955B59"/>
    <w:rsid w:val="009674F4"/>
    <w:rsid w:val="00967EFC"/>
    <w:rsid w:val="009779B2"/>
    <w:rsid w:val="009843B2"/>
    <w:rsid w:val="009862D7"/>
    <w:rsid w:val="00990651"/>
    <w:rsid w:val="00992262"/>
    <w:rsid w:val="009926BC"/>
    <w:rsid w:val="0099532F"/>
    <w:rsid w:val="009969CC"/>
    <w:rsid w:val="009976B0"/>
    <w:rsid w:val="009A0D92"/>
    <w:rsid w:val="009A4319"/>
    <w:rsid w:val="009A6467"/>
    <w:rsid w:val="009A6C3F"/>
    <w:rsid w:val="009B1B20"/>
    <w:rsid w:val="009B1E17"/>
    <w:rsid w:val="009B32AF"/>
    <w:rsid w:val="009B3CC1"/>
    <w:rsid w:val="009B4818"/>
    <w:rsid w:val="009B73F2"/>
    <w:rsid w:val="009C0CA7"/>
    <w:rsid w:val="009C12BD"/>
    <w:rsid w:val="009C22E6"/>
    <w:rsid w:val="009C50FE"/>
    <w:rsid w:val="009D1195"/>
    <w:rsid w:val="009D1349"/>
    <w:rsid w:val="009D16C3"/>
    <w:rsid w:val="009D5819"/>
    <w:rsid w:val="009D7604"/>
    <w:rsid w:val="009E49AF"/>
    <w:rsid w:val="009F0687"/>
    <w:rsid w:val="009F6354"/>
    <w:rsid w:val="00A036C5"/>
    <w:rsid w:val="00A03E75"/>
    <w:rsid w:val="00A10360"/>
    <w:rsid w:val="00A126B2"/>
    <w:rsid w:val="00A14BBB"/>
    <w:rsid w:val="00A15003"/>
    <w:rsid w:val="00A15FD3"/>
    <w:rsid w:val="00A16151"/>
    <w:rsid w:val="00A16A93"/>
    <w:rsid w:val="00A328EF"/>
    <w:rsid w:val="00A358B9"/>
    <w:rsid w:val="00A370A0"/>
    <w:rsid w:val="00A41645"/>
    <w:rsid w:val="00A45FCE"/>
    <w:rsid w:val="00A47779"/>
    <w:rsid w:val="00A5001E"/>
    <w:rsid w:val="00A533F4"/>
    <w:rsid w:val="00A551DD"/>
    <w:rsid w:val="00A569BA"/>
    <w:rsid w:val="00A67779"/>
    <w:rsid w:val="00A70BC9"/>
    <w:rsid w:val="00A75671"/>
    <w:rsid w:val="00A773CC"/>
    <w:rsid w:val="00A777F2"/>
    <w:rsid w:val="00A7786D"/>
    <w:rsid w:val="00A8211E"/>
    <w:rsid w:val="00A843A4"/>
    <w:rsid w:val="00A85602"/>
    <w:rsid w:val="00A91023"/>
    <w:rsid w:val="00A9318B"/>
    <w:rsid w:val="00A93CC1"/>
    <w:rsid w:val="00A94AC1"/>
    <w:rsid w:val="00AA1878"/>
    <w:rsid w:val="00AA2CA3"/>
    <w:rsid w:val="00AA3815"/>
    <w:rsid w:val="00AA5238"/>
    <w:rsid w:val="00AB18B7"/>
    <w:rsid w:val="00AB4391"/>
    <w:rsid w:val="00AB61FD"/>
    <w:rsid w:val="00AB75AB"/>
    <w:rsid w:val="00AC16B5"/>
    <w:rsid w:val="00AC1D78"/>
    <w:rsid w:val="00AC24CC"/>
    <w:rsid w:val="00AC5929"/>
    <w:rsid w:val="00AD335D"/>
    <w:rsid w:val="00AD48D3"/>
    <w:rsid w:val="00AD4AC4"/>
    <w:rsid w:val="00AD7B13"/>
    <w:rsid w:val="00AF792B"/>
    <w:rsid w:val="00B03F2A"/>
    <w:rsid w:val="00B116E4"/>
    <w:rsid w:val="00B2174D"/>
    <w:rsid w:val="00B21A5A"/>
    <w:rsid w:val="00B25081"/>
    <w:rsid w:val="00B25748"/>
    <w:rsid w:val="00B271C0"/>
    <w:rsid w:val="00B3045B"/>
    <w:rsid w:val="00B31049"/>
    <w:rsid w:val="00B32C4A"/>
    <w:rsid w:val="00B34F4A"/>
    <w:rsid w:val="00B35B2C"/>
    <w:rsid w:val="00B419CB"/>
    <w:rsid w:val="00B4229D"/>
    <w:rsid w:val="00B42573"/>
    <w:rsid w:val="00B428A9"/>
    <w:rsid w:val="00B50950"/>
    <w:rsid w:val="00B5396A"/>
    <w:rsid w:val="00B55082"/>
    <w:rsid w:val="00B55D5E"/>
    <w:rsid w:val="00B614DF"/>
    <w:rsid w:val="00B61515"/>
    <w:rsid w:val="00B61A2E"/>
    <w:rsid w:val="00B64255"/>
    <w:rsid w:val="00B65B92"/>
    <w:rsid w:val="00B75FB2"/>
    <w:rsid w:val="00B81119"/>
    <w:rsid w:val="00B817CB"/>
    <w:rsid w:val="00B82C1B"/>
    <w:rsid w:val="00B933A0"/>
    <w:rsid w:val="00B94516"/>
    <w:rsid w:val="00B94A48"/>
    <w:rsid w:val="00BA253E"/>
    <w:rsid w:val="00BA4AC0"/>
    <w:rsid w:val="00BB21AF"/>
    <w:rsid w:val="00BB2855"/>
    <w:rsid w:val="00BC215B"/>
    <w:rsid w:val="00BC3036"/>
    <w:rsid w:val="00BC5607"/>
    <w:rsid w:val="00BC74A9"/>
    <w:rsid w:val="00BD19C1"/>
    <w:rsid w:val="00BD20E5"/>
    <w:rsid w:val="00BD25B8"/>
    <w:rsid w:val="00BD67C6"/>
    <w:rsid w:val="00BE2364"/>
    <w:rsid w:val="00BE44B0"/>
    <w:rsid w:val="00BE4B3B"/>
    <w:rsid w:val="00BF473A"/>
    <w:rsid w:val="00C00212"/>
    <w:rsid w:val="00C012E1"/>
    <w:rsid w:val="00C046FB"/>
    <w:rsid w:val="00C06BB4"/>
    <w:rsid w:val="00C10D20"/>
    <w:rsid w:val="00C12E0C"/>
    <w:rsid w:val="00C14E51"/>
    <w:rsid w:val="00C163F6"/>
    <w:rsid w:val="00C17A8A"/>
    <w:rsid w:val="00C21916"/>
    <w:rsid w:val="00C24486"/>
    <w:rsid w:val="00C30067"/>
    <w:rsid w:val="00C30BA3"/>
    <w:rsid w:val="00C31A11"/>
    <w:rsid w:val="00C32C4E"/>
    <w:rsid w:val="00C34933"/>
    <w:rsid w:val="00C41AEC"/>
    <w:rsid w:val="00C457CA"/>
    <w:rsid w:val="00C47ED4"/>
    <w:rsid w:val="00C51CDF"/>
    <w:rsid w:val="00C51D5A"/>
    <w:rsid w:val="00C52AC7"/>
    <w:rsid w:val="00C563DD"/>
    <w:rsid w:val="00C57FB7"/>
    <w:rsid w:val="00C61425"/>
    <w:rsid w:val="00C61A70"/>
    <w:rsid w:val="00C64146"/>
    <w:rsid w:val="00C65F3F"/>
    <w:rsid w:val="00C716F6"/>
    <w:rsid w:val="00C7226C"/>
    <w:rsid w:val="00C72414"/>
    <w:rsid w:val="00C729DF"/>
    <w:rsid w:val="00C81A7F"/>
    <w:rsid w:val="00C81D4D"/>
    <w:rsid w:val="00C8667B"/>
    <w:rsid w:val="00C87856"/>
    <w:rsid w:val="00C93374"/>
    <w:rsid w:val="00C97729"/>
    <w:rsid w:val="00CA20CE"/>
    <w:rsid w:val="00CA3D1D"/>
    <w:rsid w:val="00CA4CE3"/>
    <w:rsid w:val="00CA7C22"/>
    <w:rsid w:val="00CB0B8C"/>
    <w:rsid w:val="00CB4FAD"/>
    <w:rsid w:val="00CD13CC"/>
    <w:rsid w:val="00CD16C1"/>
    <w:rsid w:val="00CD4F3F"/>
    <w:rsid w:val="00CD6FCB"/>
    <w:rsid w:val="00CD7810"/>
    <w:rsid w:val="00CE5298"/>
    <w:rsid w:val="00CE65AA"/>
    <w:rsid w:val="00CF3025"/>
    <w:rsid w:val="00D00FB8"/>
    <w:rsid w:val="00D01E44"/>
    <w:rsid w:val="00D06455"/>
    <w:rsid w:val="00D06B46"/>
    <w:rsid w:val="00D075B6"/>
    <w:rsid w:val="00D10FC9"/>
    <w:rsid w:val="00D2572E"/>
    <w:rsid w:val="00D311F8"/>
    <w:rsid w:val="00D36B52"/>
    <w:rsid w:val="00D377C8"/>
    <w:rsid w:val="00D41274"/>
    <w:rsid w:val="00D42095"/>
    <w:rsid w:val="00D43BF3"/>
    <w:rsid w:val="00D54900"/>
    <w:rsid w:val="00D579AB"/>
    <w:rsid w:val="00D60851"/>
    <w:rsid w:val="00D64AF0"/>
    <w:rsid w:val="00D715C9"/>
    <w:rsid w:val="00D7245C"/>
    <w:rsid w:val="00D7487B"/>
    <w:rsid w:val="00D74FAF"/>
    <w:rsid w:val="00D767BB"/>
    <w:rsid w:val="00D769FE"/>
    <w:rsid w:val="00D802FD"/>
    <w:rsid w:val="00D826BF"/>
    <w:rsid w:val="00D8312C"/>
    <w:rsid w:val="00D939B0"/>
    <w:rsid w:val="00D94290"/>
    <w:rsid w:val="00D957B6"/>
    <w:rsid w:val="00DA0C45"/>
    <w:rsid w:val="00DB000C"/>
    <w:rsid w:val="00DB16E0"/>
    <w:rsid w:val="00DB2DF9"/>
    <w:rsid w:val="00DB4126"/>
    <w:rsid w:val="00DB4A4D"/>
    <w:rsid w:val="00DB66B2"/>
    <w:rsid w:val="00DB7E63"/>
    <w:rsid w:val="00DC1C95"/>
    <w:rsid w:val="00DC1FD2"/>
    <w:rsid w:val="00DC2055"/>
    <w:rsid w:val="00DC2AE2"/>
    <w:rsid w:val="00DC514E"/>
    <w:rsid w:val="00DC519D"/>
    <w:rsid w:val="00DC6F79"/>
    <w:rsid w:val="00DC7749"/>
    <w:rsid w:val="00DD4B93"/>
    <w:rsid w:val="00DD71E8"/>
    <w:rsid w:val="00DD7F83"/>
    <w:rsid w:val="00DE1CEE"/>
    <w:rsid w:val="00DE27D2"/>
    <w:rsid w:val="00DF7818"/>
    <w:rsid w:val="00E04E37"/>
    <w:rsid w:val="00E05E3D"/>
    <w:rsid w:val="00E0641E"/>
    <w:rsid w:val="00E06664"/>
    <w:rsid w:val="00E06C65"/>
    <w:rsid w:val="00E10173"/>
    <w:rsid w:val="00E13D21"/>
    <w:rsid w:val="00E15E49"/>
    <w:rsid w:val="00E304BC"/>
    <w:rsid w:val="00E31D8F"/>
    <w:rsid w:val="00E32853"/>
    <w:rsid w:val="00E3546A"/>
    <w:rsid w:val="00E4017B"/>
    <w:rsid w:val="00E401F8"/>
    <w:rsid w:val="00E46425"/>
    <w:rsid w:val="00E471BF"/>
    <w:rsid w:val="00E47D0E"/>
    <w:rsid w:val="00E51141"/>
    <w:rsid w:val="00E52778"/>
    <w:rsid w:val="00E626A9"/>
    <w:rsid w:val="00E62FF8"/>
    <w:rsid w:val="00E64221"/>
    <w:rsid w:val="00E6489A"/>
    <w:rsid w:val="00E65018"/>
    <w:rsid w:val="00E7396F"/>
    <w:rsid w:val="00E748E3"/>
    <w:rsid w:val="00E81207"/>
    <w:rsid w:val="00E8331A"/>
    <w:rsid w:val="00E84B0E"/>
    <w:rsid w:val="00E9229A"/>
    <w:rsid w:val="00E92D43"/>
    <w:rsid w:val="00E94339"/>
    <w:rsid w:val="00E95DEC"/>
    <w:rsid w:val="00E97563"/>
    <w:rsid w:val="00EA0DB9"/>
    <w:rsid w:val="00EA3B92"/>
    <w:rsid w:val="00EB0B63"/>
    <w:rsid w:val="00EB5228"/>
    <w:rsid w:val="00EB636B"/>
    <w:rsid w:val="00EC191D"/>
    <w:rsid w:val="00EC2298"/>
    <w:rsid w:val="00EC265C"/>
    <w:rsid w:val="00EC4C53"/>
    <w:rsid w:val="00EC5C1A"/>
    <w:rsid w:val="00ED0F9D"/>
    <w:rsid w:val="00ED1295"/>
    <w:rsid w:val="00ED2CAB"/>
    <w:rsid w:val="00ED48A1"/>
    <w:rsid w:val="00ED61CB"/>
    <w:rsid w:val="00ED673A"/>
    <w:rsid w:val="00ED67EE"/>
    <w:rsid w:val="00EE1FAA"/>
    <w:rsid w:val="00EE737B"/>
    <w:rsid w:val="00EF4899"/>
    <w:rsid w:val="00EF5FA3"/>
    <w:rsid w:val="00EF72DD"/>
    <w:rsid w:val="00EF7A23"/>
    <w:rsid w:val="00F00FFB"/>
    <w:rsid w:val="00F01DFA"/>
    <w:rsid w:val="00F04AB3"/>
    <w:rsid w:val="00F05747"/>
    <w:rsid w:val="00F06A72"/>
    <w:rsid w:val="00F114B5"/>
    <w:rsid w:val="00F12E79"/>
    <w:rsid w:val="00F136F0"/>
    <w:rsid w:val="00F15E19"/>
    <w:rsid w:val="00F17975"/>
    <w:rsid w:val="00F202AB"/>
    <w:rsid w:val="00F20454"/>
    <w:rsid w:val="00F20BBB"/>
    <w:rsid w:val="00F21734"/>
    <w:rsid w:val="00F30B84"/>
    <w:rsid w:val="00F33C1F"/>
    <w:rsid w:val="00F347D6"/>
    <w:rsid w:val="00F34AF9"/>
    <w:rsid w:val="00F4335E"/>
    <w:rsid w:val="00F43BD8"/>
    <w:rsid w:val="00F43C00"/>
    <w:rsid w:val="00F5040C"/>
    <w:rsid w:val="00F53D83"/>
    <w:rsid w:val="00F550F9"/>
    <w:rsid w:val="00F562F3"/>
    <w:rsid w:val="00F62395"/>
    <w:rsid w:val="00F62FDE"/>
    <w:rsid w:val="00F6366A"/>
    <w:rsid w:val="00F65A27"/>
    <w:rsid w:val="00F73B99"/>
    <w:rsid w:val="00F74B89"/>
    <w:rsid w:val="00F75133"/>
    <w:rsid w:val="00F776F4"/>
    <w:rsid w:val="00F8184C"/>
    <w:rsid w:val="00F966B4"/>
    <w:rsid w:val="00FA3899"/>
    <w:rsid w:val="00FA4708"/>
    <w:rsid w:val="00FA4893"/>
    <w:rsid w:val="00FA4909"/>
    <w:rsid w:val="00FA6751"/>
    <w:rsid w:val="00FA6E05"/>
    <w:rsid w:val="00FB1048"/>
    <w:rsid w:val="00FB41EE"/>
    <w:rsid w:val="00FB62C4"/>
    <w:rsid w:val="00FB62DA"/>
    <w:rsid w:val="00FB7701"/>
    <w:rsid w:val="00FB7AE2"/>
    <w:rsid w:val="00FB7EF5"/>
    <w:rsid w:val="00FC5F07"/>
    <w:rsid w:val="00FD1AC5"/>
    <w:rsid w:val="00FD59B2"/>
    <w:rsid w:val="00FD5CF0"/>
    <w:rsid w:val="00FE2518"/>
    <w:rsid w:val="00FE716B"/>
    <w:rsid w:val="00FF3175"/>
    <w:rsid w:val="00FF7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E7A579"/>
  <w15:docId w15:val="{B875BE40-D74B-4F9C-816F-03CC6A464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30BA3"/>
    <w:pPr>
      <w:keepNext/>
      <w:autoSpaceDE w:val="0"/>
      <w:autoSpaceDN w:val="0"/>
      <w:spacing w:before="240" w:after="60"/>
      <w:ind w:left="1152" w:hanging="720"/>
      <w:outlineLvl w:val="3"/>
    </w:pPr>
    <w:rPr>
      <w:rFonts w:eastAsia="Times New Roman"/>
      <w:i/>
      <w:iCs/>
      <w:sz w:val="18"/>
      <w:szCs w:val="18"/>
      <w:lang w:val="en-US" w:eastAsia="en-US"/>
    </w:rPr>
  </w:style>
  <w:style w:type="paragraph" w:styleId="Heading5">
    <w:name w:val="heading 5"/>
    <w:basedOn w:val="Normal"/>
    <w:next w:val="Normal"/>
    <w:link w:val="Heading5Char"/>
    <w:qFormat/>
    <w:rsid w:val="00C30BA3"/>
    <w:pPr>
      <w:autoSpaceDE w:val="0"/>
      <w:autoSpaceDN w:val="0"/>
      <w:spacing w:before="240" w:after="60"/>
      <w:ind w:left="1872" w:hanging="720"/>
      <w:outlineLvl w:val="4"/>
    </w:pPr>
    <w:rPr>
      <w:rFonts w:eastAsia="Times New Roman"/>
      <w:sz w:val="18"/>
      <w:szCs w:val="18"/>
      <w:lang w:val="en-US" w:eastAsia="en-US"/>
    </w:rPr>
  </w:style>
  <w:style w:type="paragraph" w:styleId="Heading6">
    <w:name w:val="heading 6"/>
    <w:basedOn w:val="Normal"/>
    <w:next w:val="Normal"/>
    <w:link w:val="Heading6Char"/>
    <w:qFormat/>
    <w:rsid w:val="00C30BA3"/>
    <w:pPr>
      <w:autoSpaceDE w:val="0"/>
      <w:autoSpaceDN w:val="0"/>
      <w:spacing w:before="240" w:after="60"/>
      <w:ind w:left="2592" w:hanging="720"/>
      <w:outlineLvl w:val="5"/>
    </w:pPr>
    <w:rPr>
      <w:rFonts w:eastAsia="Times New Roman"/>
      <w:i/>
      <w:iCs/>
      <w:sz w:val="16"/>
      <w:szCs w:val="16"/>
      <w:lang w:val="en-US" w:eastAsia="en-US"/>
    </w:rPr>
  </w:style>
  <w:style w:type="paragraph" w:styleId="Heading7">
    <w:name w:val="heading 7"/>
    <w:basedOn w:val="Normal"/>
    <w:next w:val="Normal"/>
    <w:link w:val="Heading7Char"/>
    <w:uiPriority w:val="99"/>
    <w:qFormat/>
    <w:rsid w:val="00C30BA3"/>
    <w:pPr>
      <w:autoSpaceDE w:val="0"/>
      <w:autoSpaceDN w:val="0"/>
      <w:spacing w:before="240" w:after="60"/>
      <w:ind w:left="3312" w:hanging="720"/>
      <w:outlineLvl w:val="6"/>
    </w:pPr>
    <w:rPr>
      <w:rFonts w:eastAsia="Times New Roman"/>
      <w:sz w:val="16"/>
      <w:szCs w:val="16"/>
      <w:lang w:val="en-US" w:eastAsia="en-US"/>
    </w:rPr>
  </w:style>
  <w:style w:type="paragraph" w:styleId="Heading8">
    <w:name w:val="heading 8"/>
    <w:basedOn w:val="Normal"/>
    <w:next w:val="Normal"/>
    <w:link w:val="Heading8Char"/>
    <w:uiPriority w:val="99"/>
    <w:qFormat/>
    <w:rsid w:val="00C30BA3"/>
    <w:pPr>
      <w:autoSpaceDE w:val="0"/>
      <w:autoSpaceDN w:val="0"/>
      <w:spacing w:before="240" w:after="60"/>
      <w:ind w:left="4032" w:hanging="720"/>
      <w:outlineLvl w:val="7"/>
    </w:pPr>
    <w:rPr>
      <w:rFonts w:eastAsia="Times New Roman"/>
      <w:i/>
      <w:iCs/>
      <w:sz w:val="16"/>
      <w:szCs w:val="16"/>
      <w:lang w:val="en-US" w:eastAsia="en-US"/>
    </w:rPr>
  </w:style>
  <w:style w:type="paragraph" w:styleId="Heading9">
    <w:name w:val="heading 9"/>
    <w:basedOn w:val="Normal"/>
    <w:next w:val="Normal"/>
    <w:link w:val="Heading9Char"/>
    <w:uiPriority w:val="99"/>
    <w:qFormat/>
    <w:rsid w:val="00C30BA3"/>
    <w:pPr>
      <w:autoSpaceDE w:val="0"/>
      <w:autoSpaceDN w:val="0"/>
      <w:spacing w:before="240" w:after="60"/>
      <w:ind w:left="4752" w:hanging="720"/>
      <w:outlineLvl w:val="8"/>
    </w:pPr>
    <w:rPr>
      <w:rFonts w:eastAsia="Times New Roman"/>
      <w:sz w:val="16"/>
      <w:szCs w:val="16"/>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AA1878"/>
    <w:pPr>
      <w:adjustRightInd w:val="0"/>
      <w:snapToGrid w:val="0"/>
      <w:ind w:firstLine="216"/>
      <w:jc w:val="both"/>
    </w:pPr>
    <w:rPr>
      <w:b/>
      <w:sz w:val="18"/>
      <w:lang w:val="en-GB" w:eastAsia="en-GB"/>
    </w:rPr>
  </w:style>
  <w:style w:type="character" w:customStyle="1" w:styleId="IEEEAbtractChar">
    <w:name w:val="IEEE Abtract Char"/>
    <w:link w:val="IEEEAbtract"/>
    <w:rsid w:val="00AA1878"/>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jc w:val="center"/>
    </w:pPr>
    <w:rPr>
      <w:smallCaps/>
      <w:sz w:val="20"/>
    </w:rPr>
  </w:style>
  <w:style w:type="table" w:styleId="TableGrid">
    <w:name w:val="Table Grid"/>
    <w:basedOn w:val="TableNormal"/>
    <w:uiPriority w:val="5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uiPriority w:val="35"/>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0C7AEE"/>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FollowedHyperlink">
    <w:name w:val="FollowedHyperlink"/>
    <w:rsid w:val="001B4E92"/>
    <w:rPr>
      <w:color w:val="800080"/>
      <w:u w:val="single"/>
    </w:rPr>
  </w:style>
  <w:style w:type="character" w:styleId="Hyperlink">
    <w:name w:val="Hyperlink"/>
    <w:rsid w:val="00EC4C53"/>
    <w:rPr>
      <w:color w:val="0000FF"/>
      <w:u w:val="single"/>
    </w:rPr>
  </w:style>
  <w:style w:type="paragraph" w:customStyle="1" w:styleId="Affiliation">
    <w:name w:val="Affiliation"/>
    <w:rsid w:val="006779A1"/>
    <w:pPr>
      <w:jc w:val="center"/>
    </w:pPr>
  </w:style>
  <w:style w:type="paragraph" w:customStyle="1" w:styleId="Author">
    <w:name w:val="Author"/>
    <w:rsid w:val="006779A1"/>
    <w:pPr>
      <w:spacing w:before="360" w:after="40"/>
      <w:jc w:val="center"/>
    </w:pPr>
    <w:rPr>
      <w:noProof/>
      <w:sz w:val="22"/>
      <w:szCs w:val="22"/>
    </w:rPr>
  </w:style>
  <w:style w:type="paragraph" w:customStyle="1" w:styleId="footnote">
    <w:name w:val="footnote"/>
    <w:rsid w:val="006779A1"/>
    <w:pPr>
      <w:framePr w:hSpace="187" w:vSpace="187" w:wrap="notBeside" w:vAnchor="text" w:hAnchor="page" w:x="6121" w:y="577"/>
      <w:numPr>
        <w:numId w:val="6"/>
      </w:numPr>
      <w:spacing w:after="40"/>
    </w:pPr>
    <w:rPr>
      <w:sz w:val="16"/>
      <w:szCs w:val="16"/>
    </w:rPr>
  </w:style>
  <w:style w:type="paragraph" w:customStyle="1" w:styleId="References">
    <w:name w:val="References"/>
    <w:basedOn w:val="Normal"/>
    <w:rsid w:val="00385F35"/>
    <w:pPr>
      <w:numPr>
        <w:numId w:val="7"/>
      </w:numPr>
      <w:jc w:val="both"/>
    </w:pPr>
    <w:rPr>
      <w:rFonts w:eastAsia="Times New Roman"/>
      <w:sz w:val="16"/>
      <w:szCs w:val="16"/>
      <w:lang w:val="en-US" w:eastAsia="en-US"/>
    </w:rPr>
  </w:style>
  <w:style w:type="character" w:customStyle="1" w:styleId="apple-converted-space">
    <w:name w:val="apple-converted-space"/>
    <w:rsid w:val="00C32C4E"/>
  </w:style>
  <w:style w:type="character" w:styleId="Emphasis">
    <w:name w:val="Emphasis"/>
    <w:uiPriority w:val="20"/>
    <w:qFormat/>
    <w:rsid w:val="00C32C4E"/>
    <w:rPr>
      <w:i/>
      <w:iCs/>
    </w:rPr>
  </w:style>
  <w:style w:type="paragraph" w:customStyle="1" w:styleId="Text">
    <w:name w:val="Text"/>
    <w:basedOn w:val="Normal"/>
    <w:rsid w:val="000D474B"/>
    <w:pPr>
      <w:widowControl w:val="0"/>
      <w:autoSpaceDE w:val="0"/>
      <w:autoSpaceDN w:val="0"/>
      <w:spacing w:line="252" w:lineRule="auto"/>
      <w:ind w:firstLine="202"/>
      <w:jc w:val="both"/>
    </w:pPr>
    <w:rPr>
      <w:rFonts w:eastAsia="Times New Roman"/>
      <w:sz w:val="20"/>
      <w:szCs w:val="20"/>
      <w:lang w:val="en-US" w:eastAsia="en-US"/>
    </w:rPr>
  </w:style>
  <w:style w:type="paragraph" w:styleId="Header">
    <w:name w:val="header"/>
    <w:basedOn w:val="Normal"/>
    <w:link w:val="HeaderChar"/>
    <w:rsid w:val="008F7CBB"/>
    <w:pPr>
      <w:tabs>
        <w:tab w:val="center" w:pos="4680"/>
        <w:tab w:val="right" w:pos="9360"/>
      </w:tabs>
    </w:pPr>
  </w:style>
  <w:style w:type="character" w:customStyle="1" w:styleId="HeaderChar">
    <w:name w:val="Header Char"/>
    <w:link w:val="Header"/>
    <w:rsid w:val="008F7CBB"/>
    <w:rPr>
      <w:sz w:val="24"/>
      <w:szCs w:val="24"/>
      <w:lang w:val="en-AU" w:eastAsia="zh-CN" w:bidi="ar-SA"/>
    </w:rPr>
  </w:style>
  <w:style w:type="paragraph" w:styleId="Footer">
    <w:name w:val="footer"/>
    <w:basedOn w:val="Normal"/>
    <w:link w:val="FooterChar"/>
    <w:uiPriority w:val="99"/>
    <w:rsid w:val="008F7CBB"/>
    <w:pPr>
      <w:tabs>
        <w:tab w:val="center" w:pos="4680"/>
        <w:tab w:val="right" w:pos="9360"/>
      </w:tabs>
    </w:pPr>
  </w:style>
  <w:style w:type="character" w:customStyle="1" w:styleId="FooterChar">
    <w:name w:val="Footer Char"/>
    <w:link w:val="Footer"/>
    <w:uiPriority w:val="99"/>
    <w:rsid w:val="008F7CBB"/>
    <w:rPr>
      <w:sz w:val="24"/>
      <w:szCs w:val="24"/>
      <w:lang w:val="en-AU" w:eastAsia="zh-CN" w:bidi="ar-SA"/>
    </w:rPr>
  </w:style>
  <w:style w:type="paragraph" w:styleId="BalloonText">
    <w:name w:val="Balloon Text"/>
    <w:basedOn w:val="Normal"/>
    <w:link w:val="BalloonTextChar"/>
    <w:uiPriority w:val="99"/>
    <w:rsid w:val="008F7CBB"/>
    <w:rPr>
      <w:rFonts w:ascii="Tahoma" w:hAnsi="Tahoma" w:cs="Tahoma"/>
      <w:sz w:val="16"/>
      <w:szCs w:val="16"/>
    </w:rPr>
  </w:style>
  <w:style w:type="character" w:customStyle="1" w:styleId="BalloonTextChar">
    <w:name w:val="Balloon Text Char"/>
    <w:link w:val="BalloonText"/>
    <w:uiPriority w:val="99"/>
    <w:rsid w:val="008F7CBB"/>
    <w:rPr>
      <w:rFonts w:ascii="Tahoma" w:hAnsi="Tahoma" w:cs="Tahoma"/>
      <w:sz w:val="16"/>
      <w:szCs w:val="16"/>
      <w:lang w:val="en-AU" w:eastAsia="zh-CN" w:bidi="ar-SA"/>
    </w:rPr>
  </w:style>
  <w:style w:type="paragraph" w:styleId="ListParagraph">
    <w:name w:val="List Paragraph"/>
    <w:basedOn w:val="Normal"/>
    <w:uiPriority w:val="34"/>
    <w:qFormat/>
    <w:rsid w:val="00734204"/>
    <w:pPr>
      <w:spacing w:after="200" w:line="276" w:lineRule="auto"/>
      <w:ind w:left="720"/>
      <w:contextualSpacing/>
    </w:pPr>
    <w:rPr>
      <w:rFonts w:ascii="Calibri" w:eastAsia="Times New Roman" w:hAnsi="Calibri"/>
      <w:sz w:val="22"/>
      <w:szCs w:val="22"/>
      <w:lang w:val="en-US" w:eastAsia="en-US"/>
    </w:rPr>
  </w:style>
  <w:style w:type="paragraph" w:styleId="NormalWeb">
    <w:name w:val="Normal (Web)"/>
    <w:basedOn w:val="Normal"/>
    <w:uiPriority w:val="99"/>
    <w:unhideWhenUsed/>
    <w:rsid w:val="00734204"/>
    <w:pPr>
      <w:spacing w:before="100" w:beforeAutospacing="1" w:after="100" w:afterAutospacing="1"/>
    </w:pPr>
    <w:rPr>
      <w:rFonts w:eastAsia="Times New Roman"/>
      <w:lang w:val="en-US" w:eastAsia="en-US"/>
    </w:rPr>
  </w:style>
  <w:style w:type="paragraph" w:customStyle="1" w:styleId="PreformattedText">
    <w:name w:val="Preformatted Text"/>
    <w:basedOn w:val="Normal"/>
    <w:rsid w:val="00C61A70"/>
    <w:pPr>
      <w:widowControl w:val="0"/>
      <w:suppressAutoHyphens/>
    </w:pPr>
    <w:rPr>
      <w:rFonts w:ascii="Nimbus Mono L" w:eastAsia="Nimbus Mono L" w:hAnsi="Nimbus Mono L" w:cs="Nimbus Mono L"/>
      <w:sz w:val="20"/>
      <w:szCs w:val="20"/>
      <w:lang w:val="en-US" w:eastAsia="ar-SA"/>
    </w:rPr>
  </w:style>
  <w:style w:type="character" w:customStyle="1" w:styleId="Heading4Char">
    <w:name w:val="Heading 4 Char"/>
    <w:link w:val="Heading4"/>
    <w:rsid w:val="00C30BA3"/>
    <w:rPr>
      <w:rFonts w:eastAsia="Times New Roman"/>
      <w:i/>
      <w:iCs/>
      <w:sz w:val="18"/>
      <w:szCs w:val="18"/>
      <w:lang w:bidi="ar-SA"/>
    </w:rPr>
  </w:style>
  <w:style w:type="character" w:customStyle="1" w:styleId="Heading5Char">
    <w:name w:val="Heading 5 Char"/>
    <w:link w:val="Heading5"/>
    <w:rsid w:val="00C30BA3"/>
    <w:rPr>
      <w:rFonts w:eastAsia="Times New Roman"/>
      <w:sz w:val="18"/>
      <w:szCs w:val="18"/>
      <w:lang w:bidi="ar-SA"/>
    </w:rPr>
  </w:style>
  <w:style w:type="character" w:customStyle="1" w:styleId="Heading6Char">
    <w:name w:val="Heading 6 Char"/>
    <w:link w:val="Heading6"/>
    <w:rsid w:val="00C30BA3"/>
    <w:rPr>
      <w:rFonts w:eastAsia="Times New Roman"/>
      <w:i/>
      <w:iCs/>
      <w:sz w:val="16"/>
      <w:szCs w:val="16"/>
      <w:lang w:bidi="ar-SA"/>
    </w:rPr>
  </w:style>
  <w:style w:type="character" w:customStyle="1" w:styleId="Heading7Char">
    <w:name w:val="Heading 7 Char"/>
    <w:link w:val="Heading7"/>
    <w:uiPriority w:val="99"/>
    <w:rsid w:val="00C30BA3"/>
    <w:rPr>
      <w:rFonts w:eastAsia="Times New Roman"/>
      <w:sz w:val="16"/>
      <w:szCs w:val="16"/>
      <w:lang w:bidi="ar-SA"/>
    </w:rPr>
  </w:style>
  <w:style w:type="character" w:customStyle="1" w:styleId="Heading8Char">
    <w:name w:val="Heading 8 Char"/>
    <w:link w:val="Heading8"/>
    <w:uiPriority w:val="99"/>
    <w:rsid w:val="00C30BA3"/>
    <w:rPr>
      <w:rFonts w:eastAsia="Times New Roman"/>
      <w:i/>
      <w:iCs/>
      <w:sz w:val="16"/>
      <w:szCs w:val="16"/>
      <w:lang w:bidi="ar-SA"/>
    </w:rPr>
  </w:style>
  <w:style w:type="character" w:customStyle="1" w:styleId="Heading9Char">
    <w:name w:val="Heading 9 Char"/>
    <w:link w:val="Heading9"/>
    <w:uiPriority w:val="99"/>
    <w:rsid w:val="00C30BA3"/>
    <w:rPr>
      <w:rFonts w:eastAsia="Times New Roman"/>
      <w:sz w:val="16"/>
      <w:szCs w:val="16"/>
      <w:lang w:bidi="ar-SA"/>
    </w:rPr>
  </w:style>
  <w:style w:type="paragraph" w:styleId="BodyText2">
    <w:name w:val="Body Text 2"/>
    <w:basedOn w:val="Normal"/>
    <w:link w:val="BodyText2Char"/>
    <w:uiPriority w:val="99"/>
    <w:unhideWhenUsed/>
    <w:rsid w:val="00667736"/>
    <w:pPr>
      <w:autoSpaceDE w:val="0"/>
      <w:autoSpaceDN w:val="0"/>
      <w:spacing w:after="120" w:line="480" w:lineRule="auto"/>
    </w:pPr>
    <w:rPr>
      <w:rFonts w:eastAsia="Times New Roman"/>
      <w:sz w:val="20"/>
      <w:szCs w:val="20"/>
      <w:lang w:val="en-US" w:eastAsia="en-US"/>
    </w:rPr>
  </w:style>
  <w:style w:type="character" w:customStyle="1" w:styleId="BodyText2Char">
    <w:name w:val="Body Text 2 Char"/>
    <w:link w:val="BodyText2"/>
    <w:uiPriority w:val="99"/>
    <w:rsid w:val="00667736"/>
    <w:rPr>
      <w:rFonts w:eastAsia="Times New Roman"/>
      <w:lang w:bidi="ar-SA"/>
    </w:rPr>
  </w:style>
  <w:style w:type="character" w:customStyle="1" w:styleId="apple-style-span">
    <w:name w:val="apple-style-span"/>
    <w:rsid w:val="00ED67EE"/>
  </w:style>
  <w:style w:type="paragraph" w:styleId="Bibliography">
    <w:name w:val="Bibliography"/>
    <w:basedOn w:val="Normal"/>
    <w:next w:val="Normal"/>
    <w:uiPriority w:val="37"/>
    <w:unhideWhenUsed/>
    <w:rsid w:val="00ED67EE"/>
    <w:pPr>
      <w:autoSpaceDE w:val="0"/>
      <w:autoSpaceDN w:val="0"/>
    </w:pPr>
    <w:rPr>
      <w:rFonts w:eastAsia="Times New Roman"/>
      <w:sz w:val="20"/>
      <w:szCs w:val="20"/>
      <w:lang w:val="en-US" w:eastAsia="en-US"/>
    </w:rPr>
  </w:style>
  <w:style w:type="paragraph" w:styleId="Revision">
    <w:name w:val="Revision"/>
    <w:hidden/>
    <w:uiPriority w:val="99"/>
    <w:semiHidden/>
    <w:rsid w:val="00ED67EE"/>
    <w:rPr>
      <w:rFonts w:eastAsia="Times New Roman"/>
    </w:rPr>
  </w:style>
  <w:style w:type="paragraph" w:styleId="BodyText3">
    <w:name w:val="Body Text 3"/>
    <w:basedOn w:val="Normal"/>
    <w:link w:val="BodyText3Char"/>
    <w:rsid w:val="008138FA"/>
    <w:pPr>
      <w:spacing w:after="120"/>
    </w:pPr>
    <w:rPr>
      <w:sz w:val="16"/>
      <w:szCs w:val="16"/>
    </w:rPr>
  </w:style>
  <w:style w:type="character" w:customStyle="1" w:styleId="BodyText3Char">
    <w:name w:val="Body Text 3 Char"/>
    <w:link w:val="BodyText3"/>
    <w:rsid w:val="008138FA"/>
    <w:rPr>
      <w:sz w:val="16"/>
      <w:szCs w:val="16"/>
      <w:lang w:val="en-AU" w:eastAsia="zh-CN" w:bidi="ar-SA"/>
    </w:rPr>
  </w:style>
  <w:style w:type="character" w:styleId="BookTitle">
    <w:name w:val="Book Title"/>
    <w:uiPriority w:val="33"/>
    <w:qFormat/>
    <w:rsid w:val="005D5E60"/>
    <w:rPr>
      <w:b/>
      <w:bCs/>
      <w:smallCaps/>
      <w:spacing w:val="5"/>
    </w:rPr>
  </w:style>
  <w:style w:type="paragraph" w:customStyle="1" w:styleId="Abstract">
    <w:name w:val="Abstract"/>
    <w:basedOn w:val="Normal"/>
    <w:next w:val="Normal"/>
    <w:rsid w:val="00FD59B2"/>
    <w:pPr>
      <w:autoSpaceDE w:val="0"/>
      <w:autoSpaceDN w:val="0"/>
      <w:spacing w:before="20"/>
      <w:ind w:firstLine="202"/>
      <w:jc w:val="both"/>
    </w:pPr>
    <w:rPr>
      <w:rFonts w:eastAsia="Times New Roman"/>
      <w:b/>
      <w:bCs/>
      <w:sz w:val="18"/>
      <w:szCs w:val="18"/>
      <w:lang w:val="en-US" w:eastAsia="en-US"/>
    </w:rPr>
  </w:style>
  <w:style w:type="paragraph" w:styleId="BodyText">
    <w:name w:val="Body Text"/>
    <w:basedOn w:val="Normal"/>
    <w:link w:val="BodyTextChar"/>
    <w:uiPriority w:val="99"/>
    <w:unhideWhenUsed/>
    <w:rsid w:val="008A66C8"/>
    <w:pPr>
      <w:spacing w:after="120" w:line="276" w:lineRule="auto"/>
    </w:pPr>
    <w:rPr>
      <w:rFonts w:ascii="Calibri" w:eastAsia="Times New Roman" w:hAnsi="Calibri" w:cs="Shruti"/>
      <w:sz w:val="22"/>
      <w:szCs w:val="22"/>
      <w:lang w:val="en-US" w:eastAsia="en-US"/>
    </w:rPr>
  </w:style>
  <w:style w:type="character" w:customStyle="1" w:styleId="BodyTextChar">
    <w:name w:val="Body Text Char"/>
    <w:link w:val="BodyText"/>
    <w:uiPriority w:val="99"/>
    <w:rsid w:val="008A66C8"/>
    <w:rPr>
      <w:rFonts w:ascii="Calibri" w:eastAsia="Times New Roman" w:hAnsi="Calibri" w:cs="Shruti"/>
      <w:sz w:val="22"/>
      <w:szCs w:val="22"/>
      <w:lang w:bidi="ar-SA"/>
    </w:rPr>
  </w:style>
  <w:style w:type="paragraph" w:customStyle="1" w:styleId="textpages">
    <w:name w:val="textpages"/>
    <w:basedOn w:val="Normal"/>
    <w:rsid w:val="0034286F"/>
    <w:pPr>
      <w:spacing w:before="100" w:beforeAutospacing="1" w:after="100" w:afterAutospacing="1"/>
    </w:pPr>
    <w:rPr>
      <w:rFonts w:eastAsia="Times New Roman"/>
      <w:lang w:val="en-US" w:eastAsia="en-US" w:bidi="gu-IN"/>
    </w:rPr>
  </w:style>
  <w:style w:type="paragraph" w:customStyle="1" w:styleId="Default">
    <w:name w:val="Default"/>
    <w:rsid w:val="000A75EF"/>
    <w:pPr>
      <w:autoSpaceDE w:val="0"/>
      <w:autoSpaceDN w:val="0"/>
      <w:adjustRightInd w:val="0"/>
    </w:pPr>
    <w:rPr>
      <w:color w:val="000000"/>
      <w:sz w:val="24"/>
      <w:szCs w:val="24"/>
    </w:rPr>
  </w:style>
  <w:style w:type="paragraph" w:styleId="NoSpacing">
    <w:name w:val="No Spacing"/>
    <w:uiPriority w:val="1"/>
    <w:qFormat/>
    <w:rsid w:val="00273C50"/>
    <w:rPr>
      <w:rFonts w:ascii="Calibri" w:eastAsia="Calibri" w:hAnsi="Calibri" w:cs="Shruti"/>
      <w:sz w:val="22"/>
      <w:szCs w:val="22"/>
      <w:lang w:val="ms-MY"/>
    </w:rPr>
  </w:style>
  <w:style w:type="paragraph" w:customStyle="1" w:styleId="a">
    <w:name w:val=".."/>
    <w:basedOn w:val="Normal"/>
    <w:next w:val="Normal"/>
    <w:uiPriority w:val="99"/>
    <w:rsid w:val="00BD20E5"/>
    <w:pPr>
      <w:widowControl w:val="0"/>
      <w:autoSpaceDE w:val="0"/>
      <w:autoSpaceDN w:val="0"/>
      <w:adjustRightInd w:val="0"/>
    </w:pPr>
    <w:rPr>
      <w:rFonts w:eastAsia="Times New Roman"/>
      <w:lang w:val="en-US" w:eastAsia="en-US"/>
    </w:rPr>
  </w:style>
  <w:style w:type="paragraph" w:customStyle="1" w:styleId="msonormalcxspmiddle">
    <w:name w:val="msonormalcxspmiddle"/>
    <w:basedOn w:val="Normal"/>
    <w:uiPriority w:val="99"/>
    <w:rsid w:val="00BD20E5"/>
    <w:pPr>
      <w:spacing w:before="100" w:beforeAutospacing="1" w:after="100" w:afterAutospacing="1"/>
    </w:pPr>
    <w:rPr>
      <w:rFonts w:eastAsia="Times New Roman"/>
      <w:lang w:val="en-US" w:eastAsia="en-US"/>
    </w:rPr>
  </w:style>
  <w:style w:type="paragraph" w:customStyle="1" w:styleId="FigureCaption">
    <w:name w:val="Figure Caption"/>
    <w:basedOn w:val="Normal"/>
    <w:rsid w:val="00825CEA"/>
    <w:pPr>
      <w:autoSpaceDE w:val="0"/>
      <w:autoSpaceDN w:val="0"/>
      <w:jc w:val="both"/>
    </w:pPr>
    <w:rPr>
      <w:rFonts w:eastAsia="Times New Roman"/>
      <w:sz w:val="16"/>
      <w:szCs w:val="16"/>
      <w:lang w:val="en-US" w:eastAsia="en-US"/>
    </w:rPr>
  </w:style>
  <w:style w:type="paragraph" w:customStyle="1" w:styleId="references0">
    <w:name w:val="references"/>
    <w:uiPriority w:val="99"/>
    <w:rsid w:val="00F776F4"/>
    <w:pPr>
      <w:numPr>
        <w:numId w:val="44"/>
      </w:numPr>
      <w:spacing w:after="50" w:line="180" w:lineRule="exact"/>
      <w:jc w:val="both"/>
    </w:pPr>
    <w:rPr>
      <w:rFonts w:eastAsia="MS Mincho"/>
      <w:noProof/>
      <w:sz w:val="16"/>
      <w:szCs w:val="16"/>
    </w:rPr>
  </w:style>
  <w:style w:type="character" w:styleId="PlaceholderText">
    <w:name w:val="Placeholder Text"/>
    <w:basedOn w:val="DefaultParagraphFont"/>
    <w:uiPriority w:val="99"/>
    <w:semiHidden/>
    <w:rsid w:val="00BC21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0172">
      <w:bodyDiv w:val="1"/>
      <w:marLeft w:val="0"/>
      <w:marRight w:val="0"/>
      <w:marTop w:val="0"/>
      <w:marBottom w:val="0"/>
      <w:divBdr>
        <w:top w:val="none" w:sz="0" w:space="0" w:color="auto"/>
        <w:left w:val="none" w:sz="0" w:space="0" w:color="auto"/>
        <w:bottom w:val="none" w:sz="0" w:space="0" w:color="auto"/>
        <w:right w:val="none" w:sz="0" w:space="0" w:color="auto"/>
      </w:divBdr>
    </w:div>
    <w:div w:id="39136549">
      <w:bodyDiv w:val="1"/>
      <w:marLeft w:val="0"/>
      <w:marRight w:val="0"/>
      <w:marTop w:val="0"/>
      <w:marBottom w:val="0"/>
      <w:divBdr>
        <w:top w:val="none" w:sz="0" w:space="0" w:color="auto"/>
        <w:left w:val="none" w:sz="0" w:space="0" w:color="auto"/>
        <w:bottom w:val="none" w:sz="0" w:space="0" w:color="auto"/>
        <w:right w:val="none" w:sz="0" w:space="0" w:color="auto"/>
      </w:divBdr>
    </w:div>
    <w:div w:id="51584173">
      <w:bodyDiv w:val="1"/>
      <w:marLeft w:val="0"/>
      <w:marRight w:val="0"/>
      <w:marTop w:val="0"/>
      <w:marBottom w:val="0"/>
      <w:divBdr>
        <w:top w:val="none" w:sz="0" w:space="0" w:color="auto"/>
        <w:left w:val="none" w:sz="0" w:space="0" w:color="auto"/>
        <w:bottom w:val="none" w:sz="0" w:space="0" w:color="auto"/>
        <w:right w:val="none" w:sz="0" w:space="0" w:color="auto"/>
      </w:divBdr>
    </w:div>
    <w:div w:id="70201682">
      <w:bodyDiv w:val="1"/>
      <w:marLeft w:val="0"/>
      <w:marRight w:val="0"/>
      <w:marTop w:val="0"/>
      <w:marBottom w:val="0"/>
      <w:divBdr>
        <w:top w:val="none" w:sz="0" w:space="0" w:color="auto"/>
        <w:left w:val="none" w:sz="0" w:space="0" w:color="auto"/>
        <w:bottom w:val="none" w:sz="0" w:space="0" w:color="auto"/>
        <w:right w:val="none" w:sz="0" w:space="0" w:color="auto"/>
      </w:divBdr>
    </w:div>
    <w:div w:id="78912981">
      <w:bodyDiv w:val="1"/>
      <w:marLeft w:val="0"/>
      <w:marRight w:val="0"/>
      <w:marTop w:val="0"/>
      <w:marBottom w:val="0"/>
      <w:divBdr>
        <w:top w:val="none" w:sz="0" w:space="0" w:color="auto"/>
        <w:left w:val="none" w:sz="0" w:space="0" w:color="auto"/>
        <w:bottom w:val="none" w:sz="0" w:space="0" w:color="auto"/>
        <w:right w:val="none" w:sz="0" w:space="0" w:color="auto"/>
      </w:divBdr>
    </w:div>
    <w:div w:id="141392870">
      <w:bodyDiv w:val="1"/>
      <w:marLeft w:val="0"/>
      <w:marRight w:val="0"/>
      <w:marTop w:val="0"/>
      <w:marBottom w:val="0"/>
      <w:divBdr>
        <w:top w:val="none" w:sz="0" w:space="0" w:color="auto"/>
        <w:left w:val="none" w:sz="0" w:space="0" w:color="auto"/>
        <w:bottom w:val="none" w:sz="0" w:space="0" w:color="auto"/>
        <w:right w:val="none" w:sz="0" w:space="0" w:color="auto"/>
      </w:divBdr>
    </w:div>
    <w:div w:id="175729503">
      <w:bodyDiv w:val="1"/>
      <w:marLeft w:val="0"/>
      <w:marRight w:val="0"/>
      <w:marTop w:val="0"/>
      <w:marBottom w:val="0"/>
      <w:divBdr>
        <w:top w:val="none" w:sz="0" w:space="0" w:color="auto"/>
        <w:left w:val="none" w:sz="0" w:space="0" w:color="auto"/>
        <w:bottom w:val="none" w:sz="0" w:space="0" w:color="auto"/>
        <w:right w:val="none" w:sz="0" w:space="0" w:color="auto"/>
      </w:divBdr>
    </w:div>
    <w:div w:id="176698656">
      <w:bodyDiv w:val="1"/>
      <w:marLeft w:val="0"/>
      <w:marRight w:val="0"/>
      <w:marTop w:val="0"/>
      <w:marBottom w:val="0"/>
      <w:divBdr>
        <w:top w:val="none" w:sz="0" w:space="0" w:color="auto"/>
        <w:left w:val="none" w:sz="0" w:space="0" w:color="auto"/>
        <w:bottom w:val="none" w:sz="0" w:space="0" w:color="auto"/>
        <w:right w:val="none" w:sz="0" w:space="0" w:color="auto"/>
      </w:divBdr>
      <w:divsChild>
        <w:div w:id="563414881">
          <w:marLeft w:val="0"/>
          <w:marRight w:val="0"/>
          <w:marTop w:val="48"/>
          <w:marBottom w:val="0"/>
          <w:divBdr>
            <w:top w:val="none" w:sz="0" w:space="0" w:color="auto"/>
            <w:left w:val="none" w:sz="0" w:space="0" w:color="auto"/>
            <w:bottom w:val="none" w:sz="0" w:space="0" w:color="auto"/>
            <w:right w:val="none" w:sz="0" w:space="0" w:color="auto"/>
          </w:divBdr>
        </w:div>
        <w:div w:id="1785926298">
          <w:marLeft w:val="0"/>
          <w:marRight w:val="0"/>
          <w:marTop w:val="48"/>
          <w:marBottom w:val="0"/>
          <w:divBdr>
            <w:top w:val="none" w:sz="0" w:space="0" w:color="auto"/>
            <w:left w:val="none" w:sz="0" w:space="0" w:color="auto"/>
            <w:bottom w:val="none" w:sz="0" w:space="0" w:color="auto"/>
            <w:right w:val="none" w:sz="0" w:space="0" w:color="auto"/>
          </w:divBdr>
        </w:div>
        <w:div w:id="1997608621">
          <w:marLeft w:val="0"/>
          <w:marRight w:val="0"/>
          <w:marTop w:val="48"/>
          <w:marBottom w:val="0"/>
          <w:divBdr>
            <w:top w:val="none" w:sz="0" w:space="0" w:color="auto"/>
            <w:left w:val="none" w:sz="0" w:space="0" w:color="auto"/>
            <w:bottom w:val="none" w:sz="0" w:space="0" w:color="auto"/>
            <w:right w:val="none" w:sz="0" w:space="0" w:color="auto"/>
          </w:divBdr>
        </w:div>
        <w:div w:id="2115588912">
          <w:marLeft w:val="0"/>
          <w:marRight w:val="0"/>
          <w:marTop w:val="48"/>
          <w:marBottom w:val="0"/>
          <w:divBdr>
            <w:top w:val="none" w:sz="0" w:space="0" w:color="auto"/>
            <w:left w:val="none" w:sz="0" w:space="0" w:color="auto"/>
            <w:bottom w:val="none" w:sz="0" w:space="0" w:color="auto"/>
            <w:right w:val="none" w:sz="0" w:space="0" w:color="auto"/>
          </w:divBdr>
        </w:div>
      </w:divsChild>
    </w:div>
    <w:div w:id="191765254">
      <w:bodyDiv w:val="1"/>
      <w:marLeft w:val="0"/>
      <w:marRight w:val="0"/>
      <w:marTop w:val="0"/>
      <w:marBottom w:val="0"/>
      <w:divBdr>
        <w:top w:val="none" w:sz="0" w:space="0" w:color="auto"/>
        <w:left w:val="none" w:sz="0" w:space="0" w:color="auto"/>
        <w:bottom w:val="none" w:sz="0" w:space="0" w:color="auto"/>
        <w:right w:val="none" w:sz="0" w:space="0" w:color="auto"/>
      </w:divBdr>
    </w:div>
    <w:div w:id="283847612">
      <w:bodyDiv w:val="1"/>
      <w:marLeft w:val="0"/>
      <w:marRight w:val="0"/>
      <w:marTop w:val="0"/>
      <w:marBottom w:val="0"/>
      <w:divBdr>
        <w:top w:val="none" w:sz="0" w:space="0" w:color="auto"/>
        <w:left w:val="none" w:sz="0" w:space="0" w:color="auto"/>
        <w:bottom w:val="none" w:sz="0" w:space="0" w:color="auto"/>
        <w:right w:val="none" w:sz="0" w:space="0" w:color="auto"/>
      </w:divBdr>
    </w:div>
    <w:div w:id="306129722">
      <w:bodyDiv w:val="1"/>
      <w:marLeft w:val="0"/>
      <w:marRight w:val="0"/>
      <w:marTop w:val="0"/>
      <w:marBottom w:val="0"/>
      <w:divBdr>
        <w:top w:val="none" w:sz="0" w:space="0" w:color="auto"/>
        <w:left w:val="none" w:sz="0" w:space="0" w:color="auto"/>
        <w:bottom w:val="none" w:sz="0" w:space="0" w:color="auto"/>
        <w:right w:val="none" w:sz="0" w:space="0" w:color="auto"/>
      </w:divBdr>
    </w:div>
    <w:div w:id="337971611">
      <w:bodyDiv w:val="1"/>
      <w:marLeft w:val="0"/>
      <w:marRight w:val="0"/>
      <w:marTop w:val="0"/>
      <w:marBottom w:val="0"/>
      <w:divBdr>
        <w:top w:val="none" w:sz="0" w:space="0" w:color="auto"/>
        <w:left w:val="none" w:sz="0" w:space="0" w:color="auto"/>
        <w:bottom w:val="none" w:sz="0" w:space="0" w:color="auto"/>
        <w:right w:val="none" w:sz="0" w:space="0" w:color="auto"/>
      </w:divBdr>
      <w:divsChild>
        <w:div w:id="299700616">
          <w:marLeft w:val="720"/>
          <w:marRight w:val="0"/>
          <w:marTop w:val="0"/>
          <w:marBottom w:val="0"/>
          <w:divBdr>
            <w:top w:val="none" w:sz="0" w:space="0" w:color="auto"/>
            <w:left w:val="none" w:sz="0" w:space="0" w:color="auto"/>
            <w:bottom w:val="none" w:sz="0" w:space="0" w:color="auto"/>
            <w:right w:val="none" w:sz="0" w:space="0" w:color="auto"/>
          </w:divBdr>
        </w:div>
        <w:div w:id="323625707">
          <w:marLeft w:val="720"/>
          <w:marRight w:val="0"/>
          <w:marTop w:val="0"/>
          <w:marBottom w:val="0"/>
          <w:divBdr>
            <w:top w:val="none" w:sz="0" w:space="0" w:color="auto"/>
            <w:left w:val="none" w:sz="0" w:space="0" w:color="auto"/>
            <w:bottom w:val="none" w:sz="0" w:space="0" w:color="auto"/>
            <w:right w:val="none" w:sz="0" w:space="0" w:color="auto"/>
          </w:divBdr>
        </w:div>
        <w:div w:id="594283928">
          <w:marLeft w:val="720"/>
          <w:marRight w:val="0"/>
          <w:marTop w:val="0"/>
          <w:marBottom w:val="0"/>
          <w:divBdr>
            <w:top w:val="none" w:sz="0" w:space="0" w:color="auto"/>
            <w:left w:val="none" w:sz="0" w:space="0" w:color="auto"/>
            <w:bottom w:val="none" w:sz="0" w:space="0" w:color="auto"/>
            <w:right w:val="none" w:sz="0" w:space="0" w:color="auto"/>
          </w:divBdr>
        </w:div>
        <w:div w:id="711422111">
          <w:marLeft w:val="720"/>
          <w:marRight w:val="0"/>
          <w:marTop w:val="0"/>
          <w:marBottom w:val="0"/>
          <w:divBdr>
            <w:top w:val="none" w:sz="0" w:space="0" w:color="auto"/>
            <w:left w:val="none" w:sz="0" w:space="0" w:color="auto"/>
            <w:bottom w:val="none" w:sz="0" w:space="0" w:color="auto"/>
            <w:right w:val="none" w:sz="0" w:space="0" w:color="auto"/>
          </w:divBdr>
        </w:div>
        <w:div w:id="824661053">
          <w:marLeft w:val="720"/>
          <w:marRight w:val="0"/>
          <w:marTop w:val="0"/>
          <w:marBottom w:val="0"/>
          <w:divBdr>
            <w:top w:val="none" w:sz="0" w:space="0" w:color="auto"/>
            <w:left w:val="none" w:sz="0" w:space="0" w:color="auto"/>
            <w:bottom w:val="none" w:sz="0" w:space="0" w:color="auto"/>
            <w:right w:val="none" w:sz="0" w:space="0" w:color="auto"/>
          </w:divBdr>
        </w:div>
        <w:div w:id="901253544">
          <w:marLeft w:val="720"/>
          <w:marRight w:val="0"/>
          <w:marTop w:val="0"/>
          <w:marBottom w:val="0"/>
          <w:divBdr>
            <w:top w:val="none" w:sz="0" w:space="0" w:color="auto"/>
            <w:left w:val="none" w:sz="0" w:space="0" w:color="auto"/>
            <w:bottom w:val="none" w:sz="0" w:space="0" w:color="auto"/>
            <w:right w:val="none" w:sz="0" w:space="0" w:color="auto"/>
          </w:divBdr>
        </w:div>
        <w:div w:id="921063154">
          <w:marLeft w:val="720"/>
          <w:marRight w:val="0"/>
          <w:marTop w:val="0"/>
          <w:marBottom w:val="0"/>
          <w:divBdr>
            <w:top w:val="none" w:sz="0" w:space="0" w:color="auto"/>
            <w:left w:val="none" w:sz="0" w:space="0" w:color="auto"/>
            <w:bottom w:val="none" w:sz="0" w:space="0" w:color="auto"/>
            <w:right w:val="none" w:sz="0" w:space="0" w:color="auto"/>
          </w:divBdr>
        </w:div>
        <w:div w:id="1388380742">
          <w:marLeft w:val="720"/>
          <w:marRight w:val="0"/>
          <w:marTop w:val="0"/>
          <w:marBottom w:val="0"/>
          <w:divBdr>
            <w:top w:val="none" w:sz="0" w:space="0" w:color="auto"/>
            <w:left w:val="none" w:sz="0" w:space="0" w:color="auto"/>
            <w:bottom w:val="none" w:sz="0" w:space="0" w:color="auto"/>
            <w:right w:val="none" w:sz="0" w:space="0" w:color="auto"/>
          </w:divBdr>
        </w:div>
        <w:div w:id="1554656744">
          <w:marLeft w:val="720"/>
          <w:marRight w:val="0"/>
          <w:marTop w:val="0"/>
          <w:marBottom w:val="0"/>
          <w:divBdr>
            <w:top w:val="none" w:sz="0" w:space="0" w:color="auto"/>
            <w:left w:val="none" w:sz="0" w:space="0" w:color="auto"/>
            <w:bottom w:val="none" w:sz="0" w:space="0" w:color="auto"/>
            <w:right w:val="none" w:sz="0" w:space="0" w:color="auto"/>
          </w:divBdr>
        </w:div>
        <w:div w:id="1927105422">
          <w:marLeft w:val="720"/>
          <w:marRight w:val="0"/>
          <w:marTop w:val="0"/>
          <w:marBottom w:val="0"/>
          <w:divBdr>
            <w:top w:val="none" w:sz="0" w:space="0" w:color="auto"/>
            <w:left w:val="none" w:sz="0" w:space="0" w:color="auto"/>
            <w:bottom w:val="none" w:sz="0" w:space="0" w:color="auto"/>
            <w:right w:val="none" w:sz="0" w:space="0" w:color="auto"/>
          </w:divBdr>
        </w:div>
        <w:div w:id="1965694274">
          <w:marLeft w:val="720"/>
          <w:marRight w:val="0"/>
          <w:marTop w:val="0"/>
          <w:marBottom w:val="0"/>
          <w:divBdr>
            <w:top w:val="none" w:sz="0" w:space="0" w:color="auto"/>
            <w:left w:val="none" w:sz="0" w:space="0" w:color="auto"/>
            <w:bottom w:val="none" w:sz="0" w:space="0" w:color="auto"/>
            <w:right w:val="none" w:sz="0" w:space="0" w:color="auto"/>
          </w:divBdr>
        </w:div>
      </w:divsChild>
    </w:div>
    <w:div w:id="395710321">
      <w:bodyDiv w:val="1"/>
      <w:marLeft w:val="0"/>
      <w:marRight w:val="0"/>
      <w:marTop w:val="0"/>
      <w:marBottom w:val="0"/>
      <w:divBdr>
        <w:top w:val="none" w:sz="0" w:space="0" w:color="auto"/>
        <w:left w:val="none" w:sz="0" w:space="0" w:color="auto"/>
        <w:bottom w:val="none" w:sz="0" w:space="0" w:color="auto"/>
        <w:right w:val="none" w:sz="0" w:space="0" w:color="auto"/>
      </w:divBdr>
    </w:div>
    <w:div w:id="437722274">
      <w:bodyDiv w:val="1"/>
      <w:marLeft w:val="0"/>
      <w:marRight w:val="0"/>
      <w:marTop w:val="0"/>
      <w:marBottom w:val="0"/>
      <w:divBdr>
        <w:top w:val="none" w:sz="0" w:space="0" w:color="auto"/>
        <w:left w:val="none" w:sz="0" w:space="0" w:color="auto"/>
        <w:bottom w:val="none" w:sz="0" w:space="0" w:color="auto"/>
        <w:right w:val="none" w:sz="0" w:space="0" w:color="auto"/>
      </w:divBdr>
    </w:div>
    <w:div w:id="462039897">
      <w:bodyDiv w:val="1"/>
      <w:marLeft w:val="0"/>
      <w:marRight w:val="0"/>
      <w:marTop w:val="0"/>
      <w:marBottom w:val="0"/>
      <w:divBdr>
        <w:top w:val="none" w:sz="0" w:space="0" w:color="auto"/>
        <w:left w:val="none" w:sz="0" w:space="0" w:color="auto"/>
        <w:bottom w:val="none" w:sz="0" w:space="0" w:color="auto"/>
        <w:right w:val="none" w:sz="0" w:space="0" w:color="auto"/>
      </w:divBdr>
    </w:div>
    <w:div w:id="486362348">
      <w:bodyDiv w:val="1"/>
      <w:marLeft w:val="0"/>
      <w:marRight w:val="0"/>
      <w:marTop w:val="0"/>
      <w:marBottom w:val="0"/>
      <w:divBdr>
        <w:top w:val="none" w:sz="0" w:space="0" w:color="auto"/>
        <w:left w:val="none" w:sz="0" w:space="0" w:color="auto"/>
        <w:bottom w:val="none" w:sz="0" w:space="0" w:color="auto"/>
        <w:right w:val="none" w:sz="0" w:space="0" w:color="auto"/>
      </w:divBdr>
    </w:div>
    <w:div w:id="531918930">
      <w:bodyDiv w:val="1"/>
      <w:marLeft w:val="0"/>
      <w:marRight w:val="0"/>
      <w:marTop w:val="0"/>
      <w:marBottom w:val="0"/>
      <w:divBdr>
        <w:top w:val="none" w:sz="0" w:space="0" w:color="auto"/>
        <w:left w:val="none" w:sz="0" w:space="0" w:color="auto"/>
        <w:bottom w:val="none" w:sz="0" w:space="0" w:color="auto"/>
        <w:right w:val="none" w:sz="0" w:space="0" w:color="auto"/>
      </w:divBdr>
    </w:div>
    <w:div w:id="546382338">
      <w:bodyDiv w:val="1"/>
      <w:marLeft w:val="0"/>
      <w:marRight w:val="0"/>
      <w:marTop w:val="0"/>
      <w:marBottom w:val="0"/>
      <w:divBdr>
        <w:top w:val="none" w:sz="0" w:space="0" w:color="auto"/>
        <w:left w:val="none" w:sz="0" w:space="0" w:color="auto"/>
        <w:bottom w:val="none" w:sz="0" w:space="0" w:color="auto"/>
        <w:right w:val="none" w:sz="0" w:space="0" w:color="auto"/>
      </w:divBdr>
    </w:div>
    <w:div w:id="558830467">
      <w:bodyDiv w:val="1"/>
      <w:marLeft w:val="0"/>
      <w:marRight w:val="0"/>
      <w:marTop w:val="0"/>
      <w:marBottom w:val="0"/>
      <w:divBdr>
        <w:top w:val="none" w:sz="0" w:space="0" w:color="auto"/>
        <w:left w:val="none" w:sz="0" w:space="0" w:color="auto"/>
        <w:bottom w:val="none" w:sz="0" w:space="0" w:color="auto"/>
        <w:right w:val="none" w:sz="0" w:space="0" w:color="auto"/>
      </w:divBdr>
    </w:div>
    <w:div w:id="635140754">
      <w:bodyDiv w:val="1"/>
      <w:marLeft w:val="0"/>
      <w:marRight w:val="0"/>
      <w:marTop w:val="0"/>
      <w:marBottom w:val="0"/>
      <w:divBdr>
        <w:top w:val="none" w:sz="0" w:space="0" w:color="auto"/>
        <w:left w:val="none" w:sz="0" w:space="0" w:color="auto"/>
        <w:bottom w:val="none" w:sz="0" w:space="0" w:color="auto"/>
        <w:right w:val="none" w:sz="0" w:space="0" w:color="auto"/>
      </w:divBdr>
    </w:div>
    <w:div w:id="710034505">
      <w:bodyDiv w:val="1"/>
      <w:marLeft w:val="0"/>
      <w:marRight w:val="0"/>
      <w:marTop w:val="0"/>
      <w:marBottom w:val="0"/>
      <w:divBdr>
        <w:top w:val="none" w:sz="0" w:space="0" w:color="auto"/>
        <w:left w:val="none" w:sz="0" w:space="0" w:color="auto"/>
        <w:bottom w:val="none" w:sz="0" w:space="0" w:color="auto"/>
        <w:right w:val="none" w:sz="0" w:space="0" w:color="auto"/>
      </w:divBdr>
    </w:div>
    <w:div w:id="745763365">
      <w:bodyDiv w:val="1"/>
      <w:marLeft w:val="0"/>
      <w:marRight w:val="0"/>
      <w:marTop w:val="0"/>
      <w:marBottom w:val="0"/>
      <w:divBdr>
        <w:top w:val="none" w:sz="0" w:space="0" w:color="auto"/>
        <w:left w:val="none" w:sz="0" w:space="0" w:color="auto"/>
        <w:bottom w:val="none" w:sz="0" w:space="0" w:color="auto"/>
        <w:right w:val="none" w:sz="0" w:space="0" w:color="auto"/>
      </w:divBdr>
    </w:div>
    <w:div w:id="800224820">
      <w:bodyDiv w:val="1"/>
      <w:marLeft w:val="0"/>
      <w:marRight w:val="0"/>
      <w:marTop w:val="0"/>
      <w:marBottom w:val="0"/>
      <w:divBdr>
        <w:top w:val="none" w:sz="0" w:space="0" w:color="auto"/>
        <w:left w:val="none" w:sz="0" w:space="0" w:color="auto"/>
        <w:bottom w:val="none" w:sz="0" w:space="0" w:color="auto"/>
        <w:right w:val="none" w:sz="0" w:space="0" w:color="auto"/>
      </w:divBdr>
    </w:div>
    <w:div w:id="857886085">
      <w:bodyDiv w:val="1"/>
      <w:marLeft w:val="0"/>
      <w:marRight w:val="0"/>
      <w:marTop w:val="0"/>
      <w:marBottom w:val="0"/>
      <w:divBdr>
        <w:top w:val="none" w:sz="0" w:space="0" w:color="auto"/>
        <w:left w:val="none" w:sz="0" w:space="0" w:color="auto"/>
        <w:bottom w:val="none" w:sz="0" w:space="0" w:color="auto"/>
        <w:right w:val="none" w:sz="0" w:space="0" w:color="auto"/>
      </w:divBdr>
    </w:div>
    <w:div w:id="926379928">
      <w:bodyDiv w:val="1"/>
      <w:marLeft w:val="0"/>
      <w:marRight w:val="0"/>
      <w:marTop w:val="0"/>
      <w:marBottom w:val="0"/>
      <w:divBdr>
        <w:top w:val="none" w:sz="0" w:space="0" w:color="auto"/>
        <w:left w:val="none" w:sz="0" w:space="0" w:color="auto"/>
        <w:bottom w:val="none" w:sz="0" w:space="0" w:color="auto"/>
        <w:right w:val="none" w:sz="0" w:space="0" w:color="auto"/>
      </w:divBdr>
    </w:div>
    <w:div w:id="978681654">
      <w:bodyDiv w:val="1"/>
      <w:marLeft w:val="0"/>
      <w:marRight w:val="0"/>
      <w:marTop w:val="0"/>
      <w:marBottom w:val="0"/>
      <w:divBdr>
        <w:top w:val="none" w:sz="0" w:space="0" w:color="auto"/>
        <w:left w:val="none" w:sz="0" w:space="0" w:color="auto"/>
        <w:bottom w:val="none" w:sz="0" w:space="0" w:color="auto"/>
        <w:right w:val="none" w:sz="0" w:space="0" w:color="auto"/>
      </w:divBdr>
    </w:div>
    <w:div w:id="1051998947">
      <w:bodyDiv w:val="1"/>
      <w:marLeft w:val="0"/>
      <w:marRight w:val="0"/>
      <w:marTop w:val="0"/>
      <w:marBottom w:val="0"/>
      <w:divBdr>
        <w:top w:val="none" w:sz="0" w:space="0" w:color="auto"/>
        <w:left w:val="none" w:sz="0" w:space="0" w:color="auto"/>
        <w:bottom w:val="none" w:sz="0" w:space="0" w:color="auto"/>
        <w:right w:val="none" w:sz="0" w:space="0" w:color="auto"/>
      </w:divBdr>
    </w:div>
    <w:div w:id="1067414639">
      <w:bodyDiv w:val="1"/>
      <w:marLeft w:val="0"/>
      <w:marRight w:val="0"/>
      <w:marTop w:val="0"/>
      <w:marBottom w:val="0"/>
      <w:divBdr>
        <w:top w:val="none" w:sz="0" w:space="0" w:color="auto"/>
        <w:left w:val="none" w:sz="0" w:space="0" w:color="auto"/>
        <w:bottom w:val="none" w:sz="0" w:space="0" w:color="auto"/>
        <w:right w:val="none" w:sz="0" w:space="0" w:color="auto"/>
      </w:divBdr>
    </w:div>
    <w:div w:id="1120151765">
      <w:bodyDiv w:val="1"/>
      <w:marLeft w:val="0"/>
      <w:marRight w:val="0"/>
      <w:marTop w:val="0"/>
      <w:marBottom w:val="0"/>
      <w:divBdr>
        <w:top w:val="none" w:sz="0" w:space="0" w:color="auto"/>
        <w:left w:val="none" w:sz="0" w:space="0" w:color="auto"/>
        <w:bottom w:val="none" w:sz="0" w:space="0" w:color="auto"/>
        <w:right w:val="none" w:sz="0" w:space="0" w:color="auto"/>
      </w:divBdr>
    </w:div>
    <w:div w:id="1141655962">
      <w:bodyDiv w:val="1"/>
      <w:marLeft w:val="0"/>
      <w:marRight w:val="0"/>
      <w:marTop w:val="0"/>
      <w:marBottom w:val="0"/>
      <w:divBdr>
        <w:top w:val="none" w:sz="0" w:space="0" w:color="auto"/>
        <w:left w:val="none" w:sz="0" w:space="0" w:color="auto"/>
        <w:bottom w:val="none" w:sz="0" w:space="0" w:color="auto"/>
        <w:right w:val="none" w:sz="0" w:space="0" w:color="auto"/>
      </w:divBdr>
    </w:div>
    <w:div w:id="1157377968">
      <w:bodyDiv w:val="1"/>
      <w:marLeft w:val="0"/>
      <w:marRight w:val="0"/>
      <w:marTop w:val="0"/>
      <w:marBottom w:val="0"/>
      <w:divBdr>
        <w:top w:val="none" w:sz="0" w:space="0" w:color="auto"/>
        <w:left w:val="none" w:sz="0" w:space="0" w:color="auto"/>
        <w:bottom w:val="none" w:sz="0" w:space="0" w:color="auto"/>
        <w:right w:val="none" w:sz="0" w:space="0" w:color="auto"/>
      </w:divBdr>
    </w:div>
    <w:div w:id="1159619816">
      <w:bodyDiv w:val="1"/>
      <w:marLeft w:val="0"/>
      <w:marRight w:val="0"/>
      <w:marTop w:val="0"/>
      <w:marBottom w:val="0"/>
      <w:divBdr>
        <w:top w:val="none" w:sz="0" w:space="0" w:color="auto"/>
        <w:left w:val="none" w:sz="0" w:space="0" w:color="auto"/>
        <w:bottom w:val="none" w:sz="0" w:space="0" w:color="auto"/>
        <w:right w:val="none" w:sz="0" w:space="0" w:color="auto"/>
      </w:divBdr>
    </w:div>
    <w:div w:id="1166018566">
      <w:bodyDiv w:val="1"/>
      <w:marLeft w:val="0"/>
      <w:marRight w:val="0"/>
      <w:marTop w:val="0"/>
      <w:marBottom w:val="0"/>
      <w:divBdr>
        <w:top w:val="none" w:sz="0" w:space="0" w:color="auto"/>
        <w:left w:val="none" w:sz="0" w:space="0" w:color="auto"/>
        <w:bottom w:val="none" w:sz="0" w:space="0" w:color="auto"/>
        <w:right w:val="none" w:sz="0" w:space="0" w:color="auto"/>
      </w:divBdr>
    </w:div>
    <w:div w:id="1175993843">
      <w:bodyDiv w:val="1"/>
      <w:marLeft w:val="0"/>
      <w:marRight w:val="0"/>
      <w:marTop w:val="0"/>
      <w:marBottom w:val="0"/>
      <w:divBdr>
        <w:top w:val="none" w:sz="0" w:space="0" w:color="auto"/>
        <w:left w:val="none" w:sz="0" w:space="0" w:color="auto"/>
        <w:bottom w:val="none" w:sz="0" w:space="0" w:color="auto"/>
        <w:right w:val="none" w:sz="0" w:space="0" w:color="auto"/>
      </w:divBdr>
    </w:div>
    <w:div w:id="1181313824">
      <w:bodyDiv w:val="1"/>
      <w:marLeft w:val="0"/>
      <w:marRight w:val="0"/>
      <w:marTop w:val="0"/>
      <w:marBottom w:val="0"/>
      <w:divBdr>
        <w:top w:val="none" w:sz="0" w:space="0" w:color="auto"/>
        <w:left w:val="none" w:sz="0" w:space="0" w:color="auto"/>
        <w:bottom w:val="none" w:sz="0" w:space="0" w:color="auto"/>
        <w:right w:val="none" w:sz="0" w:space="0" w:color="auto"/>
      </w:divBdr>
    </w:div>
    <w:div w:id="1221672576">
      <w:bodyDiv w:val="1"/>
      <w:marLeft w:val="0"/>
      <w:marRight w:val="0"/>
      <w:marTop w:val="0"/>
      <w:marBottom w:val="0"/>
      <w:divBdr>
        <w:top w:val="none" w:sz="0" w:space="0" w:color="auto"/>
        <w:left w:val="none" w:sz="0" w:space="0" w:color="auto"/>
        <w:bottom w:val="none" w:sz="0" w:space="0" w:color="auto"/>
        <w:right w:val="none" w:sz="0" w:space="0" w:color="auto"/>
      </w:divBdr>
    </w:div>
    <w:div w:id="1261916898">
      <w:bodyDiv w:val="1"/>
      <w:marLeft w:val="0"/>
      <w:marRight w:val="0"/>
      <w:marTop w:val="0"/>
      <w:marBottom w:val="0"/>
      <w:divBdr>
        <w:top w:val="none" w:sz="0" w:space="0" w:color="auto"/>
        <w:left w:val="none" w:sz="0" w:space="0" w:color="auto"/>
        <w:bottom w:val="none" w:sz="0" w:space="0" w:color="auto"/>
        <w:right w:val="none" w:sz="0" w:space="0" w:color="auto"/>
      </w:divBdr>
    </w:div>
    <w:div w:id="1296519797">
      <w:bodyDiv w:val="1"/>
      <w:marLeft w:val="0"/>
      <w:marRight w:val="0"/>
      <w:marTop w:val="0"/>
      <w:marBottom w:val="0"/>
      <w:divBdr>
        <w:top w:val="none" w:sz="0" w:space="0" w:color="auto"/>
        <w:left w:val="none" w:sz="0" w:space="0" w:color="auto"/>
        <w:bottom w:val="none" w:sz="0" w:space="0" w:color="auto"/>
        <w:right w:val="none" w:sz="0" w:space="0" w:color="auto"/>
      </w:divBdr>
    </w:div>
    <w:div w:id="1383090219">
      <w:bodyDiv w:val="1"/>
      <w:marLeft w:val="0"/>
      <w:marRight w:val="0"/>
      <w:marTop w:val="0"/>
      <w:marBottom w:val="0"/>
      <w:divBdr>
        <w:top w:val="none" w:sz="0" w:space="0" w:color="auto"/>
        <w:left w:val="none" w:sz="0" w:space="0" w:color="auto"/>
        <w:bottom w:val="none" w:sz="0" w:space="0" w:color="auto"/>
        <w:right w:val="none" w:sz="0" w:space="0" w:color="auto"/>
      </w:divBdr>
    </w:div>
    <w:div w:id="1389840437">
      <w:bodyDiv w:val="1"/>
      <w:marLeft w:val="0"/>
      <w:marRight w:val="0"/>
      <w:marTop w:val="0"/>
      <w:marBottom w:val="0"/>
      <w:divBdr>
        <w:top w:val="none" w:sz="0" w:space="0" w:color="auto"/>
        <w:left w:val="none" w:sz="0" w:space="0" w:color="auto"/>
        <w:bottom w:val="none" w:sz="0" w:space="0" w:color="auto"/>
        <w:right w:val="none" w:sz="0" w:space="0" w:color="auto"/>
      </w:divBdr>
    </w:div>
    <w:div w:id="1415975535">
      <w:bodyDiv w:val="1"/>
      <w:marLeft w:val="0"/>
      <w:marRight w:val="0"/>
      <w:marTop w:val="0"/>
      <w:marBottom w:val="0"/>
      <w:divBdr>
        <w:top w:val="none" w:sz="0" w:space="0" w:color="auto"/>
        <w:left w:val="none" w:sz="0" w:space="0" w:color="auto"/>
        <w:bottom w:val="none" w:sz="0" w:space="0" w:color="auto"/>
        <w:right w:val="none" w:sz="0" w:space="0" w:color="auto"/>
      </w:divBdr>
    </w:div>
    <w:div w:id="1435129603">
      <w:bodyDiv w:val="1"/>
      <w:marLeft w:val="0"/>
      <w:marRight w:val="0"/>
      <w:marTop w:val="0"/>
      <w:marBottom w:val="0"/>
      <w:divBdr>
        <w:top w:val="none" w:sz="0" w:space="0" w:color="auto"/>
        <w:left w:val="none" w:sz="0" w:space="0" w:color="auto"/>
        <w:bottom w:val="none" w:sz="0" w:space="0" w:color="auto"/>
        <w:right w:val="none" w:sz="0" w:space="0" w:color="auto"/>
      </w:divBdr>
    </w:div>
    <w:div w:id="1437948033">
      <w:bodyDiv w:val="1"/>
      <w:marLeft w:val="0"/>
      <w:marRight w:val="0"/>
      <w:marTop w:val="0"/>
      <w:marBottom w:val="0"/>
      <w:divBdr>
        <w:top w:val="none" w:sz="0" w:space="0" w:color="auto"/>
        <w:left w:val="none" w:sz="0" w:space="0" w:color="auto"/>
        <w:bottom w:val="none" w:sz="0" w:space="0" w:color="auto"/>
        <w:right w:val="none" w:sz="0" w:space="0" w:color="auto"/>
      </w:divBdr>
    </w:div>
    <w:div w:id="1485506885">
      <w:bodyDiv w:val="1"/>
      <w:marLeft w:val="0"/>
      <w:marRight w:val="0"/>
      <w:marTop w:val="0"/>
      <w:marBottom w:val="0"/>
      <w:divBdr>
        <w:top w:val="none" w:sz="0" w:space="0" w:color="auto"/>
        <w:left w:val="none" w:sz="0" w:space="0" w:color="auto"/>
        <w:bottom w:val="none" w:sz="0" w:space="0" w:color="auto"/>
        <w:right w:val="none" w:sz="0" w:space="0" w:color="auto"/>
      </w:divBdr>
    </w:div>
    <w:div w:id="1503815825">
      <w:bodyDiv w:val="1"/>
      <w:marLeft w:val="0"/>
      <w:marRight w:val="0"/>
      <w:marTop w:val="0"/>
      <w:marBottom w:val="0"/>
      <w:divBdr>
        <w:top w:val="none" w:sz="0" w:space="0" w:color="auto"/>
        <w:left w:val="none" w:sz="0" w:space="0" w:color="auto"/>
        <w:bottom w:val="none" w:sz="0" w:space="0" w:color="auto"/>
        <w:right w:val="none" w:sz="0" w:space="0" w:color="auto"/>
      </w:divBdr>
    </w:div>
    <w:div w:id="1542590709">
      <w:bodyDiv w:val="1"/>
      <w:marLeft w:val="0"/>
      <w:marRight w:val="0"/>
      <w:marTop w:val="0"/>
      <w:marBottom w:val="0"/>
      <w:divBdr>
        <w:top w:val="none" w:sz="0" w:space="0" w:color="auto"/>
        <w:left w:val="none" w:sz="0" w:space="0" w:color="auto"/>
        <w:bottom w:val="none" w:sz="0" w:space="0" w:color="auto"/>
        <w:right w:val="none" w:sz="0" w:space="0" w:color="auto"/>
      </w:divBdr>
    </w:div>
    <w:div w:id="1567449367">
      <w:bodyDiv w:val="1"/>
      <w:marLeft w:val="0"/>
      <w:marRight w:val="0"/>
      <w:marTop w:val="0"/>
      <w:marBottom w:val="0"/>
      <w:divBdr>
        <w:top w:val="none" w:sz="0" w:space="0" w:color="auto"/>
        <w:left w:val="none" w:sz="0" w:space="0" w:color="auto"/>
        <w:bottom w:val="none" w:sz="0" w:space="0" w:color="auto"/>
        <w:right w:val="none" w:sz="0" w:space="0" w:color="auto"/>
      </w:divBdr>
    </w:div>
    <w:div w:id="1575627077">
      <w:bodyDiv w:val="1"/>
      <w:marLeft w:val="0"/>
      <w:marRight w:val="0"/>
      <w:marTop w:val="0"/>
      <w:marBottom w:val="0"/>
      <w:divBdr>
        <w:top w:val="none" w:sz="0" w:space="0" w:color="auto"/>
        <w:left w:val="none" w:sz="0" w:space="0" w:color="auto"/>
        <w:bottom w:val="none" w:sz="0" w:space="0" w:color="auto"/>
        <w:right w:val="none" w:sz="0" w:space="0" w:color="auto"/>
      </w:divBdr>
    </w:div>
    <w:div w:id="1615214936">
      <w:bodyDiv w:val="1"/>
      <w:marLeft w:val="0"/>
      <w:marRight w:val="0"/>
      <w:marTop w:val="0"/>
      <w:marBottom w:val="0"/>
      <w:divBdr>
        <w:top w:val="none" w:sz="0" w:space="0" w:color="auto"/>
        <w:left w:val="none" w:sz="0" w:space="0" w:color="auto"/>
        <w:bottom w:val="none" w:sz="0" w:space="0" w:color="auto"/>
        <w:right w:val="none" w:sz="0" w:space="0" w:color="auto"/>
      </w:divBdr>
    </w:div>
    <w:div w:id="1615550306">
      <w:bodyDiv w:val="1"/>
      <w:marLeft w:val="0"/>
      <w:marRight w:val="0"/>
      <w:marTop w:val="0"/>
      <w:marBottom w:val="0"/>
      <w:divBdr>
        <w:top w:val="none" w:sz="0" w:space="0" w:color="auto"/>
        <w:left w:val="none" w:sz="0" w:space="0" w:color="auto"/>
        <w:bottom w:val="none" w:sz="0" w:space="0" w:color="auto"/>
        <w:right w:val="none" w:sz="0" w:space="0" w:color="auto"/>
      </w:divBdr>
    </w:div>
    <w:div w:id="1627546767">
      <w:bodyDiv w:val="1"/>
      <w:marLeft w:val="0"/>
      <w:marRight w:val="0"/>
      <w:marTop w:val="0"/>
      <w:marBottom w:val="0"/>
      <w:divBdr>
        <w:top w:val="none" w:sz="0" w:space="0" w:color="auto"/>
        <w:left w:val="none" w:sz="0" w:space="0" w:color="auto"/>
        <w:bottom w:val="none" w:sz="0" w:space="0" w:color="auto"/>
        <w:right w:val="none" w:sz="0" w:space="0" w:color="auto"/>
      </w:divBdr>
    </w:div>
    <w:div w:id="1697152251">
      <w:bodyDiv w:val="1"/>
      <w:marLeft w:val="0"/>
      <w:marRight w:val="0"/>
      <w:marTop w:val="0"/>
      <w:marBottom w:val="0"/>
      <w:divBdr>
        <w:top w:val="none" w:sz="0" w:space="0" w:color="auto"/>
        <w:left w:val="none" w:sz="0" w:space="0" w:color="auto"/>
        <w:bottom w:val="none" w:sz="0" w:space="0" w:color="auto"/>
        <w:right w:val="none" w:sz="0" w:space="0" w:color="auto"/>
      </w:divBdr>
    </w:div>
    <w:div w:id="1757707565">
      <w:bodyDiv w:val="1"/>
      <w:marLeft w:val="0"/>
      <w:marRight w:val="0"/>
      <w:marTop w:val="0"/>
      <w:marBottom w:val="0"/>
      <w:divBdr>
        <w:top w:val="none" w:sz="0" w:space="0" w:color="auto"/>
        <w:left w:val="none" w:sz="0" w:space="0" w:color="auto"/>
        <w:bottom w:val="none" w:sz="0" w:space="0" w:color="auto"/>
        <w:right w:val="none" w:sz="0" w:space="0" w:color="auto"/>
      </w:divBdr>
    </w:div>
    <w:div w:id="1926910944">
      <w:bodyDiv w:val="1"/>
      <w:marLeft w:val="0"/>
      <w:marRight w:val="0"/>
      <w:marTop w:val="0"/>
      <w:marBottom w:val="0"/>
      <w:divBdr>
        <w:top w:val="none" w:sz="0" w:space="0" w:color="auto"/>
        <w:left w:val="none" w:sz="0" w:space="0" w:color="auto"/>
        <w:bottom w:val="none" w:sz="0" w:space="0" w:color="auto"/>
        <w:right w:val="none" w:sz="0" w:space="0" w:color="auto"/>
      </w:divBdr>
    </w:div>
    <w:div w:id="1948846477">
      <w:bodyDiv w:val="1"/>
      <w:marLeft w:val="0"/>
      <w:marRight w:val="0"/>
      <w:marTop w:val="0"/>
      <w:marBottom w:val="0"/>
      <w:divBdr>
        <w:top w:val="none" w:sz="0" w:space="0" w:color="auto"/>
        <w:left w:val="none" w:sz="0" w:space="0" w:color="auto"/>
        <w:bottom w:val="none" w:sz="0" w:space="0" w:color="auto"/>
        <w:right w:val="none" w:sz="0" w:space="0" w:color="auto"/>
      </w:divBdr>
    </w:div>
    <w:div w:id="1952206745">
      <w:bodyDiv w:val="1"/>
      <w:marLeft w:val="0"/>
      <w:marRight w:val="0"/>
      <w:marTop w:val="0"/>
      <w:marBottom w:val="0"/>
      <w:divBdr>
        <w:top w:val="none" w:sz="0" w:space="0" w:color="auto"/>
        <w:left w:val="none" w:sz="0" w:space="0" w:color="auto"/>
        <w:bottom w:val="none" w:sz="0" w:space="0" w:color="auto"/>
        <w:right w:val="none" w:sz="0" w:space="0" w:color="auto"/>
      </w:divBdr>
      <w:divsChild>
        <w:div w:id="430274257">
          <w:marLeft w:val="720"/>
          <w:marRight w:val="0"/>
          <w:marTop w:val="0"/>
          <w:marBottom w:val="0"/>
          <w:divBdr>
            <w:top w:val="none" w:sz="0" w:space="0" w:color="auto"/>
            <w:left w:val="none" w:sz="0" w:space="0" w:color="auto"/>
            <w:bottom w:val="none" w:sz="0" w:space="0" w:color="auto"/>
            <w:right w:val="none" w:sz="0" w:space="0" w:color="auto"/>
          </w:divBdr>
        </w:div>
        <w:div w:id="1249581574">
          <w:marLeft w:val="720"/>
          <w:marRight w:val="0"/>
          <w:marTop w:val="0"/>
          <w:marBottom w:val="0"/>
          <w:divBdr>
            <w:top w:val="none" w:sz="0" w:space="0" w:color="auto"/>
            <w:left w:val="none" w:sz="0" w:space="0" w:color="auto"/>
            <w:bottom w:val="none" w:sz="0" w:space="0" w:color="auto"/>
            <w:right w:val="none" w:sz="0" w:space="0" w:color="auto"/>
          </w:divBdr>
        </w:div>
        <w:div w:id="1660890502">
          <w:marLeft w:val="720"/>
          <w:marRight w:val="0"/>
          <w:marTop w:val="0"/>
          <w:marBottom w:val="0"/>
          <w:divBdr>
            <w:top w:val="none" w:sz="0" w:space="0" w:color="auto"/>
            <w:left w:val="none" w:sz="0" w:space="0" w:color="auto"/>
            <w:bottom w:val="none" w:sz="0" w:space="0" w:color="auto"/>
            <w:right w:val="none" w:sz="0" w:space="0" w:color="auto"/>
          </w:divBdr>
        </w:div>
        <w:div w:id="1876959757">
          <w:marLeft w:val="720"/>
          <w:marRight w:val="0"/>
          <w:marTop w:val="0"/>
          <w:marBottom w:val="0"/>
          <w:divBdr>
            <w:top w:val="none" w:sz="0" w:space="0" w:color="auto"/>
            <w:left w:val="none" w:sz="0" w:space="0" w:color="auto"/>
            <w:bottom w:val="none" w:sz="0" w:space="0" w:color="auto"/>
            <w:right w:val="none" w:sz="0" w:space="0" w:color="auto"/>
          </w:divBdr>
        </w:div>
        <w:div w:id="2046179281">
          <w:marLeft w:val="720"/>
          <w:marRight w:val="0"/>
          <w:marTop w:val="0"/>
          <w:marBottom w:val="0"/>
          <w:divBdr>
            <w:top w:val="none" w:sz="0" w:space="0" w:color="auto"/>
            <w:left w:val="none" w:sz="0" w:space="0" w:color="auto"/>
            <w:bottom w:val="none" w:sz="0" w:space="0" w:color="auto"/>
            <w:right w:val="none" w:sz="0" w:space="0" w:color="auto"/>
          </w:divBdr>
        </w:div>
      </w:divsChild>
    </w:div>
    <w:div w:id="2048219571">
      <w:bodyDiv w:val="1"/>
      <w:marLeft w:val="0"/>
      <w:marRight w:val="0"/>
      <w:marTop w:val="0"/>
      <w:marBottom w:val="0"/>
      <w:divBdr>
        <w:top w:val="none" w:sz="0" w:space="0" w:color="auto"/>
        <w:left w:val="none" w:sz="0" w:space="0" w:color="auto"/>
        <w:bottom w:val="none" w:sz="0" w:space="0" w:color="auto"/>
        <w:right w:val="none" w:sz="0" w:space="0" w:color="auto"/>
      </w:divBdr>
    </w:div>
    <w:div w:id="2050061021">
      <w:bodyDiv w:val="1"/>
      <w:marLeft w:val="0"/>
      <w:marRight w:val="0"/>
      <w:marTop w:val="0"/>
      <w:marBottom w:val="0"/>
      <w:divBdr>
        <w:top w:val="none" w:sz="0" w:space="0" w:color="auto"/>
        <w:left w:val="none" w:sz="0" w:space="0" w:color="auto"/>
        <w:bottom w:val="none" w:sz="0" w:space="0" w:color="auto"/>
        <w:right w:val="none" w:sz="0" w:space="0" w:color="auto"/>
      </w:divBdr>
    </w:div>
    <w:div w:id="2061511361">
      <w:bodyDiv w:val="1"/>
      <w:marLeft w:val="0"/>
      <w:marRight w:val="0"/>
      <w:marTop w:val="0"/>
      <w:marBottom w:val="0"/>
      <w:divBdr>
        <w:top w:val="none" w:sz="0" w:space="0" w:color="auto"/>
        <w:left w:val="none" w:sz="0" w:space="0" w:color="auto"/>
        <w:bottom w:val="none" w:sz="0" w:space="0" w:color="auto"/>
        <w:right w:val="none" w:sz="0" w:space="0" w:color="auto"/>
      </w:divBdr>
      <w:divsChild>
        <w:div w:id="18358957">
          <w:marLeft w:val="0"/>
          <w:marRight w:val="0"/>
          <w:marTop w:val="240"/>
          <w:marBottom w:val="0"/>
          <w:divBdr>
            <w:top w:val="none" w:sz="0" w:space="0" w:color="auto"/>
            <w:left w:val="none" w:sz="0" w:space="0" w:color="auto"/>
            <w:bottom w:val="none" w:sz="0" w:space="0" w:color="auto"/>
            <w:right w:val="none" w:sz="0" w:space="0" w:color="auto"/>
          </w:divBdr>
        </w:div>
        <w:div w:id="20009492">
          <w:marLeft w:val="0"/>
          <w:marRight w:val="0"/>
          <w:marTop w:val="240"/>
          <w:marBottom w:val="0"/>
          <w:divBdr>
            <w:top w:val="none" w:sz="0" w:space="0" w:color="auto"/>
            <w:left w:val="none" w:sz="0" w:space="0" w:color="auto"/>
            <w:bottom w:val="none" w:sz="0" w:space="0" w:color="auto"/>
            <w:right w:val="none" w:sz="0" w:space="0" w:color="auto"/>
          </w:divBdr>
        </w:div>
      </w:divsChild>
    </w:div>
    <w:div w:id="209639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32C7893-F108-430C-947F-8FA4A7996B7B}"/>
      </w:docPartPr>
      <w:docPartBody>
        <w:p w:rsidR="00000000" w:rsidRDefault="00E45800">
          <w:r w:rsidRPr="0084318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Nimbus Mono L">
    <w:altName w:val="Courier New"/>
    <w:charset w:val="00"/>
    <w:family w:val="modern"/>
    <w:pitch w:val="default"/>
    <w:sig w:usb0="00000003" w:usb1="00000000" w:usb2="00000000" w:usb3="00000000" w:csb0="00000001" w:csb1="00000000"/>
  </w:font>
  <w:font w:name="Shruti">
    <w:panose1 w:val="02000500000000000000"/>
    <w:charset w:val="00"/>
    <w:family w:val="swiss"/>
    <w:pitch w:val="variable"/>
    <w:sig w:usb0="0004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Bright-Demi">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800"/>
    <w:rsid w:val="00907375"/>
    <w:rsid w:val="00E4580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580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7CAFF14-E6B3-4FE6-816E-F335A54449D4}">
  <we:reference id="wa104382081" version="1.46.0.0" store="en-US" storeType="OMEX"/>
  <we:alternateReferences>
    <we:reference id="wa104382081" version="1.46.0.0" store="en-US" storeType="OMEX"/>
  </we:alternateReferences>
  <we:properties>
    <we:property name="MENDELEY_CITATIONS" value="[{&quot;citationID&quot;:&quot;MENDELEY_CITATION_e20c6888-84c8-414b-be1a-e65fee024ff3&quot;,&quot;properties&quot;:{&quot;noteIndex&quot;:0},&quot;isEdited&quot;:false,&quot;manualOverride&quot;:{&quot;isManuallyOverridden&quot;:false,&quot;citeprocText&quot;:&quot;[1]&quot;,&quot;manualOverrideText&quot;:&quot;&quot;},&quot;citationTag&quot;:&quot;MENDELEY_CITATION_v3_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&quot;,&quot;citationItems&quot;:[{&quot;id&quot;:&quot;2e31c85b-8d12-3529-a436-0ee91c029ef2&quot;,&quot;itemData&quot;:{&quot;type&quot;:&quot;article-journal&quot;,&quot;id&quot;:&quot;2e31c85b-8d12-3529-a436-0ee91c029ef2&quot;,&quot;title&quot;:&quot;REF&quot;,&quot;container-title-short&quot;:&quot;&quot;},&quot;isTemporary&quot;:false}]},{&quot;citationID&quot;:&quot;MENDELEY_CITATION_fbcc3dcd-ef15-4e50-909c-854c57790e23&quot;,&quot;properties&quot;:{&quot;noteIndex&quot;:0},&quot;isEdited&quot;:false,&quot;manualOverride&quot;:{&quot;isManuallyOverridden&quot;:false,&quot;citeprocText&quot;:&quot;[1]&quot;,&quot;manualOverrideText&quot;:&quot;&quot;},&quot;citationTag&quot;:&quot;MENDELEY_CITATION_v3_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&quot;,&quot;citationItems&quot;:[{&quot;id&quot;:&quot;2e31c85b-8d12-3529-a436-0ee91c029ef2&quot;,&quot;itemData&quot;:{&quot;type&quot;:&quot;article-journal&quot;,&quot;id&quot;:&quot;2e31c85b-8d12-3529-a436-0ee91c029ef2&quot;,&quot;title&quot;:&quot;REF&quot;,&quot;container-title-short&quot;:&quot;&quot;},&quot;isTemporary&quot;:false}]},{&quot;citationID&quot;:&quot;MENDELEY_CITATION_b31d705e-6f68-4d00-970d-89e7a42da13d&quot;,&quot;properties&quot;:{&quot;noteIndex&quot;:0},&quot;isEdited&quot;:false,&quot;manualOverride&quot;:{&quot;isManuallyOverridden&quot;:false,&quot;citeprocText&quot;:&quot;[1]&quot;,&quot;manualOverrideText&quot;:&quot;&quot;},&quot;citationTag&quot;:&quot;MENDELEY_CITATION_v3_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&quot;,&quot;citationItems&quot;:[{&quot;label&quot;:&quot;line&quot;,&quot;id&quot;:&quot;2e31c85b-8d12-3529-a436-0ee91c029ef2&quot;,&quot;itemData&quot;:{&quot;type&quot;:&quot;article-journal&quot;,&quot;id&quot;:&quot;2e31c85b-8d12-3529-a436-0ee91c029ef2&quot;,&quot;title&quot;:&quot;REF&quot;,&quot;container-title-short&quot;:&quot;&quot;},&quot;isTemporary&quot;:false}]},{&quot;citationID&quot;:&quot;MENDELEY_CITATION_8ce3aec9-24f7-48b5-b550-a4b65843353d&quot;,&quot;properties&quot;:{&quot;noteIndex&quot;:0},&quot;isEdited&quot;:false,&quot;manualOverride&quot;:{&quot;isManuallyOverridden&quot;:false,&quot;citeprocText&quot;:&quot;[1, L. 12]&quot;,&quot;manualOverrideText&quot;:&quot;&quot;},&quot;citationItems&quot;:[{&quot;label&quot;:&quot;line&quot;,&quot;id&quot;:&quot;2e31c85b-8d12-3529-a436-0ee91c029ef2&quot;,&quot;itemData&quot;:{&quot;type&quot;:&quot;article-journal&quot;,&quot;id&quot;:&quot;2e31c85b-8d12-3529-a436-0ee91c029ef2&quot;,&quot;title&quot;:&quot;REF&quot;,&quot;container-title-short&quot;:&quot;&quot;},&quot;isTemporary&quot;:false,&quot;locator&quot;:&quot;12&quot;}],&quot;citationTag&quot;:&quot;MENDELEY_CITATION_v3_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&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red</b:Tag>
    <b:SourceType>InternetSite</b:SourceType>
    <b:Guid>{929690FA-1A49-4A2F-99EE-3E0E01B63FAE}</b:Guid>
    <b:Author>
      <b:Author>
        <b:NameList>
          <b:Person>
            <b:Last>redhat.com</b:Last>
          </b:Person>
        </b:NameList>
      </b:Author>
    </b:Author>
    <b:InternetSiteTitle>History</b:InternetSiteTitle>
    <b:URL>http://www.redhat.com/about/companyprofile/history/</b:URL>
    <b:RefOrder>2</b:RefOrder>
  </b:Source>
  <b:Source>
    <b:Tag>Mik03</b:Tag>
    <b:SourceType>Misc</b:SourceType>
    <b:Guid>{67A2DED6-FDC6-42DE-9302-890CEF2A2A26}</b:Guid>
    <b:Year>2003</b:Year>
    <b:Author>
      <b:Author>
        <b:NameList>
          <b:Person>
            <b:Last>Angelo</b:Last>
            <b:First>Mike</b:First>
          </b:Person>
        </b:NameList>
      </b:Author>
    </b:Author>
    <b:Title>Simple logical-anatomy of a Linux-based distribution</b:Title>
    <b:RefOrder>3</b:RefOrder>
  </b:Source>
  <b:Source>
    <b:Tag>Avi08</b:Tag>
    <b:SourceType>InternetSite</b:SourceType>
    <b:Guid>{3F769099-46BD-42A9-9469-D4A0F12B21C4}</b:Guid>
    <b:Author>
      <b:Author>
        <b:NameList>
          <b:Person>
            <b:Last>Kumar</b:Last>
            <b:First>Avinesh</b:First>
          </b:Person>
        </b:NameList>
      </b:Author>
    </b:Author>
    <b:InternetSiteTitle>Mutliprocessing with the Completely Fair Scheduler</b:InternetSiteTitle>
    <b:Year>08</b:Year>
    <b:Month>Jan</b:Month>
    <b:URL>http://www.ibm.com/developerworks/linux/library/l-cfs/?ca=dgr-lnxw06CFC4Linux</b:URL>
    <b:RefOrder>4</b:RefOrder>
  </b:Source>
  <b:Source>
    <b:Tag>red1</b:Tag>
    <b:SourceType>InternetSite</b:SourceType>
    <b:Guid>{B7583E97-573A-4485-AE97-E2AE90B1B0A9}</b:Guid>
    <b:Author>
      <b:Author>
        <b:NameList>
          <b:Person>
            <b:Last>redhat</b:Last>
          </b:Person>
        </b:NameList>
      </b:Author>
    </b:Author>
    <b:InternetSiteTitle>Red Hat Labs</b:InternetSiteTitle>
    <b:URL>www.labs.redhat.com</b:URL>
    <b:RefOrder>5</b:RefOrder>
  </b:Source>
  <b:Source>
    <b:Tag>Joh</b:Tag>
    <b:SourceType>InternetSite</b:SourceType>
    <b:Guid>{5D07AD27-046B-46FA-A30D-FEAE54272F3F}</b:Guid>
    <b:Author>
      <b:Author>
        <b:NameList>
          <b:Person>
            <b:Last>Shakshober</b:Last>
            <b:First>John</b:First>
          </b:Person>
        </b:NameList>
      </b:Author>
    </b:Author>
    <b:InternetSiteTitle>Choosing an I/O Scheduler for Red Hat</b:InternetSiteTitle>
    <b:URL>http://www.redhat.com/magazine/008jun05/features/schedulers/ </b:URL>
    <b:RefOrder>6</b:RefOrder>
  </b:Source>
  <b:Source>
    <b:Tag>eHo09</b:Tag>
    <b:SourceType>InternetSite</b:SourceType>
    <b:Guid>{64AFFC9E-E38D-48C4-AF31-24200F62F07B}</b:Guid>
    <b:InternetSiteTitle>eHow.com</b:InternetSiteTitle>
    <b:Year>2009</b:Year>
    <b:Month>September</b:Month>
    <b:URL>http://www.ehow.com/about_5347803_main-memory-computer.html</b:URL>
    <b:Author>
      <b:Author>
        <b:NameList>
          <b:Person>
            <b:Last>Landers</b:Last>
            <b:First>John</b:First>
          </b:Person>
        </b:NameList>
      </b:Author>
    </b:Author>
    <b:RefOrder>7</b:RefOrder>
  </b:Source>
  <b:Source>
    <b:Tag>Red</b:Tag>
    <b:SourceType>InternetSite</b:SourceType>
    <b:Guid>{4698EF43-A28B-490A-8D73-9B68036CFDE3}</b:Guid>
    <b:InternetSiteTitle>Red Hat Documentation - Main Memory - RAM</b:InternetSiteTitle>
    <b:URL>http://docs.redhat.com/docs/en-US/Red_Hat_Enterprise_Linux/4/html/Introduction_To_System_Administration/s2-memory-ram.html</b:URL>
    <b:RefOrder>8</b:RefOrder>
  </b:Source>
  <b:Source>
    <b:Tag>Red1</b:Tag>
    <b:SourceType>InternetSite</b:SourceType>
    <b:Guid>{FE3D5E53-8A24-478E-BCA0-29AE8F0880B6}</b:Guid>
    <b:InternetSiteTitle>Red Hat Documentation - Swap Space</b:InternetSiteTitle>
    <b:URL>http://docs.redhat.com/docs/en-US/Red_Hat_Enterprise_Linux/6/html/Storage_Administration_Guide/ch-swapspace.html</b:URL>
    <b:RefOrder>9</b:RefOrder>
  </b:Source>
  <b:Source>
    <b:Tag>Red2</b:Tag>
    <b:SourceType>InternetSite</b:SourceType>
    <b:Guid>{E8F90E4B-9480-4081-8144-F3D215A437C1}</b:Guid>
    <b:InternetSiteTitle>Red Hat Documentation - Memory Allocation</b:InternetSiteTitle>
    <b:URL>http://docs.redhat.com/docs/en-US/Red_Hat_Enterprise_MRG/1.3/html/Realtime_Reference_Guide/chap-Realtime_Reference_Guide-Memory_allocation.html</b:URL>
    <b:RefOrder>10</b:RefOrder>
  </b:Source>
  <b:Source>
    <b:Tag>Red07</b:Tag>
    <b:SourceType>DocumentFromInternetSite</b:SourceType>
    <b:Guid>{42BC91D7-F731-4EF5-B2BD-373199EAEE7E}</b:Guid>
    <b:InternetSiteTitle>Red Hat Enterprise Linux 5.1</b:InternetSiteTitle>
    <b:Year>2007</b:Year>
    <b:URL>http://docs.redhat.com/docs/en-US/Red_Hat_Enterprise_Linux/5/html/Oracle_Tuning_Guide/RHELTuningandOptimizationforOracleV11.pdf</b:URL>
    <b:RefOrder>11</b:RefOrder>
  </b:Source>
  <b:Source>
    <b:Tag>Nor</b:Tag>
    <b:SourceType>InternetSite</b:SourceType>
    <b:Guid>{5047EC0E-199B-4BB4-B3BD-650BB6D9121D}</b:Guid>
    <b:Author>
      <b:Author>
        <b:NameList>
          <b:Person>
            <b:Last>Murray</b:Last>
            <b:First>Norm</b:First>
          </b:Person>
          <b:Person>
            <b:Last>Horman</b:Last>
            <b:First>Neil</b:First>
          </b:Person>
        </b:NameList>
      </b:Author>
    </b:Author>
    <b:InternetSiteTitle>Red Hat Magazine - Understanding Virtual Memory</b:InternetSiteTitle>
    <b:URL>http://www.redhat.com/magazine/001nov04/features/vm/</b:URL>
    <b:Year>2004</b:Year>
    <b:Month>November</b:Month>
    <b:RefOrder>12</b:RefOrder>
  </b:Source>
  <b:Source>
    <b:Tag>Lin</b:Tag>
    <b:SourceType>InternetSite</b:SourceType>
    <b:Guid>{56FCF00E-C9DB-4A34-850F-82AC1E502412}</b:Guid>
    <b:InternetSiteTitle>Linux.com - All about Linux swap space</b:InternetSiteTitle>
    <b:URL>http://www.linux.com/news/software/applications/8208-all-about-linux-swap-space</b:URL>
    <b:Year>2007</b:Year>
    <b:Month>September</b:Month>
    <b:RefOrder>13</b:RefOrder>
  </b:Source>
  <b:Source>
    <b:Tag>Und05</b:Tag>
    <b:SourceType>InternetSite</b:SourceType>
    <b:Guid>{FA7820CF-3179-4B09-9F33-3C53F55DEFC6}</b:Guid>
    <b:InternetSiteTitle>Understanding Virtual Memory In Red Hat Enterprise Linux 4</b:InternetSiteTitle>
    <b:Year>2005</b:Year>
    <b:Month>December</b:Month>
    <b:URL>http://people.redhat.com/nhorman/papers/rhel4_vm.pdf</b:URL>
    <b:Author>
      <b:Author>
        <b:NameList>
          <b:Person>
            <b:Last>Horman</b:Last>
            <b:First>Neil</b:First>
          </b:Person>
        </b:NameList>
      </b:Author>
    </b:Author>
    <b:RefOrder>14</b:RefOrder>
  </b:Source>
  <b:Source>
    <b:Tag>Jon07</b:Tag>
    <b:SourceType>InternetSite</b:SourceType>
    <b:Guid>{647C52B0-BB4D-42E3-A996-F8657CA0DE96}</b:Guid>
    <b:Author>
      <b:Author>
        <b:NameList>
          <b:Person>
            <b:Last>Jones</b:Last>
            <b:First>M.</b:First>
            <b:Middle>Tim</b:Middle>
          </b:Person>
        </b:NameList>
      </b:Author>
    </b:Author>
    <b:InternetSiteTitle>IBM.com - Anatomy of the Linux slab allocator</b:InternetSiteTitle>
    <b:Year>2007</b:Year>
    <b:Month>May</b:Month>
    <b:URL>http://www.ibm.com/developerworks/linux/library/l-linux-slab-allocator/</b:URL>
    <b:RefOrder>15</b:RefOrder>
  </b:Source>
  <b:Source>
    <b:Tag>Tec</b:Tag>
    <b:SourceType>InternetSite</b:SourceType>
    <b:Guid>{B0CBCEE4-A80F-481A-82BD-47B9A3C73832}</b:Guid>
    <b:InternetSiteTitle>TechTerms.com - Secondary Storage</b:InternetSiteTitle>
    <b:URL>http://www.techterms.com/definition/secondarystorage</b:URL>
    <b:RefOrder>16</b:RefOrder>
  </b:Source>
  <b:Source>
    <b:Tag>Red3</b:Tag>
    <b:SourceType>DocumentFromInternetSite</b:SourceType>
    <b:Guid>{A6938520-5F6F-40F3-B2BB-E3895160831D}</b:Guid>
    <b:InternetSiteTitle>Red Hat Documentation - Overview of File System Hierarchy Standard (FHS)</b:InternetSiteTitle>
    <b:URL>http://docs.redhat.com/docs/en-US/Red_Hat_Enterprise_Linux/6/html/Storage_Administration_Guide/s1-filesystem-fhs.html</b:URL>
    <b:RefOrder>17</b:RefOrder>
  </b:Source>
  <b:Source>
    <b:Tag>The06</b:Tag>
    <b:SourceType>InternetSite</b:SourceType>
    <b:Guid>{7D81F3D4-9A17-4F64-AEAB-D6724A64B800}</b:Guid>
    <b:InternetSiteTitle>The Linux Information Project (LINFO) - The /mnt Directory</b:InternetSiteTitle>
    <b:Year>2006</b:Year>
    <b:Month>February</b:Month>
    <b:URL>http://www.linfo.org/mnt.html</b:URL>
    <b:RefOrder>18</b:RefOrder>
  </b:Source>
  <b:Source>
    <b:Tag>The01</b:Tag>
    <b:SourceType>DocumentFromInternetSite</b:SourceType>
    <b:Guid>{4475B215-63A2-47F3-A346-CAC210AC9B0F}</b:Guid>
    <b:InternetSiteTitle>The Official Red Hat Linux Reference Guide</b:InternetSiteTitle>
    <b:Year>2001</b:Year>
    <b:URL>http://www.redhat.com/docs/manuals/linux/RHL-7.1-Manual/pdf/rhl71-rg.pdf</b:URL>
    <b:RefOrder>19</b:RefOrder>
  </b:Source>
  <b:Source>
    <b:Tag>The011</b:Tag>
    <b:SourceType>DocumentFromInternetSite</b:SourceType>
    <b:Guid>{3C93C04E-83BF-417C-B9E7-7EF5EECC66AA}</b:Guid>
    <b:InternetSiteTitle>The Official Red Hat Linux Getting Started Guide</b:InternetSiteTitle>
    <b:Year>2001</b:Year>
    <b:URL>http://www.redhat.com/docs/manuals/linux/RHL-7.1-Manual/pdf/rhl71-gsg.pdf</b:URL>
    <b:RefOrder>20</b:RefOrder>
  </b:Source>
  <b:Source>
    <b:Tag>Hel07</b:Tag>
    <b:SourceType>DocumentFromInternetSite</b:SourceType>
    <b:Guid>{879933CE-F3D6-4D28-BB2B-B62BF32A5CFD}</b:Guid>
    <b:Author>
      <b:Author>
        <b:NameList>
          <b:Person>
            <b:Last>Heller</b:Last>
            <b:First>Dave</b:First>
          </b:Person>
          <b:Person>
            <b:Last>Pierson</b:Last>
            <b:First>Dave</b:First>
          </b:Person>
        </b:NameList>
      </b:Author>
    </b:Author>
    <b:InternetSiteTitle>Installing Red Hat Linux from a USB flashdrive</b:InternetSiteTitle>
    <b:Year>2007</b:Year>
    <b:Month>November</b:Month>
    <b:URL>http://www-03.ibm.com/support/techdocs/atsmastr.nsf/5cb5ed706d254a8186256c71006d2e0a/075b0425275140b48625744700089bb6/$FILE/Installing%20Linux%20from%20a%20USB%20flashdrive.v20.pdf</b:URL>
    <b:RefOrder>21</b:RefOrder>
  </b:Source>
  <b:Source>
    <b:Tag>PCG01</b:Tag>
    <b:SourceType>DocumentFromInternetSite</b:SourceType>
    <b:Guid>{4FA714A0-37B7-47F8-87E0-A7750BAFAB1F}</b:Guid>
    <b:InternetSiteTitle>PCGuide - Ref - RAID Levels</b:InternetSiteTitle>
    <b:Year>2001</b:Year>
    <b:Month>April</b:Month>
    <b:URL>http://pcguide.com/ref/hdd/perf/raid/levels/index.htm</b:URL>
    <b:Author>
      <b:Author>
        <b:NameList>
          <b:Person>
            <b:Last>Kozierok</b:Last>
            <b:First>Charles</b:First>
            <b:Middle>M</b:Middle>
          </b:Person>
        </b:NameList>
      </b:Author>
    </b:Author>
    <b:RefOrder>22</b:RefOrder>
  </b:Source>
  <b:Source>
    <b:Tag>RAI</b:Tag>
    <b:SourceType>DocumentFromInternetSite</b:SourceType>
    <b:Guid>{C49927C5-88FB-42D9-B950-3B5F17EA5AD8}</b:Guid>
    <b:InternetSiteTitle>RAID: High Performance, Reliable Secondary Storage</b:InternetSiteTitle>
    <b:URL>http://citeseerx.ist.psu.edu/viewdoc/download?doi=10.1.1.17.7866&amp;rep=rep1&amp;type=pdf</b:URL>
    <b:Author>
      <b:Author>
        <b:NameList>
          <b:Person>
            <b:Last>Chen</b:Last>
            <b:First>Peter</b:First>
            <b:Middle>M</b:Middle>
          </b:Person>
          <b:Person>
            <b:Last>Lee</b:Last>
            <b:First>Edward</b:First>
            <b:Middle>K</b:Middle>
          </b:Person>
          <b:Person>
            <b:Last>Gibson</b:Last>
            <b:First>Garth</b:First>
            <b:Middle>A</b:Middle>
          </b:Person>
          <b:Person>
            <b:Last>Katz</b:Last>
            <b:First>Randy</b:First>
            <b:Middle>H</b:Middle>
          </b:Person>
          <b:Person>
            <b:Last>Patterson</b:Last>
            <b:First>David</b:First>
            <b:Middle>A</b:Middle>
          </b:Person>
        </b:NameList>
      </b:Author>
    </b:Author>
    <b:RefOrder>23</b:RefOrder>
  </b:Source>
  <b:Source>
    <b:Tag>Red10asdf</b:Tag>
    <b:SourceType>DocumentFromInternetSite</b:SourceType>
    <b:Guid>{4DCF9059-7613-4A2B-B917-43C0291603B5}</b:Guid>
    <b:InternetSiteTitle>Red Hat Enterprise Linux 6 - Release Notes</b:InternetSiteTitle>
    <b:Year>2010</b:Year>
    <b:URL>http://docs.redhat.com/docs/en-US/Red_Hat_Enterprise_Linux/6/pdf/Release_Notes/Red_Hat_Enterprise_Linux-6-Release_Notes-en-US.pdf</b:URL>
    <b:RefOrder>24</b:RefOrder>
  </b:Source>
  <b:Source>
    <b:Tag>Red10</b:Tag>
    <b:SourceType>DocumentFromInternetSite</b:SourceType>
    <b:Guid>{09536BF1-B849-4DFA-B577-C3AF6C4A1A71}</b:Guid>
    <b:InternetSiteTitle>Red Hat Enterprise Linux 6 - Logical Volume Manager Administration</b:InternetSiteTitle>
    <b:Year>2010</b:Year>
    <b:URL>http://docs.redhat.com/docs/en-US/Red_Hat_Enterprise_Linux/6/pdf/Logical_Volume_Manager_Administration/Red_Hat_Enterprise_Linux-6-Logical_Volume_Manager_Administration-en-US.pdf</b:URL>
    <b:RefOrder>25</b:RefOrder>
  </b:Source>
  <b:Source>
    <b:Tag>Mar031</b:Tag>
    <b:SourceType>InternetSite</b:SourceType>
    <b:Guid>{724FF414-36DD-4B24-94A7-12ADE4F19E8D}</b:Guid>
    <b:Author>
      <b:Author>
        <b:NameList>
          <b:Person>
            <b:Last>Finley</b:Last>
            <b:First>Mark</b:First>
          </b:Person>
        </b:NameList>
      </b:Author>
    </b:Author>
    <b:InternetSiteTitle>On the Nature of Linux</b:InternetSiteTitle>
    <b:Year>2003</b:Year>
    <b:Month>Feb</b:Month>
    <b:URL>http://www.linux.ie/articles/onthenatureoflinux.php</b:URL>
    <b:RefOrder>26</b:RefOrder>
  </b:Source>
  <b:Source>
    <b:Tag>Dav</b:Tag>
    <b:SourceType>InternetSite</b:SourceType>
    <b:Guid>{F300EB04-D404-4225-9B7C-6312ADD9DE9C}</b:Guid>
    <b:Author>
      <b:Author>
        <b:NameList>
          <b:Person>
            <b:Last>Rusling</b:Last>
            <b:First>David</b:First>
          </b:Person>
        </b:NameList>
      </b:Author>
    </b:Author>
    <b:InternetSiteTitle>Interprocess Communication Mechanism</b:InternetSiteTitle>
    <b:URL>http://tldp.org/LDP/tlk/ipc/ipc.html</b:URL>
    <b:RefOrder>27</b:RefOrder>
  </b:Source>
  <b:Source>
    <b:Tag>LinLin</b:Tag>
    <b:SourceType>InternetSite</b:SourceType>
    <b:Guid>{DD08B106-9B3C-4DFD-8869-2A697CCCA317}</b:Guid>
    <b:InternetSiteTitle>Linux- The Shell</b:InternetSiteTitle>
    <b:URL>http://en.kioskea.net/contents/linux/linshell.php3</b:URL>
    <b:RefOrder>28</b:RefOrder>
  </b:Source>
  <b:Source>
    <b:Tag>Tim08</b:Tag>
    <b:SourceType>InternetSite</b:SourceType>
    <b:Guid>{2BE5FE28-5687-45AC-A3F8-7909C68E52BD}</b:Guid>
    <b:Author>
      <b:Author>
        <b:NameList>
          <b:Person>
            <b:Last>Jones</b:Last>
            <b:First>Tim</b:First>
          </b:Person>
        </b:NameList>
      </b:Author>
    </b:Author>
    <b:InternetSiteTitle>Anatomy of Linux process Managment</b:InternetSiteTitle>
    <b:Year>2008</b:Year>
    <b:Month>Dec</b:Month>
    <b:URL>http://www.ibm.com/developerworks/linux/library/l-linux-process-management/</b:URL>
    <b:RefOrder>29</b:RefOrder>
  </b:Source>
  <b:Source>
    <b:Tag>Bov00</b:Tag>
    <b:SourceType>InternetSite</b:SourceType>
    <b:Guid>{43D207C8-2942-4D65-8B9E-E9F717A1B269}</b:Guid>
    <b:Author>
      <b:Author>
        <b:NameList>
          <b:Person>
            <b:Last>Bovet</b:Last>
            <b:Middle>P</b:Middle>
            <b:First>Daniel</b:First>
          </b:Person>
          <b:Person>
            <b:Last>Cesati</b:Last>
            <b:First>Marco</b:First>
          </b:Person>
        </b:NameList>
      </b:Author>
    </b:Author>
    <b:InternetSiteTitle>http://oreilly.com/catalog/linuxkernel/chapter/ch10.html#94726</b:InternetSiteTitle>
    <b:Year>2000</b:Year>
    <b:Month>Oct</b:Month>
    <b:URL>http://oreilly.com/catalog/linuxkernel/chapter/ch10.html#94726</b:URL>
    <b:RefOrder>30</b:RefOrder>
  </b:Source>
  <b:Source>
    <b:Tag>Gar00</b:Tag>
    <b:SourceType>InternetSite</b:SourceType>
    <b:Guid>{691718D4-EAAB-44F7-9B93-BEAFDBDB4D49}</b:Guid>
    <b:InternetSiteTitle>POSIX Thread Libraries</b:InternetSiteTitle>
    <b:Year>2000</b:Year>
    <b:Month>FEB</b:Month>
    <b:URL>http://www.linuxjournal.com/article/3184</b:URL>
    <b:Author>
      <b:Author>
        <b:NameList>
          <b:Person>
            <b:Last>Garcia</b:Last>
            <b:First>Felix</b:First>
          </b:Person>
          <b:Person>
            <b:Last>Fernandez</b:Last>
            <b:First>Javier</b:First>
          </b:Person>
        </b:NameList>
      </b:Author>
    </b:Author>
    <b:RefOrder>31</b:RefOrder>
  </b:Source>
  <b:Source>
    <b:Tag>Bla</b:Tag>
    <b:SourceType>InternetSite</b:SourceType>
    <b:Guid>{990DD323-4268-48CA-BE2C-2C58E229D764}</b:Guid>
    <b:InternetSiteTitle>POSIX Threads Programming</b:InternetSiteTitle>
    <b:URL>https://computing.llnl.gov/tutorials/pthreads/#PassingArguments</b:URL>
    <b:Author>
      <b:Author>
        <b:NameList>
          <b:Person>
            <b:Last>Blaise</b:Last>
            <b:First>Barney</b:First>
          </b:Person>
        </b:NameList>
      </b:Author>
    </b:Author>
    <b:RefOrder>32</b:RefOrder>
  </b:Source>
  <b:Source>
    <b:Tag>Redpthreads</b:Tag>
    <b:SourceType>InternetSite</b:SourceType>
    <b:Guid>{471B70DF-EB73-4D61-B973-FA406C7FB7F3}</b:Guid>
    <b:Author>
      <b:Author>
        <b:Corporate>Red Hat</b:Corporate>
      </b:Author>
    </b:Author>
    <b:InternetSiteTitle>Realtime Reference Guide</b:InternetSiteTitle>
    <b:URL>http://docs.redhat.com/docs/en-US/Red_Hat_Enterprise_MRG/1.2/html-single/Realtime_Reference_Guide/#chap-Realtime_Reference_Guide-Threads_and_processes</b:URL>
    <b:RefOrder>33</b:RefOrder>
  </b:Source>
  <b:Source>
    <b:Tag>Dre</b:Tag>
    <b:SourceType>Misc</b:SourceType>
    <b:Guid>{DE02558C-0A86-41DC-BFC8-B2300845A881}</b:Guid>
    <b:Author>
      <b:Author>
        <b:NameList>
          <b:Person>
            <b:Last>Drepper</b:Last>
            <b:First>Ulrich</b:First>
          </b:Person>
          <b:Person>
            <b:Last>Molna</b:Last>
            <b:First>Ingo</b:First>
          </b:Person>
        </b:NameList>
      </b:Author>
    </b:Author>
    <b:InternetSiteTitle>The Native POSIX Thread Library for Linux</b:InternetSiteTitle>
    <b:Title>The Native POSIX Thread Library for Linux</b:Title>
    <b:RefOrder>34</b:RefOrder>
  </b:Source>
  <b:Source>
    <b:Tag>Shu07</b:Tag>
    <b:SourceType>InternetSite</b:SourceType>
    <b:Guid>{3718E171-4E7A-4D56-AD02-D6309690EB83}</b:Guid>
    <b:Author>
      <b:Author>
        <b:NameList>
          <b:Person>
            <b:Last>Shukla</b:Last>
            <b:First>Vikram</b:First>
          </b:Person>
        </b:NameList>
      </b:Author>
    </b:Author>
    <b:Year>2007</b:Year>
    <b:InternetSiteTitle>Semaphores in Linux</b:InternetSiteTitle>
    <b:Month>May</b:Month>
    <b:URL>http://linuxdevcenter.com/pub/a/linux/2007/05/24/semaphores-in-linux.html</b:URL>
    <b:RefOrder>35</b:RefOrder>
  </b:Source>
  <b:Source>
    <b:Tag>Mut</b:Tag>
    <b:SourceType>InternetSite</b:SourceType>
    <b:Guid>{138CDD78-ACCD-420B-B04A-B1E17F7A3C08}</b:Guid>
    <b:InternetSiteTitle>Mutual Exclusion within a Single Processor Linux kernel</b:InternetSiteTitle>
    <b:URL>http://parallel.rz.uni-mannheim.de/Linux/smp/node2.html</b:URL>
    <b:RefOrder>36</b:RefOrder>
  </b:Source>
  <b:Source>
    <b:Tag>red2</b:Tag>
    <b:SourceType>Misc</b:SourceType>
    <b:Guid>{56B2E945-21A0-4DB7-90EE-E90360031709}</b:Guid>
    <b:Author>
      <b:Author>
        <b:NameList>
          <b:Person>
            <b:Last>redHat</b:Last>
          </b:Person>
        </b:NameList>
      </b:Author>
    </b:Author>
    <b:Title>Red Hat Enterprise Linux Security</b:Title>
    <b:Comments>pdf</b:Comments>
    <b:RefOrder>37</b:RefOrder>
  </b:Source>
  <b:Source>
    <b:Tag>red3</b:Tag>
    <b:SourceType>Misc</b:SourceType>
    <b:Guid>{25F195B5-30CA-454A-B02D-9D3F9C73CE16}</b:Guid>
    <b:Author>
      <b:Author>
        <b:NameList>
          <b:Person>
            <b:Last>redHat</b:Last>
          </b:Person>
        </b:NameList>
      </b:Author>
    </b:Author>
    <b:Title>Red Hat Enterprise linux Security 4</b:Title>
    <b:Comments>http://www.centos.org/docs/4/pdf/rhel-sg-en.pdf</b:Comments>
    <b:RefOrder>38</b:RefOrder>
  </b:Source>
  <b:Source>
    <b:Tag>firewall</b:Tag>
    <b:SourceType>InternetSite</b:SourceType>
    <b:Guid>{9952B1B3-D566-4C84-B61B-78F9016BE90C}</b:Guid>
    <b:Author>
      <b:Author>
        <b:NameList>
          <b:Person>
            <b:Last>redHat</b:Last>
          </b:Person>
        </b:NameList>
      </b:Author>
    </b:Author>
    <b:InternetSiteTitle>Firewall Configuration</b:InternetSiteTitle>
    <b:URL>http://docs.redhat.com/docs/en-US/Red_Hat_Enterprise_Linux/3/html/Installation_Guide_s390/s1-firewallconfig.html</b:URL>
    <b:RefOrder>39</b:RefOrder>
  </b:Source>
  <b:Source>
    <b:Tag>GHA</b:Tag>
    <b:SourceType>InternetSite</b:SourceType>
    <b:Guid>{B154D775-0656-41E4-A1B1-7CAFEB2FA646}</b:Guid>
    <b:Author>
      <b:Author>
        <b:NameList>
          <b:Person>
            <b:Last>GHAZALI</b:Last>
          </b:Person>
        </b:NameList>
      </b:Author>
    </b:Author>
    <b:InternetSiteTitle>Configuring Iptables Nat Firewall</b:InternetSiteTitle>
    <b:URL>http://ghaza.li/tutorial/linux/configuring-iptables-nat-firewalling/</b:URL>
    <b:RefOrder>40</b:RefOrder>
  </b:Source>
  <b:Source>
    <b:Tag>Gui</b:Tag>
    <b:SourceType>InternetSite</b:SourceType>
    <b:Guid>{7495F383-0A33-4091-B20C-A0A334658FCB}</b:Guid>
    <b:InternetSiteTitle>Guide to the Secure Configuration of REd Hat Enterprise Linux 5</b:InternetSiteTitle>
    <b:URL>http://www.nsa.gov/ia/_files/os/redhat/rhel5-guide-i731.pdf</b:URL>
    <b:RefOrder>41</b:RefOrder>
  </b:Source>
  <b:Source>
    <b:Tag>selinxguid</b:Tag>
    <b:SourceType>InternetSite</b:SourceType>
    <b:Guid>{87BB9E94-50D0-4526-A83A-F74551FD54DD}</b:Guid>
    <b:Author>
      <b:Author>
        <b:NameList>
          <b:Person>
            <b:Last>redHat</b:Last>
          </b:Person>
        </b:NameList>
      </b:Author>
    </b:Author>
    <b:InternetSiteTitle>SELinux Guide</b:InternetSiteTitle>
    <b:URL>http://docs.redhat.com/docs/en-US/Red_Hat_Enterprise_Linux/4/html/SELinux_Guide/selg-preface-0011.html</b:URL>
    <b:RefOrder>42</b:RefOrder>
  </b:Source>
  <b:Source>
    <b:Tag>audting</b:Tag>
    <b:SourceType>InternetSite</b:SourceType>
    <b:Guid>{6263B7B9-021F-4726-88B6-44A62897835C}</b:Guid>
    <b:Author>
      <b:Author>
        <b:NameList>
          <b:Person>
            <b:Last>redHat</b:Last>
          </b:Person>
        </b:NameList>
      </b:Author>
    </b:Author>
    <b:InternetSiteTitle>Documentation = Auditing</b:InternetSiteTitle>
    <b:URL>http://docs.redhat.com/docs/en-US/JBoss_Enterprise_Application_Platform/5/html/Security_Guide/chap-Security_Event_Auditing.html</b:URL>
    <b:RefOrder>43</b:RefOrder>
  </b:Source>
  <b:Source>
    <b:Tag>ssid</b:Tag>
    <b:SourceType>InternetSite</b:SourceType>
    <b:Guid>{2791A77F-95DE-4772-92D9-7BD95DB06ABF}</b:Guid>
    <b:Author>
      <b:Author>
        <b:NameList>
          <b:Person>
            <b:Last>redhat</b:Last>
          </b:Person>
        </b:NameList>
      </b:Author>
    </b:Author>
    <b:InternetSiteTitle>SSID Feature</b:InternetSiteTitle>
    <b:URL>http://docs.redhat.com/docs/en-US/Red_Hat_Enterprise_Linux/6/html/Deployment_Guide/sect-SSSD_User_Guide-Introduction-SSSD_Features.html</b:URL>
    <b:RefOrder>44</b:RefOrder>
  </b:Source>
  <b:Source>
    <b:Tag>Cho143</b:Tag>
    <b:SourceType>JournalArticle</b:SourceType>
    <b:Guid>{9ADD9B0C-7FC4-4188-92AD-F9679676DD3B}</b:Guid>
    <b:Author>
      <b:Author>
        <b:NameList>
          <b:Person>
            <b:Last>Chou</b:Last>
            <b:First>Jui-Sheng</b:First>
          </b:Person>
          <b:Person>
            <b:Last>Bui</b:Last>
            <b:First>Dac-Khuong</b:First>
          </b:Person>
        </b:NameList>
      </b:Author>
    </b:Author>
    <b:Title>Modeling heating and cooling loads by artificial intelligence for energy-efficient building design</b:Title>
    <b:JournalName>Energy and Buildings 82</b:JournalName>
    <b:Year>2014</b:Year>
    <b:Pages>437-446</b:Pages>
    <b:RefOrder>45</b:RefOrder>
  </b:Source>
  <b:Source>
    <b:Tag>Liu15</b:Tag>
    <b:SourceType>JournalArticle</b:SourceType>
    <b:Guid>{9AFEA5EF-0FDC-4432-A59D-DDB760B84DFC}</b:Guid>
    <b:Author>
      <b:Author>
        <b:NameList>
          <b:Person>
            <b:Last>Liu</b:Last>
            <b:First>Sha</b:First>
          </b:Person>
          <b:Person>
            <b:Last>Meng</b:Last>
            <b:First>Xianhai</b:First>
          </b:Person>
          <b:Person>
            <b:Last>Tam</b:Last>
            <b:First>Chiming</b:First>
          </b:Person>
        </b:NameList>
      </b:Author>
    </b:Author>
    <b:Title>Building information modeling based building design optimization for sustainability</b:Title>
    <b:JournalName>Energy and Buildings 105</b:JournalName>
    <b:Year>2015</b:Year>
    <b:Pages>139-153</b:Pages>
    <b:RefOrder>46</b:RefOrder>
  </b:Source>
  <b:Source>
    <b:Tag>07Te</b:Tag>
    <b:SourceType>ConferenceProceedings</b:SourceType>
    <b:Guid>{A08BA8D6-891F-4FD4-90C8-0DF3A9E5DBE8}</b:Guid>
    <b:JournalName>Tenth International IBPSA Conference, Beijing, China</b:JournalName>
    <b:Year>2007</b:Year>
    <b:Title>Thermal Performance Simulation from an Architectural Design Viewpoint</b:Title>
    <b:Author>
      <b:Author>
        <b:NameList>
          <b:Person>
            <b:Last>Bleil de Souza</b:Last>
            <b:First>Clarice</b:First>
          </b:Person>
          <b:Person>
            <b:Last>Knight</b:Last>
            <b:First>Ian</b:First>
          </b:Person>
        </b:NameList>
      </b:Author>
    </b:Author>
    <b:ConferenceName>Tenth International IBPSA Conference</b:ConferenceName>
    <b:City>Beijing, China</b:City>
    <b:RefOrder>47</b:RefOrder>
  </b:Source>
  <b:Source>
    <b:Tag>Azh11</b:Tag>
    <b:SourceType>JournalArticle</b:SourceType>
    <b:Guid>{4567E117-55A2-4D45-B4E2-4ADD61E83D15}</b:Guid>
    <b:Author>
      <b:Author>
        <b:NameList>
          <b:Person>
            <b:Last>Azhar</b:Last>
            <b:First>Salman</b:First>
          </b:Person>
        </b:NameList>
      </b:Author>
    </b:Author>
    <b:Title>Building Information Modeling (BIM): Trends, Benefits, Risks, and Challenges for the AEC Industry</b:Title>
    <b:JournalName>Leadership and Management in Engineering 11</b:JournalName>
    <b:Year>2011</b:Year>
    <b:Pages>241-252</b:Pages>
    <b:RefOrder>48</b:RefOrder>
  </b:Source>
  <b:Source>
    <b:Tag>Hen02</b:Tag>
    <b:SourceType>ConferenceProceedings</b:SourceType>
    <b:Guid>{C20AE654-F9CE-468F-8CB5-8DFFBBC45C29}</b:Guid>
    <b:Author>
      <b:Author>
        <b:NameList>
          <b:Person>
            <b:Last>Hensen</b:Last>
            <b:First>Jan</b:First>
          </b:Person>
        </b:NameList>
      </b:Author>
    </b:Author>
    <b:Title>Simulation for performance based building and systems design: some issues and solution directions</b:Title>
    <b:Year>2002</b:Year>
    <b:Pages>14</b:Pages>
    <b:ConferenceName>6th International Coference on Design and Decisions Support Systems in Architecture and Urban Planning</b:ConferenceName>
    <b:City>Ellecom</b:City>
    <b:Publisher>Technische Universiteit Eindhoven, Netherlands</b:Publisher>
    <b:RefOrder>49</b:RefOrder>
  </b:Source>
  <b:Source>
    <b:Tag>Jam16</b:Tag>
    <b:SourceType>JournalArticle</b:SourceType>
    <b:Guid>{EA0FDBB6-78CB-4961-9323-7E6DC880D35A}</b:Guid>
    <b:Title>Project-Based Construction Engineering Education in a Virtual Environment</b:Title>
    <b:Year>2016</b:Year>
    <b:Author>
      <b:Author>
        <b:NameList>
          <b:Person>
            <b:Last>Goedert</b:Last>
            <b:First>James</b:First>
          </b:Person>
          <b:Person>
            <b:Last>Rokooei</b:Last>
            <b:First>Saeed</b:First>
          </b:Person>
        </b:NameList>
      </b:Author>
    </b:Author>
    <b:JournalName>International Journal of Construction Education and Research</b:JournalName>
    <b:URL>http://www.tandfonline.com/doi/full/10.1080/15578771.2015.1121936</b:URL>
    <b:DOI>10.1080/15578771.2015.1121936</b:DOI>
    <b:RefOrder>50</b:RefOrder>
  </b:Source>
  <b:Source>
    <b:Tag>Goe132</b:Tag>
    <b:SourceType>ConferenceProceedings</b:SourceType>
    <b:Guid>{6304CEB9-8701-479B-9FA1-F38DB3B4A0B5}</b:Guid>
    <b:Author>
      <b:Author>
        <b:NameList>
          <b:Person>
            <b:Last>Goedert</b:Last>
            <b:First>J.</b:First>
          </b:Person>
          <b:Person>
            <b:Last>Rokooeisadabad</b:Last>
            <b:First>S.</b:First>
          </b:Person>
          <b:Person>
            <b:Last>Pawloski</b:Last>
            <b:First>R.</b:First>
          </b:Person>
        </b:NameList>
      </b:Author>
    </b:Author>
    <b:Title>A Project-based Simulation Model for Construction Education</b:Title>
    <b:Year>2013</b:Year>
    <b:ConferenceName>5th Conference on Higher Education Pedagogy</b:ConferenceName>
    <b:City>Blacksburg</b:City>
    <b:Publisher>Virginia Tech</b:Publisher>
    <b:RefOrder>51</b:RefOrder>
  </b:Source>
  <b:Source>
    <b:Tag>Sch16</b:Tag>
    <b:SourceType>JournalArticle</b:SourceType>
    <b:Guid>{D2AADCA4-0CD3-4274-8575-28576BFA1FEF}</b:Guid>
    <b:Author>
      <b:Author>
        <b:NameList>
          <b:Person>
            <b:Last>Scherer</b:Last>
            <b:First>Yvonne</b:First>
            <b:Middle>K.</b:Middle>
          </b:Person>
          <b:Person>
            <b:Last>Foltz-Ramos</b:Last>
            <b:First>Kelly</b:First>
          </b:Person>
          <b:Person>
            <b:Last>Fabry</b:Last>
            <b:First>Donna</b:First>
          </b:Person>
          <b:Person>
            <b:Last>Chao</b:Last>
            <b:First>Ying-Yu</b:First>
          </b:Person>
        </b:NameList>
      </b:Author>
    </b:Author>
    <b:Title>Evaluating Simulation Methodologies to Determine Best Strategies to Maximize Student Learning</b:Title>
    <b:JournalName>Journal of Professional Nursing</b:JournalName>
    <b:Year>2016</b:Year>
    <b:Pages>1-9</b:Pages>
    <b:RefOrder>52</b:RefOrder>
  </b:Source>
  <b:Source>
    <b:Tag>Hun16</b:Tag>
    <b:SourceType>JournalArticle</b:SourceType>
    <b:Guid>{D81F3E64-EC04-4E03-864D-23F7109687D7}</b:Guid>
    <b:Title>Development and validation of the simulation-based learning evaluation scale</b:Title>
    <b:Pages>72–77</b:Pages>
    <b:Year>2016</b:Year>
    <b:Author>
      <b:Author>
        <b:NameList>
          <b:Person>
            <b:Last>Hung</b:Last>
            <b:First>Chang-Chiao</b:First>
          </b:Person>
          <b:Person>
            <b:Last>Liu</b:Last>
            <b:First>Hsiu-Chen</b:First>
          </b:Person>
          <b:Person>
            <b:Last>Lin</b:Last>
            <b:First>Chun-Chih</b:First>
          </b:Person>
          <b:Person>
            <b:Last>Lee</b:Last>
            <b:First>Bih-O</b:First>
          </b:Person>
        </b:NameList>
      </b:Author>
    </b:Author>
    <b:JournalName>Nurse Education Today 40</b:JournalName>
    <b:RefOrder>53</b:RefOrder>
  </b:Source>
  <b:Source>
    <b:Tag>Goe131</b:Tag>
    <b:SourceType>JournalArticle</b:SourceType>
    <b:Guid>{8A8EEE1F-859F-46CA-A11F-252900972DEE}</b:Guid>
    <b:Author>
      <b:Author>
        <b:NameList>
          <b:Person>
            <b:Last>Goedert</b:Last>
            <b:First>J.</b:First>
          </b:Person>
          <b:Person>
            <b:Last>Pawloski</b:Last>
            <b:First>R.</b:First>
          </b:Person>
          <b:Person>
            <b:Last>Rokooeisadabad</b:Last>
            <b:First>S.</b:First>
          </b:Person>
          <b:Person>
            <b:Last>Subramaniam</b:Last>
            <b:First>M.</b:First>
          </b:Person>
        </b:NameList>
      </b:Author>
    </b:Author>
    <b:Title>Project-Oriented Pedagogical Model for Construction Engineering Education Using Cyberinfrastructure Tool</b:Title>
    <b:JournalName>Journal of Professional Issues in Engineering Education &amp; Practice</b:JournalName>
    <b:Year>2013</b:Year>
    <b:Pages>300-309</b:Pages>
    <b:Publisher>ASCE</b:Publisher>
    <b:Volume>139</b:Volume>
    <b:Issue>4</b:Issue>
    <b:RefOrder>54</b:RefOrder>
  </b:Source>
  <b:Source>
    <b:Tag>Goe</b:Tag>
    <b:SourceType>ConferenceProceedings</b:SourceType>
    <b:Guid>{A3EA4A7C-990F-45D5-9902-CCA085C27CDE}</b:Guid>
    <b:Author>
      <b:Author>
        <b:NameList>
          <b:Person>
            <b:Last>Goedert</b:Last>
            <b:First>James</b:First>
          </b:Person>
          <b:Person>
            <b:Last>Rokooei</b:Last>
            <b:First>Saeed</b:First>
          </b:Person>
          <b:Person>
            <b:Last>Pawloski</b:Last>
            <b:First>Robert</b:First>
          </b:Person>
        </b:NameList>
      </b:Author>
    </b:Author>
    <b:Title>Virtual Interactive Construction Education: A Project-based Pedagogical Model for Construction Engineering and Management</b:Title>
    <b:Pages>73-74</b:Pages>
    <b:Year>2012</b:Year>
    <b:ConferenceName>7th Conference on Higher Education Pedagogy- Virginia Tech</b:ConferenceName>
    <b:City>Blacksburg</b:City>
    <b:Publisher>7th Conference on Higher Education Pedagogy</b:Publisher>
    <b:RefOrder>55</b:RefOrder>
  </b:Source>
  <b:Source>
    <b:Tag>Rok14</b:Tag>
    <b:SourceType>ConferenceProceedings</b:SourceType>
    <b:Guid>{8286B4BD-00B9-4CD0-B4FC-EDE067093FD4}</b:Guid>
    <b:Author>
      <b:Author>
        <b:NameList>
          <b:Person>
            <b:Last>Rokooei</b:Last>
            <b:First>S.</b:First>
          </b:Person>
          <b:Person>
            <b:Last>Goedert</b:Last>
            <b:First>J.</b:First>
          </b:Person>
          <b:Person>
            <b:Last>Weerakoon</b:Last>
            <b:First>A.</b:First>
          </b:Person>
        </b:NameList>
      </b:Author>
    </b:Author>
    <b:Title>Simulation as an Effective Tool for Gender Education in Construction</b:Title>
    <b:Year>2014</b:Year>
    <b:ConferenceName>6th Conference on Higher Education Pedagogy</b:ConferenceName>
    <b:City>Blacksburg</b:City>
    <b:Publisher>Virginia Tech</b:Publisher>
    <b:RefOrder>56</b:RefOrder>
  </b:Source>
  <b:Source>
    <b:Tag>Rah14</b:Tag>
    <b:SourceType>JournalArticle</b:SourceType>
    <b:Guid>{5C68DEDE-4DBD-45E3-BC60-B2629FBDC2E5}</b:Guid>
    <b:Author>
      <b:Author>
        <b:NameList>
          <b:Person>
            <b:Last>Rahul Tiwari</b:Last>
            <b:First>Shalini</b:First>
          </b:Person>
          <b:Person>
            <b:Last>Nafees</b:Last>
            <b:First>Lubna</b:First>
          </b:Person>
          <b:Person>
            <b:Last>Krishnan</b:Last>
            <b:First>Omkumar</b:First>
          </b:Person>
        </b:NameList>
      </b:Author>
    </b:Author>
    <b:Title>Simulation as a pedagogical tool: Measurement of impact on perceived effective learning</b:Title>
    <b:JournalName>The International Journal of Management Education 12</b:JournalName>
    <b:Year>2014</b:Year>
    <b:Pages>260-270</b:Pages>
    <b:RefOrder>57</b:RefOrder>
  </b:Source>
  <b:Source>
    <b:Tag>CKS</b:Tag>
    <b:SourceType>Misc</b:SourceType>
    <b:Guid>{0AA4CEA8-1A04-4E3C-AE8F-569854B7D938}</b:Guid>
    <b:Author>
      <b:Author>
        <b:NameList>
          <b:Person>
            <b:Last>CK Seely</b:Last>
            <b:First>Jennifer</b:First>
          </b:Person>
        </b:NameList>
      </b:Author>
    </b:Author>
    <b:Title>Digital Fabrication in the Architectural Design Process</b:Title>
    <b:Year>2004</b:Year>
    <b:PublicationTitle>MS Thesis in Architecture Studies, Massachusetts Institute of Technology (MIT), Department of Architecture</b:PublicationTitle>
    <b:RefOrder>58</b:RefOrder>
  </b:Source>
  <b:Source>
    <b:Tag>Rok15</b:Tag>
    <b:SourceType>ConferenceProceedings</b:SourceType>
    <b:Guid>{DE1405F9-BBB4-4B4D-A515-DC276C7B6F6F}</b:Guid>
    <b:Author>
      <b:Author>
        <b:NameList>
          <b:Person>
            <b:Last>Rokooei</b:Last>
            <b:First>Saeed</b:First>
          </b:Person>
          <b:Person>
            <b:Last>Goedert</b:Last>
            <b:First>James</b:First>
            <b:Middle>Dean</b:Middle>
          </b:Person>
        </b:NameList>
      </b:Author>
    </b:Author>
    <b:Title>Lessons learned From a Simulation Project in Construction Education</b:Title>
    <b:Year>2015</b:Year>
    <b:ConferenceName>122nd ASEE Annual Conference &amp; Exposition</b:ConferenceName>
    <b:City>Seattle, Washington</b:City>
    <b:Publisher>American Society for Engineering Education</b:Publisher>
    <b:URL>https://www.asee.org/public/conferences/56/papers/12164/view</b:URL>
    <b:DOI>10.18260/p.24420</b:DOI>
    <b:RefOrder>59</b:RefOrder>
  </b:Source>
  <b:Source>
    <b:Tag>iii</b:Tag>
    <b:SourceType>Art</b:SourceType>
    <b:Guid>{547D1189-0A61-4068-B0CB-BE00DDEBE841}</b:Guid>
    <b:Title>ii</b:Title>
    <b:Author>
      <b:Artist>
        <b:NameList>
          <b:Person>
            <b:Last>iiii</b:Last>
          </b:Person>
        </b:NameList>
      </b:Artist>
    </b:Author>
    <b:PublicationTitle>kkkk</b:PublicationTitle>
    <b:RefOrder>60</b:RefOrder>
  </b:Source>
  <b:Source>
    <b:Tag>Tan04</b:Tag>
    <b:SourceType>Misc</b:SourceType>
    <b:Guid>{66EDF069-6FD2-4EAA-B5F9-87C8FA84C1E8}</b:Guid>
    <b:Author>
      <b:Author>
        <b:NameList>
          <b:Person>
            <b:Last>Tang</b:Last>
            <b:First>Dechao</b:First>
          </b:Person>
          <b:Person>
            <b:Last>Kim</b:Last>
            <b:First>Jaemin</b:First>
          </b:Person>
        </b:NameList>
      </b:Author>
    </b:Author>
    <b:Title>Simulation Support For Sustainable Design Of Buildings</b:Title>
    <b:Year>2004</b:Year>
    <b:PublicationTitle> ESRU Consultancy, University of Strathclyde, Glasgow, UK</b:PublicationTitle>
    <b:RefOrder>61</b:RefOrder>
  </b:Source>
  <b:Source>
    <b:Tag>And03</b:Tag>
    <b:SourceType>Misc</b:SourceType>
    <b:Guid>{877F7217-C9DA-4400-B315-685BD1ABBD22}</b:Guid>
    <b:Title>A thesis submitted to the Degree of Doctor of Philosophy</b:Title>
    <b:Year>2003</b:Year>
    <b:Author>
      <b:Author>
        <b:NameList>
          <b:Person>
            <b:Last>Andreas</b:Last>
            <b:First>Christoph</b:First>
          </b:Person>
        </b:NameList>
      </b:Author>
    </b:Author>
    <b:PublicationTitle>Towards the Integration of Simulation into the Building Design Process</b:PublicationTitle>
    <b:RefOrder>62</b:RefOrder>
  </b:Source>
  <b:Source>
    <b:Tag>Sae151</b:Tag>
    <b:SourceType>ConferenceProceedings</b:SourceType>
    <b:Guid>{5E7F731A-8CD8-44E4-8829-6EECB0347432}</b:Guid>
    <b:Author>
      <b:Author>
        <b:NameList>
          <b:Person>
            <b:Last>Rokooei</b:Last>
            <b:First>Saeed</b:First>
          </b:Person>
        </b:NameList>
      </b:Author>
    </b:Author>
    <b:Title>Building Information Modeling in Project Management: Necessities, Challenges and Outcomes</b:Title>
    <b:Pages>87-95</b:Pages>
    <b:Year>2015</b:Year>
    <b:ConferenceName>Proceedings of the 4th International Conference on Leadership, Technology, Innovation and Business Management (ICLTIBM-2014)</b:ConferenceName>
    <b:Publisher>Procedia - Social and Behavioral Sciences</b:Publisher>
    <b:URL>http://www.sciencedirect.com/science/article/pii/S1877042815056797</b:URL>
    <b:DOI>10.1016/j.sbspro.2015.11.332</b:DOI>
    <b:RefOrder>63</b:RefOrder>
  </b:Source>
  <b:Source>
    <b:Tag>Hav01</b:Tag>
    <b:SourceType>ConferenceProceedings</b:SourceType>
    <b:Guid>{22DF1851-5E9B-41E6-83A0-BB4523A525B6}</b:Guid>
    <b:Author>
      <b:Author>
        <b:NameList>
          <b:Person>
            <b:Last>Haves</b:Last>
            <b:First>Philip</b:First>
          </b:Person>
          <b:Person>
            <b:Last>Salsbury</b:Last>
            <b:First>Tim</b:First>
          </b:Person>
          <b:Person>
            <b:Last>Claridge</b:Last>
            <b:First>David</b:First>
          </b:Person>
          <b:Person>
            <b:Last>Liu</b:Last>
            <b:First>Mingsheng</b:First>
          </b:Person>
        </b:NameList>
      </b:Author>
    </b:Author>
    <b:Title>Use of Whole Building Simulation in On-Line Performance Assessment: Modeling and Implementation Issues</b:Title>
    <b:Year>2001</b:Year>
    <b:ConferenceName>Seventh International IBPSA Conference Building Simulation</b:ConferenceName>
    <b:City>Rio de Janeiro</b:City>
    <b:RefOrder>64</b:RefOrder>
  </b:Source>
  <b:Source>
    <b:Tag>Abo11</b:Tag>
    <b:SourceType>JournalArticle</b:SourceType>
    <b:Guid>{801F91A3-E681-47D3-AE79-1EB3F01A137B}</b:Guid>
    <b:Title>Role of Simulation in Construction Engineering and Management</b:Title>
    <b:Year>2011</b:Year>
    <b:Author>
      <b:Author>
        <b:NameList>
          <b:Person>
            <b:Last>AbouRizk</b:Last>
            <b:First>Simaan</b:First>
          </b:Person>
        </b:NameList>
      </b:Author>
    </b:Author>
    <b:PublicationTitle>Ph.D., P.E., M.ASCE</b:PublicationTitle>
    <b:JournalName>Construction Engineering and Management</b:JournalName>
    <b:Pages>1140-1153</b:Pages>
    <b:RefOrder>65</b:RefOrder>
  </b:Source>
  <b:Source>
    <b:Tag>Sae15</b:Tag>
    <b:SourceType>ConferenceProceedings</b:SourceType>
    <b:Guid>{4E6E5C17-442D-4372-9D46-B0F4B2036EBB}</b:Guid>
    <b:Author>
      <b:Author>
        <b:NameList>
          <b:Person>
            <b:Last>Rokooei</b:Last>
            <b:First>Saeed</b:First>
          </b:Person>
          <b:Person>
            <b:Last>Goedert</b:Last>
            <b:First>James</b:First>
          </b:Person>
          <b:Person>
            <b:Last>Fickle</b:Last>
            <b:First>Katherine</b:First>
          </b:Person>
        </b:NameList>
      </b:Author>
    </b:Author>
    <b:Title>Using a Simulation Model for Project Management Education</b:Title>
    <b:Year>2015</b:Year>
    <b:ConferenceName>7th Conference on Higher Education Pedagogy</b:ConferenceName>
    <b:City>Blacksburg</b:City>
    <b:Publisher>Virginia Tech</b:Publisher>
    <b:RefOrder>66</b:RefOrder>
  </b:Source>
  <b:Source xmlns:b="http://schemas.openxmlformats.org/officeDocument/2006/bibliography">
    <b:Tag>Val15</b:Tag>
    <b:SourceType>JournalArticle</b:SourceType>
    <b:Guid>{522FA999-A4CC-4967-BD27-A49452F76010}</b:Guid>
    <b:Author>
      <b:Author>
        <b:NameList>
          <b:Person>
            <b:Last>Valinejad Shoubi</b:Last>
            <b:First>Mojtaba</b:First>
          </b:Person>
          <b:Person>
            <b:Last>Valinejad Shoubi</b:Last>
            <b:First>Masoud</b:First>
          </b:Person>
          <b:Person>
            <b:Last>Bagchi</b:Last>
            <b:First>Ashutosh</b:First>
          </b:Person>
          <b:Person>
            <b:Last>Shakiba Barough</b:Last>
            <b:First>Azin</b:First>
          </b:Person>
        </b:NameList>
      </b:Author>
    </b:Author>
    <b:Title>Reducing the operational energy demand in buildings using building information modeling tools and sustainability approaches</b:Title>
    <b:Year>2015</b:Year>
    <b:JournalName>Ain Shams Engineering Journal</b:JournalName>
    <b:Pages>41–55</b:Pages>
    <b:RefOrder>67</b:RefOrder>
  </b:Source>
  <b:Source>
    <b:Tag>htt2</b:Tag>
    <b:SourceType>InternetSite</b:SourceType>
    <b:Guid>{DAEC0B36-D7D0-42F7-A8F3-78EA5D36F285}</b:Guid>
    <b:Title>http://www.esru.strath.ac.uk</b:Title>
    <b:Author>
      <b:Author>
        <b:NameList>
          <b:Person>
            <b:Last>ESRU</b:Last>
          </b:Person>
        </b:NameList>
      </b:Author>
    </b:Author>
    <b:InternetSiteTitle>Energy Systems Research Unit</b:InternetSiteTitle>
    <b:RefOrder>68</b:RefOrder>
  </b:Source>
  <b:Source>
    <b:Tag>www</b:Tag>
    <b:SourceType>InternetSite</b:SourceType>
    <b:Guid>{BC1D5E60-A80F-4532-B904-6D398BAF8511}</b:Guid>
    <b:Title>http://www.fenestration.com/index.php</b:Title>
    <b:Author>
      <b:Author>
        <b:NameList>
          <b:Person>
            <b:Last>Carli</b:Last>
          </b:Person>
        </b:NameList>
      </b:Author>
    </b:Author>
    <b:InternetSiteTitle>Carli, Inc.</b:InternetSiteTitle>
    <b:RefOrder>69</b:RefOrder>
  </b:Source>
  <b:Source>
    <b:Tag>htt</b:Tag>
    <b:SourceType>InternetSite</b:SourceType>
    <b:Guid>{0CEB5ABB-EFA9-4445-8E9C-58137362192D}</b:Guid>
    <b:Title>https://www.energyplus.net</b:Title>
    <b:Author>
      <b:Author>
        <b:NameList>
          <b:Person>
            <b:Last>EnergyPlus</b:Last>
          </b:Person>
        </b:NameList>
      </b:Author>
    </b:Author>
    <b:InternetSiteTitle>EnergyPlus</b:InternetSiteTitle>
    <b:RefOrder>70</b:RefOrder>
  </b:Source>
  <b:Source>
    <b:Tag>Mar03</b:Tag>
    <b:SourceType>JournalArticle</b:SourceType>
    <b:Guid>{EDFC987C-5D87-4EB9-8779-A0ABC15FC593}</b:Guid>
    <b:Author>
      <b:Author>
        <b:NameList>
          <b:Person>
            <b:Last>Marsh</b:Last>
            <b:First>Andrew</b:First>
          </b:Person>
        </b:NameList>
      </b:Author>
    </b:Author>
    <b:Title>ECOTECT and EnergyPlus</b:Title>
    <b:Year>2003</b:Year>
    <b:City>Wales, United Kingdom</b:City>
    <b:JournalName>Building Energy Simulation User News, Vol 24, No. 6</b:JournalName>
    <b:RefOrder>71</b:RefOrder>
  </b:Source>
  <b:Source>
    <b:Tag>sah1</b:Tag>
    <b:SourceType>JournalArticle</b:SourceType>
    <b:Guid>{E372D490-A527-446D-83F1-0D5EBBCFF276}</b:Guid>
    <b:Author>
      <b:Artist>
        <b:NameList>
          <b:Person>
            <b:Last>sahra</b:Last>
          </b:Person>
        </b:NameList>
      </b:Artist>
      <b:Author>
        <b:NameList>
          <b:Person>
            <b:Last>sahra</b:Last>
          </b:Person>
        </b:NameList>
      </b:Author>
    </b:Author>
    <b:Title>bbb</b:Title>
    <b:RefOrder>72</b:RefOrder>
  </b:Source>
  <b:Source>
    <b:Tag>Joa01</b:Tag>
    <b:SourceType>JournalArticle</b:SourceType>
    <b:Guid>{4751EC92-38AA-4F0A-AE01-F247480DC925}</b:Guid>
    <b:Title>The Design of Rijndael</b:Title>
    <b:Year>2001</b:Year>
    <b:Author>
      <b:Author>
        <b:NameList>
          <b:Person>
            <b:Last>Rijmen</b:Last>
            <b:First>Joan</b:First>
            <b:Middle>Daemen and Vincent</b:Middle>
          </b:Person>
        </b:NameList>
      </b:Author>
    </b:Author>
    <b:JournalName>proceedings of the Fast Software Encryption Workshop</b:JournalName>
    <b:RefOrder>1</b:RefOrder>
  </b:Source>
</b:Sources>
</file>

<file path=customXml/itemProps1.xml><?xml version="1.0" encoding="utf-8"?>
<ds:datastoreItem xmlns:ds="http://schemas.openxmlformats.org/officeDocument/2006/customXml" ds:itemID="{4E692195-19AB-4B5F-9078-95228D740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3</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International Journal of Scientific Research in Computer Science, Engineering and Information Technology</vt:lpstr>
    </vt:vector>
  </TitlesOfParts>
  <Company/>
  <LinksUpToDate>false</LinksUpToDate>
  <CharactersWithSpaces>8055</CharactersWithSpaces>
  <SharedDoc>false</SharedDoc>
  <HLinks>
    <vt:vector size="6" baseType="variant">
      <vt:variant>
        <vt:i4>5636097</vt:i4>
      </vt:variant>
      <vt:variant>
        <vt:i4>6</vt:i4>
      </vt:variant>
      <vt:variant>
        <vt:i4>0</vt:i4>
      </vt:variant>
      <vt:variant>
        <vt:i4>5</vt:i4>
      </vt:variant>
      <vt:variant>
        <vt:lpwstr>http://documentlink/researchpaper.pdf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Scientific Research in Computer Science, Engineering and Information Technology</dc:title>
  <dc:subject>Research Paper</dc:subject>
  <dc:creator>TechnoScience Academy</dc:creator>
  <cp:keywords>IJSRCSEIT</cp:keywords>
  <dc:description>International Journal of Scientific Research in Computer Science, Engineering and Information Technology</dc:description>
  <cp:lastModifiedBy>M Sameer Sohail</cp:lastModifiedBy>
  <cp:revision>18</cp:revision>
  <cp:lastPrinted>2023-01-17T23:02:00Z</cp:lastPrinted>
  <dcterms:created xsi:type="dcterms:W3CDTF">2023-01-17T20:29:00Z</dcterms:created>
  <dcterms:modified xsi:type="dcterms:W3CDTF">2023-01-18T04:14:00Z</dcterms:modified>
  <cp:category>Science, Engineering and Technology</cp:category>
  <cp:contentStatus>Active</cp:contentStatus>
</cp:coreProperties>
</file>