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6F03C0" w14:textId="3A611989" w:rsidR="00543EA0" w:rsidRDefault="00ED7790">
      <w:pPr>
        <w:rPr>
          <w:b/>
          <w:bCs/>
          <w:sz w:val="36"/>
          <w:szCs w:val="36"/>
          <w:lang w:val="en-US"/>
        </w:rPr>
      </w:pPr>
      <w:r>
        <w:rPr>
          <w:b/>
          <w:bCs/>
          <w:sz w:val="36"/>
          <w:szCs w:val="36"/>
          <w:lang w:val="en-US"/>
        </w:rPr>
        <w:t xml:space="preserve">      </w:t>
      </w:r>
      <w:r w:rsidRPr="00ED7790">
        <w:rPr>
          <w:b/>
          <w:bCs/>
          <w:sz w:val="36"/>
          <w:szCs w:val="36"/>
          <w:lang w:val="en-US"/>
        </w:rPr>
        <w:t>Estimation of project metrics for garage management sys</w:t>
      </w:r>
      <w:r>
        <w:rPr>
          <w:b/>
          <w:bCs/>
          <w:sz w:val="36"/>
          <w:szCs w:val="36"/>
          <w:lang w:val="en-US"/>
        </w:rPr>
        <w:t>t</w:t>
      </w:r>
      <w:r w:rsidRPr="00ED7790">
        <w:rPr>
          <w:b/>
          <w:bCs/>
          <w:sz w:val="36"/>
          <w:szCs w:val="36"/>
          <w:lang w:val="en-US"/>
        </w:rPr>
        <w:t>em</w:t>
      </w:r>
    </w:p>
    <w:p w14:paraId="14FAABC4" w14:textId="77777777" w:rsidR="00ED7790" w:rsidRDefault="00ED7790">
      <w:pPr>
        <w:rPr>
          <w:b/>
          <w:bCs/>
          <w:sz w:val="36"/>
          <w:szCs w:val="36"/>
          <w:lang w:val="en-US"/>
        </w:rPr>
      </w:pPr>
    </w:p>
    <w:p w14:paraId="54CC01A9" w14:textId="41BDDB09" w:rsidR="00ED7790" w:rsidRDefault="00ED7790" w:rsidP="00ED7790">
      <w:pPr>
        <w:spacing w:line="240" w:lineRule="auto"/>
        <w:rPr>
          <w:sz w:val="32"/>
          <w:szCs w:val="32"/>
          <w:lang w:val="en-US"/>
        </w:rPr>
      </w:pPr>
      <w:r w:rsidRPr="00ED7790">
        <w:rPr>
          <w:sz w:val="32"/>
          <w:szCs w:val="32"/>
          <w:lang w:val="en-US"/>
        </w:rPr>
        <w:t xml:space="preserve">For this </w:t>
      </w:r>
      <w:proofErr w:type="gramStart"/>
      <w:r w:rsidRPr="00ED7790">
        <w:rPr>
          <w:sz w:val="32"/>
          <w:szCs w:val="32"/>
          <w:lang w:val="en-US"/>
        </w:rPr>
        <w:t>practical  I</w:t>
      </w:r>
      <w:proofErr w:type="gramEnd"/>
      <w:r w:rsidRPr="00ED7790">
        <w:rPr>
          <w:sz w:val="32"/>
          <w:szCs w:val="32"/>
          <w:lang w:val="en-US"/>
        </w:rPr>
        <w:t xml:space="preserve"> refer Virtual lab </w:t>
      </w:r>
    </w:p>
    <w:p w14:paraId="7816CB1C" w14:textId="0CB4374A" w:rsidR="00ED7790" w:rsidRDefault="00ED7790" w:rsidP="00ED7790">
      <w:pPr>
        <w:spacing w:line="240" w:lineRule="auto"/>
        <w:rPr>
          <w:sz w:val="32"/>
          <w:szCs w:val="32"/>
          <w:lang w:val="en-US"/>
        </w:rPr>
      </w:pPr>
      <w:proofErr w:type="gramStart"/>
      <w:r>
        <w:rPr>
          <w:sz w:val="32"/>
          <w:szCs w:val="32"/>
          <w:lang w:val="en-US"/>
        </w:rPr>
        <w:t>Link:-</w:t>
      </w:r>
      <w:proofErr w:type="gramEnd"/>
      <w:r>
        <w:rPr>
          <w:sz w:val="32"/>
          <w:szCs w:val="32"/>
          <w:lang w:val="en-US"/>
        </w:rPr>
        <w:t xml:space="preserve"> </w:t>
      </w:r>
      <w:hyperlink r:id="rId5" w:history="1">
        <w:r w:rsidRPr="00ED7790">
          <w:rPr>
            <w:rStyle w:val="Hyperlink"/>
            <w:sz w:val="32"/>
            <w:szCs w:val="32"/>
            <w:lang w:val="en-US"/>
          </w:rPr>
          <w:t>https://se-iitkgp.vlabs.ac.in/exp/project-metrics/introduction.html</w:t>
        </w:r>
      </w:hyperlink>
    </w:p>
    <w:p w14:paraId="0AE63FD0" w14:textId="77777777" w:rsidR="00ED7790" w:rsidRPr="00ED7790" w:rsidRDefault="00ED7790" w:rsidP="00ED7790">
      <w:pPr>
        <w:spacing w:line="240" w:lineRule="auto"/>
        <w:rPr>
          <w:sz w:val="32"/>
          <w:szCs w:val="32"/>
          <w:lang w:val="en-US"/>
        </w:rPr>
      </w:pPr>
    </w:p>
    <w:p w14:paraId="362CF922" w14:textId="484853A1" w:rsidR="00ED7790" w:rsidRPr="00ED7790" w:rsidRDefault="00ED7790">
      <w:pPr>
        <w:rPr>
          <w:sz w:val="24"/>
          <w:szCs w:val="24"/>
          <w:lang w:val="en-US"/>
        </w:rPr>
      </w:pPr>
      <w:r w:rsidRPr="00ED7790">
        <w:rPr>
          <w:noProof/>
          <w:sz w:val="24"/>
          <w:szCs w:val="24"/>
          <w:lang w:val="en-US"/>
        </w:rPr>
        <w:drawing>
          <wp:inline distT="0" distB="0" distL="0" distR="0" wp14:anchorId="4BDCC8C1" wp14:editId="231684C3">
            <wp:extent cx="6621780" cy="3028950"/>
            <wp:effectExtent l="0" t="0" r="7620" b="0"/>
            <wp:docPr id="31713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30011" name="Picture 31713001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21780" cy="3028950"/>
                    </a:xfrm>
                    <a:prstGeom prst="rect">
                      <a:avLst/>
                    </a:prstGeom>
                  </pic:spPr>
                </pic:pic>
              </a:graphicData>
            </a:graphic>
          </wp:inline>
        </w:drawing>
      </w:r>
      <w:r w:rsidRPr="00ED7790">
        <w:rPr>
          <w:sz w:val="24"/>
          <w:szCs w:val="24"/>
          <w:lang w:val="en-US"/>
        </w:rPr>
        <w:t xml:space="preserve"> </w:t>
      </w:r>
    </w:p>
    <w:p w14:paraId="1AA27C81" w14:textId="77777777" w:rsidR="00ED7790" w:rsidRPr="00ED7790" w:rsidRDefault="00ED7790" w:rsidP="00ED7790">
      <w:pPr>
        <w:rPr>
          <w:sz w:val="24"/>
          <w:szCs w:val="24"/>
        </w:rPr>
      </w:pPr>
      <w:r w:rsidRPr="00ED7790">
        <w:rPr>
          <w:sz w:val="24"/>
          <w:szCs w:val="24"/>
        </w:rPr>
        <w:t>Case Study: Estimation of Project Metrics Using COCOMO Model</w:t>
      </w:r>
    </w:p>
    <w:p w14:paraId="668F2BCA" w14:textId="77777777" w:rsidR="00ED7790" w:rsidRPr="00ED7790" w:rsidRDefault="00ED7790" w:rsidP="00ED7790">
      <w:pPr>
        <w:rPr>
          <w:sz w:val="24"/>
          <w:szCs w:val="24"/>
        </w:rPr>
      </w:pPr>
      <w:r w:rsidRPr="00ED7790">
        <w:rPr>
          <w:sz w:val="24"/>
          <w:szCs w:val="24"/>
        </w:rPr>
        <w:t>1. Introduction</w:t>
      </w:r>
    </w:p>
    <w:p w14:paraId="1D8FE52B" w14:textId="77777777" w:rsidR="00ED7790" w:rsidRPr="00ED7790" w:rsidRDefault="00ED7790" w:rsidP="00ED7790">
      <w:pPr>
        <w:rPr>
          <w:sz w:val="24"/>
          <w:szCs w:val="24"/>
        </w:rPr>
      </w:pPr>
      <w:r w:rsidRPr="00ED7790">
        <w:rPr>
          <w:sz w:val="24"/>
          <w:szCs w:val="24"/>
        </w:rPr>
        <w:t>Software cost estimation is a critical process in software engineering that helps predict the effort, time, and resources required for project completion. The Constructive Cost Model (COCOMO) is one of the most widely used models for estimating software project metrics.</w:t>
      </w:r>
    </w:p>
    <w:p w14:paraId="3457672E" w14:textId="77777777" w:rsidR="00ED7790" w:rsidRDefault="00ED7790" w:rsidP="00ED7790">
      <w:pPr>
        <w:rPr>
          <w:sz w:val="24"/>
          <w:szCs w:val="24"/>
        </w:rPr>
      </w:pPr>
      <w:r w:rsidRPr="00ED7790">
        <w:rPr>
          <w:sz w:val="24"/>
          <w:szCs w:val="24"/>
        </w:rPr>
        <w:t>In this case study, we apply the COCOMO model to estimate the development effort, cost, and time required for building a Garage Management System (GMS).</w:t>
      </w:r>
    </w:p>
    <w:p w14:paraId="0D85C950" w14:textId="77777777" w:rsidR="00ED7790" w:rsidRPr="00ED7790" w:rsidRDefault="00ED7790" w:rsidP="00ED7790">
      <w:pPr>
        <w:rPr>
          <w:b/>
          <w:bCs/>
          <w:sz w:val="24"/>
          <w:szCs w:val="24"/>
        </w:rPr>
      </w:pPr>
      <w:r w:rsidRPr="00ED7790">
        <w:rPr>
          <w:b/>
          <w:bCs/>
          <w:sz w:val="24"/>
          <w:szCs w:val="24"/>
        </w:rPr>
        <w:t>Objectives of Using COCOMO Model</w:t>
      </w:r>
    </w:p>
    <w:p w14:paraId="6088CAF7" w14:textId="77777777" w:rsidR="00ED7790" w:rsidRPr="00ED7790" w:rsidRDefault="00ED7790" w:rsidP="00ED7790">
      <w:pPr>
        <w:numPr>
          <w:ilvl w:val="0"/>
          <w:numId w:val="1"/>
        </w:numPr>
        <w:rPr>
          <w:sz w:val="24"/>
          <w:szCs w:val="24"/>
        </w:rPr>
      </w:pPr>
      <w:r w:rsidRPr="00ED7790">
        <w:rPr>
          <w:sz w:val="24"/>
          <w:szCs w:val="24"/>
        </w:rPr>
        <w:t xml:space="preserve">To estimate </w:t>
      </w:r>
      <w:r w:rsidRPr="00ED7790">
        <w:rPr>
          <w:b/>
          <w:bCs/>
          <w:sz w:val="24"/>
          <w:szCs w:val="24"/>
        </w:rPr>
        <w:t>effort, cost, and time</w:t>
      </w:r>
      <w:r w:rsidRPr="00ED7790">
        <w:rPr>
          <w:sz w:val="24"/>
          <w:szCs w:val="24"/>
        </w:rPr>
        <w:t xml:space="preserve"> for GMS development.</w:t>
      </w:r>
    </w:p>
    <w:p w14:paraId="7ADF5BD0" w14:textId="77777777" w:rsidR="00ED7790" w:rsidRPr="00ED7790" w:rsidRDefault="00ED7790" w:rsidP="00ED7790">
      <w:pPr>
        <w:numPr>
          <w:ilvl w:val="0"/>
          <w:numId w:val="1"/>
        </w:numPr>
        <w:rPr>
          <w:sz w:val="24"/>
          <w:szCs w:val="24"/>
        </w:rPr>
      </w:pPr>
      <w:r w:rsidRPr="00ED7790">
        <w:rPr>
          <w:sz w:val="24"/>
          <w:szCs w:val="24"/>
        </w:rPr>
        <w:t xml:space="preserve">To categorize the project into the </w:t>
      </w:r>
      <w:r w:rsidRPr="00ED7790">
        <w:rPr>
          <w:b/>
          <w:bCs/>
          <w:sz w:val="24"/>
          <w:szCs w:val="24"/>
        </w:rPr>
        <w:t>Basic, Intermediate, or Detailed COCOMO Model</w:t>
      </w:r>
      <w:r w:rsidRPr="00ED7790">
        <w:rPr>
          <w:sz w:val="24"/>
          <w:szCs w:val="24"/>
        </w:rPr>
        <w:t>.</w:t>
      </w:r>
    </w:p>
    <w:p w14:paraId="65D244F4" w14:textId="77777777" w:rsidR="00ED7790" w:rsidRPr="00ED7790" w:rsidRDefault="00ED7790" w:rsidP="00ED7790">
      <w:pPr>
        <w:numPr>
          <w:ilvl w:val="0"/>
          <w:numId w:val="1"/>
        </w:numPr>
        <w:rPr>
          <w:sz w:val="24"/>
          <w:szCs w:val="24"/>
        </w:rPr>
      </w:pPr>
      <w:r w:rsidRPr="00ED7790">
        <w:rPr>
          <w:sz w:val="24"/>
          <w:szCs w:val="24"/>
        </w:rPr>
        <w:t xml:space="preserve">To determine the required </w:t>
      </w:r>
      <w:r w:rsidRPr="00ED7790">
        <w:rPr>
          <w:b/>
          <w:bCs/>
          <w:sz w:val="24"/>
          <w:szCs w:val="24"/>
        </w:rPr>
        <w:t>manpower and resources</w:t>
      </w:r>
      <w:r w:rsidRPr="00ED7790">
        <w:rPr>
          <w:sz w:val="24"/>
          <w:szCs w:val="24"/>
        </w:rPr>
        <w:t>.</w:t>
      </w:r>
    </w:p>
    <w:p w14:paraId="4EAC315C" w14:textId="77777777" w:rsidR="00ED7790" w:rsidRPr="00ED7790" w:rsidRDefault="00ED7790" w:rsidP="00ED7790">
      <w:pPr>
        <w:numPr>
          <w:ilvl w:val="0"/>
          <w:numId w:val="1"/>
        </w:numPr>
        <w:rPr>
          <w:sz w:val="24"/>
          <w:szCs w:val="24"/>
        </w:rPr>
      </w:pPr>
      <w:r w:rsidRPr="00ED7790">
        <w:rPr>
          <w:sz w:val="24"/>
          <w:szCs w:val="24"/>
        </w:rPr>
        <w:t xml:space="preserve">To </w:t>
      </w:r>
      <w:r w:rsidRPr="00ED7790">
        <w:rPr>
          <w:b/>
          <w:bCs/>
          <w:sz w:val="24"/>
          <w:szCs w:val="24"/>
        </w:rPr>
        <w:t>avoid project overruns</w:t>
      </w:r>
      <w:r w:rsidRPr="00ED7790">
        <w:rPr>
          <w:sz w:val="24"/>
          <w:szCs w:val="24"/>
        </w:rPr>
        <w:t xml:space="preserve"> by predicting realistic timelines and budgets.</w:t>
      </w:r>
    </w:p>
    <w:p w14:paraId="2F502596" w14:textId="77777777" w:rsidR="00ED7790" w:rsidRPr="00ED7790" w:rsidRDefault="00ED7790" w:rsidP="00ED7790">
      <w:pPr>
        <w:rPr>
          <w:b/>
          <w:bCs/>
          <w:sz w:val="24"/>
          <w:szCs w:val="24"/>
        </w:rPr>
      </w:pPr>
      <w:r w:rsidRPr="00ED7790">
        <w:rPr>
          <w:b/>
          <w:bCs/>
          <w:sz w:val="24"/>
          <w:szCs w:val="24"/>
        </w:rPr>
        <w:t>Application of the COCOMO Model</w:t>
      </w:r>
    </w:p>
    <w:p w14:paraId="30BEBCCA" w14:textId="77777777" w:rsidR="00ED7790" w:rsidRPr="00ED7790" w:rsidRDefault="00ED7790" w:rsidP="00ED7790">
      <w:pPr>
        <w:rPr>
          <w:b/>
          <w:bCs/>
          <w:sz w:val="24"/>
          <w:szCs w:val="24"/>
        </w:rPr>
      </w:pPr>
      <w:r w:rsidRPr="00ED7790">
        <w:rPr>
          <w:b/>
          <w:bCs/>
          <w:sz w:val="24"/>
          <w:szCs w:val="24"/>
        </w:rPr>
        <w:t>4.1 Identifying the Project Type</w:t>
      </w:r>
    </w:p>
    <w:p w14:paraId="205D6E4C" w14:textId="77777777" w:rsidR="00ED7790" w:rsidRPr="00ED7790" w:rsidRDefault="00ED7790" w:rsidP="00ED7790">
      <w:pPr>
        <w:rPr>
          <w:sz w:val="24"/>
          <w:szCs w:val="24"/>
        </w:rPr>
      </w:pPr>
      <w:r w:rsidRPr="00ED7790">
        <w:rPr>
          <w:sz w:val="24"/>
          <w:szCs w:val="24"/>
        </w:rPr>
        <w:t xml:space="preserve">The </w:t>
      </w:r>
      <w:r w:rsidRPr="00ED7790">
        <w:rPr>
          <w:b/>
          <w:bCs/>
          <w:sz w:val="24"/>
          <w:szCs w:val="24"/>
        </w:rPr>
        <w:t>COCOMO model</w:t>
      </w:r>
      <w:r w:rsidRPr="00ED7790">
        <w:rPr>
          <w:sz w:val="24"/>
          <w:szCs w:val="24"/>
        </w:rPr>
        <w:t xml:space="preserve"> classifies projects into three categories:</w:t>
      </w:r>
    </w:p>
    <w:p w14:paraId="3B5D1614" w14:textId="77777777" w:rsidR="00ED7790" w:rsidRPr="00ED7790" w:rsidRDefault="00ED7790" w:rsidP="00ED7790">
      <w:pPr>
        <w:numPr>
          <w:ilvl w:val="0"/>
          <w:numId w:val="2"/>
        </w:numPr>
        <w:rPr>
          <w:sz w:val="24"/>
          <w:szCs w:val="24"/>
        </w:rPr>
      </w:pPr>
      <w:r w:rsidRPr="00ED7790">
        <w:rPr>
          <w:b/>
          <w:bCs/>
          <w:sz w:val="24"/>
          <w:szCs w:val="24"/>
        </w:rPr>
        <w:t>Organic</w:t>
      </w:r>
      <w:r w:rsidRPr="00ED7790">
        <w:rPr>
          <w:sz w:val="24"/>
          <w:szCs w:val="24"/>
        </w:rPr>
        <w:t xml:space="preserve"> – Simple projects with small teams and well-defined requirements.</w:t>
      </w:r>
    </w:p>
    <w:p w14:paraId="7D24C724" w14:textId="77777777" w:rsidR="00ED7790" w:rsidRPr="00ED7790" w:rsidRDefault="00ED7790" w:rsidP="00ED7790">
      <w:pPr>
        <w:numPr>
          <w:ilvl w:val="0"/>
          <w:numId w:val="2"/>
        </w:numPr>
        <w:rPr>
          <w:sz w:val="24"/>
          <w:szCs w:val="24"/>
        </w:rPr>
      </w:pPr>
      <w:r w:rsidRPr="00ED7790">
        <w:rPr>
          <w:b/>
          <w:bCs/>
          <w:sz w:val="24"/>
          <w:szCs w:val="24"/>
        </w:rPr>
        <w:t>Semi-Detached</w:t>
      </w:r>
      <w:r w:rsidRPr="00ED7790">
        <w:rPr>
          <w:sz w:val="24"/>
          <w:szCs w:val="24"/>
        </w:rPr>
        <w:t xml:space="preserve"> – Medium complexity, moderate team size, and evolving requirements.</w:t>
      </w:r>
    </w:p>
    <w:p w14:paraId="06F8B408" w14:textId="77777777" w:rsidR="00ED7790" w:rsidRPr="00ED7790" w:rsidRDefault="00ED7790" w:rsidP="00ED7790">
      <w:pPr>
        <w:numPr>
          <w:ilvl w:val="0"/>
          <w:numId w:val="2"/>
        </w:numPr>
        <w:rPr>
          <w:sz w:val="24"/>
          <w:szCs w:val="24"/>
        </w:rPr>
      </w:pPr>
      <w:r w:rsidRPr="00ED7790">
        <w:rPr>
          <w:b/>
          <w:bCs/>
          <w:sz w:val="24"/>
          <w:szCs w:val="24"/>
        </w:rPr>
        <w:lastRenderedPageBreak/>
        <w:t>Embedded</w:t>
      </w:r>
      <w:r w:rsidRPr="00ED7790">
        <w:rPr>
          <w:sz w:val="24"/>
          <w:szCs w:val="24"/>
        </w:rPr>
        <w:t xml:space="preserve"> – Complex systems with high constraints and strict regulations.</w:t>
      </w:r>
    </w:p>
    <w:p w14:paraId="52B73E6F" w14:textId="0F202180" w:rsidR="00ED7790" w:rsidRDefault="00ED7790" w:rsidP="00ED7790">
      <w:pPr>
        <w:rPr>
          <w:b/>
          <w:bCs/>
          <w:sz w:val="36"/>
          <w:szCs w:val="36"/>
        </w:rPr>
      </w:pPr>
      <w:proofErr w:type="gramStart"/>
      <w:r w:rsidRPr="00ED7790">
        <w:rPr>
          <w:b/>
          <w:bCs/>
          <w:sz w:val="36"/>
          <w:szCs w:val="36"/>
        </w:rPr>
        <w:t>Simulation</w:t>
      </w:r>
      <w:r>
        <w:rPr>
          <w:b/>
          <w:bCs/>
          <w:sz w:val="36"/>
          <w:szCs w:val="36"/>
        </w:rPr>
        <w:t xml:space="preserve"> </w:t>
      </w:r>
      <w:r w:rsidRPr="00ED7790">
        <w:rPr>
          <w:b/>
          <w:bCs/>
          <w:sz w:val="36"/>
          <w:szCs w:val="36"/>
        </w:rPr>
        <w:t>:</w:t>
      </w:r>
      <w:proofErr w:type="gramEnd"/>
      <w:r w:rsidRPr="00ED7790">
        <w:rPr>
          <w:b/>
          <w:bCs/>
          <w:sz w:val="36"/>
          <w:szCs w:val="36"/>
        </w:rPr>
        <w:t>=</w:t>
      </w:r>
    </w:p>
    <w:p w14:paraId="6B8CCE6B" w14:textId="57D598D8" w:rsidR="00ED7790" w:rsidRPr="00ED7790" w:rsidRDefault="00ED7790" w:rsidP="00ED7790">
      <w:pPr>
        <w:rPr>
          <w:b/>
          <w:bCs/>
          <w:sz w:val="36"/>
          <w:szCs w:val="36"/>
        </w:rPr>
      </w:pPr>
      <w:r>
        <w:rPr>
          <w:b/>
          <w:bCs/>
          <w:noProof/>
          <w:sz w:val="36"/>
          <w:szCs w:val="36"/>
        </w:rPr>
        <w:drawing>
          <wp:inline distT="0" distB="0" distL="0" distR="0" wp14:anchorId="3855722F" wp14:editId="212BA99C">
            <wp:extent cx="6645910" cy="2863850"/>
            <wp:effectExtent l="0" t="0" r="2540" b="0"/>
            <wp:docPr id="788326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26361" name="Picture 78832636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2863850"/>
                    </a:xfrm>
                    <a:prstGeom prst="rect">
                      <a:avLst/>
                    </a:prstGeom>
                  </pic:spPr>
                </pic:pic>
              </a:graphicData>
            </a:graphic>
          </wp:inline>
        </w:drawing>
      </w:r>
    </w:p>
    <w:p w14:paraId="69E31828" w14:textId="57FF0FFB" w:rsidR="00ED7790" w:rsidRDefault="00ED7790">
      <w:pPr>
        <w:rPr>
          <w:b/>
          <w:bCs/>
          <w:sz w:val="36"/>
          <w:szCs w:val="36"/>
          <w:lang w:val="en-US"/>
        </w:rPr>
      </w:pPr>
      <w:r>
        <w:rPr>
          <w:b/>
          <w:bCs/>
          <w:sz w:val="36"/>
          <w:szCs w:val="36"/>
          <w:lang w:val="en-US"/>
        </w:rPr>
        <w:t xml:space="preserve">Other </w:t>
      </w:r>
      <w:proofErr w:type="gramStart"/>
      <w:r>
        <w:rPr>
          <w:b/>
          <w:bCs/>
          <w:sz w:val="36"/>
          <w:szCs w:val="36"/>
          <w:lang w:val="en-US"/>
        </w:rPr>
        <w:t>references :</w:t>
      </w:r>
      <w:proofErr w:type="gramEnd"/>
      <w:r>
        <w:rPr>
          <w:b/>
          <w:bCs/>
          <w:sz w:val="36"/>
          <w:szCs w:val="36"/>
          <w:lang w:val="en-US"/>
        </w:rPr>
        <w:t>-</w:t>
      </w:r>
    </w:p>
    <w:p w14:paraId="489EDAAD" w14:textId="3ADB71D1" w:rsidR="00ED7790" w:rsidRDefault="00ED7790">
      <w:pPr>
        <w:rPr>
          <w:sz w:val="36"/>
          <w:szCs w:val="36"/>
        </w:rPr>
      </w:pPr>
      <w:proofErr w:type="spellStart"/>
      <w:r w:rsidRPr="00ED7790">
        <w:rPr>
          <w:sz w:val="28"/>
          <w:szCs w:val="28"/>
        </w:rPr>
        <w:t>GeeksforGeeks</w:t>
      </w:r>
      <w:proofErr w:type="spellEnd"/>
      <w:r w:rsidRPr="00ED7790">
        <w:rPr>
          <w:sz w:val="28"/>
          <w:szCs w:val="28"/>
        </w:rPr>
        <w:t xml:space="preserve"> – COCOMO Model –</w:t>
      </w:r>
      <w:r w:rsidRPr="00ED7790">
        <w:rPr>
          <w:b/>
          <w:bCs/>
          <w:sz w:val="36"/>
          <w:szCs w:val="36"/>
        </w:rPr>
        <w:t xml:space="preserve"> </w:t>
      </w:r>
      <w:hyperlink r:id="rId8" w:history="1">
        <w:r w:rsidRPr="00ED7790">
          <w:rPr>
            <w:rStyle w:val="Hyperlink"/>
            <w:sz w:val="36"/>
            <w:szCs w:val="36"/>
          </w:rPr>
          <w:t>https://www.geeksforgeeks.org/cocomo-model</w:t>
        </w:r>
      </w:hyperlink>
    </w:p>
    <w:p w14:paraId="0C8B36E0" w14:textId="1363AE20" w:rsidR="003C6A80" w:rsidRDefault="003C6A80">
      <w:pPr>
        <w:rPr>
          <w:sz w:val="36"/>
          <w:szCs w:val="36"/>
        </w:rPr>
      </w:pPr>
      <w:proofErr w:type="spellStart"/>
      <w:r w:rsidRPr="003C6A80">
        <w:rPr>
          <w:b/>
          <w:bCs/>
          <w:sz w:val="32"/>
          <w:szCs w:val="32"/>
        </w:rPr>
        <w:t>TutorialsPoint</w:t>
      </w:r>
      <w:proofErr w:type="spellEnd"/>
      <w:r w:rsidRPr="003C6A80">
        <w:rPr>
          <w:b/>
          <w:bCs/>
          <w:sz w:val="32"/>
          <w:szCs w:val="32"/>
        </w:rPr>
        <w:t xml:space="preserve"> – Software Engineering Estimation</w:t>
      </w:r>
      <w:r w:rsidRPr="003C6A80">
        <w:rPr>
          <w:sz w:val="32"/>
          <w:szCs w:val="32"/>
        </w:rPr>
        <w:t xml:space="preserve"> – </w:t>
      </w:r>
      <w:hyperlink r:id="rId9" w:history="1">
        <w:r w:rsidRPr="003C6A80">
          <w:rPr>
            <w:rStyle w:val="Hyperlink"/>
            <w:sz w:val="36"/>
            <w:szCs w:val="36"/>
          </w:rPr>
          <w:t>https://www.tutorialspoint.com/software_engineering/software_project_estimation.html</w:t>
        </w:r>
      </w:hyperlink>
    </w:p>
    <w:p w14:paraId="3E839C72" w14:textId="721BCB80" w:rsidR="003C6A80" w:rsidRPr="00ED7790" w:rsidRDefault="003C6A80">
      <w:pPr>
        <w:rPr>
          <w:sz w:val="36"/>
          <w:szCs w:val="36"/>
          <w:lang w:val="en-US"/>
        </w:rPr>
      </w:pPr>
      <w:r>
        <w:rPr>
          <w:noProof/>
          <w:sz w:val="36"/>
          <w:szCs w:val="36"/>
          <w:lang w:val="en-US"/>
        </w:rPr>
        <w:drawing>
          <wp:anchor distT="0" distB="0" distL="114300" distR="114300" simplePos="0" relativeHeight="251658240" behindDoc="1" locked="0" layoutInCell="1" allowOverlap="1" wp14:anchorId="53B8DAEA" wp14:editId="1ED8FA6D">
            <wp:simplePos x="0" y="0"/>
            <wp:positionH relativeFrom="column">
              <wp:posOffset>624840</wp:posOffset>
            </wp:positionH>
            <wp:positionV relativeFrom="paragraph">
              <wp:posOffset>73660</wp:posOffset>
            </wp:positionV>
            <wp:extent cx="5105400" cy="3924300"/>
            <wp:effectExtent l="0" t="0" r="0" b="0"/>
            <wp:wrapTight wrapText="bothSides">
              <wp:wrapPolygon edited="0">
                <wp:start x="0" y="0"/>
                <wp:lineTo x="0" y="21495"/>
                <wp:lineTo x="21519" y="21495"/>
                <wp:lineTo x="21519" y="0"/>
                <wp:lineTo x="0" y="0"/>
              </wp:wrapPolygon>
            </wp:wrapTight>
            <wp:docPr id="581863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63015" name="Picture 581863015"/>
                    <pic:cNvPicPr/>
                  </pic:nvPicPr>
                  <pic:blipFill>
                    <a:blip r:embed="rId10">
                      <a:extLst>
                        <a:ext uri="{28A0092B-C50C-407E-A947-70E740481C1C}">
                          <a14:useLocalDpi xmlns:a14="http://schemas.microsoft.com/office/drawing/2010/main" val="0"/>
                        </a:ext>
                      </a:extLst>
                    </a:blip>
                    <a:stretch>
                      <a:fillRect/>
                    </a:stretch>
                  </pic:blipFill>
                  <pic:spPr>
                    <a:xfrm>
                      <a:off x="0" y="0"/>
                      <a:ext cx="5105400" cy="3924300"/>
                    </a:xfrm>
                    <a:prstGeom prst="rect">
                      <a:avLst/>
                    </a:prstGeom>
                  </pic:spPr>
                </pic:pic>
              </a:graphicData>
            </a:graphic>
            <wp14:sizeRelH relativeFrom="margin">
              <wp14:pctWidth>0</wp14:pctWidth>
            </wp14:sizeRelH>
            <wp14:sizeRelV relativeFrom="margin">
              <wp14:pctHeight>0</wp14:pctHeight>
            </wp14:sizeRelV>
          </wp:anchor>
        </w:drawing>
      </w:r>
    </w:p>
    <w:sectPr w:rsidR="003C6A80" w:rsidRPr="00ED7790" w:rsidSect="00ED779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BB1ECE"/>
    <w:multiLevelType w:val="multilevel"/>
    <w:tmpl w:val="D81C3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9337C7D"/>
    <w:multiLevelType w:val="multilevel"/>
    <w:tmpl w:val="16E23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9563227">
    <w:abstractNumId w:val="1"/>
  </w:num>
  <w:num w:numId="2" w16cid:durableId="8215821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790"/>
    <w:rsid w:val="00063316"/>
    <w:rsid w:val="00083A5A"/>
    <w:rsid w:val="003C6A80"/>
    <w:rsid w:val="00543EA0"/>
    <w:rsid w:val="009263E2"/>
    <w:rsid w:val="00ED779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EBD61"/>
  <w15:chartTrackingRefBased/>
  <w15:docId w15:val="{88841977-B8B3-46DC-9481-61B3B1D26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779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D779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D779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D779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D779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D77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77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77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77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79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D779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D779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D779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D779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D77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77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77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7790"/>
    <w:rPr>
      <w:rFonts w:eastAsiaTheme="majorEastAsia" w:cstheme="majorBidi"/>
      <w:color w:val="272727" w:themeColor="text1" w:themeTint="D8"/>
    </w:rPr>
  </w:style>
  <w:style w:type="paragraph" w:styleId="Title">
    <w:name w:val="Title"/>
    <w:basedOn w:val="Normal"/>
    <w:next w:val="Normal"/>
    <w:link w:val="TitleChar"/>
    <w:uiPriority w:val="10"/>
    <w:qFormat/>
    <w:rsid w:val="00ED77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77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77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77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7790"/>
    <w:pPr>
      <w:spacing w:before="160"/>
      <w:jc w:val="center"/>
    </w:pPr>
    <w:rPr>
      <w:i/>
      <w:iCs/>
      <w:color w:val="404040" w:themeColor="text1" w:themeTint="BF"/>
    </w:rPr>
  </w:style>
  <w:style w:type="character" w:customStyle="1" w:styleId="QuoteChar">
    <w:name w:val="Quote Char"/>
    <w:basedOn w:val="DefaultParagraphFont"/>
    <w:link w:val="Quote"/>
    <w:uiPriority w:val="29"/>
    <w:rsid w:val="00ED7790"/>
    <w:rPr>
      <w:i/>
      <w:iCs/>
      <w:color w:val="404040" w:themeColor="text1" w:themeTint="BF"/>
    </w:rPr>
  </w:style>
  <w:style w:type="paragraph" w:styleId="ListParagraph">
    <w:name w:val="List Paragraph"/>
    <w:basedOn w:val="Normal"/>
    <w:uiPriority w:val="34"/>
    <w:qFormat/>
    <w:rsid w:val="00ED7790"/>
    <w:pPr>
      <w:ind w:left="720"/>
      <w:contextualSpacing/>
    </w:pPr>
  </w:style>
  <w:style w:type="character" w:styleId="IntenseEmphasis">
    <w:name w:val="Intense Emphasis"/>
    <w:basedOn w:val="DefaultParagraphFont"/>
    <w:uiPriority w:val="21"/>
    <w:qFormat/>
    <w:rsid w:val="00ED7790"/>
    <w:rPr>
      <w:i/>
      <w:iCs/>
      <w:color w:val="2F5496" w:themeColor="accent1" w:themeShade="BF"/>
    </w:rPr>
  </w:style>
  <w:style w:type="paragraph" w:styleId="IntenseQuote">
    <w:name w:val="Intense Quote"/>
    <w:basedOn w:val="Normal"/>
    <w:next w:val="Normal"/>
    <w:link w:val="IntenseQuoteChar"/>
    <w:uiPriority w:val="30"/>
    <w:qFormat/>
    <w:rsid w:val="00ED779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D7790"/>
    <w:rPr>
      <w:i/>
      <w:iCs/>
      <w:color w:val="2F5496" w:themeColor="accent1" w:themeShade="BF"/>
    </w:rPr>
  </w:style>
  <w:style w:type="character" w:styleId="IntenseReference">
    <w:name w:val="Intense Reference"/>
    <w:basedOn w:val="DefaultParagraphFont"/>
    <w:uiPriority w:val="32"/>
    <w:qFormat/>
    <w:rsid w:val="00ED7790"/>
    <w:rPr>
      <w:b/>
      <w:bCs/>
      <w:smallCaps/>
      <w:color w:val="2F5496" w:themeColor="accent1" w:themeShade="BF"/>
      <w:spacing w:val="5"/>
    </w:rPr>
  </w:style>
  <w:style w:type="character" w:styleId="Hyperlink">
    <w:name w:val="Hyperlink"/>
    <w:basedOn w:val="DefaultParagraphFont"/>
    <w:uiPriority w:val="99"/>
    <w:unhideWhenUsed/>
    <w:rsid w:val="00ED7790"/>
    <w:rPr>
      <w:color w:val="0563C1" w:themeColor="hyperlink"/>
      <w:u w:val="single"/>
    </w:rPr>
  </w:style>
  <w:style w:type="character" w:styleId="UnresolvedMention">
    <w:name w:val="Unresolved Mention"/>
    <w:basedOn w:val="DefaultParagraphFont"/>
    <w:uiPriority w:val="99"/>
    <w:semiHidden/>
    <w:unhideWhenUsed/>
    <w:rsid w:val="00ED77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167664">
      <w:bodyDiv w:val="1"/>
      <w:marLeft w:val="0"/>
      <w:marRight w:val="0"/>
      <w:marTop w:val="0"/>
      <w:marBottom w:val="0"/>
      <w:divBdr>
        <w:top w:val="none" w:sz="0" w:space="0" w:color="auto"/>
        <w:left w:val="none" w:sz="0" w:space="0" w:color="auto"/>
        <w:bottom w:val="none" w:sz="0" w:space="0" w:color="auto"/>
        <w:right w:val="none" w:sz="0" w:space="0" w:color="auto"/>
      </w:divBdr>
    </w:div>
    <w:div w:id="448625935">
      <w:bodyDiv w:val="1"/>
      <w:marLeft w:val="0"/>
      <w:marRight w:val="0"/>
      <w:marTop w:val="0"/>
      <w:marBottom w:val="0"/>
      <w:divBdr>
        <w:top w:val="none" w:sz="0" w:space="0" w:color="auto"/>
        <w:left w:val="none" w:sz="0" w:space="0" w:color="auto"/>
        <w:bottom w:val="none" w:sz="0" w:space="0" w:color="auto"/>
        <w:right w:val="none" w:sz="0" w:space="0" w:color="auto"/>
      </w:divBdr>
    </w:div>
    <w:div w:id="469247699">
      <w:bodyDiv w:val="1"/>
      <w:marLeft w:val="0"/>
      <w:marRight w:val="0"/>
      <w:marTop w:val="0"/>
      <w:marBottom w:val="0"/>
      <w:divBdr>
        <w:top w:val="none" w:sz="0" w:space="0" w:color="auto"/>
        <w:left w:val="none" w:sz="0" w:space="0" w:color="auto"/>
        <w:bottom w:val="none" w:sz="0" w:space="0" w:color="auto"/>
        <w:right w:val="none" w:sz="0" w:space="0" w:color="auto"/>
      </w:divBdr>
    </w:div>
    <w:div w:id="582760309">
      <w:bodyDiv w:val="1"/>
      <w:marLeft w:val="0"/>
      <w:marRight w:val="0"/>
      <w:marTop w:val="0"/>
      <w:marBottom w:val="0"/>
      <w:divBdr>
        <w:top w:val="none" w:sz="0" w:space="0" w:color="auto"/>
        <w:left w:val="none" w:sz="0" w:space="0" w:color="auto"/>
        <w:bottom w:val="none" w:sz="0" w:space="0" w:color="auto"/>
        <w:right w:val="none" w:sz="0" w:space="0" w:color="auto"/>
      </w:divBdr>
    </w:div>
    <w:div w:id="1625114646">
      <w:bodyDiv w:val="1"/>
      <w:marLeft w:val="0"/>
      <w:marRight w:val="0"/>
      <w:marTop w:val="0"/>
      <w:marBottom w:val="0"/>
      <w:divBdr>
        <w:top w:val="none" w:sz="0" w:space="0" w:color="auto"/>
        <w:left w:val="none" w:sz="0" w:space="0" w:color="auto"/>
        <w:bottom w:val="none" w:sz="0" w:space="0" w:color="auto"/>
        <w:right w:val="none" w:sz="0" w:space="0" w:color="auto"/>
      </w:divBdr>
    </w:div>
    <w:div w:id="1774587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cocomo-model"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se-iitkgp.vlabs.ac.in/exp/project-metrics/introduction.html"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tutorialspoint.com/software_engineering/software_project_estim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2</Pages>
  <Words>272</Words>
  <Characters>1552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Kalpak Newalkar</dc:creator>
  <cp:keywords/>
  <dc:description/>
  <cp:lastModifiedBy>Kalpak Newalkar</cp:lastModifiedBy>
  <cp:revision>1</cp:revision>
  <dcterms:created xsi:type="dcterms:W3CDTF">2025-02-20T14:28:00Z</dcterms:created>
  <dcterms:modified xsi:type="dcterms:W3CDTF">2025-02-20T14:47:00Z</dcterms:modified>
</cp:coreProperties>
</file>