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CCC5C" w14:textId="74737E01" w:rsidR="001506A1" w:rsidRDefault="0061413F">
      <w:pPr>
        <w:pStyle w:val="papertitle"/>
      </w:pPr>
      <w:r>
        <w:rPr>
          <w:iCs/>
          <w:color w:val="101010"/>
        </w:rPr>
        <w:t xml:space="preserve">Big Data </w:t>
      </w:r>
      <w:r w:rsidR="009078E5">
        <w:rPr>
          <w:iCs/>
          <w:color w:val="101010"/>
        </w:rPr>
        <w:t>Clustering Topics using</w:t>
      </w:r>
      <w:r w:rsidR="009078E5" w:rsidRPr="009078E5">
        <w:rPr>
          <w:iCs/>
          <w:color w:val="101010"/>
        </w:rPr>
        <w:t xml:space="preserve"> </w:t>
      </w:r>
      <w:r w:rsidR="009078E5">
        <w:rPr>
          <w:iCs/>
          <w:color w:val="101010"/>
        </w:rPr>
        <w:t>Jensen-Shannon D</w:t>
      </w:r>
      <w:r w:rsidR="009078E5" w:rsidRPr="009078E5">
        <w:rPr>
          <w:iCs/>
          <w:color w:val="101010"/>
        </w:rPr>
        <w:t>ivergence</w:t>
      </w:r>
      <w:r w:rsidR="009078E5">
        <w:t xml:space="preserve"> </w:t>
      </w:r>
    </w:p>
    <w:p w14:paraId="585E4026" w14:textId="6C24664C" w:rsidR="009078E5" w:rsidRPr="009078E5" w:rsidRDefault="0091687D">
      <w:pPr>
        <w:pStyle w:val="papersubtitle"/>
        <w:rPr>
          <w:sz w:val="24"/>
          <w:szCs w:val="24"/>
        </w:rPr>
      </w:pPr>
      <w:r>
        <w:rPr>
          <w:sz w:val="24"/>
          <w:szCs w:val="24"/>
        </w:rPr>
        <w:t>INFO 590</w:t>
      </w:r>
      <w:r w:rsidR="009078E5" w:rsidRPr="009078E5">
        <w:rPr>
          <w:sz w:val="24"/>
          <w:szCs w:val="24"/>
        </w:rPr>
        <w:t xml:space="preserve">: </w:t>
      </w:r>
      <w:r>
        <w:rPr>
          <w:sz w:val="24"/>
          <w:szCs w:val="24"/>
        </w:rPr>
        <w:t>Big Data Application and Analytics</w:t>
      </w:r>
      <w:r w:rsidR="009078E5" w:rsidRPr="009078E5">
        <w:rPr>
          <w:sz w:val="24"/>
          <w:szCs w:val="24"/>
        </w:rPr>
        <w:t xml:space="preserve"> </w:t>
      </w:r>
    </w:p>
    <w:p w14:paraId="20F274D0" w14:textId="1EBB68B5" w:rsidR="001506A1" w:rsidRDefault="009078E5" w:rsidP="009078E5">
      <w:pPr>
        <w:pStyle w:val="papersubtitle"/>
      </w:pPr>
      <w:r w:rsidRPr="009078E5">
        <w:rPr>
          <w:sz w:val="24"/>
          <w:szCs w:val="24"/>
        </w:rPr>
        <w:t>Final Project Report</w:t>
      </w:r>
    </w:p>
    <w:p w14:paraId="10781D1E" w14:textId="77777777" w:rsidR="001506A1" w:rsidRDefault="001506A1">
      <w:pPr>
        <w:sectPr w:rsidR="001506A1">
          <w:footerReference w:type="default" r:id="rId8"/>
          <w:pgSz w:w="11906" w:h="16838"/>
          <w:pgMar w:top="1080" w:right="737" w:bottom="2432" w:left="737" w:header="720" w:footer="720" w:gutter="0"/>
          <w:cols w:space="720"/>
          <w:docGrid w:linePitch="360"/>
        </w:sectPr>
      </w:pPr>
    </w:p>
    <w:p w14:paraId="6B01BB4C" w14:textId="3DF3CA6E" w:rsidR="001506A1" w:rsidRDefault="0091687D">
      <w:pPr>
        <w:pStyle w:val="Author"/>
        <w:rPr>
          <w:rFonts w:eastAsia="Times New Roman"/>
        </w:rPr>
      </w:pPr>
      <w:r>
        <w:lastRenderedPageBreak/>
        <w:t xml:space="preserve">Sameer </w:t>
      </w:r>
      <w:proofErr w:type="gramStart"/>
      <w:r>
        <w:t>Alam(</w:t>
      </w:r>
      <w:proofErr w:type="gramEnd"/>
      <w:r>
        <w:t>samalam@indiana.edu)</w:t>
      </w:r>
      <w:r>
        <w:br/>
      </w:r>
      <w:r w:rsidR="001506A1">
        <w:t xml:space="preserve">Santhosh </w:t>
      </w:r>
      <w:proofErr w:type="spellStart"/>
      <w:r w:rsidR="001506A1">
        <w:t>Soundararajan</w:t>
      </w:r>
      <w:proofErr w:type="spellEnd"/>
      <w:r>
        <w:t>(soundars@umail.iu.edu)</w:t>
      </w:r>
      <w:r w:rsidR="001506A1">
        <w:t xml:space="preserve"> </w:t>
      </w:r>
    </w:p>
    <w:p w14:paraId="3C7B43AD" w14:textId="77777777" w:rsidR="001506A1" w:rsidRDefault="001506A1" w:rsidP="00A21C50">
      <w:pPr>
        <w:pStyle w:val="Affiliation"/>
      </w:pPr>
      <w:r>
        <w:rPr>
          <w:rFonts w:eastAsia="Times New Roman"/>
        </w:rPr>
        <w:t>School of Informatics and Computing</w:t>
      </w:r>
      <w:r w:rsidR="00A21C50">
        <w:rPr>
          <w:rFonts w:eastAsia="Times New Roman"/>
        </w:rPr>
        <w:t xml:space="preserve"> </w:t>
      </w:r>
    </w:p>
    <w:p w14:paraId="5FE0216E" w14:textId="7E3642C8" w:rsidR="001506A1" w:rsidRDefault="001506A1">
      <w:pPr>
        <w:pStyle w:val="Affiliation"/>
      </w:pPr>
    </w:p>
    <w:p w14:paraId="346F7425" w14:textId="77777777" w:rsidR="001506A1" w:rsidRDefault="001506A1">
      <w:pPr>
        <w:pStyle w:val="Affiliation"/>
      </w:pPr>
    </w:p>
    <w:p w14:paraId="32C77A98" w14:textId="77777777" w:rsidR="001506A1" w:rsidRDefault="001506A1"/>
    <w:p w14:paraId="29B6FA2D" w14:textId="77777777" w:rsidR="001506A1" w:rsidRDefault="001506A1">
      <w:pPr>
        <w:sectPr w:rsidR="001506A1">
          <w:type w:val="continuous"/>
          <w:pgSz w:w="11906" w:h="16838"/>
          <w:pgMar w:top="1080" w:right="737" w:bottom="2432" w:left="737" w:header="720" w:footer="720" w:gutter="0"/>
          <w:cols w:space="720"/>
          <w:docGrid w:linePitch="360"/>
        </w:sectPr>
      </w:pPr>
    </w:p>
    <w:p w14:paraId="6BA86BD5" w14:textId="2C492B43" w:rsidR="001506A1" w:rsidRPr="00A21C50" w:rsidRDefault="001506A1" w:rsidP="00A21C50">
      <w:pPr>
        <w:pStyle w:val="Abstract"/>
      </w:pPr>
      <w:r>
        <w:rPr>
          <w:i/>
          <w:iCs/>
        </w:rPr>
        <w:lastRenderedPageBreak/>
        <w:t>Abstract</w:t>
      </w:r>
      <w:r>
        <w:rPr>
          <w:rFonts w:eastAsia="Times New Roman"/>
        </w:rPr>
        <w:t>—</w:t>
      </w:r>
      <w:r w:rsidR="00EB06D2" w:rsidRPr="00EB06D2">
        <w:rPr>
          <w:b w:val="0"/>
          <w:sz w:val="20"/>
          <w:szCs w:val="20"/>
        </w:rPr>
        <w:t xml:space="preserve"> </w:t>
      </w:r>
      <w:r w:rsidR="00EB06D2" w:rsidRPr="00EB06D2">
        <w:rPr>
          <w:sz w:val="20"/>
          <w:szCs w:val="20"/>
        </w:rPr>
        <w:t xml:space="preserve">An exploratory analysis on the Darwin’s research topic models with a different distance metric between the topic vectors, i.e. using </w:t>
      </w:r>
      <w:r w:rsidR="00EB06D2" w:rsidRPr="00EB06D2">
        <w:rPr>
          <w:i/>
          <w:iCs/>
          <w:color w:val="101010"/>
          <w:sz w:val="20"/>
          <w:szCs w:val="20"/>
        </w:rPr>
        <w:t xml:space="preserve">Jensen-Shannon divergence (JSD) </w:t>
      </w:r>
      <w:r w:rsidR="00EB06D2" w:rsidRPr="00EB06D2">
        <w:rPr>
          <w:iCs/>
          <w:color w:val="101010"/>
          <w:sz w:val="20"/>
          <w:szCs w:val="20"/>
        </w:rPr>
        <w:t>instead of KL divergence.</w:t>
      </w:r>
    </w:p>
    <w:p w14:paraId="373DC244" w14:textId="3358004F" w:rsidR="001506A1" w:rsidRDefault="001506A1">
      <w:pPr>
        <w:pStyle w:val="keywords"/>
        <w:ind w:firstLine="180"/>
        <w:rPr>
          <w:rFonts w:eastAsia="Times New Roman"/>
        </w:rPr>
      </w:pPr>
      <w:r>
        <w:rPr>
          <w:i/>
        </w:rPr>
        <w:t>Index</w:t>
      </w:r>
      <w:r>
        <w:rPr>
          <w:rFonts w:eastAsia="Times New Roman"/>
          <w:i/>
        </w:rPr>
        <w:t xml:space="preserve"> </w:t>
      </w:r>
      <w:r>
        <w:rPr>
          <w:i/>
        </w:rPr>
        <w:t>Terms</w:t>
      </w:r>
      <w:r w:rsidR="00EB06D2">
        <w:rPr>
          <w:rFonts w:eastAsia="Times New Roman"/>
        </w:rPr>
        <w:t>—LDA, JSD, topic modeling</w:t>
      </w:r>
      <w:r>
        <w:rPr>
          <w:rFonts w:eastAsia="Times New Roman"/>
        </w:rPr>
        <w:t xml:space="preserve">, clustering, distances, probability distribution. </w:t>
      </w:r>
    </w:p>
    <w:p w14:paraId="4CBFBECE" w14:textId="77777777" w:rsidR="004E77D4" w:rsidRDefault="004E77D4">
      <w:pPr>
        <w:pStyle w:val="keywords"/>
        <w:ind w:firstLine="180"/>
      </w:pPr>
    </w:p>
    <w:p w14:paraId="57527628" w14:textId="77777777" w:rsidR="001506A1" w:rsidRPr="001172EE" w:rsidRDefault="001506A1">
      <w:pPr>
        <w:pStyle w:val="Heading1"/>
        <w:rPr>
          <w:b/>
        </w:rPr>
      </w:pPr>
      <w:r w:rsidRPr="001172EE">
        <w:rPr>
          <w:b/>
        </w:rPr>
        <w:t>Introduction</w:t>
      </w:r>
      <w:r w:rsidRPr="001172EE">
        <w:rPr>
          <w:rFonts w:eastAsia="Times New Roman"/>
          <w:b/>
        </w:rPr>
        <w:t xml:space="preserve"> </w:t>
      </w:r>
    </w:p>
    <w:p w14:paraId="3DA34EA7" w14:textId="7978E686" w:rsidR="00B8016A" w:rsidRDefault="007F7FBE" w:rsidP="00B8016A">
      <w:pPr>
        <w:pStyle w:val="NormalWeb"/>
        <w:ind w:firstLine="360"/>
        <w:jc w:val="both"/>
        <w:rPr>
          <w:rFonts w:ascii="Times New Roman" w:hAnsi="Times New Roman"/>
        </w:rPr>
      </w:pPr>
      <w:r w:rsidRPr="00B8016A">
        <w:rPr>
          <w:rFonts w:ascii="Times New Roman" w:hAnsi="Times New Roman"/>
        </w:rPr>
        <w:t xml:space="preserve">This research looks at the work of Jaimie Murdock, Simon DeDeo and Colin Allen, titled </w:t>
      </w:r>
      <w:r w:rsidR="00784B29">
        <w:rPr>
          <w:rFonts w:ascii="Times New Roman" w:hAnsi="Times New Roman"/>
        </w:rPr>
        <w:t>[4]</w:t>
      </w:r>
      <w:r w:rsidR="009500FB">
        <w:rPr>
          <w:rFonts w:ascii="Times New Roman" w:hAnsi="Times New Roman"/>
        </w:rPr>
        <w:t xml:space="preserve"> </w:t>
      </w:r>
      <w:r w:rsidR="009500FB" w:rsidRPr="00EC1BD5">
        <w:rPr>
          <w:rFonts w:ascii="Times New Roman" w:hAnsi="Times New Roman"/>
          <w:i/>
        </w:rPr>
        <w:t>“</w:t>
      </w:r>
      <w:r w:rsidRPr="00EC1BD5">
        <w:rPr>
          <w:rFonts w:ascii="Times New Roman" w:hAnsi="Times New Roman"/>
          <w:i/>
        </w:rPr>
        <w:t>Exploration and Exploitation of Victorian Scienc</w:t>
      </w:r>
      <w:r w:rsidR="009500FB" w:rsidRPr="00EC1BD5">
        <w:rPr>
          <w:rFonts w:ascii="Times New Roman" w:hAnsi="Times New Roman"/>
          <w:i/>
        </w:rPr>
        <w:t>e in Darwin’s Reading Notebooks”</w:t>
      </w:r>
      <w:r w:rsidRPr="00B8016A">
        <w:rPr>
          <w:rFonts w:ascii="Times New Roman" w:hAnsi="Times New Roman"/>
        </w:rPr>
        <w:t xml:space="preserve"> at Indiana University. The research draws upon Charles Darwin’s reading habit extracted based on his hand written notes, maintained by him on what he is reading on a daily basis that spans over 22 years. It finally tries to find an intellectual pattern that empowered him to produce Theory of Evolution by Natural Selection</w:t>
      </w:r>
      <w:r w:rsidR="009500FB">
        <w:rPr>
          <w:rFonts w:ascii="Times New Roman" w:hAnsi="Times New Roman"/>
        </w:rPr>
        <w:t>. Natural selection, in the record of science is a pioneering advance.</w:t>
      </w:r>
    </w:p>
    <w:p w14:paraId="50F789A2" w14:textId="011F68A3" w:rsidR="00B8016A" w:rsidRDefault="00B8016A" w:rsidP="00B8016A">
      <w:pPr>
        <w:pStyle w:val="NormalWeb"/>
        <w:ind w:firstLine="360"/>
        <w:jc w:val="both"/>
        <w:rPr>
          <w:rFonts w:ascii="Times New Roman" w:hAnsi="Times New Roman"/>
          <w:iCs/>
        </w:rPr>
      </w:pPr>
      <w:r>
        <w:rPr>
          <w:rFonts w:ascii="Times New Roman" w:hAnsi="Times New Roman"/>
        </w:rPr>
        <w:t>As a part of their research, t</w:t>
      </w:r>
      <w:r w:rsidRPr="00B8016A">
        <w:rPr>
          <w:rFonts w:ascii="Times New Roman" w:hAnsi="Times New Roman"/>
        </w:rPr>
        <w:t>hey located 669 of his English nonfiction readings and topic modeling</w:t>
      </w:r>
      <w:r w:rsidR="009500FB">
        <w:rPr>
          <w:rFonts w:ascii="Times New Roman" w:hAnsi="Times New Roman"/>
        </w:rPr>
        <w:t xml:space="preserve"> was used</w:t>
      </w:r>
      <w:r w:rsidRPr="00B8016A">
        <w:rPr>
          <w:rFonts w:ascii="Times New Roman" w:hAnsi="Times New Roman"/>
        </w:rPr>
        <w:t xml:space="preserve"> to the full-text of these readings.</w:t>
      </w:r>
      <w:r w:rsidR="00E92A14">
        <w:rPr>
          <w:rFonts w:ascii="Times New Roman" w:hAnsi="Times New Roman"/>
        </w:rPr>
        <w:t xml:space="preserve"> </w:t>
      </w:r>
      <w:r w:rsidR="00E92A14" w:rsidRPr="00E92A14">
        <w:rPr>
          <w:rFonts w:ascii="Times New Roman" w:hAnsi="Times New Roman"/>
        </w:rPr>
        <w:t>They then measured the space travelled by Darwin between and within books for which they applied topic model semantic space.</w:t>
      </w:r>
      <w:r w:rsidRPr="00B8016A">
        <w:rPr>
          <w:rFonts w:ascii="Times New Roman" w:hAnsi="Times New Roman"/>
        </w:rPr>
        <w:t xml:space="preserve"> This allowed them to study the two fundamental q</w:t>
      </w:r>
      <w:r>
        <w:rPr>
          <w:rFonts w:ascii="Times New Roman" w:hAnsi="Times New Roman"/>
        </w:rPr>
        <w:t xml:space="preserve">ualities in his reading pattern: </w:t>
      </w:r>
      <w:r w:rsidRPr="00B8016A">
        <w:rPr>
          <w:rFonts w:ascii="Times New Roman" w:hAnsi="Times New Roman"/>
        </w:rPr>
        <w:t>(1)</w:t>
      </w:r>
      <w:r w:rsidR="00FC1E0E">
        <w:rPr>
          <w:rFonts w:ascii="Times New Roman" w:hAnsi="Times New Roman"/>
        </w:rPr>
        <w:t xml:space="preserve"> </w:t>
      </w:r>
      <w:r>
        <w:rPr>
          <w:rFonts w:ascii="Times New Roman" w:hAnsi="Times New Roman"/>
        </w:rPr>
        <w:t>local exploitation by hopping from topic to topic,</w:t>
      </w:r>
      <w:r w:rsidRPr="00B8016A">
        <w:rPr>
          <w:rFonts w:ascii="Times New Roman" w:hAnsi="Times New Roman"/>
        </w:rPr>
        <w:t xml:space="preserve"> (2)</w:t>
      </w:r>
      <w:r w:rsidR="00FC1E0E">
        <w:rPr>
          <w:rFonts w:ascii="Times New Roman" w:hAnsi="Times New Roman"/>
        </w:rPr>
        <w:t xml:space="preserve"> </w:t>
      </w:r>
      <w:r w:rsidRPr="00B8016A">
        <w:rPr>
          <w:rFonts w:ascii="Times New Roman" w:hAnsi="Times New Roman"/>
        </w:rPr>
        <w:t xml:space="preserve">distant </w:t>
      </w:r>
      <w:r w:rsidR="008A5214" w:rsidRPr="00B8016A">
        <w:rPr>
          <w:rFonts w:ascii="Times New Roman" w:hAnsi="Times New Roman"/>
        </w:rPr>
        <w:t>exploration that</w:t>
      </w:r>
      <w:r w:rsidRPr="00B8016A">
        <w:rPr>
          <w:rFonts w:ascii="Times New Roman" w:hAnsi="Times New Roman"/>
        </w:rPr>
        <w:t xml:space="preserve"> </w:t>
      </w:r>
      <w:r w:rsidR="008A5214">
        <w:rPr>
          <w:rFonts w:ascii="Times New Roman" w:hAnsi="Times New Roman"/>
        </w:rPr>
        <w:t>led</w:t>
      </w:r>
      <w:r w:rsidRPr="00B8016A">
        <w:rPr>
          <w:rFonts w:ascii="Times New Roman" w:hAnsi="Times New Roman"/>
        </w:rPr>
        <w:t xml:space="preserve"> Darwin towards the publication of “</w:t>
      </w:r>
      <w:r w:rsidRPr="00B8016A">
        <w:rPr>
          <w:rFonts w:ascii="Times New Roman" w:hAnsi="Times New Roman"/>
          <w:i/>
          <w:iCs/>
        </w:rPr>
        <w:t>The Origin of Species”</w:t>
      </w:r>
      <w:r w:rsidR="003349DD">
        <w:rPr>
          <w:rFonts w:ascii="Times New Roman" w:hAnsi="Times New Roman"/>
          <w:i/>
          <w:iCs/>
        </w:rPr>
        <w:t xml:space="preserve"> </w:t>
      </w:r>
      <w:r w:rsidR="003349DD">
        <w:rPr>
          <w:rFonts w:ascii="Times New Roman" w:hAnsi="Times New Roman"/>
          <w:iCs/>
        </w:rPr>
        <w:t xml:space="preserve"> </w:t>
      </w:r>
    </w:p>
    <w:p w14:paraId="394022DB" w14:textId="3C1A33CF" w:rsidR="0061413F" w:rsidRDefault="0061413F" w:rsidP="00B8016A">
      <w:pPr>
        <w:pStyle w:val="NormalWeb"/>
        <w:ind w:firstLine="360"/>
        <w:jc w:val="both"/>
        <w:rPr>
          <w:rFonts w:ascii="Times New Roman" w:hAnsi="Times New Roman"/>
          <w:iCs/>
        </w:rPr>
      </w:pPr>
      <w:r w:rsidRPr="0061413F">
        <w:rPr>
          <w:rFonts w:ascii="Times New Roman" w:hAnsi="Times New Roman"/>
          <w:iCs/>
        </w:rPr>
        <w:t>A</w:t>
      </w:r>
      <w:r w:rsidR="0074595D" w:rsidRPr="0074595D">
        <w:rPr>
          <w:rFonts w:ascii="Times New Roman" w:hAnsi="Times New Roman"/>
          <w:iCs/>
        </w:rPr>
        <w:t xml:space="preserve"> balancing of factors all of which are not attainable at the same time comes to play when concerning distant exploration and local exploitation. This happens because searching for uncertain distributed resources in a dynamic environment where reader or knowledge seeker switches amid in-depth reading and new domain studying</w:t>
      </w:r>
      <w:r w:rsidR="0074595D">
        <w:rPr>
          <w:rFonts w:ascii="Times New Roman" w:hAnsi="Times New Roman"/>
          <w:iCs/>
        </w:rPr>
        <w:t xml:space="preserve">. </w:t>
      </w:r>
      <w:r w:rsidR="00826A8E" w:rsidRPr="00826A8E">
        <w:rPr>
          <w:rFonts w:ascii="Times New Roman" w:hAnsi="Times New Roman"/>
          <w:iCs/>
        </w:rPr>
        <w:t>We examine the choices made by Charles Darwin, who is one of the extremely dis</w:t>
      </w:r>
      <w:r w:rsidR="00826A8E">
        <w:rPr>
          <w:rFonts w:ascii="Times New Roman" w:hAnsi="Times New Roman"/>
          <w:iCs/>
        </w:rPr>
        <w:t>tinguished modern era scientist.</w:t>
      </w:r>
      <w:r w:rsidRPr="0061413F">
        <w:rPr>
          <w:rFonts w:ascii="Times New Roman" w:hAnsi="Times New Roman"/>
          <w:iCs/>
        </w:rPr>
        <w:t xml:space="preserve"> </w:t>
      </w:r>
      <w:r w:rsidR="00826A8E" w:rsidRPr="00826A8E">
        <w:rPr>
          <w:rFonts w:ascii="Times New Roman" w:hAnsi="Times New Roman"/>
          <w:iCs/>
        </w:rPr>
        <w:t xml:space="preserve">Charles </w:t>
      </w:r>
      <w:r w:rsidR="00826A8E" w:rsidRPr="00826A8E">
        <w:rPr>
          <w:rFonts w:ascii="Times New Roman" w:hAnsi="Times New Roman"/>
          <w:iCs/>
        </w:rPr>
        <w:lastRenderedPageBreak/>
        <w:t>Darwin developed the theory of na</w:t>
      </w:r>
      <w:r w:rsidR="00826A8E">
        <w:rPr>
          <w:rFonts w:ascii="Times New Roman" w:hAnsi="Times New Roman"/>
          <w:iCs/>
        </w:rPr>
        <w:t>t</w:t>
      </w:r>
      <w:r w:rsidR="00826A8E" w:rsidRPr="00826A8E">
        <w:rPr>
          <w:rFonts w:ascii="Times New Roman" w:hAnsi="Times New Roman"/>
          <w:iCs/>
        </w:rPr>
        <w:t>ural selection partly by combining and creating unrelated functions, fractions and elements of Victorian science.</w:t>
      </w:r>
      <w:r w:rsidRPr="0061413F">
        <w:rPr>
          <w:rFonts w:ascii="Times New Roman" w:hAnsi="Times New Roman"/>
          <w:iCs/>
        </w:rPr>
        <w:t xml:space="preserve"> </w:t>
      </w:r>
      <w:r w:rsidR="000F3742">
        <w:rPr>
          <w:rFonts w:ascii="Times New Roman" w:hAnsi="Times New Roman"/>
          <w:iCs/>
        </w:rPr>
        <w:t>Analyzing Darwin's self-</w:t>
      </w:r>
      <w:r w:rsidR="000F3742" w:rsidRPr="000F3742">
        <w:rPr>
          <w:rFonts w:ascii="Times New Roman" w:hAnsi="Times New Roman"/>
          <w:iCs/>
        </w:rPr>
        <w:t>documentation of his readings, shifts are seen, on several time periods, among deciding to stay in the current familiar discipline or to switch and look for amazements in novel domains.</w:t>
      </w:r>
      <w:r w:rsidRPr="0061413F">
        <w:rPr>
          <w:rFonts w:ascii="Times New Roman" w:hAnsi="Times New Roman"/>
          <w:iCs/>
        </w:rPr>
        <w:t xml:space="preserve"> </w:t>
      </w:r>
      <w:r w:rsidR="000F3742">
        <w:rPr>
          <w:rFonts w:ascii="Times New Roman" w:hAnsi="Times New Roman"/>
          <w:iCs/>
        </w:rPr>
        <w:t>Considering the lengthiest time-</w:t>
      </w:r>
      <w:r w:rsidR="000F3742" w:rsidRPr="000F3742">
        <w:rPr>
          <w:rFonts w:ascii="Times New Roman" w:hAnsi="Times New Roman"/>
          <w:iCs/>
        </w:rPr>
        <w:t>periods,</w:t>
      </w:r>
      <w:r w:rsidR="000F3742">
        <w:rPr>
          <w:rFonts w:ascii="Times New Roman" w:hAnsi="Times New Roman"/>
          <w:iCs/>
        </w:rPr>
        <w:t xml:space="preserve"> </w:t>
      </w:r>
      <w:r w:rsidR="000F3742" w:rsidRPr="000F3742">
        <w:rPr>
          <w:rFonts w:ascii="Times New Roman" w:hAnsi="Times New Roman"/>
          <w:iCs/>
        </w:rPr>
        <w:t>the switches link to major sch</w:t>
      </w:r>
      <w:r w:rsidR="000F3742">
        <w:rPr>
          <w:rFonts w:ascii="Times New Roman" w:hAnsi="Times New Roman"/>
          <w:iCs/>
        </w:rPr>
        <w:t>olarly times of Darwin's career</w:t>
      </w:r>
      <w:r w:rsidRPr="0061413F">
        <w:rPr>
          <w:rFonts w:ascii="Times New Roman" w:hAnsi="Times New Roman"/>
          <w:iCs/>
        </w:rPr>
        <w:t>,</w:t>
      </w:r>
      <w:r w:rsidR="000F3742">
        <w:rPr>
          <w:rFonts w:ascii="Times New Roman" w:hAnsi="Times New Roman"/>
          <w:iCs/>
        </w:rPr>
        <w:t xml:space="preserve"> this was revealed</w:t>
      </w:r>
      <w:r w:rsidRPr="0061413F">
        <w:rPr>
          <w:rFonts w:ascii="Times New Roman" w:hAnsi="Times New Roman"/>
          <w:iCs/>
        </w:rPr>
        <w:t xml:space="preserve"> </w:t>
      </w:r>
      <w:r w:rsidR="000F3742">
        <w:rPr>
          <w:rFonts w:ascii="Times New Roman" w:hAnsi="Times New Roman"/>
          <w:iCs/>
        </w:rPr>
        <w:t xml:space="preserve">by using </w:t>
      </w:r>
      <w:r w:rsidRPr="0061413F">
        <w:rPr>
          <w:rFonts w:ascii="Times New Roman" w:hAnsi="Times New Roman"/>
          <w:iCs/>
        </w:rPr>
        <w:t xml:space="preserve">Bayesian epoch </w:t>
      </w:r>
      <w:r w:rsidR="000F3742">
        <w:rPr>
          <w:rFonts w:ascii="Times New Roman" w:hAnsi="Times New Roman"/>
          <w:iCs/>
        </w:rPr>
        <w:t>assessment</w:t>
      </w:r>
      <w:r w:rsidRPr="0061413F">
        <w:rPr>
          <w:rFonts w:ascii="Times New Roman" w:hAnsi="Times New Roman"/>
          <w:iCs/>
        </w:rPr>
        <w:t xml:space="preserve">. When </w:t>
      </w:r>
      <w:r w:rsidR="00FB5611">
        <w:rPr>
          <w:rFonts w:ascii="Times New Roman" w:hAnsi="Times New Roman"/>
          <w:iCs/>
        </w:rPr>
        <w:t>Darwin</w:t>
      </w:r>
      <w:r w:rsidR="000F3742">
        <w:rPr>
          <w:rFonts w:ascii="Times New Roman" w:hAnsi="Times New Roman"/>
          <w:iCs/>
        </w:rPr>
        <w:t>’s reading pattern</w:t>
      </w:r>
      <w:r w:rsidR="00FB5611">
        <w:rPr>
          <w:rFonts w:ascii="Times New Roman" w:hAnsi="Times New Roman"/>
          <w:iCs/>
        </w:rPr>
        <w:t xml:space="preserve"> was compared</w:t>
      </w:r>
      <w:r w:rsidRPr="0061413F">
        <w:rPr>
          <w:rFonts w:ascii="Times New Roman" w:hAnsi="Times New Roman"/>
          <w:iCs/>
        </w:rPr>
        <w:t xml:space="preserve"> with</w:t>
      </w:r>
      <w:r w:rsidR="007A6357">
        <w:rPr>
          <w:rFonts w:ascii="Times New Roman" w:hAnsi="Times New Roman"/>
          <w:iCs/>
        </w:rPr>
        <w:t xml:space="preserve"> the same text’s sequence of</w:t>
      </w:r>
      <w:r w:rsidRPr="0061413F">
        <w:rPr>
          <w:rFonts w:ascii="Times New Roman" w:hAnsi="Times New Roman"/>
          <w:iCs/>
        </w:rPr>
        <w:t xml:space="preserve"> publication, </w:t>
      </w:r>
      <w:r w:rsidR="00FB5611">
        <w:rPr>
          <w:rFonts w:ascii="Times New Roman" w:hAnsi="Times New Roman"/>
          <w:iCs/>
        </w:rPr>
        <w:t xml:space="preserve">he was found out </w:t>
      </w:r>
      <w:r w:rsidR="007A6357">
        <w:rPr>
          <w:rFonts w:ascii="Times New Roman" w:hAnsi="Times New Roman"/>
          <w:iCs/>
        </w:rPr>
        <w:t>“</w:t>
      </w:r>
      <w:r w:rsidR="00FB5611" w:rsidRPr="007A6357">
        <w:rPr>
          <w:rFonts w:ascii="Times New Roman" w:hAnsi="Times New Roman"/>
          <w:i/>
          <w:iCs/>
        </w:rPr>
        <w:t>more adventurous</w:t>
      </w:r>
      <w:r w:rsidR="007A6357" w:rsidRPr="007A6357">
        <w:rPr>
          <w:rFonts w:ascii="Times New Roman" w:hAnsi="Times New Roman"/>
          <w:i/>
          <w:iCs/>
        </w:rPr>
        <w:t xml:space="preserve"> than the culture as a whole</w:t>
      </w:r>
      <w:r w:rsidR="007A6357">
        <w:rPr>
          <w:rFonts w:ascii="Times New Roman" w:hAnsi="Times New Roman"/>
          <w:iCs/>
        </w:rPr>
        <w:t>”</w:t>
      </w:r>
      <w:r w:rsidRPr="0061413F">
        <w:rPr>
          <w:rFonts w:ascii="Times New Roman" w:hAnsi="Times New Roman"/>
          <w:iCs/>
          <w:vertAlign w:val="superscript"/>
        </w:rPr>
        <w:t>1</w:t>
      </w:r>
    </w:p>
    <w:p w14:paraId="7BD88DDF" w14:textId="20A97037" w:rsidR="003349DD" w:rsidRDefault="003349DD" w:rsidP="00B8016A">
      <w:pPr>
        <w:pStyle w:val="NormalWeb"/>
        <w:ind w:firstLine="360"/>
        <w:jc w:val="both"/>
        <w:rPr>
          <w:rFonts w:ascii="Georgia" w:eastAsia="Times New Roman" w:hAnsi="Georgia" w:cs="Georgia"/>
          <w:color w:val="262626"/>
        </w:rPr>
      </w:pPr>
      <w:r>
        <w:rPr>
          <w:rFonts w:ascii="Times New Roman" w:hAnsi="Times New Roman"/>
          <w:iCs/>
        </w:rPr>
        <w:t>So this project report aims at perform a clustering on the various topic models (k=20</w:t>
      </w:r>
      <w:proofErr w:type="gramStart"/>
      <w:r>
        <w:rPr>
          <w:rFonts w:ascii="Times New Roman" w:hAnsi="Times New Roman"/>
          <w:iCs/>
        </w:rPr>
        <w:t>,40,60,80</w:t>
      </w:r>
      <w:proofErr w:type="gramEnd"/>
      <w:r>
        <w:rPr>
          <w:rFonts w:ascii="Times New Roman" w:hAnsi="Times New Roman"/>
          <w:iCs/>
        </w:rPr>
        <w:t xml:space="preserve">) based on the </w:t>
      </w:r>
      <w:r w:rsidRPr="003349DD">
        <w:rPr>
          <w:rFonts w:ascii="Times New Roman" w:hAnsi="Times New Roman"/>
          <w:b/>
          <w:i/>
          <w:iCs/>
          <w:color w:val="101010"/>
        </w:rPr>
        <w:t>Jensen-Shannon divergence</w:t>
      </w:r>
      <w:r>
        <w:rPr>
          <w:rFonts w:ascii="Times New Roman" w:hAnsi="Times New Roman"/>
          <w:iCs/>
          <w:color w:val="101010"/>
        </w:rPr>
        <w:t xml:space="preserve"> which is considered superior for a few reasons: </w:t>
      </w:r>
      <w:r w:rsidRPr="00B8016A">
        <w:rPr>
          <w:rFonts w:ascii="Times New Roman" w:hAnsi="Times New Roman"/>
        </w:rPr>
        <w:t>(1)</w:t>
      </w:r>
      <w:r>
        <w:rPr>
          <w:rFonts w:ascii="Times New Roman" w:hAnsi="Times New Roman"/>
        </w:rPr>
        <w:t xml:space="preserve"> </w:t>
      </w:r>
      <w:r>
        <w:rPr>
          <w:rFonts w:ascii="Times New Roman" w:hAnsi="Times New Roman"/>
          <w:iCs/>
          <w:color w:val="101010"/>
        </w:rPr>
        <w:t xml:space="preserve">its a </w:t>
      </w:r>
      <w:r w:rsidRPr="003349DD">
        <w:rPr>
          <w:rFonts w:ascii="Georgia" w:eastAsia="Times New Roman" w:hAnsi="Georgia" w:cs="Georgia"/>
          <w:color w:val="262626"/>
        </w:rPr>
        <w:t>pure distance measure,</w:t>
      </w:r>
      <w:r>
        <w:rPr>
          <w:rFonts w:ascii="Georgia" w:eastAsia="Times New Roman" w:hAnsi="Georgia" w:cs="Georgia"/>
          <w:color w:val="262626"/>
        </w:rPr>
        <w:t xml:space="preserve"> </w:t>
      </w:r>
      <w:r>
        <w:rPr>
          <w:rFonts w:ascii="Times New Roman" w:hAnsi="Times New Roman"/>
        </w:rPr>
        <w:t>(2</w:t>
      </w:r>
      <w:r w:rsidRPr="00B8016A">
        <w:rPr>
          <w:rFonts w:ascii="Times New Roman" w:hAnsi="Times New Roman"/>
        </w:rPr>
        <w:t>)</w:t>
      </w:r>
      <w:r w:rsidRPr="003349DD">
        <w:rPr>
          <w:rFonts w:ascii="Georgia" w:eastAsia="Times New Roman" w:hAnsi="Georgia" w:cs="Georgia"/>
          <w:color w:val="262626"/>
        </w:rPr>
        <w:t xml:space="preserve"> it is symmetric, </w:t>
      </w:r>
      <w:r>
        <w:rPr>
          <w:rFonts w:ascii="Times New Roman" w:hAnsi="Times New Roman"/>
        </w:rPr>
        <w:t>(3</w:t>
      </w:r>
      <w:r w:rsidRPr="00B8016A">
        <w:rPr>
          <w:rFonts w:ascii="Times New Roman" w:hAnsi="Times New Roman"/>
        </w:rPr>
        <w:t>)</w:t>
      </w:r>
      <w:r>
        <w:rPr>
          <w:rFonts w:ascii="Times New Roman" w:hAnsi="Times New Roman"/>
        </w:rPr>
        <w:t xml:space="preserve"> </w:t>
      </w:r>
      <w:r w:rsidRPr="003349DD">
        <w:rPr>
          <w:rFonts w:ascii="Georgia" w:eastAsia="Times New Roman" w:hAnsi="Georgia" w:cs="Georgia"/>
          <w:color w:val="262626"/>
        </w:rPr>
        <w:t>the square root is even a metric</w:t>
      </w:r>
      <w:r>
        <w:rPr>
          <w:rFonts w:ascii="Georgia" w:eastAsia="Times New Roman" w:hAnsi="Georgia" w:cs="Georgia"/>
          <w:color w:val="262626"/>
        </w:rPr>
        <w:t xml:space="preserve">. So before we begin to explore this, lets look the underlying concepts of LDA and see </w:t>
      </w:r>
      <w:r w:rsidR="004E77D4">
        <w:rPr>
          <w:rFonts w:ascii="Georgia" w:eastAsia="Times New Roman" w:hAnsi="Georgia" w:cs="Georgia"/>
          <w:color w:val="262626"/>
        </w:rPr>
        <w:t>how the topic data is prepared and also the coming sections will describe what methodology is used in the machine learning and how the probability distribution function is matched.</w:t>
      </w:r>
    </w:p>
    <w:p w14:paraId="59B69BE8" w14:textId="77777777" w:rsidR="004E77D4" w:rsidRPr="003349DD" w:rsidRDefault="004E77D4" w:rsidP="00B8016A">
      <w:pPr>
        <w:pStyle w:val="NormalWeb"/>
        <w:ind w:firstLine="360"/>
        <w:jc w:val="both"/>
        <w:rPr>
          <w:rFonts w:ascii="Times New Roman" w:hAnsi="Times New Roman"/>
        </w:rPr>
      </w:pPr>
    </w:p>
    <w:p w14:paraId="4BAB4362" w14:textId="77777777" w:rsidR="001506A1" w:rsidRPr="001172EE" w:rsidRDefault="007443BA">
      <w:pPr>
        <w:pStyle w:val="Heading1"/>
        <w:rPr>
          <w:b/>
        </w:rPr>
      </w:pPr>
      <w:r w:rsidRPr="001172EE">
        <w:rPr>
          <w:b/>
        </w:rPr>
        <w:t>Human Perspective</w:t>
      </w:r>
    </w:p>
    <w:p w14:paraId="28741BBD" w14:textId="77777777" w:rsidR="001172EE" w:rsidRDefault="001172EE" w:rsidP="007443BA">
      <w:pPr>
        <w:pStyle w:val="BodyText"/>
      </w:pPr>
    </w:p>
    <w:p w14:paraId="0444EA56" w14:textId="128F93D4" w:rsidR="007443BA" w:rsidRPr="007443BA" w:rsidRDefault="0091687D" w:rsidP="007443BA">
      <w:pPr>
        <w:pStyle w:val="BodyText"/>
      </w:pPr>
      <w:r>
        <w:t>We</w:t>
      </w:r>
      <w:r w:rsidR="007443BA">
        <w:t xml:space="preserve"> would like to discus how a model is built by keeping a human being in the place of the model and how he perceives information. Hence, </w:t>
      </w:r>
      <w:r>
        <w:rPr>
          <w:bCs/>
          <w:color w:val="353535"/>
        </w:rPr>
        <w:t>we</w:t>
      </w:r>
      <w:r w:rsidR="007443BA" w:rsidRPr="007443BA">
        <w:rPr>
          <w:bCs/>
          <w:color w:val="353535"/>
        </w:rPr>
        <w:t xml:space="preserve"> assume th</w:t>
      </w:r>
      <w:r w:rsidR="007443BA">
        <w:rPr>
          <w:bCs/>
          <w:color w:val="353535"/>
        </w:rPr>
        <w:t xml:space="preserve">is human is an average educated adult and </w:t>
      </w:r>
      <w:proofErr w:type="gramStart"/>
      <w:r w:rsidR="007443BA">
        <w:rPr>
          <w:bCs/>
          <w:color w:val="353535"/>
        </w:rPr>
        <w:t>lets</w:t>
      </w:r>
      <w:proofErr w:type="gramEnd"/>
      <w:r w:rsidR="007443BA">
        <w:rPr>
          <w:bCs/>
          <w:color w:val="353535"/>
        </w:rPr>
        <w:t xml:space="preserve"> say if he/she </w:t>
      </w:r>
      <w:r w:rsidR="007443BA" w:rsidRPr="007443BA">
        <w:rPr>
          <w:bCs/>
          <w:color w:val="353535"/>
        </w:rPr>
        <w:t xml:space="preserve">looks at one of </w:t>
      </w:r>
      <w:r w:rsidR="007443BA" w:rsidRPr="007443BA">
        <w:t>the titles from the corpus</w:t>
      </w:r>
      <w:r w:rsidR="007443BA" w:rsidRPr="007443BA">
        <w:rPr>
          <w:i/>
        </w:rPr>
        <w:t xml:space="preserve"> </w:t>
      </w:r>
      <w:r w:rsidR="007443BA" w:rsidRPr="004536AD">
        <w:rPr>
          <w:i/>
        </w:rPr>
        <w:t xml:space="preserve">[John Saunders. 1809. </w:t>
      </w:r>
      <w:r w:rsidR="004536AD">
        <w:rPr>
          <w:i/>
        </w:rPr>
        <w:t>“</w:t>
      </w:r>
      <w:r w:rsidR="007443BA" w:rsidRPr="004536AD">
        <w:rPr>
          <w:i/>
        </w:rPr>
        <w:t>The art of improving</w:t>
      </w:r>
      <w:r w:rsidR="004536AD">
        <w:rPr>
          <w:i/>
        </w:rPr>
        <w:t xml:space="preserve"> the breeds of domestic animals”</w:t>
      </w:r>
      <w:r w:rsidR="007443BA" w:rsidRPr="004536AD">
        <w:rPr>
          <w:i/>
        </w:rPr>
        <w:t>],</w:t>
      </w:r>
      <w:r w:rsidR="007443BA" w:rsidRPr="007443BA">
        <w:t xml:space="preserve"> he</w:t>
      </w:r>
      <w:r w:rsidR="007443BA">
        <w:t>/she</w:t>
      </w:r>
      <w:r w:rsidR="007443BA" w:rsidRPr="007443BA">
        <w:t xml:space="preserve"> might readily understand what this text is about looking at the title or the topic, and may be he can study this further and begin to answer questions like: What this is about?, What is it related to?, What does it feel like? Etc. </w:t>
      </w:r>
    </w:p>
    <w:p w14:paraId="62DE8FA6" w14:textId="77777777" w:rsidR="007443BA" w:rsidRPr="007443BA" w:rsidRDefault="007443BA" w:rsidP="007443BA">
      <w:pPr>
        <w:autoSpaceDE w:val="0"/>
        <w:adjustRightInd w:val="0"/>
        <w:jc w:val="both"/>
        <w:rPr>
          <w:rFonts w:cs="Times"/>
        </w:rPr>
      </w:pPr>
    </w:p>
    <w:p w14:paraId="0F39CC2B" w14:textId="77777777" w:rsidR="007443BA" w:rsidRPr="007443BA" w:rsidRDefault="007443BA" w:rsidP="00DB3782">
      <w:pPr>
        <w:pStyle w:val="BodyofText"/>
        <w:spacing w:line="240" w:lineRule="auto"/>
        <w:ind w:firstLine="270"/>
        <w:jc w:val="both"/>
        <w:rPr>
          <w:sz w:val="20"/>
          <w:szCs w:val="20"/>
        </w:rPr>
      </w:pPr>
      <w:r w:rsidRPr="007443BA">
        <w:rPr>
          <w:rFonts w:cs="Times"/>
          <w:sz w:val="20"/>
          <w:szCs w:val="20"/>
        </w:rPr>
        <w:lastRenderedPageBreak/>
        <w:t>He can do this quiet effortlessly because he has previous knowledge about the world, and he is also good at understanding the change in context on the fly with the right level of abstraction so that the same word occurring at a different context can have a completely different meaning altogether. It applies to a completely objective concept like color, which can change the meaning in any number of ways. So a human understands text with 3 components – Word, Topic and Context. So to build a model, one needs to train the model with these 3 components.</w:t>
      </w:r>
    </w:p>
    <w:p w14:paraId="375A4093" w14:textId="77777777" w:rsidR="007443BA" w:rsidRDefault="007443BA">
      <w:pPr>
        <w:pStyle w:val="BodyText"/>
      </w:pPr>
    </w:p>
    <w:p w14:paraId="1C6C0EA9" w14:textId="08CCFFD5" w:rsidR="001506A1" w:rsidRPr="001172EE" w:rsidRDefault="006241BF">
      <w:pPr>
        <w:pStyle w:val="Heading1"/>
        <w:rPr>
          <w:b/>
        </w:rPr>
      </w:pPr>
      <w:r w:rsidRPr="001172EE">
        <w:rPr>
          <w:b/>
        </w:rPr>
        <w:t>Machine Learning and Topic Modeling</w:t>
      </w:r>
    </w:p>
    <w:p w14:paraId="0B75275F" w14:textId="77777777" w:rsidR="001172EE" w:rsidRDefault="001172EE">
      <w:pPr>
        <w:pStyle w:val="BodyText"/>
      </w:pPr>
    </w:p>
    <w:p w14:paraId="787B3944" w14:textId="18398ECC" w:rsidR="001506A1" w:rsidRDefault="006241BF">
      <w:pPr>
        <w:pStyle w:val="BodyText"/>
      </w:pPr>
      <w:r w:rsidRPr="006241BF">
        <w:t xml:space="preserve">In any modeling process, one needs to carry out three major steps: (1) the data processing, (2) training the model, and finally (3) score it on a new document. This section will deal with explaining how these processes are done in the Darwin research. </w:t>
      </w:r>
    </w:p>
    <w:p w14:paraId="0958EC4B" w14:textId="77777777" w:rsidR="001172EE" w:rsidRPr="006241BF" w:rsidRDefault="001172EE">
      <w:pPr>
        <w:pStyle w:val="BodyText"/>
      </w:pPr>
    </w:p>
    <w:p w14:paraId="7BDCBFE3" w14:textId="68FAF451" w:rsidR="006241BF" w:rsidRPr="006241BF" w:rsidRDefault="006241BF" w:rsidP="006241BF">
      <w:pPr>
        <w:pStyle w:val="Heading2"/>
      </w:pPr>
      <w:r w:rsidRPr="006241BF">
        <w:t>The data processing</w:t>
      </w:r>
    </w:p>
    <w:p w14:paraId="3933CD08" w14:textId="67167F85" w:rsidR="001B435B" w:rsidRDefault="001B435B" w:rsidP="001B435B">
      <w:pPr>
        <w:widowControl w:val="0"/>
        <w:autoSpaceDE w:val="0"/>
        <w:autoSpaceDN w:val="0"/>
        <w:adjustRightInd w:val="0"/>
        <w:ind w:firstLine="270"/>
        <w:jc w:val="both"/>
        <w:rPr>
          <w:bCs/>
          <w:color w:val="353535"/>
        </w:rPr>
      </w:pPr>
      <w:r>
        <w:rPr>
          <w:bCs/>
          <w:color w:val="353535"/>
        </w:rPr>
        <w:t>As mentioned, among</w:t>
      </w:r>
      <w:r w:rsidRPr="001B435B">
        <w:rPr>
          <w:bCs/>
          <w:color w:val="353535"/>
        </w:rPr>
        <w:t xml:space="preserve"> all</w:t>
      </w:r>
      <w:r>
        <w:rPr>
          <w:bCs/>
          <w:color w:val="353535"/>
        </w:rPr>
        <w:t xml:space="preserve"> his hand written notes</w:t>
      </w:r>
      <w:r w:rsidR="005A0509">
        <w:rPr>
          <w:bCs/>
          <w:color w:val="353535"/>
        </w:rPr>
        <w:t>, the two reading notebooks ([1, 2] – transcribed by [3</w:t>
      </w:r>
      <w:r w:rsidRPr="001B435B">
        <w:rPr>
          <w:bCs/>
          <w:color w:val="353535"/>
        </w:rPr>
        <w:t>]) contain 1,248 titles</w:t>
      </w:r>
      <w:r w:rsidR="004536AD">
        <w:rPr>
          <w:bCs/>
          <w:color w:val="353535"/>
        </w:rPr>
        <w:t xml:space="preserve"> that were</w:t>
      </w:r>
      <w:r w:rsidRPr="001B435B">
        <w:rPr>
          <w:bCs/>
          <w:color w:val="353535"/>
        </w:rPr>
        <w:t xml:space="preserve"> identified by the D</w:t>
      </w:r>
      <w:r w:rsidR="005A0509">
        <w:rPr>
          <w:bCs/>
          <w:color w:val="353535"/>
        </w:rPr>
        <w:t>arwin Correspondence Project [3</w:t>
      </w:r>
      <w:r w:rsidRPr="001B435B">
        <w:rPr>
          <w:bCs/>
          <w:color w:val="353535"/>
        </w:rPr>
        <w:t>],</w:t>
      </w:r>
      <w:r w:rsidR="004536AD">
        <w:rPr>
          <w:bCs/>
          <w:color w:val="353535"/>
        </w:rPr>
        <w:t xml:space="preserve"> out of these1248 titles,</w:t>
      </w:r>
      <w:r w:rsidR="005A0509">
        <w:rPr>
          <w:bCs/>
          <w:color w:val="353535"/>
        </w:rPr>
        <w:t xml:space="preserve"> 915 were </w:t>
      </w:r>
      <w:r w:rsidR="004536AD">
        <w:rPr>
          <w:bCs/>
          <w:color w:val="353535"/>
        </w:rPr>
        <w:t>chec</w:t>
      </w:r>
      <w:r w:rsidR="005A0509">
        <w:rPr>
          <w:bCs/>
          <w:color w:val="353535"/>
        </w:rPr>
        <w:t>ked “read”. They</w:t>
      </w:r>
      <w:r w:rsidRPr="001B435B">
        <w:rPr>
          <w:bCs/>
          <w:color w:val="353535"/>
        </w:rPr>
        <w:t xml:space="preserve"> reduced </w:t>
      </w:r>
      <w:r w:rsidR="007A6357">
        <w:rPr>
          <w:bCs/>
          <w:color w:val="353535"/>
        </w:rPr>
        <w:t>the</w:t>
      </w:r>
      <w:r w:rsidRPr="001B435B">
        <w:rPr>
          <w:bCs/>
          <w:color w:val="353535"/>
        </w:rPr>
        <w:t xml:space="preserve"> list of 915</w:t>
      </w:r>
      <w:r w:rsidR="007A6357">
        <w:rPr>
          <w:bCs/>
          <w:color w:val="353535"/>
        </w:rPr>
        <w:t xml:space="preserve"> readings</w:t>
      </w:r>
      <w:r w:rsidRPr="001B435B">
        <w:rPr>
          <w:bCs/>
          <w:color w:val="353535"/>
        </w:rPr>
        <w:t xml:space="preserve"> to 688</w:t>
      </w:r>
      <w:r w:rsidR="007A6357">
        <w:rPr>
          <w:bCs/>
          <w:color w:val="353535"/>
        </w:rPr>
        <w:t>. They selected</w:t>
      </w:r>
      <w:r w:rsidRPr="001B435B">
        <w:rPr>
          <w:bCs/>
          <w:color w:val="353535"/>
        </w:rPr>
        <w:t xml:space="preserve"> </w:t>
      </w:r>
      <w:r w:rsidR="005A0509">
        <w:rPr>
          <w:bCs/>
          <w:color w:val="353535"/>
        </w:rPr>
        <w:t>non- fiction titles</w:t>
      </w:r>
      <w:r w:rsidR="007A6357">
        <w:rPr>
          <w:bCs/>
          <w:color w:val="353535"/>
        </w:rPr>
        <w:t xml:space="preserve"> and which were in English. They </w:t>
      </w:r>
      <w:r w:rsidRPr="001B435B">
        <w:rPr>
          <w:bCs/>
          <w:color w:val="353535"/>
        </w:rPr>
        <w:t>located 628 of the</w:t>
      </w:r>
      <w:r w:rsidR="007A6357">
        <w:rPr>
          <w:bCs/>
          <w:color w:val="353535"/>
        </w:rPr>
        <w:t xml:space="preserve"> 688 titles</w:t>
      </w:r>
      <w:r w:rsidRPr="001B435B">
        <w:rPr>
          <w:bCs/>
          <w:color w:val="353535"/>
        </w:rPr>
        <w:t xml:space="preserve"> </w:t>
      </w:r>
      <w:r w:rsidR="007A6357">
        <w:rPr>
          <w:bCs/>
          <w:color w:val="353535"/>
        </w:rPr>
        <w:t>at a digital library named ‘</w:t>
      </w:r>
      <w:proofErr w:type="spellStart"/>
      <w:r w:rsidR="005A0509" w:rsidRPr="007A6357">
        <w:rPr>
          <w:bCs/>
          <w:i/>
          <w:color w:val="353535"/>
        </w:rPr>
        <w:t>HathiTrust</w:t>
      </w:r>
      <w:proofErr w:type="spellEnd"/>
      <w:r w:rsidR="007A6357">
        <w:rPr>
          <w:bCs/>
          <w:color w:val="353535"/>
        </w:rPr>
        <w:t>’, also found 41more at archives on internet and collected a total of 669</w:t>
      </w:r>
      <w:r w:rsidR="005A0509">
        <w:rPr>
          <w:bCs/>
          <w:color w:val="353535"/>
        </w:rPr>
        <w:t xml:space="preserve"> titles</w:t>
      </w:r>
      <w:r w:rsidRPr="001B435B">
        <w:rPr>
          <w:bCs/>
          <w:color w:val="353535"/>
        </w:rPr>
        <w:t>.</w:t>
      </w:r>
    </w:p>
    <w:p w14:paraId="36374522" w14:textId="5EAE4876" w:rsidR="005A0509" w:rsidRDefault="0091687D" w:rsidP="001B435B">
      <w:pPr>
        <w:widowControl w:val="0"/>
        <w:autoSpaceDE w:val="0"/>
        <w:autoSpaceDN w:val="0"/>
        <w:adjustRightInd w:val="0"/>
        <w:ind w:firstLine="270"/>
        <w:jc w:val="both"/>
        <w:rPr>
          <w:bCs/>
          <w:color w:val="353535"/>
        </w:rPr>
      </w:pPr>
      <w:r>
        <w:rPr>
          <w:bCs/>
          <w:color w:val="353535"/>
        </w:rPr>
        <w:t>So at this point we</w:t>
      </w:r>
      <w:r w:rsidR="005A0509">
        <w:rPr>
          <w:bCs/>
          <w:color w:val="353535"/>
        </w:rPr>
        <w:t xml:space="preserve"> would</w:t>
      </w:r>
      <w:r>
        <w:rPr>
          <w:bCs/>
          <w:color w:val="353535"/>
        </w:rPr>
        <w:t xml:space="preserve"> like to</w:t>
      </w:r>
      <w:r w:rsidR="005A0509">
        <w:rPr>
          <w:bCs/>
          <w:color w:val="353535"/>
        </w:rPr>
        <w:t xml:space="preserve"> thank </w:t>
      </w:r>
      <w:r w:rsidR="004E77D4">
        <w:rPr>
          <w:bCs/>
          <w:color w:val="353535"/>
        </w:rPr>
        <w:t xml:space="preserve">Mr. </w:t>
      </w:r>
      <w:r w:rsidR="004E77D4" w:rsidRPr="00B8016A">
        <w:t>Jaimie Murdock</w:t>
      </w:r>
      <w:r w:rsidR="004E77D4">
        <w:rPr>
          <w:bCs/>
          <w:color w:val="353535"/>
        </w:rPr>
        <w:t xml:space="preserve"> and his team </w:t>
      </w:r>
      <w:r w:rsidR="005A0509">
        <w:rPr>
          <w:bCs/>
          <w:color w:val="353535"/>
        </w:rPr>
        <w:t>for making this data</w:t>
      </w:r>
      <w:r w:rsidR="003F670C">
        <w:rPr>
          <w:bCs/>
          <w:color w:val="353535"/>
        </w:rPr>
        <w:t xml:space="preserve"> freely available, which is in the .csv format</w:t>
      </w:r>
      <w:r w:rsidR="005A0509">
        <w:rPr>
          <w:bCs/>
          <w:color w:val="353535"/>
        </w:rPr>
        <w:t xml:space="preserve"> of 600 odd titles along with various versions based on topics (k=20, 40, 60, 80) according to the need. </w:t>
      </w:r>
    </w:p>
    <w:p w14:paraId="02F4A0F0" w14:textId="77777777" w:rsidR="004E77D4" w:rsidRPr="001B435B" w:rsidRDefault="004E77D4" w:rsidP="001B435B">
      <w:pPr>
        <w:widowControl w:val="0"/>
        <w:autoSpaceDE w:val="0"/>
        <w:autoSpaceDN w:val="0"/>
        <w:adjustRightInd w:val="0"/>
        <w:ind w:firstLine="270"/>
        <w:jc w:val="both"/>
        <w:rPr>
          <w:bCs/>
          <w:color w:val="353535"/>
        </w:rPr>
      </w:pPr>
    </w:p>
    <w:p w14:paraId="27A97ECC" w14:textId="457980B3" w:rsidR="007218AB" w:rsidRPr="006241BF" w:rsidRDefault="007218AB" w:rsidP="007218AB">
      <w:pPr>
        <w:pStyle w:val="Heading2"/>
      </w:pPr>
      <w:r>
        <w:t>Training the Model</w:t>
      </w:r>
    </w:p>
    <w:p w14:paraId="1D3B845B" w14:textId="1E36D70A" w:rsidR="007218AB" w:rsidRPr="007218AB" w:rsidRDefault="007218AB" w:rsidP="007218AB">
      <w:pPr>
        <w:widowControl w:val="0"/>
        <w:autoSpaceDE w:val="0"/>
        <w:autoSpaceDN w:val="0"/>
        <w:adjustRightInd w:val="0"/>
        <w:ind w:firstLine="270"/>
        <w:jc w:val="both"/>
        <w:rPr>
          <w:bCs/>
          <w:color w:val="353535"/>
        </w:rPr>
      </w:pPr>
      <w:r>
        <w:rPr>
          <w:bCs/>
          <w:color w:val="353535"/>
        </w:rPr>
        <w:t xml:space="preserve">This is where LDA comes into picture, which elegantly combine the Topic, Context and Words. And apart from these, the LDA also involves hyper parameters called </w:t>
      </w:r>
      <w:r w:rsidRPr="00B845A6">
        <w:rPr>
          <w:rFonts w:ascii="Lucida Grande" w:hAnsi="Lucida Grande" w:cs="Lucida Grande"/>
          <w:b/>
          <w:color w:val="000000"/>
        </w:rPr>
        <w:t>α</w:t>
      </w:r>
      <w:r>
        <w:rPr>
          <w:rFonts w:ascii="Lucida Grande" w:hAnsi="Lucida Grande" w:cs="Lucida Grande"/>
          <w:b/>
          <w:color w:val="000000"/>
        </w:rPr>
        <w:t xml:space="preserve"> </w:t>
      </w:r>
      <w:r w:rsidRPr="007218AB">
        <w:rPr>
          <w:color w:val="000000"/>
        </w:rPr>
        <w:t>and</w:t>
      </w:r>
      <w:r>
        <w:rPr>
          <w:rFonts w:ascii="Lucida Grande" w:hAnsi="Lucida Grande" w:cs="Lucida Grande"/>
          <w:b/>
          <w:color w:val="000000"/>
        </w:rPr>
        <w:t xml:space="preserve"> </w:t>
      </w:r>
      <w:r w:rsidRPr="006328B4">
        <w:rPr>
          <w:rFonts w:ascii="Lucida Grande" w:hAnsi="Lucida Grande" w:cs="Lucida Grande"/>
          <w:b/>
          <w:color w:val="000000"/>
        </w:rPr>
        <w:t>β</w:t>
      </w:r>
      <w:r>
        <w:rPr>
          <w:rFonts w:ascii="Lucida Grande" w:hAnsi="Lucida Grande" w:cs="Lucida Grande"/>
          <w:b/>
          <w:color w:val="000000"/>
        </w:rPr>
        <w:t xml:space="preserve">. </w:t>
      </w:r>
      <w:r w:rsidRPr="007218AB">
        <w:rPr>
          <w:color w:val="000000"/>
        </w:rPr>
        <w:t xml:space="preserve">This is clearly laid out in the below given demographic. </w:t>
      </w:r>
    </w:p>
    <w:p w14:paraId="3EDE61D6" w14:textId="77777777" w:rsidR="007218AB" w:rsidRDefault="007218AB" w:rsidP="007218AB">
      <w:pPr>
        <w:widowControl w:val="0"/>
        <w:autoSpaceDE w:val="0"/>
        <w:autoSpaceDN w:val="0"/>
        <w:adjustRightInd w:val="0"/>
        <w:ind w:firstLine="270"/>
        <w:jc w:val="both"/>
        <w:rPr>
          <w:bCs/>
          <w:color w:val="353535"/>
        </w:rPr>
      </w:pPr>
    </w:p>
    <w:p w14:paraId="745C1DCA" w14:textId="01775116" w:rsidR="007218AB" w:rsidRDefault="007218AB" w:rsidP="007218AB">
      <w:pPr>
        <w:widowControl w:val="0"/>
        <w:autoSpaceDE w:val="0"/>
        <w:autoSpaceDN w:val="0"/>
        <w:adjustRightInd w:val="0"/>
        <w:ind w:firstLine="270"/>
        <w:jc w:val="both"/>
        <w:rPr>
          <w:bCs/>
          <w:color w:val="353535"/>
        </w:rPr>
      </w:pPr>
      <w:r>
        <w:rPr>
          <w:noProof/>
          <w:lang w:eastAsia="en-US"/>
        </w:rPr>
        <w:drawing>
          <wp:inline distT="0" distB="0" distL="0" distR="0" wp14:anchorId="596E5CE2" wp14:editId="73E0E65C">
            <wp:extent cx="3083560" cy="18963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rotWithShape="1">
                    <a:blip r:embed="rId9">
                      <a:extLst>
                        <a:ext uri="{28A0092B-C50C-407E-A947-70E740481C1C}">
                          <a14:useLocalDpi xmlns:a14="http://schemas.microsoft.com/office/drawing/2010/main" val="0"/>
                        </a:ext>
                      </a:extLst>
                    </a:blip>
                    <a:srcRect r="29183" b="17377"/>
                    <a:stretch/>
                  </pic:blipFill>
                  <pic:spPr bwMode="auto">
                    <a:xfrm>
                      <a:off x="0" y="0"/>
                      <a:ext cx="3083560" cy="189633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CEFC06D" w14:textId="77777777" w:rsidR="007218AB" w:rsidRDefault="007218AB" w:rsidP="007218AB">
      <w:pPr>
        <w:widowControl w:val="0"/>
        <w:autoSpaceDE w:val="0"/>
        <w:autoSpaceDN w:val="0"/>
        <w:adjustRightInd w:val="0"/>
        <w:ind w:firstLine="270"/>
        <w:jc w:val="both"/>
        <w:rPr>
          <w:bCs/>
          <w:color w:val="353535"/>
        </w:rPr>
      </w:pPr>
    </w:p>
    <w:p w14:paraId="336DA96D" w14:textId="77777777" w:rsidR="001172EE" w:rsidRDefault="001172EE" w:rsidP="007218AB">
      <w:pPr>
        <w:widowControl w:val="0"/>
        <w:autoSpaceDE w:val="0"/>
        <w:autoSpaceDN w:val="0"/>
        <w:adjustRightInd w:val="0"/>
        <w:ind w:firstLine="270"/>
        <w:jc w:val="both"/>
        <w:rPr>
          <w:bCs/>
          <w:color w:val="353535"/>
        </w:rPr>
      </w:pPr>
    </w:p>
    <w:p w14:paraId="5041410F" w14:textId="4E66ADC6" w:rsidR="00C66710" w:rsidRPr="006241BF" w:rsidRDefault="00001DB9" w:rsidP="00C66710">
      <w:pPr>
        <w:pStyle w:val="Heading2"/>
      </w:pPr>
      <w:r>
        <w:t>Score the Model on a New D</w:t>
      </w:r>
      <w:r w:rsidRPr="006241BF">
        <w:t>ocument</w:t>
      </w:r>
      <w:r w:rsidR="00FA7DD8">
        <w:t>/Title</w:t>
      </w:r>
    </w:p>
    <w:p w14:paraId="523DEDEE" w14:textId="77777777" w:rsidR="00FA7DD8" w:rsidRDefault="00FA7DD8" w:rsidP="00C66710">
      <w:pPr>
        <w:pStyle w:val="BodyText"/>
      </w:pPr>
      <w:r>
        <w:t>As of now the existing work follows KL divergence to estimate the difference in probability for any new document or title (p vector) by scoring it on the model value (q vector).</w:t>
      </w:r>
    </w:p>
    <w:p w14:paraId="52E1BD9B" w14:textId="611E50AD" w:rsidR="001B435B" w:rsidRDefault="00FA7DD8" w:rsidP="00C66710">
      <w:pPr>
        <w:pStyle w:val="BodyText"/>
      </w:pPr>
      <w:r>
        <w:t>This is the equation for KL divergence: D</w:t>
      </w:r>
      <w:r w:rsidR="008B0F66">
        <w:rPr>
          <w:vertAlign w:val="subscript"/>
        </w:rPr>
        <w:t xml:space="preserve">KL </w:t>
      </w:r>
      <w:r w:rsidR="004F5993">
        <w:rPr>
          <w:vertAlign w:val="subscript"/>
        </w:rPr>
        <w:t xml:space="preserve"> </w:t>
      </w:r>
      <w:r>
        <w:t xml:space="preserve"> </w:t>
      </w:r>
    </w:p>
    <w:p w14:paraId="7565C621" w14:textId="77777777" w:rsidR="005F0321" w:rsidRDefault="005F0321" w:rsidP="00C66710">
      <w:pPr>
        <w:pStyle w:val="BodyText"/>
      </w:pPr>
    </w:p>
    <w:p w14:paraId="5C6EDD7E" w14:textId="040750B6" w:rsidR="005F0321" w:rsidRDefault="006F7862" w:rsidP="00C66710">
      <w:pPr>
        <w:pStyle w:val="BodyText"/>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bar>
                <m:barPr>
                  <m:pos m:val="top"/>
                  <m:ctrlPr>
                    <w:rPr>
                      <w:rFonts w:ascii="Cambria Math" w:hAnsi="Cambria Math"/>
                      <w:i/>
                    </w:rPr>
                  </m:ctrlPr>
                </m:barPr>
                <m:e>
                  <m:r>
                    <w:rPr>
                      <w:rFonts w:ascii="Cambria Math" w:hAnsi="Cambria Math"/>
                    </w:rPr>
                    <m:t>p</m:t>
                  </m:r>
                </m:e>
              </m:bar>
              <m:r>
                <w:rPr>
                  <w:rFonts w:ascii="Cambria Math" w:hAnsi="Cambria Math"/>
                </w:rPr>
                <m:t xml:space="preserve">, </m:t>
              </m:r>
              <m:bar>
                <m:barPr>
                  <m:pos m:val="top"/>
                  <m:ctrlPr>
                    <w:rPr>
                      <w:rFonts w:ascii="Cambria Math" w:hAnsi="Cambria Math"/>
                      <w:i/>
                    </w:rPr>
                  </m:ctrlPr>
                </m:barPr>
                <m:e>
                  <m:r>
                    <w:rPr>
                      <w:rFonts w:ascii="Cambria Math" w:hAnsi="Cambria Math"/>
                    </w:rPr>
                    <m:t>q</m:t>
                  </m:r>
                </m:e>
              </m:ba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p w14:paraId="1CD13948" w14:textId="77777777" w:rsidR="008B0F66" w:rsidRDefault="008B0F66" w:rsidP="006241BF">
      <w:pPr>
        <w:pStyle w:val="BodyText"/>
      </w:pPr>
    </w:p>
    <w:p w14:paraId="2EE21BFF" w14:textId="116F6F22" w:rsidR="001B435B" w:rsidRPr="005F0321" w:rsidRDefault="008B0F66" w:rsidP="006241BF">
      <w:pPr>
        <w:pStyle w:val="BodyText"/>
        <w:rPr>
          <w:rFonts w:eastAsia="Times New Roman"/>
          <w:color w:val="1A1B1D"/>
          <w:vertAlign w:val="subscript"/>
          <w:lang w:eastAsia="en-US"/>
        </w:rPr>
      </w:pPr>
      <w:r>
        <w:t>Which</w:t>
      </w:r>
      <w:r w:rsidR="004F5993">
        <w:t xml:space="preserve"> is a </w:t>
      </w:r>
      <w:r w:rsidR="004F5993" w:rsidRPr="004F5993">
        <w:rPr>
          <w:rFonts w:eastAsia="Times New Roman"/>
          <w:color w:val="1A1B1D"/>
          <w:lang w:eastAsia="en-US"/>
        </w:rPr>
        <w:t>directed divergence measure</w:t>
      </w:r>
      <w:r w:rsidR="004F5993">
        <w:rPr>
          <w:noProof/>
          <w:lang w:eastAsia="en-US"/>
        </w:rPr>
        <w:t xml:space="preserve"> and </w:t>
      </w:r>
      <w:r w:rsidR="0091687D">
        <w:rPr>
          <w:noProof/>
          <w:lang w:eastAsia="en-US"/>
        </w:rPr>
        <w:t>we</w:t>
      </w:r>
      <w:r w:rsidR="004F5993">
        <w:rPr>
          <w:noProof/>
          <w:lang w:eastAsia="en-US"/>
        </w:rPr>
        <w:t xml:space="preserve"> feel the reason for one to avoid KL </w:t>
      </w:r>
      <w:r w:rsidR="004F5993" w:rsidRPr="004F5993">
        <w:rPr>
          <w:noProof/>
          <w:lang w:eastAsia="en-US"/>
        </w:rPr>
        <w:t>divergence</w:t>
      </w:r>
      <w:r w:rsidR="004F5993">
        <w:rPr>
          <w:noProof/>
          <w:lang w:eastAsia="en-US"/>
        </w:rPr>
        <w:t xml:space="preserve"> is</w:t>
      </w:r>
      <w:r w:rsidR="007A6357">
        <w:rPr>
          <w:noProof/>
          <w:lang w:eastAsia="en-US"/>
        </w:rPr>
        <w:t xml:space="preserve"> because </w:t>
      </w:r>
      <w:r w:rsidR="007A6357" w:rsidRPr="004F5993">
        <w:rPr>
          <w:rFonts w:eastAsia="Times New Roman"/>
          <w:color w:val="1A1B1D"/>
          <w:lang w:eastAsia="en-US"/>
        </w:rPr>
        <w:t>whe</w:t>
      </w:r>
      <w:r w:rsidR="007A6357">
        <w:rPr>
          <w:rFonts w:eastAsia="Times New Roman"/>
          <w:color w:val="1A1B1D"/>
          <w:lang w:eastAsia="en-US"/>
        </w:rPr>
        <w:t>n Q is used to approximate P</w:t>
      </w:r>
      <w:r w:rsidR="007A6357">
        <w:rPr>
          <w:rFonts w:eastAsia="Times New Roman"/>
          <w:color w:val="1A1B1D"/>
          <w:lang w:eastAsia="en-US"/>
        </w:rPr>
        <w:t>,</w:t>
      </w:r>
      <w:r w:rsidR="007A6357">
        <w:rPr>
          <w:noProof/>
          <w:lang w:eastAsia="en-US"/>
        </w:rPr>
        <w:t xml:space="preserve"> </w:t>
      </w:r>
      <w:r w:rsidR="004F5993" w:rsidRPr="004F5993">
        <w:rPr>
          <w:rFonts w:eastAsia="Times New Roman"/>
          <w:color w:val="1A1B1D"/>
          <w:lang w:eastAsia="en-US"/>
        </w:rPr>
        <w:t>information</w:t>
      </w:r>
      <w:r w:rsidR="007A6357">
        <w:rPr>
          <w:rFonts w:eastAsia="Times New Roman"/>
          <w:color w:val="1A1B1D"/>
          <w:lang w:eastAsia="en-US"/>
        </w:rPr>
        <w:t xml:space="preserve"> is</w:t>
      </w:r>
      <w:r w:rsidR="004F5993" w:rsidRPr="004F5993">
        <w:rPr>
          <w:rFonts w:eastAsia="Times New Roman"/>
          <w:color w:val="1A1B1D"/>
          <w:lang w:eastAsia="en-US"/>
        </w:rPr>
        <w:t xml:space="preserve"> lost</w:t>
      </w:r>
      <w:r w:rsidR="002364B2">
        <w:rPr>
          <w:rFonts w:eastAsia="Times New Roman"/>
          <w:color w:val="1A1B1D"/>
          <w:lang w:eastAsia="en-US"/>
        </w:rPr>
        <w:t xml:space="preserve">. </w:t>
      </w:r>
    </w:p>
    <w:p w14:paraId="3A9D01F5" w14:textId="77777777" w:rsidR="002364B2" w:rsidRDefault="002364B2" w:rsidP="006241BF">
      <w:pPr>
        <w:pStyle w:val="BodyText"/>
        <w:rPr>
          <w:rFonts w:eastAsia="Times New Roman"/>
          <w:color w:val="1A1B1D"/>
          <w:lang w:eastAsia="en-US"/>
        </w:rPr>
      </w:pPr>
    </w:p>
    <w:p w14:paraId="11098C93" w14:textId="77777777" w:rsidR="001172EE" w:rsidRDefault="001172EE" w:rsidP="006241BF">
      <w:pPr>
        <w:pStyle w:val="BodyText"/>
        <w:rPr>
          <w:rFonts w:eastAsia="Times New Roman"/>
          <w:color w:val="1A1B1D"/>
          <w:lang w:eastAsia="en-US"/>
        </w:rPr>
      </w:pPr>
    </w:p>
    <w:p w14:paraId="785CCD74" w14:textId="65BE2EF0" w:rsidR="002364B2" w:rsidRPr="001172EE" w:rsidRDefault="002364B2" w:rsidP="002364B2">
      <w:pPr>
        <w:pStyle w:val="Heading1"/>
        <w:rPr>
          <w:rFonts w:eastAsia="Times New Roman"/>
          <w:b/>
        </w:rPr>
      </w:pPr>
      <w:r w:rsidRPr="001172EE">
        <w:rPr>
          <w:b/>
        </w:rPr>
        <w:t xml:space="preserve">Using </w:t>
      </w:r>
      <w:r w:rsidR="00F97ED3">
        <w:rPr>
          <w:b/>
          <w:iCs/>
          <w:color w:val="101010"/>
        </w:rPr>
        <w:t>Jensen-Shannon D</w:t>
      </w:r>
      <w:r w:rsidRPr="001172EE">
        <w:rPr>
          <w:b/>
          <w:iCs/>
          <w:color w:val="101010"/>
        </w:rPr>
        <w:t>ivergence</w:t>
      </w:r>
      <w:r w:rsidRPr="001172EE">
        <w:rPr>
          <w:rFonts w:eastAsia="Times New Roman"/>
          <w:b/>
        </w:rPr>
        <w:t xml:space="preserve"> </w:t>
      </w:r>
    </w:p>
    <w:p w14:paraId="36628BF1" w14:textId="77777777" w:rsidR="001172EE" w:rsidRPr="001172EE" w:rsidRDefault="001172EE" w:rsidP="001172EE">
      <w:pPr>
        <w:pStyle w:val="BodyText"/>
      </w:pPr>
    </w:p>
    <w:p w14:paraId="78127D46" w14:textId="4E0F6CB1" w:rsidR="002364B2" w:rsidRPr="002364B2" w:rsidRDefault="002364B2" w:rsidP="002364B2">
      <w:pPr>
        <w:pStyle w:val="BodyText"/>
        <w:rPr>
          <w:rFonts w:eastAsia="Times New Roman"/>
          <w:color w:val="1A1B1D"/>
          <w:lang w:eastAsia="en-US"/>
        </w:rPr>
      </w:pPr>
      <w:r>
        <w:t xml:space="preserve">The big question one might come up with is, how </w:t>
      </w:r>
      <w:proofErr w:type="gramStart"/>
      <w:r>
        <w:t>can you</w:t>
      </w:r>
      <w:proofErr w:type="gramEnd"/>
      <w:r>
        <w:t xml:space="preserve"> simply replace a </w:t>
      </w:r>
      <w:r w:rsidRPr="003349DD">
        <w:rPr>
          <w:b/>
          <w:i/>
          <w:iCs/>
          <w:color w:val="101010"/>
        </w:rPr>
        <w:t>Jensen-Shannon divergence</w:t>
      </w:r>
      <w:r>
        <w:rPr>
          <w:b/>
          <w:i/>
          <w:iCs/>
          <w:color w:val="101010"/>
        </w:rPr>
        <w:t xml:space="preserve"> </w:t>
      </w:r>
      <w:r w:rsidRPr="002364B2">
        <w:rPr>
          <w:iCs/>
          <w:color w:val="101010"/>
        </w:rPr>
        <w:t>metric</w:t>
      </w:r>
      <w:r w:rsidRPr="002364B2">
        <w:rPr>
          <w:i/>
          <w:iCs/>
          <w:color w:val="101010"/>
        </w:rPr>
        <w:t xml:space="preserve"> </w:t>
      </w:r>
      <w:r w:rsidRPr="002364B2">
        <w:rPr>
          <w:iCs/>
          <w:color w:val="101010"/>
        </w:rPr>
        <w:t>in place of KL divergence metric.</w:t>
      </w:r>
    </w:p>
    <w:p w14:paraId="362008A6" w14:textId="77777777" w:rsidR="002364B2" w:rsidRDefault="002364B2" w:rsidP="006241BF">
      <w:pPr>
        <w:pStyle w:val="BodyText"/>
        <w:rPr>
          <w:rFonts w:eastAsia="Times New Roman"/>
          <w:color w:val="1A1B1D"/>
          <w:lang w:eastAsia="en-US"/>
        </w:rPr>
      </w:pPr>
    </w:p>
    <w:p w14:paraId="181343E3" w14:textId="5F57FCB0" w:rsidR="002364B2" w:rsidRDefault="002364B2" w:rsidP="002364B2">
      <w:pPr>
        <w:widowControl w:val="0"/>
        <w:suppressAutoHyphens w:val="0"/>
        <w:autoSpaceDE w:val="0"/>
        <w:autoSpaceDN w:val="0"/>
        <w:adjustRightInd w:val="0"/>
        <w:ind w:firstLine="270"/>
        <w:jc w:val="both"/>
        <w:rPr>
          <w:rFonts w:eastAsia="Times New Roman"/>
          <w:color w:val="262626"/>
          <w:lang w:eastAsia="en-US"/>
        </w:rPr>
      </w:pPr>
      <w:r w:rsidRPr="002364B2">
        <w:rPr>
          <w:rFonts w:eastAsia="Times New Roman"/>
          <w:color w:val="262626"/>
          <w:lang w:eastAsia="en-US"/>
        </w:rPr>
        <w:t xml:space="preserve">The </w:t>
      </w:r>
      <w:r w:rsidR="00124F70">
        <w:rPr>
          <w:rFonts w:eastAsia="Times New Roman"/>
          <w:color w:val="262626"/>
          <w:lang w:eastAsia="en-US"/>
        </w:rPr>
        <w:t>answer lies in KL’s</w:t>
      </w:r>
      <w:r w:rsidR="009D559E">
        <w:rPr>
          <w:rFonts w:eastAsia="Times New Roman"/>
          <w:color w:val="262626"/>
          <w:lang w:eastAsia="en-US"/>
        </w:rPr>
        <w:t xml:space="preserve"> </w:t>
      </w:r>
      <w:r w:rsidR="00124F70">
        <w:rPr>
          <w:rFonts w:eastAsia="Times New Roman"/>
          <w:color w:val="262626"/>
          <w:lang w:eastAsia="en-US"/>
        </w:rPr>
        <w:t>utility and efficacy</w:t>
      </w:r>
      <w:r w:rsidR="009D559E">
        <w:rPr>
          <w:rFonts w:eastAsia="Times New Roman"/>
          <w:color w:val="262626"/>
          <w:lang w:eastAsia="en-US"/>
        </w:rPr>
        <w:t xml:space="preserve">, </w:t>
      </w:r>
      <w:r w:rsidRPr="002364B2">
        <w:rPr>
          <w:rFonts w:eastAsia="Times New Roman"/>
          <w:color w:val="262626"/>
          <w:lang w:eastAsia="en-US"/>
        </w:rPr>
        <w:t>that</w:t>
      </w:r>
      <w:r w:rsidR="009D559E">
        <w:rPr>
          <w:rFonts w:eastAsia="Times New Roman"/>
          <w:color w:val="262626"/>
          <w:lang w:eastAsia="en-US"/>
        </w:rPr>
        <w:t xml:space="preserve"> it is</w:t>
      </w:r>
      <w:r w:rsidRPr="002364B2">
        <w:rPr>
          <w:rFonts w:eastAsia="Times New Roman"/>
          <w:color w:val="262626"/>
          <w:lang w:eastAsia="en-US"/>
        </w:rPr>
        <w:t xml:space="preserve">, </w:t>
      </w:r>
      <w:r w:rsidR="00124F70">
        <w:rPr>
          <w:rFonts w:eastAsia="Times New Roman"/>
          <w:color w:val="262626"/>
          <w:lang w:eastAsia="en-US"/>
        </w:rPr>
        <w:t>basically</w:t>
      </w:r>
      <w:r w:rsidRPr="002364B2">
        <w:rPr>
          <w:rFonts w:eastAsia="Times New Roman"/>
          <w:color w:val="262626"/>
          <w:lang w:eastAsia="en-US"/>
        </w:rPr>
        <w:t xml:space="preserve">, </w:t>
      </w:r>
      <w:r w:rsidR="00124F70" w:rsidRPr="00124F70">
        <w:rPr>
          <w:rFonts w:eastAsia="Times New Roman"/>
          <w:color w:val="262626"/>
          <w:lang w:eastAsia="en-US"/>
        </w:rPr>
        <w:t>KL is the basic building element of JS divergence</w:t>
      </w:r>
      <w:r w:rsidR="00124F70">
        <w:rPr>
          <w:rFonts w:eastAsia="Times New Roman"/>
          <w:color w:val="262626"/>
          <w:lang w:eastAsia="en-US"/>
        </w:rPr>
        <w:t xml:space="preserve"> </w:t>
      </w:r>
      <w:r w:rsidR="00124F70" w:rsidRPr="00124F70">
        <w:rPr>
          <w:rFonts w:eastAsia="Times New Roman"/>
          <w:color w:val="262626"/>
          <w:lang w:eastAsia="en-US"/>
        </w:rPr>
        <w:t>(the symmetric JS divergence is on two distributions and where weights are 1/2 each).</w:t>
      </w:r>
      <w:r w:rsidR="00124F70">
        <w:rPr>
          <w:rFonts w:eastAsia="Times New Roman"/>
          <w:color w:val="262626"/>
          <w:lang w:eastAsia="en-US"/>
        </w:rPr>
        <w:t xml:space="preserve"> Also, if for some reason we are</w:t>
      </w:r>
      <w:r w:rsidR="00124F70" w:rsidRPr="00124F70">
        <w:rPr>
          <w:rFonts w:eastAsia="Times New Roman"/>
          <w:color w:val="262626"/>
          <w:lang w:eastAsia="en-US"/>
        </w:rPr>
        <w:t xml:space="preserve"> able to calculate only</w:t>
      </w:r>
      <w:r w:rsidR="00124F70">
        <w:rPr>
          <w:rFonts w:eastAsia="Times New Roman"/>
          <w:color w:val="262626"/>
          <w:lang w:eastAsia="en-US"/>
        </w:rPr>
        <w:t xml:space="preserve"> one of the divergence measures then still</w:t>
      </w:r>
      <w:r w:rsidR="00124F70" w:rsidRPr="00124F70">
        <w:rPr>
          <w:rFonts w:eastAsia="Times New Roman"/>
          <w:color w:val="262626"/>
          <w:lang w:eastAsia="en-US"/>
        </w:rPr>
        <w:t xml:space="preserve"> JS can be calculated from KL where</w:t>
      </w:r>
      <w:r w:rsidR="00124F70">
        <w:rPr>
          <w:rFonts w:eastAsia="Times New Roman"/>
          <w:color w:val="262626"/>
          <w:lang w:eastAsia="en-US"/>
        </w:rPr>
        <w:t>as vice-versa is not possible i.e. KL can’t be calculated from JS</w:t>
      </w:r>
      <w:r w:rsidRPr="002364B2">
        <w:rPr>
          <w:rFonts w:eastAsia="Times New Roman"/>
          <w:color w:val="262626"/>
          <w:lang w:eastAsia="en-US"/>
        </w:rPr>
        <w:t xml:space="preserve">.  </w:t>
      </w:r>
      <w:r w:rsidR="009D559E">
        <w:rPr>
          <w:rFonts w:eastAsia="Times New Roman"/>
          <w:color w:val="262626"/>
          <w:lang w:eastAsia="en-US"/>
        </w:rPr>
        <w:t xml:space="preserve">This will be clear once we examine the definition of JSD. </w:t>
      </w:r>
    </w:p>
    <w:p w14:paraId="7DCEC377" w14:textId="77777777" w:rsidR="004E77D4" w:rsidRDefault="004E77D4" w:rsidP="00C47E95">
      <w:pPr>
        <w:widowControl w:val="0"/>
        <w:autoSpaceDE w:val="0"/>
        <w:autoSpaceDN w:val="0"/>
        <w:adjustRightInd w:val="0"/>
        <w:jc w:val="both"/>
        <w:rPr>
          <w:color w:val="101010"/>
        </w:rPr>
      </w:pPr>
    </w:p>
    <w:p w14:paraId="7C73557E" w14:textId="77777777" w:rsidR="00C47E95" w:rsidRDefault="00C47E95" w:rsidP="00C47E95">
      <w:pPr>
        <w:widowControl w:val="0"/>
        <w:autoSpaceDE w:val="0"/>
        <w:autoSpaceDN w:val="0"/>
        <w:adjustRightInd w:val="0"/>
        <w:jc w:val="both"/>
        <w:rPr>
          <w:color w:val="101010"/>
        </w:rPr>
      </w:pPr>
      <w:r w:rsidRPr="00981D46">
        <w:rPr>
          <w:color w:val="101010"/>
        </w:rPr>
        <w:t xml:space="preserve">The Jensen-Shannon distance </w:t>
      </w:r>
      <w:proofErr w:type="gramStart"/>
      <w:r w:rsidRPr="00981D46">
        <w:rPr>
          <w:color w:val="101010"/>
        </w:rPr>
        <w:t>D(</w:t>
      </w:r>
      <w:proofErr w:type="spellStart"/>
      <w:proofErr w:type="gramEnd"/>
      <w:r w:rsidRPr="00981D46">
        <w:rPr>
          <w:color w:val="101010"/>
        </w:rPr>
        <w:t>a,b</w:t>
      </w:r>
      <w:proofErr w:type="spellEnd"/>
      <w:r w:rsidRPr="00981D46">
        <w:rPr>
          <w:color w:val="101010"/>
        </w:rPr>
        <w:t xml:space="preserve">) between samples </w:t>
      </w:r>
      <w:r w:rsidRPr="00981D46">
        <w:rPr>
          <w:b/>
          <w:bCs/>
          <w:color w:val="101010"/>
        </w:rPr>
        <w:t>a</w:t>
      </w:r>
      <w:r w:rsidRPr="00981D46">
        <w:rPr>
          <w:color w:val="101010"/>
        </w:rPr>
        <w:t xml:space="preserve"> and </w:t>
      </w:r>
      <w:r w:rsidRPr="00981D46">
        <w:rPr>
          <w:b/>
          <w:bCs/>
          <w:color w:val="101010"/>
        </w:rPr>
        <w:t>b</w:t>
      </w:r>
      <w:r w:rsidRPr="00981D46">
        <w:rPr>
          <w:color w:val="101010"/>
        </w:rPr>
        <w:t xml:space="preserve"> is defined as:</w:t>
      </w:r>
    </w:p>
    <w:p w14:paraId="79255B02" w14:textId="18CD959C" w:rsidR="00C47E95" w:rsidRDefault="00C47E95" w:rsidP="00C47E95">
      <w:pPr>
        <w:widowControl w:val="0"/>
        <w:autoSpaceDE w:val="0"/>
        <w:autoSpaceDN w:val="0"/>
        <w:adjustRightInd w:val="0"/>
        <w:jc w:val="both"/>
        <w:rPr>
          <w:color w:val="101010"/>
        </w:rPr>
      </w:pPr>
      <w:r>
        <w:rPr>
          <w:color w:val="101010"/>
        </w:rPr>
        <w:tab/>
      </w:r>
      <w:r>
        <w:rPr>
          <w:color w:val="101010"/>
        </w:rPr>
        <w:tab/>
      </w:r>
      <m:oMath>
        <m:r>
          <w:rPr>
            <w:rFonts w:ascii="Cambria Math" w:hAnsi="Cambria Math"/>
            <w:color w:val="101010"/>
          </w:rPr>
          <m:t>D</m:t>
        </m:r>
        <m:d>
          <m:dPr>
            <m:ctrlPr>
              <w:rPr>
                <w:rFonts w:ascii="Cambria Math" w:hAnsi="Cambria Math"/>
                <w:i/>
                <w:color w:val="101010"/>
              </w:rPr>
            </m:ctrlPr>
          </m:dPr>
          <m:e>
            <m:r>
              <w:rPr>
                <w:rFonts w:ascii="Cambria Math" w:hAnsi="Cambria Math"/>
                <w:color w:val="101010"/>
              </w:rPr>
              <m:t>a,b</m:t>
            </m:r>
          </m:e>
        </m:d>
        <m:r>
          <w:rPr>
            <w:rFonts w:ascii="Cambria Math" w:hAnsi="Cambria Math"/>
            <w:color w:val="101010"/>
          </w:rPr>
          <m:t xml:space="preserve">= </m:t>
        </m:r>
        <m:rad>
          <m:radPr>
            <m:degHide m:val="1"/>
            <m:ctrlPr>
              <w:rPr>
                <w:rFonts w:ascii="Cambria Math" w:hAnsi="Cambria Math"/>
                <w:i/>
                <w:color w:val="101010"/>
              </w:rPr>
            </m:ctrlPr>
          </m:radPr>
          <m:deg/>
          <m:e>
            <m:r>
              <w:rPr>
                <w:rFonts w:ascii="Cambria Math" w:hAnsi="Cambria Math"/>
                <w:color w:val="101010"/>
              </w:rPr>
              <m:t>JSD</m:t>
            </m:r>
            <m:d>
              <m:dPr>
                <m:ctrlPr>
                  <w:rPr>
                    <w:rFonts w:ascii="Cambria Math" w:hAnsi="Cambria Math"/>
                    <w:i/>
                    <w:color w:val="101010"/>
                  </w:rPr>
                </m:ctrlPr>
              </m:dPr>
              <m:e>
                <m:r>
                  <w:rPr>
                    <w:rFonts w:ascii="Cambria Math" w:hAnsi="Cambria Math"/>
                    <w:color w:val="101010"/>
                  </w:rPr>
                  <m:t>Pa,Pb</m:t>
                </m:r>
              </m:e>
            </m:d>
          </m:e>
        </m:rad>
      </m:oMath>
    </w:p>
    <w:p w14:paraId="29215C88" w14:textId="77777777" w:rsidR="00C47E95" w:rsidRPr="00981D46" w:rsidRDefault="00C47E95" w:rsidP="00C47E95">
      <w:pPr>
        <w:widowControl w:val="0"/>
        <w:autoSpaceDE w:val="0"/>
        <w:autoSpaceDN w:val="0"/>
        <w:adjustRightInd w:val="0"/>
        <w:jc w:val="both"/>
        <w:rPr>
          <w:color w:val="101010"/>
        </w:rPr>
      </w:pPr>
    </w:p>
    <w:p w14:paraId="6A027C9C" w14:textId="645F1453" w:rsidR="00C47E95" w:rsidRPr="00061CD1" w:rsidRDefault="009F15E2" w:rsidP="00061CD1">
      <w:pPr>
        <w:widowControl w:val="0"/>
        <w:autoSpaceDE w:val="0"/>
        <w:autoSpaceDN w:val="0"/>
        <w:adjustRightInd w:val="0"/>
        <w:jc w:val="both"/>
        <w:rPr>
          <w:color w:val="101010"/>
        </w:rPr>
      </w:pPr>
      <w:r w:rsidRPr="00981D46">
        <w:rPr>
          <w:color w:val="101010"/>
        </w:rPr>
        <w:t>Where</w:t>
      </w:r>
      <w:r w:rsidR="00C47E95" w:rsidRPr="00981D46">
        <w:rPr>
          <w:color w:val="101010"/>
        </w:rPr>
        <w:t xml:space="preserve"> P</w:t>
      </w:r>
      <w:r w:rsidR="00C47E95" w:rsidRPr="00981D46">
        <w:rPr>
          <w:color w:val="101010"/>
          <w:vertAlign w:val="subscript"/>
        </w:rPr>
        <w:t>a</w:t>
      </w:r>
      <w:r>
        <w:rPr>
          <w:color w:val="101010"/>
          <w:vertAlign w:val="subscript"/>
        </w:rPr>
        <w:t xml:space="preserve"> </w:t>
      </w:r>
      <w:r w:rsidR="00C47E95" w:rsidRPr="00981D46">
        <w:rPr>
          <w:color w:val="101010"/>
        </w:rPr>
        <w:t xml:space="preserve">and </w:t>
      </w:r>
      <w:proofErr w:type="spellStart"/>
      <w:r w:rsidR="00C47E95" w:rsidRPr="00981D46">
        <w:rPr>
          <w:color w:val="101010"/>
        </w:rPr>
        <w:t>P</w:t>
      </w:r>
      <w:r w:rsidR="00C47E95" w:rsidRPr="00981D46">
        <w:rPr>
          <w:color w:val="101010"/>
          <w:vertAlign w:val="subscript"/>
        </w:rPr>
        <w:t>b</w:t>
      </w:r>
      <w:proofErr w:type="spellEnd"/>
      <w:r w:rsidR="00C47E95" w:rsidRPr="00981D46">
        <w:rPr>
          <w:color w:val="101010"/>
        </w:rPr>
        <w:t xml:space="preserve"> are the abundance distributions of samples </w:t>
      </w:r>
      <w:r w:rsidR="00C47E95" w:rsidRPr="00981D46">
        <w:rPr>
          <w:b/>
          <w:bCs/>
          <w:color w:val="101010"/>
        </w:rPr>
        <w:t>a</w:t>
      </w:r>
      <w:r w:rsidR="00C47E95" w:rsidRPr="00981D46">
        <w:rPr>
          <w:color w:val="101010"/>
        </w:rPr>
        <w:t xml:space="preserve"> and </w:t>
      </w:r>
      <w:r w:rsidR="00C47E95" w:rsidRPr="00981D46">
        <w:rPr>
          <w:b/>
          <w:bCs/>
          <w:color w:val="101010"/>
        </w:rPr>
        <w:t>b</w:t>
      </w:r>
      <w:r w:rsidR="005F0321">
        <w:rPr>
          <w:color w:val="101010"/>
        </w:rPr>
        <w:t xml:space="preserve"> and </w:t>
      </w:r>
      <w:proofErr w:type="gramStart"/>
      <w:r w:rsidR="005F0321">
        <w:rPr>
          <w:color w:val="101010"/>
        </w:rPr>
        <w:t>JSD(</w:t>
      </w:r>
      <w:proofErr w:type="spellStart"/>
      <w:proofErr w:type="gramEnd"/>
      <w:r w:rsidR="005F0321">
        <w:rPr>
          <w:color w:val="101010"/>
        </w:rPr>
        <w:t>p,q</w:t>
      </w:r>
      <w:proofErr w:type="spellEnd"/>
      <w:r w:rsidR="00C47E95" w:rsidRPr="00981D46">
        <w:rPr>
          <w:color w:val="101010"/>
        </w:rPr>
        <w:t xml:space="preserve">) is the </w:t>
      </w:r>
      <w:r w:rsidR="00C47E95" w:rsidRPr="00981D46">
        <w:rPr>
          <w:i/>
          <w:iCs/>
          <w:color w:val="101010"/>
        </w:rPr>
        <w:t>Jensen-Shannon divergence</w:t>
      </w:r>
      <w:r w:rsidR="00C47E95" w:rsidRPr="00981D46">
        <w:rPr>
          <w:color w:val="101010"/>
        </w:rPr>
        <w:t xml:space="preserve"> between two probability distributions </w:t>
      </w:r>
      <w:r w:rsidR="005F0321">
        <w:rPr>
          <w:b/>
          <w:bCs/>
          <w:color w:val="101010"/>
        </w:rPr>
        <w:t>P</w:t>
      </w:r>
      <w:r w:rsidR="00C47E95" w:rsidRPr="00981D46">
        <w:rPr>
          <w:color w:val="101010"/>
        </w:rPr>
        <w:t xml:space="preserve"> and </w:t>
      </w:r>
      <w:r w:rsidR="005F0321">
        <w:rPr>
          <w:b/>
          <w:bCs/>
          <w:color w:val="101010"/>
        </w:rPr>
        <w:t>Q</w:t>
      </w:r>
      <w:r w:rsidR="00C47E95" w:rsidRPr="00981D46">
        <w:rPr>
          <w:color w:val="101010"/>
        </w:rPr>
        <w:t xml:space="preserve"> defined as :</w:t>
      </w:r>
    </w:p>
    <w:p w14:paraId="06911DA2" w14:textId="77777777" w:rsidR="002364B2" w:rsidRPr="004F5993" w:rsidRDefault="002364B2" w:rsidP="006241BF">
      <w:pPr>
        <w:pStyle w:val="BodyText"/>
      </w:pPr>
    </w:p>
    <w:p w14:paraId="507582EC" w14:textId="285AB686" w:rsidR="006241BF" w:rsidRPr="00061CD1" w:rsidRDefault="005F0321">
      <w:pPr>
        <w:pStyle w:val="BodyText"/>
        <w:rPr>
          <w:color w:val="1A1B1D"/>
          <w:vertAlign w:val="subscript"/>
          <w:lang w:eastAsia="en-US"/>
        </w:rPr>
      </w:pPr>
      <m:oMathPara>
        <m:oMath>
          <m:r>
            <w:rPr>
              <w:rFonts w:ascii="Cambria Math" w:hAnsi="Cambria Math"/>
            </w:rPr>
            <m:t>JSD</m:t>
          </m:r>
          <m:d>
            <m:dPr>
              <m:ctrlPr>
                <w:rPr>
                  <w:rFonts w:ascii="Cambria Math" w:hAnsi="Cambria Math"/>
                  <w:i/>
                </w:rPr>
              </m:ctrlPr>
            </m:dPr>
            <m:e>
              <m:r>
                <w:rPr>
                  <w:rFonts w:ascii="Cambria Math" w:hAnsi="Cambria Math"/>
                </w:rPr>
                <m:t>p,q</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imes New Roman" w:hAnsi="Cambria Math"/>
                  <w:color w:val="1A1B1D"/>
                  <w:vertAlign w:val="subscript"/>
                  <w:lang w:eastAsia="en-US"/>
                </w:rPr>
              </m:ctrlPr>
            </m:sSubPr>
            <m:e>
              <m:r>
                <w:rPr>
                  <w:rFonts w:ascii="Cambria Math" w:eastAsia="Times New Roman" w:hAnsi="Cambria Math"/>
                  <w:color w:val="1A1B1D"/>
                  <w:vertAlign w:val="subscript"/>
                  <w:lang w:eastAsia="en-US"/>
                </w:rPr>
                <m:t>D</m:t>
              </m:r>
            </m:e>
            <m:sub>
              <m:r>
                <w:rPr>
                  <w:rFonts w:ascii="Cambria Math" w:eastAsia="Times New Roman" w:hAnsi="Cambria Math"/>
                  <w:color w:val="1A1B1D"/>
                  <w:vertAlign w:val="subscript"/>
                  <w:lang w:eastAsia="en-US"/>
                </w:rPr>
                <m:t>KL</m:t>
              </m:r>
            </m:sub>
          </m:sSub>
          <m:d>
            <m:dPr>
              <m:ctrlPr>
                <w:rPr>
                  <w:rFonts w:ascii="Cambria Math" w:eastAsia="Times New Roman" w:hAnsi="Cambria Math"/>
                  <w:i/>
                  <w:color w:val="1A1B1D"/>
                  <w:vertAlign w:val="subscript"/>
                  <w:lang w:eastAsia="en-US"/>
                </w:rPr>
              </m:ctrlPr>
            </m:dPr>
            <m:e>
              <m:r>
                <w:rPr>
                  <w:rFonts w:ascii="Cambria Math" w:eastAsia="Times New Roman" w:hAnsi="Cambria Math"/>
                  <w:color w:val="1A1B1D"/>
                  <w:vertAlign w:val="subscript"/>
                  <w:lang w:eastAsia="en-US"/>
                </w:rPr>
                <m:t>p,m</m:t>
              </m:r>
            </m:e>
          </m:d>
          <m:r>
            <w:rPr>
              <w:rFonts w:ascii="Cambria Math" w:eastAsia="Times New Roman" w:hAnsi="Cambria Math"/>
              <w:color w:val="1A1B1D"/>
              <w:vertAlign w:val="subscript"/>
              <w:lang w:eastAsia="en-US"/>
            </w:rPr>
            <m:t xml:space="preserve">+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imes New Roman" w:hAnsi="Cambria Math"/>
                  <w:color w:val="1A1B1D"/>
                  <w:vertAlign w:val="subscript"/>
                  <w:lang w:eastAsia="en-US"/>
                </w:rPr>
              </m:ctrlPr>
            </m:sSubPr>
            <m:e>
              <m:r>
                <w:rPr>
                  <w:rFonts w:ascii="Cambria Math" w:eastAsia="Times New Roman" w:hAnsi="Cambria Math"/>
                  <w:color w:val="1A1B1D"/>
                  <w:vertAlign w:val="subscript"/>
                  <w:lang w:eastAsia="en-US"/>
                </w:rPr>
                <m:t>D</m:t>
              </m:r>
            </m:e>
            <m:sub>
              <m:r>
                <w:rPr>
                  <w:rFonts w:ascii="Cambria Math" w:eastAsia="Times New Roman" w:hAnsi="Cambria Math"/>
                  <w:color w:val="1A1B1D"/>
                  <w:vertAlign w:val="subscript"/>
                  <w:lang w:eastAsia="en-US"/>
                </w:rPr>
                <m:t>KL</m:t>
              </m:r>
            </m:sub>
          </m:sSub>
          <m:r>
            <w:rPr>
              <w:rFonts w:ascii="Cambria Math" w:eastAsia="Times New Roman" w:hAnsi="Cambria Math"/>
              <w:color w:val="1A1B1D"/>
              <w:vertAlign w:val="subscript"/>
              <w:lang w:eastAsia="en-US"/>
            </w:rPr>
            <m:t>(q,m)</m:t>
          </m:r>
        </m:oMath>
      </m:oMathPara>
    </w:p>
    <w:p w14:paraId="2E9BA4B2" w14:textId="77777777" w:rsidR="00061CD1" w:rsidRDefault="00061CD1">
      <w:pPr>
        <w:pStyle w:val="BodyText"/>
        <w:rPr>
          <w:color w:val="1A1B1D"/>
          <w:lang w:eastAsia="en-US"/>
        </w:rPr>
      </w:pPr>
    </w:p>
    <w:p w14:paraId="5D211EE3" w14:textId="5AAAC547" w:rsidR="00061CD1" w:rsidRDefault="00061CD1">
      <w:pPr>
        <w:pStyle w:val="BodyText"/>
        <w:rPr>
          <w:color w:val="1A1B1D"/>
          <w:lang w:eastAsia="en-US"/>
        </w:rPr>
      </w:pPr>
      <w:proofErr w:type="gramStart"/>
      <w:r>
        <w:rPr>
          <w:color w:val="1A1B1D"/>
          <w:lang w:eastAsia="en-US"/>
        </w:rPr>
        <w:t>this</w:t>
      </w:r>
      <w:proofErr w:type="gramEnd"/>
      <w:r>
        <w:rPr>
          <w:color w:val="1A1B1D"/>
          <w:lang w:eastAsia="en-US"/>
        </w:rPr>
        <w:t xml:space="preserve"> is symmetric function.</w:t>
      </w:r>
    </w:p>
    <w:p w14:paraId="74CB3DCD" w14:textId="77777777" w:rsidR="001172EE" w:rsidRDefault="001172EE">
      <w:pPr>
        <w:pStyle w:val="BodyText"/>
        <w:rPr>
          <w:color w:val="1A1B1D"/>
          <w:lang w:eastAsia="en-US"/>
        </w:rPr>
      </w:pPr>
    </w:p>
    <w:p w14:paraId="340ED071" w14:textId="77777777" w:rsidR="001172EE" w:rsidRPr="00061CD1" w:rsidRDefault="001172EE">
      <w:pPr>
        <w:pStyle w:val="BodyText"/>
      </w:pPr>
    </w:p>
    <w:p w14:paraId="2A50D7AC" w14:textId="61528CF8" w:rsidR="001506A1" w:rsidRPr="00F97ED3" w:rsidRDefault="00D47DF6">
      <w:pPr>
        <w:pStyle w:val="Heading1"/>
        <w:rPr>
          <w:b/>
        </w:rPr>
      </w:pPr>
      <w:r w:rsidRPr="00F97ED3">
        <w:rPr>
          <w:b/>
        </w:rPr>
        <w:t>Clustering Algorithm (PAM)</w:t>
      </w:r>
    </w:p>
    <w:p w14:paraId="51F09EE6" w14:textId="77777777" w:rsidR="000956FB" w:rsidRPr="000956FB" w:rsidRDefault="000956FB" w:rsidP="000956FB">
      <w:pPr>
        <w:pStyle w:val="BodyText"/>
      </w:pPr>
    </w:p>
    <w:p w14:paraId="1C9EC8CE" w14:textId="77777777" w:rsidR="00B85218" w:rsidRDefault="00B85218" w:rsidP="000956FB">
      <w:pPr>
        <w:widowControl w:val="0"/>
        <w:autoSpaceDE w:val="0"/>
        <w:autoSpaceDN w:val="0"/>
        <w:adjustRightInd w:val="0"/>
        <w:ind w:firstLine="360"/>
        <w:jc w:val="both"/>
        <w:rPr>
          <w:color w:val="0D0D0D" w:themeColor="text1" w:themeTint="F2"/>
        </w:rPr>
      </w:pPr>
      <w:r w:rsidRPr="00B85218">
        <w:rPr>
          <w:color w:val="0D0D0D" w:themeColor="text1" w:themeTint="F2"/>
        </w:rPr>
        <w:t xml:space="preserve">For clustering the topics, the clustering algorithm PAM (Partitioning </w:t>
      </w:r>
      <w:proofErr w:type="gramStart"/>
      <w:r w:rsidRPr="00B85218">
        <w:rPr>
          <w:color w:val="0D0D0D" w:themeColor="text1" w:themeTint="F2"/>
        </w:rPr>
        <w:t>Around</w:t>
      </w:r>
      <w:proofErr w:type="gramEnd"/>
      <w:r w:rsidRPr="00B85218">
        <w:rPr>
          <w:color w:val="0D0D0D" w:themeColor="text1" w:themeTint="F2"/>
        </w:rPr>
        <w:t xml:space="preserve"> </w:t>
      </w:r>
      <w:proofErr w:type="spellStart"/>
      <w:r w:rsidRPr="00B85218">
        <w:rPr>
          <w:color w:val="0D0D0D" w:themeColor="text1" w:themeTint="F2"/>
        </w:rPr>
        <w:t>Medoids</w:t>
      </w:r>
      <w:proofErr w:type="spellEnd"/>
      <w:r w:rsidRPr="00B85218">
        <w:rPr>
          <w:color w:val="0D0D0D" w:themeColor="text1" w:themeTint="F2"/>
        </w:rPr>
        <w:t xml:space="preserve">) is used. Partitioning </w:t>
      </w:r>
      <w:proofErr w:type="gramStart"/>
      <w:r w:rsidRPr="00B85218">
        <w:rPr>
          <w:color w:val="0D0D0D" w:themeColor="text1" w:themeTint="F2"/>
        </w:rPr>
        <w:t>Around</w:t>
      </w:r>
      <w:proofErr w:type="gramEnd"/>
      <w:r w:rsidRPr="00B85218">
        <w:rPr>
          <w:color w:val="0D0D0D" w:themeColor="text1" w:themeTint="F2"/>
        </w:rPr>
        <w:t xml:space="preserve"> </w:t>
      </w:r>
      <w:proofErr w:type="spellStart"/>
      <w:r w:rsidRPr="00B85218">
        <w:rPr>
          <w:color w:val="0D0D0D" w:themeColor="text1" w:themeTint="F2"/>
        </w:rPr>
        <w:t>Medoids</w:t>
      </w:r>
      <w:proofErr w:type="spellEnd"/>
      <w:r w:rsidRPr="00B85218">
        <w:rPr>
          <w:color w:val="0D0D0D" w:themeColor="text1" w:themeTint="F2"/>
        </w:rPr>
        <w:t xml:space="preserve"> is a very commonly used k-</w:t>
      </w:r>
      <w:proofErr w:type="spellStart"/>
      <w:r w:rsidRPr="00B85218">
        <w:rPr>
          <w:color w:val="0D0D0D" w:themeColor="text1" w:themeTint="F2"/>
        </w:rPr>
        <w:t>medoid</w:t>
      </w:r>
      <w:proofErr w:type="spellEnd"/>
      <w:r w:rsidRPr="00B85218">
        <w:rPr>
          <w:color w:val="0D0D0D" w:themeColor="text1" w:themeTint="F2"/>
        </w:rPr>
        <w:t xml:space="preserve"> clustering algorithm. Derived although from k-means but finds edge over k-means as it also has the improvement benefit of supporting measurement of arbitrary distance. Given the benefit, it is considered robust as compared. It is an assisted</w:t>
      </w:r>
      <w:r>
        <w:rPr>
          <w:color w:val="0D0D0D" w:themeColor="text1" w:themeTint="F2"/>
        </w:rPr>
        <w:t xml:space="preserve"> </w:t>
      </w:r>
      <w:r w:rsidRPr="00B85218">
        <w:rPr>
          <w:color w:val="0D0D0D" w:themeColor="text1" w:themeTint="F2"/>
        </w:rPr>
        <w:lastRenderedPageBreak/>
        <w:t>(</w:t>
      </w:r>
      <w:proofErr w:type="spellStart"/>
      <w:r w:rsidRPr="00B85218">
        <w:rPr>
          <w:color w:val="0D0D0D" w:themeColor="text1" w:themeTint="F2"/>
        </w:rPr>
        <w:t>superwised</w:t>
      </w:r>
      <w:proofErr w:type="spellEnd"/>
      <w:r w:rsidRPr="00B85218">
        <w:rPr>
          <w:color w:val="0D0D0D" w:themeColor="text1" w:themeTint="F2"/>
        </w:rPr>
        <w:t xml:space="preserve">) algorithm, to input this algorithm a </w:t>
      </w:r>
      <w:proofErr w:type="spellStart"/>
      <w:r>
        <w:rPr>
          <w:color w:val="0D0D0D" w:themeColor="text1" w:themeTint="F2"/>
        </w:rPr>
        <w:t>predecided</w:t>
      </w:r>
      <w:proofErr w:type="spellEnd"/>
      <w:r w:rsidRPr="00B85218">
        <w:rPr>
          <w:color w:val="0D0D0D" w:themeColor="text1" w:themeTint="F2"/>
        </w:rPr>
        <w:t xml:space="preserve"> cluster amount is sent. The algorithm makes partition of the data to that number of clusters exact</w:t>
      </w:r>
      <w:r>
        <w:rPr>
          <w:color w:val="0D0D0D" w:themeColor="text1" w:themeTint="F2"/>
        </w:rPr>
        <w:t xml:space="preserve">. </w:t>
      </w:r>
    </w:p>
    <w:p w14:paraId="5C33BD80" w14:textId="77777777" w:rsidR="00B85218" w:rsidRDefault="00B85218" w:rsidP="000956FB">
      <w:pPr>
        <w:widowControl w:val="0"/>
        <w:autoSpaceDE w:val="0"/>
        <w:autoSpaceDN w:val="0"/>
        <w:adjustRightInd w:val="0"/>
        <w:ind w:firstLine="360"/>
        <w:jc w:val="both"/>
        <w:rPr>
          <w:color w:val="0D0D0D" w:themeColor="text1" w:themeTint="F2"/>
        </w:rPr>
      </w:pPr>
    </w:p>
    <w:p w14:paraId="5352C036" w14:textId="12B26290" w:rsidR="000956FB" w:rsidRDefault="00B85218" w:rsidP="00B85218">
      <w:pPr>
        <w:widowControl w:val="0"/>
        <w:autoSpaceDE w:val="0"/>
        <w:autoSpaceDN w:val="0"/>
        <w:adjustRightInd w:val="0"/>
        <w:ind w:firstLine="360"/>
        <w:jc w:val="both"/>
        <w:rPr>
          <w:color w:val="0D0D0D" w:themeColor="text1" w:themeTint="F2"/>
        </w:rPr>
      </w:pPr>
      <w:r>
        <w:rPr>
          <w:color w:val="0D0D0D" w:themeColor="text1" w:themeTint="F2"/>
        </w:rPr>
        <w:t xml:space="preserve">We use R to achieve clustering, R has a predefined function </w:t>
      </w:r>
      <w:proofErr w:type="gramStart"/>
      <w:r>
        <w:rPr>
          <w:color w:val="0D0D0D" w:themeColor="text1" w:themeTint="F2"/>
        </w:rPr>
        <w:t>pam(</w:t>
      </w:r>
      <w:proofErr w:type="gramEnd"/>
      <w:r>
        <w:rPr>
          <w:color w:val="0D0D0D" w:themeColor="text1" w:themeTint="F2"/>
        </w:rPr>
        <w:t>) in the library ‘cluster’:</w:t>
      </w:r>
      <w:r w:rsidR="000956FB">
        <w:rPr>
          <w:color w:val="0D0D0D" w:themeColor="text1" w:themeTint="F2"/>
        </w:rPr>
        <w:t xml:space="preserve"> </w:t>
      </w:r>
    </w:p>
    <w:p w14:paraId="5C3CE455" w14:textId="77777777" w:rsidR="000956FB" w:rsidRDefault="000956FB" w:rsidP="000956FB">
      <w:pPr>
        <w:widowControl w:val="0"/>
        <w:autoSpaceDE w:val="0"/>
        <w:autoSpaceDN w:val="0"/>
        <w:adjustRightInd w:val="0"/>
        <w:ind w:firstLine="360"/>
        <w:jc w:val="both"/>
        <w:rPr>
          <w:color w:val="0D0D0D" w:themeColor="text1" w:themeTint="F2"/>
        </w:rPr>
      </w:pPr>
    </w:p>
    <w:p w14:paraId="170CBBBE" w14:textId="5E8B27DC" w:rsidR="000956FB" w:rsidRPr="000956FB" w:rsidRDefault="000956FB" w:rsidP="000956FB">
      <w:pPr>
        <w:widowControl w:val="0"/>
        <w:autoSpaceDE w:val="0"/>
        <w:autoSpaceDN w:val="0"/>
        <w:adjustRightInd w:val="0"/>
        <w:ind w:firstLine="360"/>
        <w:jc w:val="both"/>
        <w:rPr>
          <w:color w:val="0D0D0D" w:themeColor="text1" w:themeTint="F2"/>
          <w:sz w:val="16"/>
          <w:szCs w:val="16"/>
        </w:rPr>
      </w:pPr>
      <w:r w:rsidRPr="000956FB">
        <w:rPr>
          <w:rFonts w:ascii="Lucida Console" w:eastAsia="Times New Roman" w:hAnsi="Lucida Console" w:cs="Lucida Console"/>
          <w:color w:val="101010"/>
          <w:sz w:val="16"/>
          <w:szCs w:val="16"/>
          <w:lang w:eastAsia="en-US"/>
        </w:rPr>
        <w:t>data.cluster=</w:t>
      </w:r>
      <w:proofErr w:type="gramStart"/>
      <w:r w:rsidRPr="000956FB">
        <w:rPr>
          <w:rFonts w:ascii="Lucida Console" w:eastAsia="Times New Roman" w:hAnsi="Lucida Console" w:cs="Lucida Console"/>
          <w:color w:val="101010"/>
          <w:sz w:val="16"/>
          <w:szCs w:val="16"/>
          <w:lang w:eastAsia="en-US"/>
        </w:rPr>
        <w:t>pam.clustering(</w:t>
      </w:r>
      <w:proofErr w:type="gramEnd"/>
      <w:r w:rsidRPr="000956FB">
        <w:rPr>
          <w:rFonts w:ascii="Lucida Console" w:eastAsia="Times New Roman" w:hAnsi="Lucida Console" w:cs="Lucida Console"/>
          <w:color w:val="101010"/>
          <w:sz w:val="16"/>
          <w:szCs w:val="16"/>
          <w:lang w:eastAsia="en-US"/>
        </w:rPr>
        <w:t>data.dist, k=3)</w:t>
      </w:r>
    </w:p>
    <w:p w14:paraId="28A4B641" w14:textId="77777777" w:rsidR="000956FB" w:rsidRDefault="000956FB" w:rsidP="000956FB">
      <w:pPr>
        <w:widowControl w:val="0"/>
        <w:autoSpaceDE w:val="0"/>
        <w:autoSpaceDN w:val="0"/>
        <w:adjustRightInd w:val="0"/>
        <w:rPr>
          <w:color w:val="101010"/>
        </w:rPr>
      </w:pPr>
    </w:p>
    <w:p w14:paraId="607BE42F" w14:textId="77777777" w:rsidR="00B85218" w:rsidRDefault="00B85218">
      <w:pPr>
        <w:pStyle w:val="BodyText"/>
      </w:pPr>
    </w:p>
    <w:p w14:paraId="0BEDCFEB" w14:textId="77777777" w:rsidR="00B85218" w:rsidRDefault="00B85218">
      <w:pPr>
        <w:pStyle w:val="BodyText"/>
      </w:pPr>
    </w:p>
    <w:p w14:paraId="15DF8FCC" w14:textId="39F6CAE8" w:rsidR="000956FB" w:rsidRPr="000956FB" w:rsidRDefault="000956FB">
      <w:pPr>
        <w:pStyle w:val="BodyText"/>
      </w:pPr>
      <w:proofErr w:type="spellStart"/>
      <w:r w:rsidRPr="000956FB">
        <w:rPr>
          <w:rFonts w:eastAsia="Times New Roman"/>
          <w:i/>
          <w:iCs/>
          <w:color w:val="101010"/>
          <w:lang w:eastAsia="en-US"/>
        </w:rPr>
        <w:t>Calinski-Harabasz</w:t>
      </w:r>
      <w:proofErr w:type="spellEnd"/>
      <w:r w:rsidRPr="000956FB">
        <w:rPr>
          <w:rFonts w:eastAsia="Times New Roman"/>
          <w:i/>
          <w:iCs/>
          <w:color w:val="101010"/>
          <w:lang w:eastAsia="en-US"/>
        </w:rPr>
        <w:t xml:space="preserve"> (</w:t>
      </w:r>
      <w:r w:rsidRPr="000956FB">
        <w:rPr>
          <w:rFonts w:eastAsia="Times New Roman"/>
          <w:b/>
          <w:bCs/>
          <w:i/>
          <w:iCs/>
          <w:color w:val="101010"/>
          <w:lang w:eastAsia="en-US"/>
        </w:rPr>
        <w:t>CH</w:t>
      </w:r>
      <w:r w:rsidRPr="000956FB">
        <w:rPr>
          <w:rFonts w:eastAsia="Times New Roman"/>
          <w:i/>
          <w:iCs/>
          <w:color w:val="101010"/>
          <w:lang w:eastAsia="en-US"/>
        </w:rPr>
        <w:t>) Index</w:t>
      </w:r>
      <w:r w:rsidR="00B85218">
        <w:rPr>
          <w:rFonts w:eastAsia="Times New Roman"/>
          <w:i/>
          <w:iCs/>
          <w:color w:val="101010"/>
          <w:lang w:eastAsia="en-US"/>
        </w:rPr>
        <w:t xml:space="preserve"> </w:t>
      </w:r>
      <w:r w:rsidR="00B85218" w:rsidRPr="00B85218">
        <w:rPr>
          <w:rFonts w:eastAsia="Times New Roman"/>
          <w:iCs/>
          <w:color w:val="101010"/>
          <w:lang w:eastAsia="en-US"/>
        </w:rPr>
        <w:t>is employed next</w:t>
      </w:r>
      <w:r w:rsidR="00B85218" w:rsidRPr="00B85218">
        <w:t xml:space="preserve"> </w:t>
      </w:r>
      <w:r w:rsidR="00B85218">
        <w:t xml:space="preserve">to </w:t>
      </w:r>
      <w:r w:rsidR="00B85218">
        <w:t xml:space="preserve">establish </w:t>
      </w:r>
      <w:r w:rsidR="00B85218">
        <w:t xml:space="preserve">k value </w:t>
      </w:r>
      <w:r w:rsidR="00B85218">
        <w:t>to be 3.</w:t>
      </w:r>
      <w:r w:rsidR="008F4840">
        <w:t xml:space="preserve"> For </w:t>
      </w:r>
      <w:r w:rsidR="008F4840" w:rsidRPr="000956FB">
        <w:rPr>
          <w:rFonts w:eastAsia="Times New Roman"/>
          <w:color w:val="101010"/>
          <w:lang w:eastAsia="en-US"/>
        </w:rPr>
        <w:t>recovering number of clusters</w:t>
      </w:r>
      <w:proofErr w:type="gramStart"/>
      <w:r w:rsidR="008F4840">
        <w:rPr>
          <w:rFonts w:eastAsia="Times New Roman"/>
          <w:color w:val="101010"/>
          <w:lang w:eastAsia="en-US"/>
        </w:rPr>
        <w:t xml:space="preserve">, </w:t>
      </w:r>
      <w:r w:rsidR="00B85218">
        <w:t xml:space="preserve"> </w:t>
      </w:r>
      <w:proofErr w:type="spellStart"/>
      <w:r w:rsidR="00B85218" w:rsidRPr="000956FB">
        <w:rPr>
          <w:rFonts w:eastAsia="Times New Roman"/>
          <w:i/>
          <w:iCs/>
          <w:color w:val="101010"/>
          <w:lang w:eastAsia="en-US"/>
        </w:rPr>
        <w:t>Calinski</w:t>
      </w:r>
      <w:proofErr w:type="gramEnd"/>
      <w:r w:rsidR="00B85218" w:rsidRPr="000956FB">
        <w:rPr>
          <w:rFonts w:eastAsia="Times New Roman"/>
          <w:i/>
          <w:iCs/>
          <w:color w:val="101010"/>
          <w:lang w:eastAsia="en-US"/>
        </w:rPr>
        <w:t>-Harabasz</w:t>
      </w:r>
      <w:proofErr w:type="spellEnd"/>
      <w:r w:rsidR="00B85218" w:rsidRPr="000956FB">
        <w:rPr>
          <w:rFonts w:eastAsia="Times New Roman"/>
          <w:i/>
          <w:iCs/>
          <w:color w:val="101010"/>
          <w:lang w:eastAsia="en-US"/>
        </w:rPr>
        <w:t xml:space="preserve"> (</w:t>
      </w:r>
      <w:r w:rsidR="00B85218" w:rsidRPr="000956FB">
        <w:rPr>
          <w:rFonts w:eastAsia="Times New Roman"/>
          <w:b/>
          <w:bCs/>
          <w:i/>
          <w:iCs/>
          <w:color w:val="101010"/>
          <w:lang w:eastAsia="en-US"/>
        </w:rPr>
        <w:t>CH</w:t>
      </w:r>
      <w:r w:rsidR="00B85218" w:rsidRPr="000956FB">
        <w:rPr>
          <w:rFonts w:eastAsia="Times New Roman"/>
          <w:i/>
          <w:iCs/>
          <w:color w:val="101010"/>
          <w:lang w:eastAsia="en-US"/>
        </w:rPr>
        <w:t>) Index</w:t>
      </w:r>
      <w:r w:rsidR="00B85218">
        <w:rPr>
          <w:rFonts w:eastAsia="Times New Roman"/>
          <w:i/>
          <w:iCs/>
          <w:color w:val="101010"/>
          <w:lang w:eastAsia="en-US"/>
        </w:rPr>
        <w:t xml:space="preserve"> </w:t>
      </w:r>
      <w:r w:rsidR="00B85218">
        <w:rPr>
          <w:rFonts w:eastAsia="Times New Roman"/>
          <w:iCs/>
          <w:color w:val="101010"/>
          <w:lang w:eastAsia="en-US"/>
        </w:rPr>
        <w:t>delivers</w:t>
      </w:r>
      <w:r w:rsidRPr="000956FB">
        <w:rPr>
          <w:rFonts w:eastAsia="Times New Roman"/>
          <w:color w:val="101010"/>
          <w:lang w:eastAsia="en-US"/>
        </w:rPr>
        <w:t xml:space="preserve"> good performance </w:t>
      </w:r>
      <w:r w:rsidR="008F4840">
        <w:rPr>
          <w:rFonts w:eastAsia="Times New Roman"/>
          <w:color w:val="101010"/>
          <w:lang w:eastAsia="en-US"/>
        </w:rPr>
        <w:t>and hence was chosen.</w:t>
      </w:r>
    </w:p>
    <w:p w14:paraId="061B2C92" w14:textId="77777777" w:rsidR="000956FB" w:rsidRDefault="000956FB">
      <w:pPr>
        <w:pStyle w:val="BodyText"/>
      </w:pPr>
    </w:p>
    <w:p w14:paraId="5B898C9E" w14:textId="1D3010DE" w:rsidR="000956FB" w:rsidRDefault="0010600F">
      <w:pPr>
        <w:pStyle w:val="BodyText"/>
      </w:pPr>
      <w:r>
        <w:rPr>
          <w:noProof/>
          <w:lang w:eastAsia="en-US"/>
        </w:rPr>
        <w:drawing>
          <wp:inline distT="0" distB="0" distL="0" distR="0" wp14:anchorId="5803E8CB" wp14:editId="12F1BCA2">
            <wp:extent cx="3083560" cy="2534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0">
                      <a:extLst>
                        <a:ext uri="{28A0092B-C50C-407E-A947-70E740481C1C}">
                          <a14:useLocalDpi xmlns:a14="http://schemas.microsoft.com/office/drawing/2010/main" val="0"/>
                        </a:ext>
                      </a:extLst>
                    </a:blip>
                    <a:stretch>
                      <a:fillRect/>
                    </a:stretch>
                  </pic:blipFill>
                  <pic:spPr>
                    <a:xfrm>
                      <a:off x="0" y="0"/>
                      <a:ext cx="3083560" cy="2534285"/>
                    </a:xfrm>
                    <a:prstGeom prst="rect">
                      <a:avLst/>
                    </a:prstGeom>
                  </pic:spPr>
                </pic:pic>
              </a:graphicData>
            </a:graphic>
          </wp:inline>
        </w:drawing>
      </w:r>
    </w:p>
    <w:p w14:paraId="46E4705A" w14:textId="77777777" w:rsidR="000956FB" w:rsidRDefault="000956FB">
      <w:pPr>
        <w:pStyle w:val="BodyText"/>
      </w:pPr>
    </w:p>
    <w:p w14:paraId="4BD2EFB6" w14:textId="238EDF09" w:rsidR="008F4840" w:rsidRDefault="008F4840">
      <w:pPr>
        <w:pStyle w:val="BodyText"/>
      </w:pPr>
      <w:r>
        <w:t>Showing optimal clusters number for this dataset = 3(k is 3)</w:t>
      </w:r>
    </w:p>
    <w:p w14:paraId="3A0FE3A3" w14:textId="77777777" w:rsidR="000956FB" w:rsidRDefault="000956FB">
      <w:pPr>
        <w:pStyle w:val="BodyText"/>
      </w:pPr>
    </w:p>
    <w:p w14:paraId="14D149EA" w14:textId="1C0F059E" w:rsidR="00F97397" w:rsidRPr="00F97ED3" w:rsidRDefault="00F97ED3" w:rsidP="00F97397">
      <w:pPr>
        <w:pStyle w:val="Heading1"/>
        <w:rPr>
          <w:b/>
        </w:rPr>
      </w:pPr>
      <w:r>
        <w:t xml:space="preserve"> </w:t>
      </w:r>
      <w:r>
        <w:rPr>
          <w:rFonts w:eastAsia="Times New Roman"/>
          <w:b/>
          <w:color w:val="101010"/>
        </w:rPr>
        <w:t>Principal Coordinates Analysis</w:t>
      </w:r>
      <w:r w:rsidRPr="00F97ED3">
        <w:rPr>
          <w:rFonts w:eastAsia="Times New Roman"/>
          <w:b/>
          <w:color w:val="101010"/>
        </w:rPr>
        <w:t xml:space="preserve"> (</w:t>
      </w:r>
      <w:r w:rsidRPr="00F97ED3">
        <w:rPr>
          <w:rFonts w:eastAsia="Times New Roman"/>
          <w:b/>
          <w:bCs/>
          <w:color w:val="101010"/>
        </w:rPr>
        <w:t>PCoA</w:t>
      </w:r>
      <w:r w:rsidRPr="00F97ED3">
        <w:rPr>
          <w:rFonts w:eastAsia="Times New Roman"/>
          <w:b/>
          <w:color w:val="101010"/>
        </w:rPr>
        <w:t>)</w:t>
      </w:r>
    </w:p>
    <w:p w14:paraId="3C0D4909" w14:textId="77777777" w:rsidR="00F97397" w:rsidRPr="000956FB" w:rsidRDefault="00F97397" w:rsidP="00F97397">
      <w:pPr>
        <w:pStyle w:val="BodyText"/>
      </w:pPr>
    </w:p>
    <w:p w14:paraId="1DBAD48F" w14:textId="3DDF2E64" w:rsidR="00CD3977" w:rsidRPr="008F4840" w:rsidRDefault="0091687D" w:rsidP="008F4840">
      <w:pPr>
        <w:pStyle w:val="BodyText"/>
        <w:rPr>
          <w:bCs/>
          <w:color w:val="0D0D0D" w:themeColor="text1" w:themeTint="F2"/>
        </w:rPr>
      </w:pPr>
      <w:r>
        <w:rPr>
          <w:color w:val="0D0D0D" w:themeColor="text1" w:themeTint="F2"/>
        </w:rPr>
        <w:t>We</w:t>
      </w:r>
      <w:r w:rsidR="00F97397">
        <w:rPr>
          <w:color w:val="0D0D0D" w:themeColor="text1" w:themeTint="F2"/>
        </w:rPr>
        <w:t xml:space="preserve"> chose to use</w:t>
      </w:r>
      <w:r w:rsidR="00F97397" w:rsidRPr="007956DA">
        <w:rPr>
          <w:color w:val="0D0D0D" w:themeColor="text1" w:themeTint="F2"/>
        </w:rPr>
        <w:t xml:space="preserve"> the Partitioning around </w:t>
      </w:r>
      <w:proofErr w:type="spellStart"/>
      <w:r w:rsidR="008F4840">
        <w:rPr>
          <w:color w:val="0D0D0D" w:themeColor="text1" w:themeTint="F2"/>
        </w:rPr>
        <w:t>M</w:t>
      </w:r>
      <w:r w:rsidR="00F97397" w:rsidRPr="007956DA">
        <w:rPr>
          <w:color w:val="0D0D0D" w:themeColor="text1" w:themeTint="F2"/>
        </w:rPr>
        <w:t>edoids</w:t>
      </w:r>
      <w:proofErr w:type="spellEnd"/>
      <w:r w:rsidR="00F97397" w:rsidRPr="007956DA">
        <w:rPr>
          <w:color w:val="0D0D0D" w:themeColor="text1" w:themeTint="F2"/>
        </w:rPr>
        <w:t xml:space="preserve"> (PAM) clustering algorithm to cluster the </w:t>
      </w:r>
      <w:r w:rsidR="00F97397">
        <w:rPr>
          <w:color w:val="0D0D0D" w:themeColor="text1" w:themeTint="F2"/>
        </w:rPr>
        <w:t>topics</w:t>
      </w:r>
      <w:r w:rsidR="00F97397" w:rsidRPr="007956DA">
        <w:rPr>
          <w:color w:val="0D0D0D" w:themeColor="text1" w:themeTint="F2"/>
        </w:rPr>
        <w:t xml:space="preserve">. </w:t>
      </w:r>
      <w:r w:rsidR="008F4840" w:rsidRPr="00B85218">
        <w:rPr>
          <w:color w:val="0D0D0D" w:themeColor="text1" w:themeTint="F2"/>
        </w:rPr>
        <w:t xml:space="preserve">Partitioning </w:t>
      </w:r>
      <w:proofErr w:type="gramStart"/>
      <w:r w:rsidR="008F4840" w:rsidRPr="00B85218">
        <w:rPr>
          <w:color w:val="0D0D0D" w:themeColor="text1" w:themeTint="F2"/>
        </w:rPr>
        <w:t>Around</w:t>
      </w:r>
      <w:proofErr w:type="gramEnd"/>
      <w:r w:rsidR="008F4840" w:rsidRPr="00B85218">
        <w:rPr>
          <w:color w:val="0D0D0D" w:themeColor="text1" w:themeTint="F2"/>
        </w:rPr>
        <w:t xml:space="preserve"> </w:t>
      </w:r>
      <w:proofErr w:type="spellStart"/>
      <w:r w:rsidR="008F4840" w:rsidRPr="00B85218">
        <w:rPr>
          <w:color w:val="0D0D0D" w:themeColor="text1" w:themeTint="F2"/>
        </w:rPr>
        <w:t>Medoids</w:t>
      </w:r>
      <w:proofErr w:type="spellEnd"/>
      <w:r w:rsidR="008F4840" w:rsidRPr="00B85218">
        <w:rPr>
          <w:color w:val="0D0D0D" w:themeColor="text1" w:themeTint="F2"/>
        </w:rPr>
        <w:t xml:space="preserve"> is a very commonly use</w:t>
      </w:r>
      <w:r w:rsidR="008F4840">
        <w:rPr>
          <w:color w:val="0D0D0D" w:themeColor="text1" w:themeTint="F2"/>
        </w:rPr>
        <w:t>d k-</w:t>
      </w:r>
      <w:proofErr w:type="spellStart"/>
      <w:r w:rsidR="008F4840">
        <w:rPr>
          <w:color w:val="0D0D0D" w:themeColor="text1" w:themeTint="F2"/>
        </w:rPr>
        <w:t>medoid</w:t>
      </w:r>
      <w:proofErr w:type="spellEnd"/>
      <w:r w:rsidR="008F4840">
        <w:rPr>
          <w:color w:val="0D0D0D" w:themeColor="text1" w:themeTint="F2"/>
        </w:rPr>
        <w:t xml:space="preserve"> clustering algorithm derived from k-means For </w:t>
      </w:r>
      <w:proofErr w:type="spellStart"/>
      <w:r w:rsidR="00CD3977" w:rsidRPr="00522F7E">
        <w:rPr>
          <w:rFonts w:eastAsia="Times New Roman"/>
          <w:b/>
          <w:bCs/>
          <w:color w:val="0D0D0D" w:themeColor="text1" w:themeTint="F2"/>
          <w:lang w:eastAsia="en-US"/>
        </w:rPr>
        <w:t>PCoA</w:t>
      </w:r>
      <w:proofErr w:type="spellEnd"/>
      <w:r w:rsidR="008F4840">
        <w:rPr>
          <w:rFonts w:eastAsia="Times New Roman"/>
          <w:b/>
          <w:bCs/>
          <w:color w:val="0D0D0D" w:themeColor="text1" w:themeTint="F2"/>
          <w:lang w:eastAsia="en-US"/>
        </w:rPr>
        <w:t>,</w:t>
      </w:r>
      <w:r w:rsidR="008F4840">
        <w:rPr>
          <w:color w:val="0D0D0D" w:themeColor="text1" w:themeTint="F2"/>
        </w:rPr>
        <w:t xml:space="preserve"> is performed</w:t>
      </w:r>
      <w:r w:rsidR="00CD3977" w:rsidRPr="00522F7E">
        <w:rPr>
          <w:color w:val="0D0D0D" w:themeColor="text1" w:themeTint="F2"/>
        </w:rPr>
        <w:t xml:space="preserve"> </w:t>
      </w:r>
      <w:r w:rsidR="008F4840">
        <w:rPr>
          <w:color w:val="0D0D0D" w:themeColor="text1" w:themeTint="F2"/>
        </w:rPr>
        <w:t>through</w:t>
      </w:r>
      <w:r w:rsidR="00CD3977" w:rsidRPr="00522F7E">
        <w:rPr>
          <w:color w:val="0D0D0D" w:themeColor="text1" w:themeTint="F2"/>
        </w:rPr>
        <w:t xml:space="preserve"> </w:t>
      </w:r>
      <w:r w:rsidR="00CD3977" w:rsidRPr="00522F7E">
        <w:rPr>
          <w:b/>
          <w:bCs/>
          <w:color w:val="0D0D0D" w:themeColor="text1" w:themeTint="F2"/>
        </w:rPr>
        <w:t>R</w:t>
      </w:r>
      <w:r w:rsidR="00CD3977" w:rsidRPr="00522F7E">
        <w:rPr>
          <w:color w:val="0D0D0D" w:themeColor="text1" w:themeTint="F2"/>
        </w:rPr>
        <w:t xml:space="preserve"> </w:t>
      </w:r>
      <w:r w:rsidR="008F4840">
        <w:rPr>
          <w:color w:val="0D0D0D" w:themeColor="text1" w:themeTint="F2"/>
        </w:rPr>
        <w:t>using the</w:t>
      </w:r>
      <w:r w:rsidR="00CD3977" w:rsidRPr="00522F7E">
        <w:rPr>
          <w:color w:val="0D0D0D" w:themeColor="text1" w:themeTint="F2"/>
        </w:rPr>
        <w:t xml:space="preserve"> package</w:t>
      </w:r>
      <w:r w:rsidR="008F4840">
        <w:rPr>
          <w:color w:val="0D0D0D" w:themeColor="text1" w:themeTint="F2"/>
        </w:rPr>
        <w:t xml:space="preserve"> </w:t>
      </w:r>
      <w:hyperlink r:id="rId11" w:history="1">
        <w:r w:rsidR="008F4840" w:rsidRPr="00522F7E">
          <w:rPr>
            <w:b/>
            <w:bCs/>
            <w:color w:val="0D0D0D" w:themeColor="text1" w:themeTint="F2"/>
          </w:rPr>
          <w:t>ade4</w:t>
        </w:r>
      </w:hyperlink>
      <w:r w:rsidR="008F4840">
        <w:rPr>
          <w:b/>
          <w:bCs/>
          <w:color w:val="0D0D0D" w:themeColor="text1" w:themeTint="F2"/>
        </w:rPr>
        <w:t xml:space="preserve">. </w:t>
      </w:r>
      <w:r w:rsidR="008F4840">
        <w:rPr>
          <w:bCs/>
          <w:color w:val="0D0D0D" w:themeColor="text1" w:themeTint="F2"/>
        </w:rPr>
        <w:t xml:space="preserve">The </w:t>
      </w:r>
      <w:proofErr w:type="spellStart"/>
      <w:proofErr w:type="gramStart"/>
      <w:r w:rsidR="008F4840">
        <w:rPr>
          <w:bCs/>
          <w:color w:val="0D0D0D" w:themeColor="text1" w:themeTint="F2"/>
        </w:rPr>
        <w:t>s.class</w:t>
      </w:r>
      <w:proofErr w:type="spellEnd"/>
      <w:r w:rsidR="008F4840">
        <w:rPr>
          <w:bCs/>
          <w:color w:val="0D0D0D" w:themeColor="text1" w:themeTint="F2"/>
        </w:rPr>
        <w:t>(</w:t>
      </w:r>
      <w:proofErr w:type="gramEnd"/>
      <w:r w:rsidR="008F4840">
        <w:rPr>
          <w:bCs/>
          <w:color w:val="0D0D0D" w:themeColor="text1" w:themeTint="F2"/>
        </w:rPr>
        <w:t xml:space="preserve">) function was used to plot the result achieved from </w:t>
      </w:r>
      <w:proofErr w:type="spellStart"/>
      <w:r w:rsidR="008F4840">
        <w:rPr>
          <w:bCs/>
          <w:color w:val="0D0D0D" w:themeColor="text1" w:themeTint="F2"/>
        </w:rPr>
        <w:t>PCoA</w:t>
      </w:r>
      <w:proofErr w:type="spellEnd"/>
      <w:r w:rsidR="008F4840">
        <w:rPr>
          <w:bCs/>
          <w:color w:val="0D0D0D" w:themeColor="text1" w:themeTint="F2"/>
        </w:rPr>
        <w:t xml:space="preserve"> which is shown in the plot.</w:t>
      </w:r>
    </w:p>
    <w:p w14:paraId="69A5F045" w14:textId="77777777" w:rsidR="00AB36C2" w:rsidRDefault="00AB36C2">
      <w:pPr>
        <w:pStyle w:val="BodyText"/>
      </w:pPr>
    </w:p>
    <w:p w14:paraId="1DFF6734" w14:textId="68C4061B" w:rsidR="00AB36C2" w:rsidRDefault="005C3652">
      <w:pPr>
        <w:pStyle w:val="BodyText"/>
      </w:pPr>
      <w:r>
        <w:rPr>
          <w:noProof/>
          <w:lang w:eastAsia="en-US"/>
        </w:rPr>
        <w:lastRenderedPageBreak/>
        <w:drawing>
          <wp:inline distT="0" distB="0" distL="0" distR="0" wp14:anchorId="432B25C8" wp14:editId="0592A1C1">
            <wp:extent cx="3083560" cy="308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3083560" cy="3083560"/>
                    </a:xfrm>
                    <a:prstGeom prst="rect">
                      <a:avLst/>
                    </a:prstGeom>
                  </pic:spPr>
                </pic:pic>
              </a:graphicData>
            </a:graphic>
          </wp:inline>
        </w:drawing>
      </w:r>
    </w:p>
    <w:p w14:paraId="6A26EB16" w14:textId="77777777" w:rsidR="00AB36C2" w:rsidRDefault="00AB36C2">
      <w:pPr>
        <w:pStyle w:val="BodyText"/>
      </w:pPr>
    </w:p>
    <w:p w14:paraId="7215A9D8" w14:textId="77777777" w:rsidR="00AB36C2" w:rsidRDefault="00AB36C2">
      <w:pPr>
        <w:pStyle w:val="BodyText"/>
      </w:pPr>
    </w:p>
    <w:p w14:paraId="73606466" w14:textId="633F163D" w:rsidR="00713CDF" w:rsidRDefault="0039300E" w:rsidP="0039300E">
      <w:pPr>
        <w:widowControl w:val="0"/>
        <w:autoSpaceDE w:val="0"/>
        <w:autoSpaceDN w:val="0"/>
        <w:adjustRightInd w:val="0"/>
        <w:jc w:val="both"/>
        <w:rPr>
          <w:color w:val="101010"/>
        </w:rPr>
      </w:pPr>
      <w:r w:rsidRPr="0031202A">
        <w:rPr>
          <w:color w:val="101010"/>
        </w:rPr>
        <w:t xml:space="preserve">This plot shows the cluster formation within the topics K=20, and </w:t>
      </w:r>
      <w:r w:rsidR="00713CDF">
        <w:rPr>
          <w:color w:val="101010"/>
        </w:rPr>
        <w:t xml:space="preserve">the clustering algorithm allocates Cluster-labels (1, 2, </w:t>
      </w:r>
      <w:proofErr w:type="gramStart"/>
      <w:r w:rsidR="00713CDF">
        <w:rPr>
          <w:color w:val="101010"/>
        </w:rPr>
        <w:t>3</w:t>
      </w:r>
      <w:proofErr w:type="gramEnd"/>
      <w:r w:rsidR="00713CDF">
        <w:rPr>
          <w:color w:val="101010"/>
        </w:rPr>
        <w:t>) arbitrarily.</w:t>
      </w:r>
    </w:p>
    <w:p w14:paraId="0034E714" w14:textId="77777777" w:rsidR="00713CDF" w:rsidRDefault="00713CDF" w:rsidP="0039300E">
      <w:pPr>
        <w:widowControl w:val="0"/>
        <w:autoSpaceDE w:val="0"/>
        <w:autoSpaceDN w:val="0"/>
        <w:adjustRightInd w:val="0"/>
        <w:jc w:val="both"/>
        <w:rPr>
          <w:color w:val="101010"/>
        </w:rPr>
      </w:pPr>
    </w:p>
    <w:p w14:paraId="4421B12A" w14:textId="77777777" w:rsidR="00AB36C2" w:rsidRDefault="00AB36C2" w:rsidP="00713CDF">
      <w:pPr>
        <w:pStyle w:val="BodyText"/>
        <w:ind w:firstLine="0"/>
      </w:pPr>
    </w:p>
    <w:p w14:paraId="31746DD5" w14:textId="77777777" w:rsidR="00414B2B" w:rsidRDefault="00BF57F2">
      <w:pPr>
        <w:pStyle w:val="BodyText"/>
      </w:pPr>
      <w:r>
        <w:t xml:space="preserve">Now we can </w:t>
      </w:r>
      <w:r w:rsidR="00414B2B">
        <w:t xml:space="preserve">similarly plot the K=80 topic distribution with probably more clusters, may be 5 with cluster labels (1,2,3,4,5) after checking the CH index for the 80 topic model as well. </w:t>
      </w:r>
    </w:p>
    <w:p w14:paraId="5B966F19" w14:textId="5AA65560" w:rsidR="00AB36C2" w:rsidRDefault="00414B2B">
      <w:pPr>
        <w:pStyle w:val="BodyText"/>
      </w:pPr>
      <w:r>
        <w:rPr>
          <w:noProof/>
          <w:lang w:eastAsia="en-US"/>
        </w:rPr>
        <w:drawing>
          <wp:inline distT="0" distB="0" distL="0" distR="0" wp14:anchorId="35270C6D" wp14:editId="7E906326">
            <wp:extent cx="2506895" cy="206034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ic.png"/>
                    <pic:cNvPicPr/>
                  </pic:nvPicPr>
                  <pic:blipFill>
                    <a:blip r:embed="rId13">
                      <a:extLst>
                        <a:ext uri="{28A0092B-C50C-407E-A947-70E740481C1C}">
                          <a14:useLocalDpi xmlns:a14="http://schemas.microsoft.com/office/drawing/2010/main" val="0"/>
                        </a:ext>
                      </a:extLst>
                    </a:blip>
                    <a:stretch>
                      <a:fillRect/>
                    </a:stretch>
                  </pic:blipFill>
                  <pic:spPr>
                    <a:xfrm>
                      <a:off x="0" y="0"/>
                      <a:ext cx="2506895" cy="2060341"/>
                    </a:xfrm>
                    <a:prstGeom prst="rect">
                      <a:avLst/>
                    </a:prstGeom>
                  </pic:spPr>
                </pic:pic>
              </a:graphicData>
            </a:graphic>
          </wp:inline>
        </w:drawing>
      </w:r>
    </w:p>
    <w:p w14:paraId="3A262B47" w14:textId="65570FBE" w:rsidR="00414B2B" w:rsidRDefault="00414B2B">
      <w:pPr>
        <w:pStyle w:val="BodyText"/>
      </w:pPr>
      <w:r>
        <w:t xml:space="preserve">And we can see that, a 5 cluster would depict the k=80 topic model better due to higher number of data points. </w:t>
      </w:r>
    </w:p>
    <w:p w14:paraId="3530FFEE" w14:textId="65E75F89" w:rsidR="00AB36C2" w:rsidRDefault="00414B2B">
      <w:pPr>
        <w:pStyle w:val="BodyText"/>
      </w:pPr>
      <w:r>
        <w:rPr>
          <w:noProof/>
          <w:lang w:eastAsia="en-US"/>
        </w:rPr>
        <w:lastRenderedPageBreak/>
        <w:drawing>
          <wp:inline distT="0" distB="0" distL="0" distR="0" wp14:anchorId="7848E85A" wp14:editId="3DFBE5E4">
            <wp:extent cx="3083560" cy="308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55555.png"/>
                    <pic:cNvPicPr/>
                  </pic:nvPicPr>
                  <pic:blipFill>
                    <a:blip r:embed="rId14">
                      <a:extLst>
                        <a:ext uri="{28A0092B-C50C-407E-A947-70E740481C1C}">
                          <a14:useLocalDpi xmlns:a14="http://schemas.microsoft.com/office/drawing/2010/main" val="0"/>
                        </a:ext>
                      </a:extLst>
                    </a:blip>
                    <a:stretch>
                      <a:fillRect/>
                    </a:stretch>
                  </pic:blipFill>
                  <pic:spPr>
                    <a:xfrm>
                      <a:off x="0" y="0"/>
                      <a:ext cx="3083560" cy="3083560"/>
                    </a:xfrm>
                    <a:prstGeom prst="rect">
                      <a:avLst/>
                    </a:prstGeom>
                  </pic:spPr>
                </pic:pic>
              </a:graphicData>
            </a:graphic>
          </wp:inline>
        </w:drawing>
      </w:r>
    </w:p>
    <w:p w14:paraId="33D70BE1" w14:textId="77777777" w:rsidR="00AB36C2" w:rsidRDefault="00AB36C2">
      <w:pPr>
        <w:pStyle w:val="BodyText"/>
      </w:pPr>
    </w:p>
    <w:p w14:paraId="483EE890" w14:textId="77777777" w:rsidR="00713CDF" w:rsidRDefault="00713CDF" w:rsidP="003F03D9">
      <w:pPr>
        <w:pStyle w:val="BodyText"/>
        <w:ind w:firstLine="0"/>
        <w:rPr>
          <w:rFonts w:eastAsia="Times New Roman"/>
          <w:color w:val="101010"/>
          <w:lang w:eastAsia="en-US"/>
        </w:rPr>
      </w:pPr>
      <w:r>
        <w:rPr>
          <w:rFonts w:eastAsia="Times New Roman"/>
          <w:color w:val="101010"/>
          <w:lang w:eastAsia="en-US"/>
        </w:rPr>
        <w:t>The above</w:t>
      </w:r>
      <w:r w:rsidR="003F03D9" w:rsidRPr="003F03D9">
        <w:rPr>
          <w:rFonts w:eastAsia="Times New Roman"/>
          <w:color w:val="101010"/>
          <w:lang w:eastAsia="en-US"/>
        </w:rPr>
        <w:t xml:space="preserve"> plot</w:t>
      </w:r>
      <w:r>
        <w:rPr>
          <w:rFonts w:eastAsia="Times New Roman"/>
          <w:color w:val="101010"/>
          <w:lang w:eastAsia="en-US"/>
        </w:rPr>
        <w:t>,</w:t>
      </w:r>
      <w:r w:rsidR="003F03D9" w:rsidRPr="003F03D9">
        <w:rPr>
          <w:rFonts w:eastAsia="Times New Roman"/>
          <w:color w:val="101010"/>
          <w:lang w:eastAsia="en-US"/>
        </w:rPr>
        <w:t xml:space="preserve"> </w:t>
      </w:r>
      <w:r>
        <w:rPr>
          <w:rFonts w:eastAsia="Times New Roman"/>
          <w:color w:val="101010"/>
          <w:lang w:eastAsia="en-US"/>
        </w:rPr>
        <w:t>without</w:t>
      </w:r>
      <w:r w:rsidR="003F03D9" w:rsidRPr="003F03D9">
        <w:rPr>
          <w:rFonts w:eastAsia="Times New Roman"/>
          <w:color w:val="101010"/>
          <w:lang w:eastAsia="en-US"/>
        </w:rPr>
        <w:t xml:space="preserve"> ellipses</w:t>
      </w:r>
      <w:r>
        <w:rPr>
          <w:rFonts w:eastAsia="Times New Roman"/>
          <w:color w:val="101010"/>
          <w:lang w:eastAsia="en-US"/>
        </w:rPr>
        <w:t>,</w:t>
      </w:r>
      <w:r w:rsidR="003F03D9" w:rsidRPr="003F03D9">
        <w:rPr>
          <w:rFonts w:eastAsia="Times New Roman"/>
          <w:color w:val="101010"/>
          <w:lang w:eastAsia="en-US"/>
        </w:rPr>
        <w:t xml:space="preserve"> represent</w:t>
      </w:r>
      <w:r>
        <w:rPr>
          <w:rFonts w:eastAsia="Times New Roman"/>
          <w:color w:val="101010"/>
          <w:lang w:eastAsia="en-US"/>
        </w:rPr>
        <w:t>s</w:t>
      </w:r>
      <w:r w:rsidR="003F03D9" w:rsidRPr="003F03D9">
        <w:rPr>
          <w:rFonts w:eastAsia="Times New Roman"/>
          <w:color w:val="101010"/>
          <w:lang w:eastAsia="en-US"/>
        </w:rPr>
        <w:t xml:space="preserve"> the five cluster</w:t>
      </w:r>
      <w:r w:rsidR="0096467A">
        <w:rPr>
          <w:rFonts w:eastAsia="Times New Roman"/>
          <w:color w:val="101010"/>
          <w:lang w:eastAsia="en-US"/>
        </w:rPr>
        <w:t>s</w:t>
      </w:r>
      <w:r>
        <w:rPr>
          <w:rFonts w:eastAsia="Times New Roman"/>
          <w:color w:val="101010"/>
          <w:lang w:eastAsia="en-US"/>
        </w:rPr>
        <w:t>.</w:t>
      </w:r>
      <w:r w:rsidR="0096467A">
        <w:rPr>
          <w:rFonts w:eastAsia="Times New Roman"/>
          <w:color w:val="101010"/>
          <w:lang w:eastAsia="en-US"/>
        </w:rPr>
        <w:t xml:space="preserve"> </w:t>
      </w:r>
    </w:p>
    <w:p w14:paraId="538F5F1E" w14:textId="77777777" w:rsidR="00713CDF" w:rsidRDefault="00713CDF" w:rsidP="003F03D9">
      <w:pPr>
        <w:pStyle w:val="BodyText"/>
        <w:ind w:firstLine="0"/>
        <w:rPr>
          <w:rFonts w:eastAsia="Times New Roman"/>
          <w:color w:val="101010"/>
          <w:lang w:eastAsia="en-US"/>
        </w:rPr>
      </w:pPr>
    </w:p>
    <w:p w14:paraId="597F77E3" w14:textId="306CA8AA" w:rsidR="00414B2B" w:rsidRPr="003F03D9" w:rsidRDefault="00713CDF" w:rsidP="003F03D9">
      <w:pPr>
        <w:pStyle w:val="BodyText"/>
        <w:ind w:firstLine="0"/>
        <w:rPr>
          <w:rFonts w:eastAsia="Times New Roman"/>
          <w:color w:val="101010"/>
          <w:lang w:eastAsia="en-US"/>
        </w:rPr>
      </w:pPr>
      <w:r>
        <w:rPr>
          <w:rFonts w:eastAsia="Times New Roman"/>
          <w:color w:val="101010"/>
          <w:lang w:eastAsia="en-US"/>
        </w:rPr>
        <w:t>R</w:t>
      </w:r>
      <w:r w:rsidR="0096467A">
        <w:rPr>
          <w:rFonts w:eastAsia="Times New Roman"/>
          <w:color w:val="101010"/>
          <w:lang w:eastAsia="en-US"/>
        </w:rPr>
        <w:t xml:space="preserve"> command</w:t>
      </w:r>
      <w:r>
        <w:rPr>
          <w:rFonts w:eastAsia="Times New Roman"/>
          <w:color w:val="101010"/>
          <w:lang w:eastAsia="en-US"/>
        </w:rPr>
        <w:t xml:space="preserve"> used</w:t>
      </w:r>
      <w:r w:rsidR="0096467A">
        <w:rPr>
          <w:rFonts w:eastAsia="Times New Roman"/>
          <w:color w:val="101010"/>
          <w:lang w:eastAsia="en-US"/>
        </w:rPr>
        <w:t xml:space="preserve"> for the 80 topic model</w:t>
      </w:r>
      <w:r>
        <w:rPr>
          <w:rFonts w:eastAsia="Times New Roman"/>
          <w:color w:val="101010"/>
          <w:lang w:eastAsia="en-US"/>
        </w:rPr>
        <w:t xml:space="preserve"> is as follows</w:t>
      </w:r>
      <w:r w:rsidR="0096467A">
        <w:rPr>
          <w:rFonts w:eastAsia="Times New Roman"/>
          <w:color w:val="101010"/>
          <w:lang w:eastAsia="en-US"/>
        </w:rPr>
        <w:t xml:space="preserve">. </w:t>
      </w:r>
      <w:r w:rsidR="003F03D9" w:rsidRPr="003F03D9">
        <w:rPr>
          <w:rFonts w:eastAsia="Times New Roman"/>
          <w:color w:val="101010"/>
          <w:lang w:eastAsia="en-US"/>
        </w:rPr>
        <w:t xml:space="preserve"> </w:t>
      </w:r>
    </w:p>
    <w:p w14:paraId="7E366E02" w14:textId="77777777" w:rsidR="003F03D9" w:rsidRDefault="003F03D9" w:rsidP="003F03D9">
      <w:pPr>
        <w:pStyle w:val="BodyText"/>
        <w:ind w:firstLine="0"/>
        <w:rPr>
          <w:rFonts w:ascii="Helvetica" w:eastAsia="Times New Roman" w:hAnsi="Helvetica" w:cs="Helvetica"/>
          <w:color w:val="101010"/>
          <w:sz w:val="28"/>
          <w:szCs w:val="28"/>
          <w:lang w:eastAsia="en-US"/>
        </w:rPr>
      </w:pPr>
    </w:p>
    <w:p w14:paraId="0927372B" w14:textId="59251E32" w:rsidR="003F03D9" w:rsidRPr="003F03D9" w:rsidRDefault="003F03D9" w:rsidP="003F03D9">
      <w:pPr>
        <w:pStyle w:val="BodyText"/>
        <w:ind w:firstLine="0"/>
        <w:rPr>
          <w:sz w:val="16"/>
          <w:szCs w:val="16"/>
        </w:rPr>
      </w:pPr>
      <w:proofErr w:type="spellStart"/>
      <w:proofErr w:type="gramStart"/>
      <w:r w:rsidRPr="003F03D9">
        <w:rPr>
          <w:rFonts w:ascii="Lucida Console" w:eastAsia="Times New Roman" w:hAnsi="Lucida Console" w:cs="Lucida Console"/>
          <w:color w:val="101010"/>
          <w:sz w:val="16"/>
          <w:szCs w:val="16"/>
          <w:lang w:eastAsia="en-US"/>
        </w:rPr>
        <w:t>s.class</w:t>
      </w:r>
      <w:proofErr w:type="spellEnd"/>
      <w:r w:rsidRPr="003F03D9">
        <w:rPr>
          <w:rFonts w:ascii="Lucida Console" w:eastAsia="Times New Roman" w:hAnsi="Lucida Console" w:cs="Lucida Console"/>
          <w:color w:val="101010"/>
          <w:sz w:val="16"/>
          <w:szCs w:val="16"/>
          <w:lang w:eastAsia="en-US"/>
        </w:rPr>
        <w:t>(</w:t>
      </w:r>
      <w:proofErr w:type="spellStart"/>
      <w:proofErr w:type="gramEnd"/>
      <w:r w:rsidRPr="003F03D9">
        <w:rPr>
          <w:rFonts w:ascii="Lucida Console" w:eastAsia="Times New Roman" w:hAnsi="Lucida Console" w:cs="Lucida Console"/>
          <w:color w:val="101010"/>
          <w:sz w:val="16"/>
          <w:szCs w:val="16"/>
          <w:lang w:eastAsia="en-US"/>
        </w:rPr>
        <w:t>obs.pcoa$li</w:t>
      </w:r>
      <w:proofErr w:type="spellEnd"/>
      <w:r w:rsidRPr="003F03D9">
        <w:rPr>
          <w:rFonts w:ascii="Lucida Console" w:eastAsia="Times New Roman" w:hAnsi="Lucida Console" w:cs="Lucida Console"/>
          <w:color w:val="101010"/>
          <w:sz w:val="16"/>
          <w:szCs w:val="16"/>
          <w:lang w:eastAsia="en-US"/>
        </w:rPr>
        <w:t xml:space="preserve">, </w:t>
      </w:r>
      <w:proofErr w:type="spellStart"/>
      <w:r w:rsidRPr="003F03D9">
        <w:rPr>
          <w:rFonts w:ascii="Lucida Console" w:eastAsia="Times New Roman" w:hAnsi="Lucida Console" w:cs="Lucida Console"/>
          <w:color w:val="101010"/>
          <w:sz w:val="16"/>
          <w:szCs w:val="16"/>
          <w:lang w:eastAsia="en-US"/>
        </w:rPr>
        <w:t>fac</w:t>
      </w:r>
      <w:proofErr w:type="spellEnd"/>
      <w:r w:rsidRPr="003F03D9">
        <w:rPr>
          <w:rFonts w:ascii="Lucida Console" w:eastAsia="Times New Roman" w:hAnsi="Lucida Console" w:cs="Lucida Console"/>
          <w:color w:val="101010"/>
          <w:sz w:val="16"/>
          <w:szCs w:val="16"/>
          <w:lang w:eastAsia="en-US"/>
        </w:rPr>
        <w:t>=</w:t>
      </w:r>
      <w:proofErr w:type="spellStart"/>
      <w:r w:rsidRPr="003F03D9">
        <w:rPr>
          <w:rFonts w:ascii="Lucida Console" w:eastAsia="Times New Roman" w:hAnsi="Lucida Console" w:cs="Lucida Console"/>
          <w:color w:val="101010"/>
          <w:sz w:val="16"/>
          <w:szCs w:val="16"/>
          <w:lang w:eastAsia="en-US"/>
        </w:rPr>
        <w:t>as.factor</w:t>
      </w:r>
      <w:proofErr w:type="spellEnd"/>
      <w:r w:rsidRPr="003F03D9">
        <w:rPr>
          <w:rFonts w:ascii="Lucida Console" w:eastAsia="Times New Roman" w:hAnsi="Lucida Console" w:cs="Lucida Console"/>
          <w:color w:val="101010"/>
          <w:sz w:val="16"/>
          <w:szCs w:val="16"/>
          <w:lang w:eastAsia="en-US"/>
        </w:rPr>
        <w:t>(</w:t>
      </w:r>
      <w:proofErr w:type="spellStart"/>
      <w:r w:rsidRPr="003F03D9">
        <w:rPr>
          <w:rFonts w:ascii="Lucida Console" w:eastAsia="Times New Roman" w:hAnsi="Lucida Console" w:cs="Lucida Console"/>
          <w:color w:val="101010"/>
          <w:sz w:val="16"/>
          <w:szCs w:val="16"/>
          <w:lang w:eastAsia="en-US"/>
        </w:rPr>
        <w:t>data.cluster</w:t>
      </w:r>
      <w:proofErr w:type="spellEnd"/>
      <w:r w:rsidRPr="003F03D9">
        <w:rPr>
          <w:rFonts w:ascii="Lucida Console" w:eastAsia="Times New Roman" w:hAnsi="Lucida Console" w:cs="Lucida Console"/>
          <w:color w:val="101010"/>
          <w:sz w:val="16"/>
          <w:szCs w:val="16"/>
          <w:lang w:eastAsia="en-US"/>
        </w:rPr>
        <w:t xml:space="preserve">), grid=F, cell=0, </w:t>
      </w:r>
      <w:proofErr w:type="spellStart"/>
      <w:r w:rsidRPr="003F03D9">
        <w:rPr>
          <w:rFonts w:ascii="Lucida Console" w:eastAsia="Times New Roman" w:hAnsi="Lucida Console" w:cs="Lucida Console"/>
          <w:color w:val="101010"/>
          <w:sz w:val="16"/>
          <w:szCs w:val="16"/>
          <w:lang w:eastAsia="en-US"/>
        </w:rPr>
        <w:t>cstar</w:t>
      </w:r>
      <w:proofErr w:type="spellEnd"/>
      <w:r w:rsidRPr="003F03D9">
        <w:rPr>
          <w:rFonts w:ascii="Lucida Console" w:eastAsia="Times New Roman" w:hAnsi="Lucida Console" w:cs="Lucida Console"/>
          <w:color w:val="101010"/>
          <w:sz w:val="16"/>
          <w:szCs w:val="16"/>
          <w:lang w:eastAsia="en-US"/>
        </w:rPr>
        <w:t>=0)</w:t>
      </w:r>
    </w:p>
    <w:p w14:paraId="0A27297E" w14:textId="77777777" w:rsidR="00414B2B" w:rsidRDefault="00414B2B">
      <w:pPr>
        <w:pStyle w:val="BodyText"/>
      </w:pPr>
    </w:p>
    <w:p w14:paraId="1B6F7B13" w14:textId="77777777" w:rsidR="00414B2B" w:rsidRDefault="00414B2B">
      <w:pPr>
        <w:pStyle w:val="BodyText"/>
      </w:pPr>
    </w:p>
    <w:p w14:paraId="1ED15980" w14:textId="4DFC37E7" w:rsidR="00414B2B" w:rsidRDefault="0009153C">
      <w:pPr>
        <w:pStyle w:val="BodyText"/>
      </w:pPr>
      <w:r>
        <w:rPr>
          <w:noProof/>
          <w:lang w:eastAsia="en-US"/>
        </w:rPr>
        <w:drawing>
          <wp:inline distT="0" distB="0" distL="0" distR="0" wp14:anchorId="5FF9753A" wp14:editId="32706015">
            <wp:extent cx="3083560" cy="2534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ots.png"/>
                    <pic:cNvPicPr/>
                  </pic:nvPicPr>
                  <pic:blipFill>
                    <a:blip r:embed="rId15">
                      <a:extLst>
                        <a:ext uri="{28A0092B-C50C-407E-A947-70E740481C1C}">
                          <a14:useLocalDpi xmlns:a14="http://schemas.microsoft.com/office/drawing/2010/main" val="0"/>
                        </a:ext>
                      </a:extLst>
                    </a:blip>
                    <a:stretch>
                      <a:fillRect/>
                    </a:stretch>
                  </pic:blipFill>
                  <pic:spPr>
                    <a:xfrm>
                      <a:off x="0" y="0"/>
                      <a:ext cx="3083560" cy="2534285"/>
                    </a:xfrm>
                    <a:prstGeom prst="rect">
                      <a:avLst/>
                    </a:prstGeom>
                  </pic:spPr>
                </pic:pic>
              </a:graphicData>
            </a:graphic>
          </wp:inline>
        </w:drawing>
      </w:r>
    </w:p>
    <w:p w14:paraId="606355EB" w14:textId="77777777" w:rsidR="00414B2B" w:rsidRDefault="00414B2B">
      <w:pPr>
        <w:pStyle w:val="BodyText"/>
      </w:pPr>
    </w:p>
    <w:p w14:paraId="5DE41114" w14:textId="77777777" w:rsidR="00414B2B" w:rsidRDefault="00414B2B">
      <w:pPr>
        <w:pStyle w:val="BodyText"/>
      </w:pPr>
    </w:p>
    <w:p w14:paraId="11701E03" w14:textId="77777777" w:rsidR="00414B2B" w:rsidRDefault="00414B2B">
      <w:pPr>
        <w:pStyle w:val="BodyText"/>
      </w:pPr>
    </w:p>
    <w:p w14:paraId="153C023A" w14:textId="77777777" w:rsidR="00414B2B" w:rsidRDefault="00414B2B">
      <w:pPr>
        <w:pStyle w:val="BodyText"/>
      </w:pPr>
    </w:p>
    <w:p w14:paraId="3A2E3A32" w14:textId="77777777" w:rsidR="00414B2B" w:rsidRDefault="00414B2B">
      <w:pPr>
        <w:pStyle w:val="BodyText"/>
      </w:pPr>
    </w:p>
    <w:p w14:paraId="1A7B62D0" w14:textId="77777777" w:rsidR="00414B2B" w:rsidRDefault="00414B2B">
      <w:pPr>
        <w:pStyle w:val="BodyText"/>
      </w:pPr>
    </w:p>
    <w:p w14:paraId="0A8A8674" w14:textId="77777777" w:rsidR="00414B2B" w:rsidRDefault="00414B2B">
      <w:pPr>
        <w:pStyle w:val="BodyText"/>
      </w:pPr>
    </w:p>
    <w:p w14:paraId="7F54CF27" w14:textId="77777777" w:rsidR="00414B2B" w:rsidRDefault="00414B2B">
      <w:pPr>
        <w:pStyle w:val="BodyText"/>
      </w:pPr>
    </w:p>
    <w:p w14:paraId="739C0227" w14:textId="77777777" w:rsidR="00414B2B" w:rsidRDefault="00414B2B">
      <w:pPr>
        <w:pStyle w:val="BodyText"/>
      </w:pPr>
    </w:p>
    <w:p w14:paraId="430B7D17" w14:textId="77777777" w:rsidR="00414B2B" w:rsidRDefault="00414B2B">
      <w:pPr>
        <w:pStyle w:val="BodyText"/>
      </w:pPr>
      <w:bookmarkStart w:id="0" w:name="_GoBack"/>
      <w:bookmarkEnd w:id="0"/>
    </w:p>
    <w:p w14:paraId="4AB0DC45" w14:textId="77777777" w:rsidR="0009153C" w:rsidRDefault="0009153C">
      <w:pPr>
        <w:pStyle w:val="BodyText"/>
      </w:pPr>
    </w:p>
    <w:p w14:paraId="2E05B5C2" w14:textId="043CEE92" w:rsidR="00273692" w:rsidRPr="00F97ED3" w:rsidRDefault="00273692" w:rsidP="00273692">
      <w:pPr>
        <w:pStyle w:val="Heading1"/>
        <w:rPr>
          <w:b/>
        </w:rPr>
      </w:pPr>
      <w:r w:rsidRPr="00F97ED3">
        <w:rPr>
          <w:rFonts w:eastAsia="Times New Roman"/>
          <w:b/>
          <w:bCs/>
          <w:color w:val="101010"/>
        </w:rPr>
        <w:t>PCoA</w:t>
      </w:r>
      <w:r w:rsidR="00893508">
        <w:rPr>
          <w:rFonts w:eastAsia="Times New Roman"/>
          <w:b/>
          <w:color w:val="101010"/>
        </w:rPr>
        <w:t xml:space="preserve"> Clusters Labeled </w:t>
      </w:r>
    </w:p>
    <w:p w14:paraId="2C1A9C02" w14:textId="77777777" w:rsidR="00273692" w:rsidRPr="000956FB" w:rsidRDefault="00273692" w:rsidP="00273692">
      <w:pPr>
        <w:pStyle w:val="BodyText"/>
      </w:pPr>
    </w:p>
    <w:p w14:paraId="13DFCBFA" w14:textId="598048A6" w:rsidR="00273692" w:rsidRDefault="00A63970" w:rsidP="00273692">
      <w:pPr>
        <w:pStyle w:val="BodyText"/>
        <w:rPr>
          <w:color w:val="0D0D0D" w:themeColor="text1" w:themeTint="F2"/>
        </w:rPr>
      </w:pPr>
      <w:r>
        <w:rPr>
          <w:color w:val="0D0D0D" w:themeColor="text1" w:themeTint="F2"/>
        </w:rPr>
        <w:t xml:space="preserve">Adding labels for the samples will make it very interesting when compared to the scatter plots. This can be achieved using an </w:t>
      </w:r>
      <w:proofErr w:type="spellStart"/>
      <w:r w:rsidRPr="00A63970">
        <w:rPr>
          <w:b/>
          <w:color w:val="0D0D0D" w:themeColor="text1" w:themeTint="F2"/>
        </w:rPr>
        <w:t>s.label</w:t>
      </w:r>
      <w:proofErr w:type="spellEnd"/>
      <w:r>
        <w:rPr>
          <w:color w:val="0D0D0D" w:themeColor="text1" w:themeTint="F2"/>
        </w:rPr>
        <w:t xml:space="preserve"> function in the same package. </w:t>
      </w:r>
      <w:r w:rsidR="00273692">
        <w:rPr>
          <w:color w:val="0D0D0D" w:themeColor="text1" w:themeTint="F2"/>
        </w:rPr>
        <w:t xml:space="preserve"> </w:t>
      </w:r>
    </w:p>
    <w:p w14:paraId="1FAA0543" w14:textId="77777777" w:rsidR="00FD0392" w:rsidRDefault="00FD0392" w:rsidP="00273692">
      <w:pPr>
        <w:pStyle w:val="BodyText"/>
        <w:rPr>
          <w:color w:val="0D0D0D" w:themeColor="text1" w:themeTint="F2"/>
        </w:rPr>
      </w:pPr>
    </w:p>
    <w:p w14:paraId="7DFF2ECF" w14:textId="43DBFBC5" w:rsidR="0009153C" w:rsidRDefault="00A63970">
      <w:pPr>
        <w:pStyle w:val="BodyText"/>
      </w:pPr>
      <w:r>
        <w:rPr>
          <w:noProof/>
          <w:lang w:eastAsia="en-US"/>
        </w:rPr>
        <w:drawing>
          <wp:inline distT="0" distB="0" distL="0" distR="0" wp14:anchorId="695688DC" wp14:editId="4FC814A0">
            <wp:extent cx="3083560" cy="2534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png"/>
                    <pic:cNvPicPr/>
                  </pic:nvPicPr>
                  <pic:blipFill>
                    <a:blip r:embed="rId16">
                      <a:extLst>
                        <a:ext uri="{28A0092B-C50C-407E-A947-70E740481C1C}">
                          <a14:useLocalDpi xmlns:a14="http://schemas.microsoft.com/office/drawing/2010/main" val="0"/>
                        </a:ext>
                      </a:extLst>
                    </a:blip>
                    <a:stretch>
                      <a:fillRect/>
                    </a:stretch>
                  </pic:blipFill>
                  <pic:spPr>
                    <a:xfrm>
                      <a:off x="0" y="0"/>
                      <a:ext cx="3083560" cy="2534285"/>
                    </a:xfrm>
                    <a:prstGeom prst="rect">
                      <a:avLst/>
                    </a:prstGeom>
                  </pic:spPr>
                </pic:pic>
              </a:graphicData>
            </a:graphic>
          </wp:inline>
        </w:drawing>
      </w:r>
    </w:p>
    <w:p w14:paraId="4D550E97" w14:textId="77777777" w:rsidR="00273692" w:rsidRDefault="00273692" w:rsidP="003858EB">
      <w:pPr>
        <w:pStyle w:val="BodyText"/>
        <w:ind w:firstLine="0"/>
      </w:pPr>
    </w:p>
    <w:p w14:paraId="531D859B" w14:textId="77777777" w:rsidR="00273692" w:rsidRDefault="00273692">
      <w:pPr>
        <w:pStyle w:val="BodyText"/>
      </w:pPr>
    </w:p>
    <w:p w14:paraId="2E9B617A" w14:textId="3832D436" w:rsidR="00273692" w:rsidRDefault="00A63970">
      <w:pPr>
        <w:pStyle w:val="BodyText"/>
      </w:pPr>
      <w:r>
        <w:rPr>
          <w:noProof/>
          <w:lang w:eastAsia="en-US"/>
        </w:rPr>
        <w:drawing>
          <wp:inline distT="0" distB="0" distL="0" distR="0" wp14:anchorId="1103E4FA" wp14:editId="38DE8247">
            <wp:extent cx="3083560" cy="2534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80.png"/>
                    <pic:cNvPicPr/>
                  </pic:nvPicPr>
                  <pic:blipFill>
                    <a:blip r:embed="rId17">
                      <a:extLst>
                        <a:ext uri="{28A0092B-C50C-407E-A947-70E740481C1C}">
                          <a14:useLocalDpi xmlns:a14="http://schemas.microsoft.com/office/drawing/2010/main" val="0"/>
                        </a:ext>
                      </a:extLst>
                    </a:blip>
                    <a:stretch>
                      <a:fillRect/>
                    </a:stretch>
                  </pic:blipFill>
                  <pic:spPr>
                    <a:xfrm>
                      <a:off x="0" y="0"/>
                      <a:ext cx="3083560" cy="2534285"/>
                    </a:xfrm>
                    <a:prstGeom prst="rect">
                      <a:avLst/>
                    </a:prstGeom>
                  </pic:spPr>
                </pic:pic>
              </a:graphicData>
            </a:graphic>
          </wp:inline>
        </w:drawing>
      </w:r>
    </w:p>
    <w:p w14:paraId="19F75AD1" w14:textId="77777777" w:rsidR="00273692" w:rsidRDefault="00273692">
      <w:pPr>
        <w:pStyle w:val="BodyText"/>
      </w:pPr>
    </w:p>
    <w:p w14:paraId="4163C111" w14:textId="77777777" w:rsidR="00273692" w:rsidRDefault="00273692">
      <w:pPr>
        <w:pStyle w:val="BodyText"/>
      </w:pPr>
    </w:p>
    <w:p w14:paraId="403B35A7" w14:textId="47460D73" w:rsidR="003858EB" w:rsidRPr="00F97ED3" w:rsidRDefault="003858EB" w:rsidP="003858EB">
      <w:pPr>
        <w:pStyle w:val="Heading1"/>
        <w:rPr>
          <w:b/>
        </w:rPr>
      </w:pPr>
      <w:r>
        <w:rPr>
          <w:rFonts w:eastAsia="Times New Roman"/>
          <w:b/>
          <w:bCs/>
          <w:color w:val="101010"/>
        </w:rPr>
        <w:t xml:space="preserve">Conclusion </w:t>
      </w:r>
    </w:p>
    <w:p w14:paraId="3A861F56" w14:textId="77777777" w:rsidR="003858EB" w:rsidRPr="000956FB" w:rsidRDefault="003858EB" w:rsidP="003858EB">
      <w:pPr>
        <w:pStyle w:val="BodyText"/>
      </w:pPr>
    </w:p>
    <w:p w14:paraId="2AF28B69" w14:textId="68BB4C85" w:rsidR="00273692" w:rsidRDefault="003858EB" w:rsidP="003858EB">
      <w:pPr>
        <w:pStyle w:val="BodyText"/>
      </w:pPr>
      <w:r>
        <w:t>These JSD based topic plots provide an interesting platform for us to explore into the Darwin’s reading patterns. And with further involvement to this pr</w:t>
      </w:r>
      <w:r w:rsidR="0091687D">
        <w:t>oject in the future, I am sure we</w:t>
      </w:r>
      <w:r>
        <w:t xml:space="preserve"> can contrib</w:t>
      </w:r>
      <w:r w:rsidR="00D0771E">
        <w:t xml:space="preserve">ute something worthwhile to this </w:t>
      </w:r>
      <w:r>
        <w:t>exciting research area</w:t>
      </w:r>
      <w:r w:rsidR="00D0771E">
        <w:t xml:space="preserve"> and </w:t>
      </w:r>
      <w:r w:rsidR="0091687D">
        <w:t>we</w:t>
      </w:r>
      <w:r w:rsidR="00D0771E">
        <w:t xml:space="preserve"> once again like to thank every one who is responsible for making these datasets freely available for </w:t>
      </w:r>
      <w:proofErr w:type="gramStart"/>
      <w:r w:rsidR="0061413F">
        <w:t xml:space="preserve">our </w:t>
      </w:r>
      <w:r w:rsidR="00D0771E">
        <w:t xml:space="preserve"> study</w:t>
      </w:r>
      <w:proofErr w:type="gramEnd"/>
      <w:r w:rsidR="00D0771E">
        <w:t xml:space="preserve">.  </w:t>
      </w:r>
    </w:p>
    <w:p w14:paraId="35DAF3A4" w14:textId="77777777" w:rsidR="00273692" w:rsidRDefault="00273692">
      <w:pPr>
        <w:pStyle w:val="BodyText"/>
      </w:pPr>
    </w:p>
    <w:p w14:paraId="2BC1B2C5" w14:textId="77777777" w:rsidR="00273692" w:rsidRDefault="00273692">
      <w:pPr>
        <w:pStyle w:val="BodyText"/>
      </w:pPr>
    </w:p>
    <w:p w14:paraId="40F40163" w14:textId="4D2C80FA" w:rsidR="00273692" w:rsidRDefault="00C4351D" w:rsidP="00C4351D">
      <w:pPr>
        <w:pStyle w:val="BodyText"/>
        <w:jc w:val="center"/>
      </w:pPr>
      <w:r>
        <w:t>TOOLS USED</w:t>
      </w:r>
    </w:p>
    <w:p w14:paraId="3F5CDA07" w14:textId="51DDF2B7" w:rsidR="00C4351D" w:rsidRDefault="00C4351D" w:rsidP="00C4351D">
      <w:pPr>
        <w:pStyle w:val="BodyText"/>
        <w:numPr>
          <w:ilvl w:val="0"/>
          <w:numId w:val="7"/>
        </w:numPr>
      </w:pPr>
      <w:r>
        <w:t xml:space="preserve">R- R </w:t>
      </w:r>
      <w:r w:rsidRPr="00C4351D">
        <w:t>is a programming language and software environment for statistical computing and graphics supported by the R Foundation for Statistical Computing</w:t>
      </w:r>
      <w:r>
        <w:t>.</w:t>
      </w:r>
    </w:p>
    <w:p w14:paraId="3234D49C" w14:textId="77777777" w:rsidR="00C4351D" w:rsidRDefault="00C4351D" w:rsidP="00C4351D">
      <w:pPr>
        <w:pStyle w:val="BodyText"/>
        <w:numPr>
          <w:ilvl w:val="0"/>
          <w:numId w:val="7"/>
        </w:numPr>
      </w:pPr>
      <w:r>
        <w:t xml:space="preserve">Packages required: </w:t>
      </w:r>
    </w:p>
    <w:p w14:paraId="0F6BF071" w14:textId="3564E7C9" w:rsidR="00C4351D" w:rsidRDefault="00C4351D" w:rsidP="00C4351D">
      <w:pPr>
        <w:pStyle w:val="BodyText"/>
        <w:numPr>
          <w:ilvl w:val="0"/>
          <w:numId w:val="8"/>
        </w:numPr>
      </w:pPr>
      <w:proofErr w:type="spellStart"/>
      <w:r>
        <w:t>install.packages</w:t>
      </w:r>
      <w:proofErr w:type="spellEnd"/>
      <w:r>
        <w:t>("cluster")</w:t>
      </w:r>
    </w:p>
    <w:p w14:paraId="65903625" w14:textId="77777777" w:rsidR="00C4351D" w:rsidRDefault="00C4351D" w:rsidP="00C4351D">
      <w:pPr>
        <w:pStyle w:val="BodyText"/>
        <w:numPr>
          <w:ilvl w:val="0"/>
          <w:numId w:val="8"/>
        </w:numPr>
      </w:pPr>
      <w:proofErr w:type="spellStart"/>
      <w:r>
        <w:t>install.packages</w:t>
      </w:r>
      <w:proofErr w:type="spellEnd"/>
      <w:r>
        <w:t>("</w:t>
      </w:r>
      <w:proofErr w:type="spellStart"/>
      <w:r>
        <w:t>clusterSim</w:t>
      </w:r>
      <w:proofErr w:type="spellEnd"/>
      <w:r>
        <w:t>")</w:t>
      </w:r>
    </w:p>
    <w:p w14:paraId="5B49BA51" w14:textId="77777777" w:rsidR="00C4351D" w:rsidRDefault="00C4351D" w:rsidP="00C4351D">
      <w:pPr>
        <w:pStyle w:val="BodyText"/>
        <w:numPr>
          <w:ilvl w:val="0"/>
          <w:numId w:val="8"/>
        </w:numPr>
      </w:pPr>
      <w:r>
        <w:t>library(cluster)</w:t>
      </w:r>
    </w:p>
    <w:p w14:paraId="0C446161" w14:textId="77777777" w:rsidR="00C4351D" w:rsidRDefault="00C4351D" w:rsidP="00C4351D">
      <w:pPr>
        <w:pStyle w:val="BodyText"/>
        <w:numPr>
          <w:ilvl w:val="0"/>
          <w:numId w:val="8"/>
        </w:numPr>
      </w:pPr>
      <w:proofErr w:type="spellStart"/>
      <w:r>
        <w:t>install.packages</w:t>
      </w:r>
      <w:proofErr w:type="spellEnd"/>
      <w:r>
        <w:t>("</w:t>
      </w:r>
      <w:proofErr w:type="spellStart"/>
      <w:r>
        <w:t>rgl</w:t>
      </w:r>
      <w:proofErr w:type="spellEnd"/>
      <w:r>
        <w:t>")</w:t>
      </w:r>
    </w:p>
    <w:p w14:paraId="24F0164D" w14:textId="77777777" w:rsidR="00C4351D" w:rsidRDefault="00C4351D" w:rsidP="00C4351D">
      <w:pPr>
        <w:pStyle w:val="BodyText"/>
        <w:numPr>
          <w:ilvl w:val="0"/>
          <w:numId w:val="8"/>
        </w:numPr>
      </w:pPr>
      <w:r>
        <w:t>library(</w:t>
      </w:r>
      <w:proofErr w:type="spellStart"/>
      <w:r>
        <w:t>rgl</w:t>
      </w:r>
      <w:proofErr w:type="spellEnd"/>
      <w:r>
        <w:t>)</w:t>
      </w:r>
    </w:p>
    <w:p w14:paraId="7DDE3D2D" w14:textId="29943BC0" w:rsidR="00C4351D" w:rsidRDefault="00C4351D" w:rsidP="00C4351D">
      <w:pPr>
        <w:pStyle w:val="BodyText"/>
        <w:numPr>
          <w:ilvl w:val="0"/>
          <w:numId w:val="8"/>
        </w:numPr>
      </w:pPr>
      <w:r>
        <w:t>library(</w:t>
      </w:r>
      <w:proofErr w:type="spellStart"/>
      <w:r>
        <w:t>clusterSim</w:t>
      </w:r>
      <w:proofErr w:type="spellEnd"/>
      <w:r>
        <w:t>)</w:t>
      </w:r>
    </w:p>
    <w:p w14:paraId="2EAD65F0" w14:textId="77777777" w:rsidR="00C4351D" w:rsidRDefault="00C4351D">
      <w:pPr>
        <w:pStyle w:val="BodyText"/>
      </w:pPr>
    </w:p>
    <w:p w14:paraId="41B3C30B" w14:textId="77777777" w:rsidR="0009153C" w:rsidRDefault="0009153C">
      <w:pPr>
        <w:pStyle w:val="BodyText"/>
      </w:pPr>
    </w:p>
    <w:p w14:paraId="76821C13" w14:textId="77777777" w:rsidR="001506A1" w:rsidRDefault="001506A1">
      <w:pPr>
        <w:pStyle w:val="Heading1"/>
        <w:numPr>
          <w:ilvl w:val="0"/>
          <w:numId w:val="0"/>
        </w:numPr>
      </w:pPr>
      <w:r>
        <w:lastRenderedPageBreak/>
        <w:t>References</w:t>
      </w:r>
    </w:p>
    <w:p w14:paraId="13EFB1C7" w14:textId="44B08CA9" w:rsidR="001506A1" w:rsidRDefault="001506A1" w:rsidP="001B435B">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rsidR="001B435B">
        <w:t xml:space="preserve">is given </w:t>
      </w:r>
      <w:proofErr w:type="spellStart"/>
      <w:r w:rsidR="001B435B">
        <w:t>belows</w:t>
      </w:r>
      <w:proofErr w:type="spellEnd"/>
      <w:r>
        <w:t>.</w:t>
      </w:r>
    </w:p>
    <w:p w14:paraId="2885BA15" w14:textId="1E7AA247" w:rsidR="001B435B" w:rsidRPr="001B435B" w:rsidRDefault="001B435B" w:rsidP="001B435B">
      <w:pPr>
        <w:pStyle w:val="ListParagraph"/>
        <w:numPr>
          <w:ilvl w:val="0"/>
          <w:numId w:val="4"/>
        </w:numPr>
        <w:spacing w:before="100" w:beforeAutospacing="1" w:after="100" w:afterAutospacing="1"/>
        <w:jc w:val="both"/>
        <w:rPr>
          <w:rFonts w:ascii="Times" w:eastAsia="Times New Roman" w:hAnsi="Times"/>
        </w:rPr>
      </w:pPr>
      <w:r w:rsidRPr="001B435B">
        <w:rPr>
          <w:rFonts w:ascii="NimbusRomNo9L" w:eastAsia="Times New Roman" w:hAnsi="NimbusRomNo9L"/>
        </w:rPr>
        <w:t>CharlesDarwin</w:t>
      </w:r>
      <w:proofErr w:type="gramStart"/>
      <w:r w:rsidRPr="001B435B">
        <w:rPr>
          <w:rFonts w:ascii="NimbusRomNo9L" w:eastAsia="Times New Roman" w:hAnsi="NimbusRomNo9L"/>
        </w:rPr>
        <w:t>.</w:t>
      </w:r>
      <w:r w:rsidRPr="001B435B">
        <w:rPr>
          <w:rFonts w:ascii="NimbusRomNo9L" w:eastAsia="Times New Roman" w:hAnsi="NimbusRomNo9L"/>
          <w:i/>
          <w:iCs/>
        </w:rPr>
        <w:t>‘</w:t>
      </w:r>
      <w:proofErr w:type="gramEnd"/>
      <w:r w:rsidRPr="001B435B">
        <w:rPr>
          <w:rFonts w:ascii="NimbusRomNo9L" w:eastAsia="Times New Roman" w:hAnsi="NimbusRomNo9L"/>
          <w:i/>
          <w:iCs/>
        </w:rPr>
        <w:t>Bookstoberead’and‘BooksRead’notebook</w:t>
      </w:r>
      <w:r w:rsidRPr="001B435B">
        <w:rPr>
          <w:rFonts w:ascii="NimbusRomNo9L" w:eastAsia="Times New Roman" w:hAnsi="NimbusRomNo9L"/>
        </w:rPr>
        <w:t>.1838-1851.CUL-DAR119</w:t>
      </w:r>
      <w:proofErr w:type="gramStart"/>
      <w:r w:rsidRPr="001B435B">
        <w:rPr>
          <w:rFonts w:ascii="NimbusRomNo9L" w:eastAsia="Times New Roman" w:hAnsi="NimbusRomNo9L"/>
        </w:rPr>
        <w:t>.-</w:t>
      </w:r>
      <w:proofErr w:type="gramEnd"/>
      <w:r w:rsidRPr="001B435B">
        <w:rPr>
          <w:rFonts w:ascii="NimbusRomNo9L" w:eastAsia="Times New Roman" w:hAnsi="NimbusRomNo9L"/>
        </w:rPr>
        <w:t xml:space="preserve"> Transcribed by </w:t>
      </w:r>
      <w:proofErr w:type="spellStart"/>
      <w:r w:rsidRPr="001B435B">
        <w:rPr>
          <w:rFonts w:ascii="NimbusRomNo9L" w:eastAsia="Times New Roman" w:hAnsi="NimbusRomNo9L"/>
        </w:rPr>
        <w:t>Kees</w:t>
      </w:r>
      <w:proofErr w:type="spellEnd"/>
      <w:r w:rsidRPr="001B435B">
        <w:rPr>
          <w:rFonts w:ascii="NimbusRomNo9L" w:eastAsia="Times New Roman" w:hAnsi="NimbusRomNo9L"/>
        </w:rPr>
        <w:t xml:space="preserve"> </w:t>
      </w:r>
      <w:proofErr w:type="spellStart"/>
      <w:r w:rsidRPr="001B435B">
        <w:rPr>
          <w:rFonts w:ascii="NimbusRomNo9L" w:eastAsia="Times New Roman" w:hAnsi="NimbusRomNo9L"/>
        </w:rPr>
        <w:t>Rookmaaker</w:t>
      </w:r>
      <w:proofErr w:type="spellEnd"/>
      <w:r w:rsidRPr="001B435B">
        <w:rPr>
          <w:rFonts w:ascii="NimbusRomNo9L" w:eastAsia="Times New Roman" w:hAnsi="NimbusRomNo9L"/>
        </w:rPr>
        <w:t xml:space="preserve">. </w:t>
      </w:r>
    </w:p>
    <w:p w14:paraId="2D408A0D" w14:textId="61B037A3" w:rsidR="001B435B" w:rsidRPr="001B435B" w:rsidRDefault="001B435B" w:rsidP="001B435B">
      <w:pPr>
        <w:pStyle w:val="ListParagraph"/>
        <w:numPr>
          <w:ilvl w:val="0"/>
          <w:numId w:val="4"/>
        </w:numPr>
        <w:spacing w:before="100" w:beforeAutospacing="1" w:after="100" w:afterAutospacing="1"/>
        <w:jc w:val="both"/>
        <w:rPr>
          <w:rFonts w:ascii="Times" w:eastAsia="Times New Roman" w:hAnsi="Times"/>
        </w:rPr>
      </w:pPr>
      <w:r w:rsidRPr="001B435B">
        <w:rPr>
          <w:rFonts w:ascii="NimbusRomNo9L" w:eastAsia="Times New Roman" w:hAnsi="NimbusRomNo9L"/>
        </w:rPr>
        <w:t>CharlesDarwin</w:t>
      </w:r>
      <w:proofErr w:type="gramStart"/>
      <w:r w:rsidRPr="001B435B">
        <w:rPr>
          <w:rFonts w:ascii="NimbusRomNo9L" w:eastAsia="Times New Roman" w:hAnsi="NimbusRomNo9L"/>
        </w:rPr>
        <w:t>.</w:t>
      </w:r>
      <w:r w:rsidRPr="001B435B">
        <w:rPr>
          <w:rFonts w:ascii="NimbusRomNo9L" w:eastAsia="Times New Roman" w:hAnsi="NimbusRomNo9L"/>
          <w:i/>
          <w:iCs/>
        </w:rPr>
        <w:t>‘</w:t>
      </w:r>
      <w:proofErr w:type="gramEnd"/>
      <w:r w:rsidRPr="001B435B">
        <w:rPr>
          <w:rFonts w:ascii="NimbusRomNo9L" w:eastAsia="Times New Roman" w:hAnsi="NimbusRomNo9L"/>
          <w:i/>
          <w:iCs/>
        </w:rPr>
        <w:t>Bookstoberead’and‘BooksRead’notebook</w:t>
      </w:r>
      <w:r w:rsidRPr="001B435B">
        <w:rPr>
          <w:rFonts w:ascii="NimbusRomNo9L" w:eastAsia="Times New Roman" w:hAnsi="NimbusRomNo9L"/>
        </w:rPr>
        <w:t>.1852-1860.CUL-DAR128</w:t>
      </w:r>
      <w:proofErr w:type="gramStart"/>
      <w:r w:rsidRPr="001B435B">
        <w:rPr>
          <w:rFonts w:ascii="NimbusRomNo9L" w:eastAsia="Times New Roman" w:hAnsi="NimbusRomNo9L"/>
        </w:rPr>
        <w:t>.-</w:t>
      </w:r>
      <w:proofErr w:type="gramEnd"/>
      <w:r w:rsidRPr="001B435B">
        <w:rPr>
          <w:rFonts w:ascii="NimbusRomNo9L" w:eastAsia="Times New Roman" w:hAnsi="NimbusRomNo9L"/>
        </w:rPr>
        <w:t xml:space="preserve"> Transcribed by </w:t>
      </w:r>
      <w:proofErr w:type="spellStart"/>
      <w:r w:rsidRPr="001B435B">
        <w:rPr>
          <w:rFonts w:ascii="NimbusRomNo9L" w:eastAsia="Times New Roman" w:hAnsi="NimbusRomNo9L"/>
        </w:rPr>
        <w:t>Kees</w:t>
      </w:r>
      <w:proofErr w:type="spellEnd"/>
      <w:r w:rsidRPr="001B435B">
        <w:rPr>
          <w:rFonts w:ascii="NimbusRomNo9L" w:eastAsia="Times New Roman" w:hAnsi="NimbusRomNo9L"/>
        </w:rPr>
        <w:t xml:space="preserve"> </w:t>
      </w:r>
      <w:proofErr w:type="spellStart"/>
      <w:r w:rsidRPr="001B435B">
        <w:rPr>
          <w:rFonts w:ascii="NimbusRomNo9L" w:eastAsia="Times New Roman" w:hAnsi="NimbusRomNo9L"/>
        </w:rPr>
        <w:t>Rookmaaker</w:t>
      </w:r>
      <w:proofErr w:type="spellEnd"/>
      <w:r w:rsidRPr="001B435B">
        <w:rPr>
          <w:rFonts w:ascii="NimbusRomNo9L" w:eastAsia="Times New Roman" w:hAnsi="NimbusRomNo9L"/>
        </w:rPr>
        <w:t xml:space="preserve">. </w:t>
      </w:r>
    </w:p>
    <w:p w14:paraId="1FFCE712" w14:textId="40534ABF" w:rsidR="001B435B" w:rsidRPr="00784B29" w:rsidRDefault="001B435B" w:rsidP="001B435B">
      <w:pPr>
        <w:pStyle w:val="ListParagraph"/>
        <w:numPr>
          <w:ilvl w:val="0"/>
          <w:numId w:val="4"/>
        </w:numPr>
        <w:spacing w:before="100" w:beforeAutospacing="1" w:after="100" w:afterAutospacing="1"/>
        <w:jc w:val="both"/>
        <w:rPr>
          <w:rFonts w:ascii="Times" w:eastAsia="Times New Roman" w:hAnsi="Times"/>
        </w:rPr>
      </w:pPr>
      <w:r w:rsidRPr="001B435B">
        <w:rPr>
          <w:rFonts w:ascii="NimbusRomNo9L" w:eastAsia="Times New Roman" w:hAnsi="NimbusRomNo9L"/>
        </w:rPr>
        <w:t xml:space="preserve">Peter J. </w:t>
      </w:r>
      <w:proofErr w:type="spellStart"/>
      <w:r w:rsidRPr="001B435B">
        <w:rPr>
          <w:rFonts w:ascii="NimbusRomNo9L" w:eastAsia="Times New Roman" w:hAnsi="NimbusRomNo9L"/>
        </w:rPr>
        <w:t>Vorzimmer</w:t>
      </w:r>
      <w:proofErr w:type="spellEnd"/>
      <w:r w:rsidRPr="001B435B">
        <w:rPr>
          <w:rFonts w:ascii="NimbusRomNo9L" w:eastAsia="Times New Roman" w:hAnsi="NimbusRomNo9L"/>
        </w:rPr>
        <w:t xml:space="preserve">. The Darwin reading notebooks (18381860). </w:t>
      </w:r>
      <w:r w:rsidRPr="001B435B">
        <w:rPr>
          <w:rFonts w:ascii="NimbusRomNo9L" w:eastAsia="Times New Roman" w:hAnsi="NimbusRomNo9L"/>
          <w:i/>
          <w:iCs/>
        </w:rPr>
        <w:t>Journal of the History of Biology</w:t>
      </w:r>
      <w:r w:rsidRPr="001B435B">
        <w:rPr>
          <w:rFonts w:ascii="NimbusRomNo9L" w:eastAsia="Times New Roman" w:hAnsi="NimbusRomNo9L"/>
        </w:rPr>
        <w:t xml:space="preserve">, 10(1):107–153, 1977. </w:t>
      </w:r>
    </w:p>
    <w:p w14:paraId="4F7E8035" w14:textId="35E01178" w:rsidR="001B435B" w:rsidRPr="00C4351D" w:rsidRDefault="00784B29" w:rsidP="00784B29">
      <w:pPr>
        <w:pStyle w:val="ListParagraph"/>
        <w:numPr>
          <w:ilvl w:val="0"/>
          <w:numId w:val="4"/>
        </w:numPr>
        <w:spacing w:before="100" w:beforeAutospacing="1" w:after="100" w:afterAutospacing="1"/>
        <w:jc w:val="both"/>
        <w:rPr>
          <w:rFonts w:ascii="Times" w:eastAsia="Times New Roman" w:hAnsi="Times"/>
        </w:rPr>
      </w:pPr>
      <w:r w:rsidRPr="00B8016A">
        <w:t>Exploration and Exploitation of Victorian Science in Darwin’s Reading Notebooks</w:t>
      </w:r>
      <w:r>
        <w:t>, September 9, 2015.</w:t>
      </w:r>
    </w:p>
    <w:p w14:paraId="70913590" w14:textId="77777777" w:rsidR="00C4351D" w:rsidRPr="00C4351D" w:rsidRDefault="00C4351D" w:rsidP="00C4351D">
      <w:pPr>
        <w:spacing w:before="100" w:beforeAutospacing="1" w:after="100" w:afterAutospacing="1"/>
        <w:jc w:val="both"/>
        <w:rPr>
          <w:rFonts w:ascii="Times" w:eastAsia="Times New Roman" w:hAnsi="Times"/>
        </w:rPr>
        <w:sectPr w:rsidR="00C4351D" w:rsidRPr="00C4351D" w:rsidSect="001B435B">
          <w:type w:val="continuous"/>
          <w:pgSz w:w="11906" w:h="16838"/>
          <w:pgMar w:top="1080" w:right="737" w:bottom="2432" w:left="737" w:header="720" w:footer="720" w:gutter="0"/>
          <w:cols w:num="2" w:space="720"/>
          <w:docGrid w:linePitch="360"/>
        </w:sectPr>
      </w:pPr>
    </w:p>
    <w:p w14:paraId="071BA106" w14:textId="36E021D4" w:rsidR="001506A1" w:rsidRDefault="001506A1"/>
    <w:sectPr w:rsidR="001506A1">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D747C" w14:textId="77777777" w:rsidR="006F7862" w:rsidRDefault="006F7862" w:rsidP="0061413F">
      <w:r>
        <w:separator/>
      </w:r>
    </w:p>
  </w:endnote>
  <w:endnote w:type="continuationSeparator" w:id="0">
    <w:p w14:paraId="78D78B12" w14:textId="77777777" w:rsidR="006F7862" w:rsidRDefault="006F7862" w:rsidP="0061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Arial Unicode MS"/>
    <w:charset w:val="80"/>
    <w:family w:val="auto"/>
    <w:pitch w:val="variable"/>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BL Hebrew">
    <w:altName w:val="Times New Roman"/>
    <w:charset w:val="00"/>
    <w:family w:val="auto"/>
    <w:pitch w:val="variable"/>
    <w:sig w:usb0="8000086F" w:usb1="4000204A" w:usb2="00000000" w:usb3="00000000" w:csb0="0000002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NimbusRomNo9L">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C764" w14:textId="03EEFBEC" w:rsidR="0061413F" w:rsidRDefault="0061413F" w:rsidP="0061413F">
    <w:pPr>
      <w:pStyle w:val="Footer"/>
      <w:jc w:val="left"/>
    </w:pPr>
    <w:r>
      <w:t xml:space="preserve">1   </w:t>
    </w:r>
    <w:r w:rsidRPr="0061413F">
      <w:t>Exploration and Exploitation of Victorian Science in Darwin’s Reading Notebooks, September 9,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560AA" w14:textId="77777777" w:rsidR="006F7862" w:rsidRDefault="006F7862" w:rsidP="0061413F">
      <w:r>
        <w:separator/>
      </w:r>
    </w:p>
  </w:footnote>
  <w:footnote w:type="continuationSeparator" w:id="0">
    <w:p w14:paraId="03DC79FD" w14:textId="77777777" w:rsidR="006F7862" w:rsidRDefault="006F7862" w:rsidP="00614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2466DF0"/>
    <w:multiLevelType w:val="hybridMultilevel"/>
    <w:tmpl w:val="5314A79E"/>
    <w:lvl w:ilvl="0" w:tplc="C7523DC6">
      <w:start w:val="1"/>
      <w:numFmt w:val="bullet"/>
      <w:lvlText w:val="-"/>
      <w:lvlJc w:val="left"/>
      <w:pPr>
        <w:ind w:left="1008" w:hanging="360"/>
      </w:pPr>
      <w:rPr>
        <w:rFonts w:ascii="Times New Roman" w:eastAsia="SimSu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98F3137"/>
    <w:multiLevelType w:val="hybridMultilevel"/>
    <w:tmpl w:val="38208C86"/>
    <w:lvl w:ilvl="0" w:tplc="80C80A6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A1"/>
    <w:rsid w:val="00001DB9"/>
    <w:rsid w:val="00011EAC"/>
    <w:rsid w:val="00061CD1"/>
    <w:rsid w:val="0009153C"/>
    <w:rsid w:val="000956FB"/>
    <w:rsid w:val="000F3742"/>
    <w:rsid w:val="0010600F"/>
    <w:rsid w:val="001172EE"/>
    <w:rsid w:val="00124F70"/>
    <w:rsid w:val="001506A1"/>
    <w:rsid w:val="001A38D3"/>
    <w:rsid w:val="001B435B"/>
    <w:rsid w:val="002364B2"/>
    <w:rsid w:val="00273692"/>
    <w:rsid w:val="003349DD"/>
    <w:rsid w:val="003858EB"/>
    <w:rsid w:val="0039300E"/>
    <w:rsid w:val="003D4C90"/>
    <w:rsid w:val="003F03D9"/>
    <w:rsid w:val="003F670C"/>
    <w:rsid w:val="00414B2B"/>
    <w:rsid w:val="004536AD"/>
    <w:rsid w:val="004E77D4"/>
    <w:rsid w:val="004F33A6"/>
    <w:rsid w:val="004F5993"/>
    <w:rsid w:val="005604F9"/>
    <w:rsid w:val="005A0509"/>
    <w:rsid w:val="005C3652"/>
    <w:rsid w:val="005F0321"/>
    <w:rsid w:val="0061413F"/>
    <w:rsid w:val="006241BF"/>
    <w:rsid w:val="006F7862"/>
    <w:rsid w:val="00713CDF"/>
    <w:rsid w:val="007218AB"/>
    <w:rsid w:val="007443BA"/>
    <w:rsid w:val="0074595D"/>
    <w:rsid w:val="00784B29"/>
    <w:rsid w:val="007A6357"/>
    <w:rsid w:val="007F7FBE"/>
    <w:rsid w:val="008209E4"/>
    <w:rsid w:val="00826A8E"/>
    <w:rsid w:val="00893508"/>
    <w:rsid w:val="008A5214"/>
    <w:rsid w:val="008B0F66"/>
    <w:rsid w:val="008F4840"/>
    <w:rsid w:val="009078E5"/>
    <w:rsid w:val="009156B1"/>
    <w:rsid w:val="0091687D"/>
    <w:rsid w:val="009500FB"/>
    <w:rsid w:val="00961F8B"/>
    <w:rsid w:val="0096467A"/>
    <w:rsid w:val="009D559E"/>
    <w:rsid w:val="009F15E2"/>
    <w:rsid w:val="00A21C50"/>
    <w:rsid w:val="00A63970"/>
    <w:rsid w:val="00AB36C2"/>
    <w:rsid w:val="00B8016A"/>
    <w:rsid w:val="00B85218"/>
    <w:rsid w:val="00BF57F2"/>
    <w:rsid w:val="00C4351D"/>
    <w:rsid w:val="00C43C21"/>
    <w:rsid w:val="00C47E95"/>
    <w:rsid w:val="00C66710"/>
    <w:rsid w:val="00C74F02"/>
    <w:rsid w:val="00CD3977"/>
    <w:rsid w:val="00D0771E"/>
    <w:rsid w:val="00D47DF6"/>
    <w:rsid w:val="00DB3782"/>
    <w:rsid w:val="00E5045D"/>
    <w:rsid w:val="00E92A14"/>
    <w:rsid w:val="00EB06D2"/>
    <w:rsid w:val="00EC1BD5"/>
    <w:rsid w:val="00F97397"/>
    <w:rsid w:val="00F97ED3"/>
    <w:rsid w:val="00FA7DD8"/>
    <w:rsid w:val="00FB5611"/>
    <w:rsid w:val="00FC1E0E"/>
    <w:rsid w:val="00FD0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13BB07"/>
  <w14:defaultImageDpi w14:val="300"/>
  <w15:docId w15:val="{88C048CA-2872-4F11-ACDD-C0F8DAFA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Date">
    <w:name w:val="Date"/>
    <w:next w:val="Normal"/>
    <w:link w:val="DateChar"/>
    <w:qFormat/>
    <w:rsid w:val="001506A1"/>
    <w:pPr>
      <w:keepNext/>
      <w:keepLines/>
      <w:spacing w:after="200"/>
      <w:jc w:val="center"/>
    </w:pPr>
    <w:rPr>
      <w:rFonts w:ascii="Cambria" w:eastAsia="Cambria" w:hAnsi="Cambria"/>
      <w:sz w:val="24"/>
      <w:szCs w:val="24"/>
    </w:rPr>
  </w:style>
  <w:style w:type="character" w:customStyle="1" w:styleId="DateChar">
    <w:name w:val="Date Char"/>
    <w:basedOn w:val="DefaultParagraphFont"/>
    <w:link w:val="Date"/>
    <w:rsid w:val="001506A1"/>
    <w:rPr>
      <w:rFonts w:ascii="Cambria" w:eastAsia="Cambria" w:hAnsi="Cambria"/>
      <w:sz w:val="24"/>
      <w:szCs w:val="24"/>
    </w:rPr>
  </w:style>
  <w:style w:type="paragraph" w:customStyle="1" w:styleId="BodyofText">
    <w:name w:val="Body of Text"/>
    <w:link w:val="BodyofTextChar"/>
    <w:qFormat/>
    <w:rsid w:val="007443BA"/>
    <w:pPr>
      <w:spacing w:line="480" w:lineRule="exact"/>
      <w:ind w:firstLine="1008"/>
    </w:pPr>
    <w:rPr>
      <w:rFonts w:eastAsia="SimSun" w:cs="SBL Hebrew"/>
      <w:color w:val="000000" w:themeColor="text1"/>
      <w:kern w:val="3"/>
      <w:sz w:val="24"/>
      <w:szCs w:val="24"/>
      <w:lang w:eastAsia="zh-CN" w:bidi="hi-IN"/>
    </w:rPr>
  </w:style>
  <w:style w:type="character" w:customStyle="1" w:styleId="BodyofTextChar">
    <w:name w:val="Body of Text Char"/>
    <w:basedOn w:val="DefaultParagraphFont"/>
    <w:link w:val="BodyofText"/>
    <w:rsid w:val="007443BA"/>
    <w:rPr>
      <w:rFonts w:eastAsia="SimSun" w:cs="SBL Hebrew"/>
      <w:color w:val="000000" w:themeColor="text1"/>
      <w:kern w:val="3"/>
      <w:sz w:val="24"/>
      <w:szCs w:val="24"/>
      <w:lang w:eastAsia="zh-CN" w:bidi="hi-IN"/>
    </w:rPr>
  </w:style>
  <w:style w:type="paragraph" w:styleId="BalloonText">
    <w:name w:val="Balloon Text"/>
    <w:basedOn w:val="Normal"/>
    <w:link w:val="BalloonTextChar"/>
    <w:uiPriority w:val="99"/>
    <w:semiHidden/>
    <w:unhideWhenUsed/>
    <w:rsid w:val="00DB37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782"/>
    <w:rPr>
      <w:rFonts w:ascii="Lucida Grande" w:eastAsia="SimSun" w:hAnsi="Lucida Grande" w:cs="Lucida Grande"/>
      <w:sz w:val="18"/>
      <w:szCs w:val="18"/>
      <w:lang w:eastAsia="zh-CN"/>
    </w:rPr>
  </w:style>
  <w:style w:type="paragraph" w:styleId="NormalWeb">
    <w:name w:val="Normal (Web)"/>
    <w:basedOn w:val="Normal"/>
    <w:uiPriority w:val="99"/>
    <w:unhideWhenUsed/>
    <w:rsid w:val="007F7FBE"/>
    <w:pPr>
      <w:suppressAutoHyphens w:val="0"/>
      <w:spacing w:before="100" w:beforeAutospacing="1" w:after="100" w:afterAutospacing="1"/>
      <w:jc w:val="left"/>
    </w:pPr>
    <w:rPr>
      <w:rFonts w:ascii="Times" w:eastAsiaTheme="minorEastAsia" w:hAnsi="Times"/>
      <w:lang w:eastAsia="en-US"/>
    </w:rPr>
  </w:style>
  <w:style w:type="paragraph" w:styleId="ListParagraph">
    <w:name w:val="List Paragraph"/>
    <w:basedOn w:val="Normal"/>
    <w:uiPriority w:val="34"/>
    <w:qFormat/>
    <w:rsid w:val="006241BF"/>
    <w:pPr>
      <w:ind w:left="720"/>
      <w:contextualSpacing/>
    </w:pPr>
  </w:style>
  <w:style w:type="character" w:styleId="PlaceholderText">
    <w:name w:val="Placeholder Text"/>
    <w:basedOn w:val="DefaultParagraphFont"/>
    <w:uiPriority w:val="99"/>
    <w:semiHidden/>
    <w:rsid w:val="00C47E95"/>
    <w:rPr>
      <w:color w:val="808080"/>
    </w:rPr>
  </w:style>
  <w:style w:type="paragraph" w:styleId="Header">
    <w:name w:val="header"/>
    <w:basedOn w:val="Normal"/>
    <w:link w:val="HeaderChar"/>
    <w:uiPriority w:val="99"/>
    <w:unhideWhenUsed/>
    <w:rsid w:val="0061413F"/>
    <w:pPr>
      <w:tabs>
        <w:tab w:val="center" w:pos="4680"/>
        <w:tab w:val="right" w:pos="9360"/>
      </w:tabs>
    </w:pPr>
  </w:style>
  <w:style w:type="character" w:customStyle="1" w:styleId="HeaderChar">
    <w:name w:val="Header Char"/>
    <w:basedOn w:val="DefaultParagraphFont"/>
    <w:link w:val="Header"/>
    <w:uiPriority w:val="99"/>
    <w:rsid w:val="0061413F"/>
    <w:rPr>
      <w:rFonts w:eastAsia="SimSun"/>
      <w:lang w:eastAsia="zh-CN"/>
    </w:rPr>
  </w:style>
  <w:style w:type="paragraph" w:styleId="Footer">
    <w:name w:val="footer"/>
    <w:basedOn w:val="Normal"/>
    <w:link w:val="FooterChar"/>
    <w:uiPriority w:val="99"/>
    <w:unhideWhenUsed/>
    <w:rsid w:val="0061413F"/>
    <w:pPr>
      <w:tabs>
        <w:tab w:val="center" w:pos="4680"/>
        <w:tab w:val="right" w:pos="9360"/>
      </w:tabs>
    </w:pPr>
  </w:style>
  <w:style w:type="character" w:customStyle="1" w:styleId="FooterChar">
    <w:name w:val="Footer Char"/>
    <w:basedOn w:val="DefaultParagraphFont"/>
    <w:link w:val="Footer"/>
    <w:uiPriority w:val="99"/>
    <w:rsid w:val="0061413F"/>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93465">
      <w:bodyDiv w:val="1"/>
      <w:marLeft w:val="0"/>
      <w:marRight w:val="0"/>
      <w:marTop w:val="0"/>
      <w:marBottom w:val="0"/>
      <w:divBdr>
        <w:top w:val="none" w:sz="0" w:space="0" w:color="auto"/>
        <w:left w:val="none" w:sz="0" w:space="0" w:color="auto"/>
        <w:bottom w:val="none" w:sz="0" w:space="0" w:color="auto"/>
        <w:right w:val="none" w:sz="0" w:space="0" w:color="auto"/>
      </w:divBdr>
      <w:divsChild>
        <w:div w:id="1239558442">
          <w:marLeft w:val="0"/>
          <w:marRight w:val="0"/>
          <w:marTop w:val="0"/>
          <w:marBottom w:val="0"/>
          <w:divBdr>
            <w:top w:val="none" w:sz="0" w:space="0" w:color="auto"/>
            <w:left w:val="none" w:sz="0" w:space="0" w:color="auto"/>
            <w:bottom w:val="none" w:sz="0" w:space="0" w:color="auto"/>
            <w:right w:val="none" w:sz="0" w:space="0" w:color="auto"/>
          </w:divBdr>
          <w:divsChild>
            <w:div w:id="2021543606">
              <w:marLeft w:val="0"/>
              <w:marRight w:val="0"/>
              <w:marTop w:val="0"/>
              <w:marBottom w:val="0"/>
              <w:divBdr>
                <w:top w:val="none" w:sz="0" w:space="0" w:color="auto"/>
                <w:left w:val="none" w:sz="0" w:space="0" w:color="auto"/>
                <w:bottom w:val="none" w:sz="0" w:space="0" w:color="auto"/>
                <w:right w:val="none" w:sz="0" w:space="0" w:color="auto"/>
              </w:divBdr>
              <w:divsChild>
                <w:div w:id="380594126">
                  <w:marLeft w:val="0"/>
                  <w:marRight w:val="0"/>
                  <w:marTop w:val="0"/>
                  <w:marBottom w:val="0"/>
                  <w:divBdr>
                    <w:top w:val="none" w:sz="0" w:space="0" w:color="auto"/>
                    <w:left w:val="none" w:sz="0" w:space="0" w:color="auto"/>
                    <w:bottom w:val="none" w:sz="0" w:space="0" w:color="auto"/>
                    <w:right w:val="none" w:sz="0" w:space="0" w:color="auto"/>
                  </w:divBdr>
                  <w:divsChild>
                    <w:div w:id="19752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web/packages/ade4/index.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0888-1DCE-4C3B-A919-383875DD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Indiana University</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Sameer Alam</dc:creator>
  <cp:keywords/>
  <dc:description/>
  <cp:lastModifiedBy>Sameer Alam</cp:lastModifiedBy>
  <cp:revision>5</cp:revision>
  <cp:lastPrinted>2015-12-17T20:25:00Z</cp:lastPrinted>
  <dcterms:created xsi:type="dcterms:W3CDTF">2015-12-19T01:28:00Z</dcterms:created>
  <dcterms:modified xsi:type="dcterms:W3CDTF">2016-01-20T10:31:00Z</dcterms:modified>
</cp:coreProperties>
</file>