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CCE20" w14:textId="77777777" w:rsidR="004C507B" w:rsidRDefault="004C507B" w:rsidP="004C507B">
      <w:pPr>
        <w:spacing w:after="0" w:line="240" w:lineRule="auto"/>
        <w:jc w:val="center"/>
        <w:rPr>
          <w:b/>
          <w:bCs/>
        </w:rPr>
      </w:pPr>
      <w:r>
        <w:rPr>
          <w:b/>
          <w:bCs/>
        </w:rPr>
        <w:t>Learning Journal Template</w:t>
      </w:r>
    </w:p>
    <w:p w14:paraId="78CC534D" w14:textId="77777777" w:rsidR="004C507B" w:rsidRDefault="004C507B" w:rsidP="004C507B">
      <w:pPr>
        <w:spacing w:after="0" w:line="240" w:lineRule="auto"/>
      </w:pPr>
      <w:r>
        <w:rPr>
          <w:b/>
          <w:bCs/>
        </w:rPr>
        <w:t xml:space="preserve">Student Name: </w:t>
      </w:r>
      <w:r>
        <w:t>Sameer Kamble</w:t>
      </w:r>
    </w:p>
    <w:p w14:paraId="51A49B38" w14:textId="77777777" w:rsidR="004C507B" w:rsidRDefault="004C507B" w:rsidP="004C507B">
      <w:pPr>
        <w:spacing w:after="0" w:line="240" w:lineRule="auto"/>
      </w:pPr>
    </w:p>
    <w:p w14:paraId="32E3A310" w14:textId="77777777" w:rsidR="004C507B" w:rsidRDefault="004C507B" w:rsidP="004C507B">
      <w:pPr>
        <w:spacing w:after="0" w:line="240" w:lineRule="auto"/>
      </w:pPr>
      <w:r>
        <w:rPr>
          <w:b/>
          <w:bCs/>
        </w:rPr>
        <w:t>Course:</w:t>
      </w:r>
      <w:r>
        <w:t xml:space="preserve"> Software Project Management</w:t>
      </w:r>
    </w:p>
    <w:p w14:paraId="61F36FFB" w14:textId="77777777" w:rsidR="004C507B" w:rsidRDefault="004C507B" w:rsidP="004C507B">
      <w:pPr>
        <w:spacing w:after="0" w:line="240" w:lineRule="auto"/>
      </w:pPr>
    </w:p>
    <w:p w14:paraId="531BE1D9" w14:textId="77777777" w:rsidR="004C507B" w:rsidRDefault="004C507B" w:rsidP="004C507B">
      <w:pPr>
        <w:spacing w:after="0" w:line="240" w:lineRule="auto"/>
      </w:pPr>
      <w:r>
        <w:rPr>
          <w:b/>
          <w:bCs/>
        </w:rPr>
        <w:t>Journal URL:</w:t>
      </w:r>
      <w:r>
        <w:t xml:space="preserve"> </w:t>
      </w:r>
      <w:hyperlink r:id="rId4" w:history="1">
        <w:r w:rsidRPr="00645E9F">
          <w:rPr>
            <w:rStyle w:val="Hyperlink"/>
          </w:rPr>
          <w:t>https://github.com/sameer1130/SPM-journals-</w:t>
        </w:r>
      </w:hyperlink>
    </w:p>
    <w:p w14:paraId="3B8328C6" w14:textId="77777777" w:rsidR="004C507B" w:rsidRDefault="004C507B"/>
    <w:p w14:paraId="19E88BED" w14:textId="77777777" w:rsidR="004C507B" w:rsidRDefault="004C507B"/>
    <w:p w14:paraId="3F3F3510" w14:textId="77777777" w:rsidR="004C507B" w:rsidRDefault="004C507B" w:rsidP="004C507B">
      <w:r>
        <w:t>Overall Course Impact:</w:t>
      </w:r>
    </w:p>
    <w:p w14:paraId="7D8EB8DF" w14:textId="375C63D2" w:rsidR="004C507B" w:rsidRDefault="004C507B" w:rsidP="004C507B">
      <w:r w:rsidRPr="004C507B">
        <w:t>Risk Management</w:t>
      </w:r>
      <w:r>
        <w:t xml:space="preserve">: </w:t>
      </w:r>
      <w:r w:rsidRPr="004C507B">
        <w:t>This module underscored the importance of identifying potential project risks early, assessing their impact, and planning mitigation strategies systematically. I learned how unforeseen events could derail projects and how proactive risk assessment helps in devising contingency plans that keep projects on track.</w:t>
      </w:r>
      <w:r>
        <w:br/>
      </w:r>
      <w:r w:rsidRPr="004C507B">
        <w:t>Effort and Cost Estimation: Estimating the effort and cost of projects involves complex calculations and predictions that can significantly influence the project's success. We covered various estimation techniques, including empirical models like the COCOMO model, which uses project parameters to predict effort and cost based on historical data. This model provided a quantitative framework to forecast project needs accurately, which is crucial for allocating resources efficiently and managing project budgets effectively.</w:t>
      </w:r>
      <w:r>
        <w:br/>
      </w:r>
      <w:r w:rsidRPr="004C507B">
        <w:t>Monitoring and Control Processes: Monitoring the project's progress against its planned parameters and controlling any deviations is vital to ensure the project meets its goals. This part of the course taught us about setting up monitoring systems that track project progress and key performance indicators in real-time</w:t>
      </w:r>
    </w:p>
    <w:p w14:paraId="4C09A275" w14:textId="77777777" w:rsidR="004C507B" w:rsidRDefault="004C507B" w:rsidP="004C507B"/>
    <w:p w14:paraId="54B29D73" w14:textId="77777777" w:rsidR="004C507B" w:rsidRDefault="004C507B" w:rsidP="004C507B">
      <w:r>
        <w:t>Application in Professional Life:</w:t>
      </w:r>
    </w:p>
    <w:p w14:paraId="684DEE12" w14:textId="5336EBE2" w:rsidR="004C507B" w:rsidRDefault="004C507B" w:rsidP="004C507B">
      <w:r>
        <w:t>T</w:t>
      </w:r>
      <w:r>
        <w:t>he methodologies and tools I've learned are not just academic—they pave the way for my transition into a professional environment. For instance, mastering risk management processes equips me to anticipate and mitigate potential challenges effectively, an essential skill for any future project manager. Utilizing estimation techniques like the COCOMO model will be crucial when I'm involved in planning projects, allowing for precise budgeting and realistic timeline settings, which are critical for managing expectations of stakeholders and ensuring project success.</w:t>
      </w:r>
    </w:p>
    <w:p w14:paraId="634F3984" w14:textId="10B30CDF" w:rsidR="004C507B" w:rsidRDefault="004C507B" w:rsidP="004C507B">
      <w:r>
        <w:t>Additionally, understanding and applying configuration management tools such as Git and Ansible prepares me for the collaborative and often complex nature of software development projects. These tools ensure consistency across project versions and improve team efficiency—a vital attribute in fast-paced development settings. This knowledge not only boosts my resume but also gives me confidence in my capability to manage software projects effectively, using industry-standard tools and practices.</w:t>
      </w:r>
    </w:p>
    <w:p w14:paraId="715E56A4" w14:textId="77777777" w:rsidR="004C507B" w:rsidRDefault="004C507B" w:rsidP="004C507B"/>
    <w:p w14:paraId="1FAEFBB6" w14:textId="77777777" w:rsidR="004C507B" w:rsidRDefault="004C507B" w:rsidP="004C507B"/>
    <w:p w14:paraId="4B2EBBAD" w14:textId="77777777" w:rsidR="004C507B" w:rsidRDefault="004C507B" w:rsidP="004C507B">
      <w:r>
        <w:lastRenderedPageBreak/>
        <w:t>Peer Collaboration Insights:</w:t>
      </w:r>
    </w:p>
    <w:p w14:paraId="478BE529" w14:textId="76F6B006" w:rsidR="004C507B" w:rsidRDefault="004C507B" w:rsidP="004C507B">
      <w:r w:rsidRPr="004C507B">
        <w:t>Engaging with classmates on various projects, such as the specific task of conducting a market analysis</w:t>
      </w:r>
      <w:r>
        <w:t xml:space="preserve">. </w:t>
      </w:r>
      <w:r w:rsidRPr="004C507B">
        <w:t>These projects provided a platform to apply what was taught in lectures in a real-world-like scenario. For example, in the market analysis project, we not only analyzed the data but also learned to draw implications that would affect project scope and resource allocation, closely mirroring the responsibilities I might face in a professional setting.</w:t>
      </w:r>
      <w:r>
        <w:br/>
      </w:r>
      <w:r w:rsidRPr="004C507B">
        <w:t>Working in teams brought together diverse perspectives, which is critical in the field of project management</w:t>
      </w:r>
      <w:r w:rsidR="009F6BD6">
        <w:t xml:space="preserve">. </w:t>
      </w:r>
      <w:r w:rsidR="009F6BD6" w:rsidRPr="009F6BD6">
        <w:t>Each team member might approach a problem differently, based on their background, education, and personal experience</w:t>
      </w:r>
      <w:r w:rsidR="009F6BD6">
        <w:t>.</w:t>
      </w:r>
      <w:r w:rsidR="009F6BD6">
        <w:br/>
      </w:r>
      <w:r w:rsidR="009F6BD6" w:rsidRPr="009F6BD6">
        <w:t>Navigating through roles, responsibilities, and conflicts within the team helped in understanding the dynamics of project management teams. These experiences were crucial in learning how to lead a team effectively, manage different personalities, and drive a project to successful completion despite challenges.</w:t>
      </w:r>
      <w:r w:rsidR="009F6BD6">
        <w:t xml:space="preserve"> </w:t>
      </w:r>
      <w:r w:rsidR="009F6BD6" w:rsidRPr="009F6BD6">
        <w:t>Learning to pivot and apply theoretical knowledge flexibly in practice was a major takeaway from these interactions.</w:t>
      </w:r>
    </w:p>
    <w:p w14:paraId="5CE328B0" w14:textId="77777777" w:rsidR="004C507B" w:rsidRDefault="004C507B" w:rsidP="004C507B">
      <w:r>
        <w:t>Personal Growth:</w:t>
      </w:r>
    </w:p>
    <w:p w14:paraId="493546FF" w14:textId="57DFCAF7" w:rsidR="009F6BD6" w:rsidRDefault="009F6BD6">
      <w:r w:rsidRPr="009F6BD6">
        <w:t xml:space="preserve">The course provided opportunities to tackle complex project scenarios and simulations, which mimicked real-world challenges. This hands-on experience was crucial </w:t>
      </w:r>
      <w:r>
        <w:t>for</w:t>
      </w:r>
      <w:r w:rsidRPr="009F6BD6">
        <w:t xml:space="preserve"> analytical thinking abilities. For instance, analyzing risk factors, estimating project timelines and budgets, and strategizing on resource allocation required a deep dive into analytical assessment and synthesis of information from various sources.</w:t>
      </w:r>
      <w:r>
        <w:br/>
      </w:r>
      <w:r w:rsidRPr="009F6BD6">
        <w:t>Tools such as risk assessment matrices and project management software (e.g., Microsoft Project, JIRA) were integral to this process. This skill is essential, as modern project management relies heavily on technology to provide data-driven insights and forecasts.</w:t>
      </w:r>
      <w:r>
        <w:br/>
      </w:r>
      <w:r w:rsidRPr="009F6BD6">
        <w:t>The course encouraged an attitude of seeking out new knowledge, learning from both successes and failures, and remaining flexible to change methodologies and strategies as projects evolve</w:t>
      </w:r>
      <w:r>
        <w:t>.</w:t>
      </w:r>
      <w:r>
        <w:br/>
      </w:r>
      <w:r w:rsidRPr="009F6BD6">
        <w:t>The course prepared me to integrate new practices and technologies that enhance project efficiency and effectiveness. This adaptability is not just about staying current; it's about continuously improving to meet the changing demands of the field.</w:t>
      </w:r>
    </w:p>
    <w:sectPr w:rsidR="009F6B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07B"/>
    <w:rsid w:val="004C507B"/>
    <w:rsid w:val="009F6B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AB52F"/>
  <w15:chartTrackingRefBased/>
  <w15:docId w15:val="{1D4B9C6A-7830-4875-A908-7AECEF733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07B"/>
    <w:pPr>
      <w:spacing w:line="256" w:lineRule="auto"/>
    </w:pPr>
    <w:rPr>
      <w:sz w:val="22"/>
      <w:szCs w:val="22"/>
    </w:rPr>
  </w:style>
  <w:style w:type="paragraph" w:styleId="Heading1">
    <w:name w:val="heading 1"/>
    <w:basedOn w:val="Normal"/>
    <w:next w:val="Normal"/>
    <w:link w:val="Heading1Char"/>
    <w:uiPriority w:val="9"/>
    <w:qFormat/>
    <w:rsid w:val="004C50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50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50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50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50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50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0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0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0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0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50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50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50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50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50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0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0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07B"/>
    <w:rPr>
      <w:rFonts w:eastAsiaTheme="majorEastAsia" w:cstheme="majorBidi"/>
      <w:color w:val="272727" w:themeColor="text1" w:themeTint="D8"/>
    </w:rPr>
  </w:style>
  <w:style w:type="paragraph" w:styleId="Title">
    <w:name w:val="Title"/>
    <w:basedOn w:val="Normal"/>
    <w:next w:val="Normal"/>
    <w:link w:val="TitleChar"/>
    <w:uiPriority w:val="10"/>
    <w:qFormat/>
    <w:rsid w:val="004C50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0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0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0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07B"/>
    <w:pPr>
      <w:spacing w:before="160"/>
      <w:jc w:val="center"/>
    </w:pPr>
    <w:rPr>
      <w:i/>
      <w:iCs/>
      <w:color w:val="404040" w:themeColor="text1" w:themeTint="BF"/>
    </w:rPr>
  </w:style>
  <w:style w:type="character" w:customStyle="1" w:styleId="QuoteChar">
    <w:name w:val="Quote Char"/>
    <w:basedOn w:val="DefaultParagraphFont"/>
    <w:link w:val="Quote"/>
    <w:uiPriority w:val="29"/>
    <w:rsid w:val="004C507B"/>
    <w:rPr>
      <w:i/>
      <w:iCs/>
      <w:color w:val="404040" w:themeColor="text1" w:themeTint="BF"/>
    </w:rPr>
  </w:style>
  <w:style w:type="paragraph" w:styleId="ListParagraph">
    <w:name w:val="List Paragraph"/>
    <w:basedOn w:val="Normal"/>
    <w:uiPriority w:val="34"/>
    <w:qFormat/>
    <w:rsid w:val="004C507B"/>
    <w:pPr>
      <w:ind w:left="720"/>
      <w:contextualSpacing/>
    </w:pPr>
  </w:style>
  <w:style w:type="character" w:styleId="IntenseEmphasis">
    <w:name w:val="Intense Emphasis"/>
    <w:basedOn w:val="DefaultParagraphFont"/>
    <w:uiPriority w:val="21"/>
    <w:qFormat/>
    <w:rsid w:val="004C507B"/>
    <w:rPr>
      <w:i/>
      <w:iCs/>
      <w:color w:val="0F4761" w:themeColor="accent1" w:themeShade="BF"/>
    </w:rPr>
  </w:style>
  <w:style w:type="paragraph" w:styleId="IntenseQuote">
    <w:name w:val="Intense Quote"/>
    <w:basedOn w:val="Normal"/>
    <w:next w:val="Normal"/>
    <w:link w:val="IntenseQuoteChar"/>
    <w:uiPriority w:val="30"/>
    <w:qFormat/>
    <w:rsid w:val="004C50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507B"/>
    <w:rPr>
      <w:i/>
      <w:iCs/>
      <w:color w:val="0F4761" w:themeColor="accent1" w:themeShade="BF"/>
    </w:rPr>
  </w:style>
  <w:style w:type="character" w:styleId="IntenseReference">
    <w:name w:val="Intense Reference"/>
    <w:basedOn w:val="DefaultParagraphFont"/>
    <w:uiPriority w:val="32"/>
    <w:qFormat/>
    <w:rsid w:val="004C507B"/>
    <w:rPr>
      <w:b/>
      <w:bCs/>
      <w:smallCaps/>
      <w:color w:val="0F4761" w:themeColor="accent1" w:themeShade="BF"/>
      <w:spacing w:val="5"/>
    </w:rPr>
  </w:style>
  <w:style w:type="character" w:styleId="Hyperlink">
    <w:name w:val="Hyperlink"/>
    <w:basedOn w:val="DefaultParagraphFont"/>
    <w:uiPriority w:val="99"/>
    <w:unhideWhenUsed/>
    <w:rsid w:val="004C507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ameer1130/SPM-journ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Kamble</dc:creator>
  <cp:keywords/>
  <dc:description/>
  <cp:lastModifiedBy>Sameer Kamble</cp:lastModifiedBy>
  <cp:revision>1</cp:revision>
  <dcterms:created xsi:type="dcterms:W3CDTF">2024-04-14T23:41:00Z</dcterms:created>
  <dcterms:modified xsi:type="dcterms:W3CDTF">2024-04-15T00:24:00Z</dcterms:modified>
</cp:coreProperties>
</file>