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2238375" cy="1028700"/>
            <wp:effectExtent t="0" r="0" b="0" l="0"/>
            <wp:docPr id="1" name="logo" descr="NIET Greater Noida logo" title="NI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38375" cy="1028700"/>
                    </a:xfrm>
                    <a:prstGeom prst="rect">
                      <a:avLst/>
                    </a:prstGeom>
                  </pic:spPr>
                </pic:pic>
              </a:graphicData>
            </a:graphic>
          </wp:inline>
        </w:drawing>
      </w:r>
    </w:p>
    <w:p>
      <w:pPr>
        <w:spacing w:after="0"/>
      </w:pPr>
      <w:r>
        <w:rPr>
          <w:rFonts w:ascii="Times New Roman" w:cs="Times New Roman" w:eastAsia="Times New Roman" w:hAnsi="Times New Roman"/>
          <w:b/>
          <w:bCs/>
          <w:sz w:val="24"/>
          <w:szCs w:val="24"/>
        </w:rPr>
        <w:t xml:space="preserve">Program and Branch Name: BTech CSE-CYS</w:t>
      </w:r>
    </w:p>
    <w:p>
      <w:pPr>
        <w:spacing w:after="280"/>
      </w:pPr>
      <w:r>
        <w:rPr>
          <w:rFonts w:ascii="Times New Roman" w:cs="Times New Roman" w:eastAsia="Times New Roman" w:hAnsi="Times New Roman"/>
          <w:i/>
          <w:iCs/>
          <w:sz w:val="24"/>
          <w:szCs w:val="24"/>
        </w:rPr>
        <w:t xml:space="preserve">e.g., BTech CSE-AI / BTech CSE / MBA M&amp;F / MCA</w:t>
      </w:r>
    </w:p>
    <w:p>
      <w:pPr>
        <w:spacing w:after="160"/>
        <w:jc w:val="center"/>
      </w:pPr>
      <w:r>
        <w:rPr>
          <w:rFonts w:ascii="Times New Roman" w:cs="Times New Roman" w:eastAsia="Times New Roman" w:hAnsi="Times New Roman"/>
          <w:b/>
          <w:bCs/>
          <w:sz w:val="24"/>
          <w:szCs w:val="24"/>
        </w:rPr>
        <w:t xml:space="preserve">PBL Progress Report – 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center"/>
            </w:pPr>
            <w:r>
              <w:rPr>
                <w:rFonts w:ascii="Times New Roman" w:cs="Times New Roman" w:eastAsia="Times New Roman" w:hAnsi="Times New Roman"/>
                <w:b/>
                <w:bCs/>
                <w:sz w:val="24"/>
                <w:szCs w:val="24"/>
              </w:rPr>
              <w:t xml:space="preserve">Field</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center"/>
            </w:pPr>
            <w:r>
              <w:rPr>
                <w:rFonts w:ascii="Times New Roman" w:cs="Times New Roman" w:eastAsia="Times New Roman" w:hAnsi="Times New Roman"/>
                <w:b/>
                <w:bCs/>
                <w:sz w:val="24"/>
                <w:szCs w:val="24"/>
              </w:rPr>
              <w:t xml:space="preserve">Details</w:t>
            </w:r>
          </w:p>
        </w:tc>
      </w:tr>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Course Name</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Web Designing</w:t>
            </w:r>
          </w:p>
        </w:tc>
      </w:tr>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Course Code</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DCSE0152</w:t>
            </w:r>
          </w:p>
        </w:tc>
      </w:tr>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Faculty Name</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Ms. Juhi</w:t>
            </w:r>
          </w:p>
        </w:tc>
      </w:tr>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Assignment Type</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Capstone Project</w:t>
            </w:r>
          </w:p>
        </w:tc>
      </w:tr>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Student(s) Name</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Sakshi Pandey, Shashank Bhardwaj, Shiva Patel, Sameer Rai, Saksham Vashisth</w:t>
            </w:r>
          </w:p>
        </w:tc>
      </w:tr>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ERP ID (I Year) / Roll No. (II Year onwards)</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0261CYS109, 0261CYS191, 0261CYS070, 0261CYS079, 0261CYS083</w:t>
            </w:r>
          </w:p>
        </w:tc>
      </w:tr>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Team/Group No. (Group/Capstone only)</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Group No. 08</w:t>
            </w:r>
          </w:p>
        </w:tc>
      </w:tr>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Problem Statement / Project Title</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Job Portal Website</w:t>
            </w:r>
          </w:p>
        </w:tc>
      </w:tr>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SDG(s)</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SDG-8 (Decent Work and Economic Growth)</w:t>
            </w:r>
          </w:p>
        </w:tc>
      </w:tr>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Reporting Month</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Month 1</w:t>
            </w:r>
          </w:p>
        </w:tc>
      </w:tr>
      <w:tr>
        <w:tc>
          <w:tcPr>
            <w:tcW w:type="dxa" w:w="3700"/>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Date of Submission</w:t>
            </w:r>
          </w:p>
        </w:tc>
        <w:tc>
          <w:tcPr>
            <w:tcW w:type="dxa" w:w="5326"/>
            <w:tcBorders>
              <w:top w:val="single" w:color="000000" w:sz="4"/>
              <w:left w:val="single" w:color="000000" w:sz="4"/>
              <w:bottom w:val="single" w:color="000000" w:sz="4"/>
              <w:right w:val="single" w:color="000000" w:sz="4"/>
            </w:tcBorders>
            <w:tcMar>
              <w:top w:type="dxa" w:w="90"/>
              <w:left w:type="dxa" w:w="110"/>
              <w:bottom w:type="dxa" w:w="90"/>
              <w:right w:type="dxa" w:w="110"/>
            </w:tcMar>
          </w:tcPr>
          <w:p>
            <w:pPr>
              <w:jc w:val="left"/>
            </w:pPr>
            <w:r>
              <w:rPr>
                <w:rFonts w:ascii="Times New Roman" w:cs="Times New Roman" w:eastAsia="Times New Roman" w:hAnsi="Times New Roman"/>
                <w:b w:val="false"/>
                <w:bCs w:val="false"/>
                <w:sz w:val="24"/>
                <w:szCs w:val="24"/>
              </w:rPr>
              <w:t xml:space="preserve">____ / 10 / 2026</w:t>
            </w:r>
          </w:p>
        </w:tc>
      </w:tr>
    </w:tbl>
    <w:p>
      <w:pPr>
        <w:spacing w:after="80" w:before="280"/>
      </w:pPr>
      <w:r>
        <w:rPr>
          <w:rFonts w:ascii="Times New Roman" w:cs="Times New Roman" w:eastAsia="Times New Roman" w:hAnsi="Times New Roman"/>
          <w:b/>
          <w:bCs/>
          <w:sz w:val="24"/>
          <w:szCs w:val="24"/>
        </w:rPr>
        <w:t xml:space="preserve">Student Declaration</w:t>
      </w:r>
    </w:p>
    <w:p>
      <w:pPr>
        <w:spacing w:after="160" w:line="276"/>
        <w:jc w:val="both"/>
      </w:pPr>
      <w:r>
        <w:rPr>
          <w:rFonts w:ascii="Times New Roman" w:cs="Times New Roman" w:eastAsia="Times New Roman" w:hAnsi="Times New Roman"/>
          <w:sz w:val="24"/>
          <w:szCs w:val="24"/>
        </w:rPr>
        <w:t xml:space="preserve">I/We certify that this assignment is my/our own work, with all sources appropriately acknowledged. I/We understand that a 0% mark and further academic penalties may apply if the content is found to be plagiarised or inappropriately AI-generated.</w:t>
      </w:r>
    </w:p>
    <w:p>
      <w:pPr>
        <w:spacing w:after="100"/>
      </w:pPr>
      <w:r>
        <w:rPr>
          <w:rFonts w:ascii="Times New Roman" w:cs="Times New Roman" w:eastAsia="Times New Roman" w:hAnsi="Times New Roman"/>
          <w:b/>
          <w:bCs/>
          <w:sz w:val="24"/>
          <w:szCs w:val="24"/>
        </w:rPr>
        <w:t xml:space="preserve">Student Name &amp; Signature(s): </w:t>
      </w:r>
      <w:r>
        <w:rPr>
          <w:rFonts w:ascii="Times New Roman" w:cs="Times New Roman" w:eastAsia="Times New Roman" w:hAnsi="Times New Roman"/>
          <w:sz w:val="24"/>
          <w:szCs w:val="24"/>
        </w:rPr>
        <w:t xml:space="preserve">____________________________</w:t>
      </w:r>
    </w:p>
    <w:p>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 / ____ / 2026</w:t>
      </w:r>
    </w:p>
    <w:p>
      <w:pPr>
        <w:sectPr>
          <w:pgSz w:w="11906" w:h="16838" w:orient="portrait"/>
          <w:pgMar w:top="1440" w:right="1440" w:bottom="1440" w:left="1440" w:header="708" w:footer="708" w:gutter="0"/>
          <w:pgNumType/>
          <w:docGrid w:linePitch="360"/>
        </w:sectPr>
      </w:pPr>
    </w:p>
    <w:p>
      <w:pPr>
        <w:pStyle w:val="Heading1"/>
      </w:pPr>
      <w:r>
        <w:rPr>
          <w:rFonts w:ascii="Times New Roman" w:cs="Times New Roman" w:eastAsia="Times New Roman" w:hAnsi="Times New Roman"/>
          <w:b/>
          <w:bCs/>
          <w:sz w:val="24"/>
          <w:szCs w:val="24"/>
        </w:rPr>
        <w:t xml:space="preserve">2. Student Details / Team Details</w:t>
      </w:r>
    </w:p>
    <w:p>
      <w:pPr>
        <w:spacing w:after="80" w:line="276"/>
      </w:pPr>
      <w:r>
        <w:rPr>
          <w:rFonts w:ascii="Times New Roman" w:cs="Times New Roman" w:eastAsia="Times New Roman" w:hAnsi="Times New Roman"/>
          <w:b/>
          <w:bCs/>
          <w:i w:val="false"/>
          <w:iCs w:val="false"/>
          <w:sz w:val="24"/>
          <w:szCs w:val="24"/>
        </w:rPr>
        <w:t xml:space="preserve">Programme and branch: </w:t>
      </w:r>
      <w:r>
        <w:rPr>
          <w:rFonts w:ascii="Times New Roman" w:cs="Times New Roman" w:eastAsia="Times New Roman" w:hAnsi="Times New Roman"/>
          <w:sz w:val="24"/>
          <w:szCs w:val="24"/>
        </w:rPr>
        <w:t xml:space="preserve">BTech CSE-CYS (First Semester).  </w:t>
      </w:r>
      <w:r>
        <w:rPr>
          <w:rFonts w:ascii="Times New Roman" w:cs="Times New Roman" w:eastAsia="Times New Roman" w:hAnsi="Times New Roman"/>
          <w:b/>
          <w:bCs/>
          <w:i w:val="false"/>
          <w:iCs w:val="false"/>
          <w:sz w:val="24"/>
          <w:szCs w:val="24"/>
        </w:rPr>
        <w:t xml:space="preserve">Team / Group No.: </w:t>
      </w:r>
      <w:r>
        <w:rPr>
          <w:rFonts w:ascii="Times New Roman" w:cs="Times New Roman" w:eastAsia="Times New Roman" w:hAnsi="Times New Roman"/>
          <w:sz w:val="24"/>
          <w:szCs w:val="24"/>
        </w:rPr>
        <w:t xml:space="preserve">08.  </w:t>
      </w:r>
      <w:r>
        <w:rPr>
          <w:rFonts w:ascii="Times New Roman" w:cs="Times New Roman" w:eastAsia="Times New Roman" w:hAnsi="Times New Roman"/>
          <w:b/>
          <w:bCs/>
          <w:i w:val="false"/>
          <w:iCs w:val="false"/>
          <w:sz w:val="24"/>
          <w:szCs w:val="24"/>
        </w:rPr>
        <w:t xml:space="preserve">Project: </w:t>
      </w:r>
      <w:r>
        <w:rPr>
          <w:rFonts w:ascii="Times New Roman" w:cs="Times New Roman" w:eastAsia="Times New Roman" w:hAnsi="Times New Roman"/>
          <w:sz w:val="24"/>
          <w:szCs w:val="24"/>
        </w:rPr>
        <w:t xml:space="preserve">Job Portal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50"/>
        <w:gridCol w:w="1700"/>
        <w:gridCol w:w="4276"/>
      </w:tblGrid>
      <w:tr>
        <w:trPr>
          <w:cantSplit/>
        </w:trPr>
        <w:tc>
          <w:tcPr>
            <w:tcW w:type="dxa" w:w="800"/>
            <w:tcBorders>
              <w:top w:val="single" w:color="000000" w:sz="4"/>
              <w:left w:val="single" w:color="000000" w:sz="4"/>
              <w:bottom w:val="single" w:color="000000" w:sz="4"/>
              <w:right w:val="single" w:color="000000" w:sz="4"/>
            </w:tcBorders>
            <w:shd w:fill="E7E6E6" w:color="auto" w:val="clear"/>
            <w:tcMar>
              <w:top w:type="dxa" w:w="30"/>
              <w:left w:type="dxa" w:w="90"/>
              <w:bottom w:type="dxa" w:w="30"/>
              <w:right w:type="dxa" w:w="90"/>
            </w:tcMar>
          </w:tcPr>
          <w:p>
            <w:pPr>
              <w:spacing w:after="0" w:line="252"/>
              <w:jc w:val="left"/>
            </w:pPr>
            <w:r>
              <w:rPr>
                <w:rFonts w:ascii="Times New Roman" w:cs="Times New Roman" w:eastAsia="Times New Roman" w:hAnsi="Times New Roman"/>
                <w:b/>
                <w:bCs/>
                <w:sz w:val="21"/>
                <w:szCs w:val="21"/>
              </w:rPr>
              <w:t xml:space="preserve">S.No.</w:t>
            </w:r>
          </w:p>
        </w:tc>
        <w:tc>
          <w:tcPr>
            <w:tcW w:type="dxa" w:w="2250"/>
            <w:tcBorders>
              <w:top w:val="single" w:color="000000" w:sz="4"/>
              <w:left w:val="single" w:color="000000" w:sz="4"/>
              <w:bottom w:val="single" w:color="000000" w:sz="4"/>
              <w:right w:val="single" w:color="000000" w:sz="4"/>
            </w:tcBorders>
            <w:shd w:fill="E7E6E6" w:color="auto" w:val="clear"/>
            <w:tcMar>
              <w:top w:type="dxa" w:w="30"/>
              <w:left w:type="dxa" w:w="90"/>
              <w:bottom w:type="dxa" w:w="30"/>
              <w:right w:type="dxa" w:w="90"/>
            </w:tcMar>
          </w:tcPr>
          <w:p>
            <w:pPr>
              <w:spacing w:after="0" w:line="252"/>
              <w:jc w:val="left"/>
            </w:pPr>
            <w:r>
              <w:rPr>
                <w:rFonts w:ascii="Times New Roman" w:cs="Times New Roman" w:eastAsia="Times New Roman" w:hAnsi="Times New Roman"/>
                <w:b/>
                <w:bCs/>
                <w:sz w:val="21"/>
                <w:szCs w:val="21"/>
              </w:rPr>
              <w:t xml:space="preserve">Student Name</w:t>
            </w:r>
          </w:p>
        </w:tc>
        <w:tc>
          <w:tcPr>
            <w:tcW w:type="dxa" w:w="1700"/>
            <w:tcBorders>
              <w:top w:val="single" w:color="000000" w:sz="4"/>
              <w:left w:val="single" w:color="000000" w:sz="4"/>
              <w:bottom w:val="single" w:color="000000" w:sz="4"/>
              <w:right w:val="single" w:color="000000" w:sz="4"/>
            </w:tcBorders>
            <w:shd w:fill="E7E6E6" w:color="auto" w:val="clear"/>
            <w:tcMar>
              <w:top w:type="dxa" w:w="30"/>
              <w:left w:type="dxa" w:w="90"/>
              <w:bottom w:type="dxa" w:w="30"/>
              <w:right w:type="dxa" w:w="90"/>
            </w:tcMar>
          </w:tcPr>
          <w:p>
            <w:pPr>
              <w:spacing w:after="0" w:line="252"/>
              <w:jc w:val="left"/>
            </w:pPr>
            <w:r>
              <w:rPr>
                <w:rFonts w:ascii="Times New Roman" w:cs="Times New Roman" w:eastAsia="Times New Roman" w:hAnsi="Times New Roman"/>
                <w:b/>
                <w:bCs/>
                <w:sz w:val="21"/>
                <w:szCs w:val="21"/>
              </w:rPr>
              <w:t xml:space="preserve">ERP ID / Roll No.</w:t>
            </w:r>
          </w:p>
        </w:tc>
        <w:tc>
          <w:tcPr>
            <w:tcW w:type="dxa" w:w="4276"/>
            <w:tcBorders>
              <w:top w:val="single" w:color="000000" w:sz="4"/>
              <w:left w:val="single" w:color="000000" w:sz="4"/>
              <w:bottom w:val="single" w:color="000000" w:sz="4"/>
              <w:right w:val="single" w:color="000000" w:sz="4"/>
            </w:tcBorders>
            <w:shd w:fill="E7E6E6" w:color="auto" w:val="clear"/>
            <w:tcMar>
              <w:top w:type="dxa" w:w="30"/>
              <w:left w:type="dxa" w:w="90"/>
              <w:bottom w:type="dxa" w:w="30"/>
              <w:right w:type="dxa" w:w="90"/>
            </w:tcMar>
          </w:tcPr>
          <w:p>
            <w:pPr>
              <w:spacing w:after="0" w:line="252"/>
              <w:jc w:val="left"/>
            </w:pPr>
            <w:r>
              <w:rPr>
                <w:rFonts w:ascii="Times New Roman" w:cs="Times New Roman" w:eastAsia="Times New Roman" w:hAnsi="Times New Roman"/>
                <w:b/>
                <w:bCs/>
                <w:sz w:val="21"/>
                <w:szCs w:val="21"/>
              </w:rPr>
              <w:t xml:space="preserve">Role / Contribution (Modules 1–2)</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1</w:t>
            </w:r>
          </w:p>
        </w:tc>
        <w:tc>
          <w:tcPr>
            <w:tcW w:type="dxa" w:w="225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Shashank Bhardwaj</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0261CYS191</w:t>
            </w:r>
          </w:p>
        </w:tc>
        <w:tc>
          <w:tcPr>
            <w:tcW w:type="dxa" w:w="4276"/>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M1: Requirement Analyst; M2: UI Designer</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2</w:t>
            </w:r>
          </w:p>
        </w:tc>
        <w:tc>
          <w:tcPr>
            <w:tcW w:type="dxa" w:w="225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Shiva Patel</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0261CYS070</w:t>
            </w:r>
          </w:p>
        </w:tc>
        <w:tc>
          <w:tcPr>
            <w:tcW w:type="dxa" w:w="4276"/>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M1: HTML Developer; M2: Forms Developer</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3</w:t>
            </w:r>
          </w:p>
        </w:tc>
        <w:tc>
          <w:tcPr>
            <w:tcW w:type="dxa" w:w="225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Sameer Rai</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0261CYS079</w:t>
            </w:r>
          </w:p>
        </w:tc>
        <w:tc>
          <w:tcPr>
            <w:tcW w:type="dxa" w:w="4276"/>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M1: Website Planner; M2: Content Developer</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4</w:t>
            </w:r>
          </w:p>
        </w:tc>
        <w:tc>
          <w:tcPr>
            <w:tcW w:type="dxa" w:w="225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Saksham Vashisth</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0261CYS083</w:t>
            </w:r>
          </w:p>
        </w:tc>
        <w:tc>
          <w:tcPr>
            <w:tcW w:type="dxa" w:w="4276"/>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M1: Documentation Lead; M2: Navigation Designer</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5</w:t>
            </w:r>
          </w:p>
        </w:tc>
        <w:tc>
          <w:tcPr>
            <w:tcW w:type="dxa" w:w="225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Sakshi Pandey</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0261CYS109</w:t>
            </w:r>
          </w:p>
        </w:tc>
        <w:tc>
          <w:tcPr>
            <w:tcW w:type="dxa" w:w="4276"/>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M1: Review Support; M2: Testing Support</w:t>
            </w:r>
          </w:p>
        </w:tc>
      </w:tr>
    </w:tbl>
    <w:p>
      <w:pPr>
        <w:pStyle w:val="Heading1"/>
      </w:pPr>
      <w:r>
        <w:rPr>
          <w:rFonts w:ascii="Times New Roman" w:cs="Times New Roman" w:eastAsia="Times New Roman" w:hAnsi="Times New Roman"/>
          <w:b/>
          <w:bCs/>
          <w:sz w:val="24"/>
          <w:szCs w:val="24"/>
        </w:rPr>
        <w:t xml:space="preserve">3. Executive Summary</w:t>
      </w:r>
    </w:p>
    <w:p>
      <w:pPr>
        <w:spacing w:after="80" w:line="276"/>
        <w:jc w:val="both"/>
      </w:pPr>
      <w:r>
        <w:rPr>
          <w:rFonts w:ascii="Times New Roman" w:cs="Times New Roman" w:eastAsia="Times New Roman" w:hAnsi="Times New Roman"/>
          <w:sz w:val="24"/>
          <w:szCs w:val="24"/>
        </w:rPr>
        <w:t xml:space="preserve">Job seekers and small employers often depend on notice boards, social media posts and word of mouth to find or advertise vacancies, so opportunities are missed. This capstone project designs and builds a responsive, static Job Portal Website using HTML, CSS and JavaScript, following a structured web development process. Visitors will be able to browse job categories, read vacancy details, contact the portal team and submit enquiry and application forms. The work is divided into five modules, from planning to deployment; Modules 1 and 2 are reported here. The expected outcome is a tested, mobile-friendly website that can be demonstrated through simulated hosting.</w:t>
      </w:r>
    </w:p>
    <w:p>
      <w:pPr>
        <w:pStyle w:val="Heading1"/>
      </w:pPr>
      <w:r>
        <w:rPr>
          <w:rFonts w:ascii="Times New Roman" w:cs="Times New Roman" w:eastAsia="Times New Roman" w:hAnsi="Times New Roman"/>
          <w:b/>
          <w:bCs/>
          <w:sz w:val="24"/>
          <w:szCs w:val="24"/>
        </w:rPr>
        <w:t xml:space="preserve">4. Introduction</w:t>
      </w:r>
    </w:p>
    <w:p>
      <w:pPr>
        <w:spacing w:after="80" w:line="276"/>
        <w:jc w:val="both"/>
      </w:pPr>
      <w:r>
        <w:rPr>
          <w:rFonts w:ascii="Times New Roman" w:cs="Times New Roman" w:eastAsia="Times New Roman" w:hAnsi="Times New Roman"/>
          <w:sz w:val="24"/>
          <w:szCs w:val="24"/>
        </w:rPr>
        <w:t xml:space="preserve">Websites are the main way organisations present information and reach users online. Recruitment is a clear example: employers need a place to advertise vacancies and candidates need a place to search for them quickly. This project applies the Web Designing course to that need by building a Job Portal Website in the Business, Entrepreneurship and E-Commerce domain. Good web design also affects how easily people can understand and use information, so accessibility and mobile use are treated as core requirements.</w:t>
      </w:r>
    </w:p>
    <w:p>
      <w:pPr>
        <w:spacing w:after="80" w:line="276"/>
        <w:jc w:val="both"/>
      </w:pPr>
      <w:r>
        <w:rPr>
          <w:rFonts w:ascii="Times New Roman" w:cs="Times New Roman" w:eastAsia="Times New Roman" w:hAnsi="Times New Roman"/>
          <w:b/>
          <w:bCs/>
          <w:i w:val="false"/>
          <w:iCs w:val="false"/>
          <w:sz w:val="24"/>
          <w:szCs w:val="24"/>
        </w:rPr>
        <w:t xml:space="preserve">Objectives: </w:t>
      </w:r>
      <w:r>
        <w:rPr>
          <w:rFonts w:ascii="Times New Roman" w:cs="Times New Roman" w:eastAsia="Times New Roman" w:hAnsi="Times New Roman"/>
          <w:sz w:val="24"/>
          <w:szCs w:val="24"/>
        </w:rPr>
        <w:t xml:space="preserve">to identify user requirements; plan a clear site structure; build consistent, accessible pages; add interactive features such as form validation; and deploy and document the site through a simulated hosting process. </w:t>
      </w:r>
      <w:r>
        <w:rPr>
          <w:rFonts w:ascii="Times New Roman" w:cs="Times New Roman" w:eastAsia="Times New Roman" w:hAnsi="Times New Roman"/>
          <w:b/>
          <w:bCs/>
          <w:i w:val="false"/>
          <w:iCs w:val="false"/>
          <w:sz w:val="24"/>
          <w:szCs w:val="24"/>
        </w:rPr>
        <w:t xml:space="preserve">Scope: </w:t>
      </w:r>
      <w:r>
        <w:rPr>
          <w:rFonts w:ascii="Times New Roman" w:cs="Times New Roman" w:eastAsia="Times New Roman" w:hAnsi="Times New Roman"/>
          <w:sz w:val="24"/>
          <w:szCs w:val="24"/>
        </w:rPr>
        <w:t xml:space="preserve">a static front-end website with sample job listings, a contact page and enquiry forms. User accounts, databases, server-side processing and real recruitment transactions are outside the scope.</w:t>
      </w:r>
    </w:p>
    <w:p>
      <w:pPr>
        <w:pStyle w:val="Heading1"/>
      </w:pPr>
      <w:r>
        <w:rPr>
          <w:rFonts w:ascii="Times New Roman" w:cs="Times New Roman" w:eastAsia="Times New Roman" w:hAnsi="Times New Roman"/>
          <w:b/>
          <w:bCs/>
          <w:sz w:val="24"/>
          <w:szCs w:val="24"/>
        </w:rPr>
        <w:t xml:space="preserve">5. Problem Definition</w:t>
      </w:r>
    </w:p>
    <w:p>
      <w:pPr>
        <w:spacing w:after="80" w:line="276"/>
        <w:jc w:val="both"/>
      </w:pPr>
      <w:r>
        <w:rPr>
          <w:rFonts w:ascii="Times New Roman" w:cs="Times New Roman" w:eastAsia="Times New Roman" w:hAnsi="Times New Roman"/>
          <w:b/>
          <w:bCs/>
          <w:i w:val="false"/>
          <w:iCs w:val="false"/>
          <w:sz w:val="24"/>
          <w:szCs w:val="24"/>
        </w:rPr>
        <w:t xml:space="preserve">Problem statement. </w:t>
      </w:r>
      <w:r>
        <w:rPr>
          <w:rFonts w:ascii="Times New Roman" w:cs="Times New Roman" w:eastAsia="Times New Roman" w:hAnsi="Times New Roman"/>
          <w:sz w:val="24"/>
          <w:szCs w:val="24"/>
        </w:rPr>
        <w:t xml:space="preserve">Job seekers, particularly fresh graduates, and small local employers lack one simple, reliable place to list and find vacancies. Information is spread across brochures, messaging groups and social media posts, so it is often outdated, repeated or hard to search, and applicants may miss deadlines because last dates are not clearly shown.</w:t>
      </w:r>
    </w:p>
    <w:p>
      <w:pPr>
        <w:spacing w:after="80" w:line="276"/>
        <w:jc w:val="both"/>
      </w:pPr>
      <w:r>
        <w:rPr>
          <w:rFonts w:ascii="Times New Roman" w:cs="Times New Roman" w:eastAsia="Times New Roman" w:hAnsi="Times New Roman"/>
          <w:b/>
          <w:bCs/>
          <w:i w:val="false"/>
          <w:iCs w:val="false"/>
          <w:sz w:val="24"/>
          <w:szCs w:val="24"/>
        </w:rPr>
        <w:t xml:space="preserve">Objectives. </w:t>
      </w:r>
      <w:r>
        <w:rPr>
          <w:rFonts w:ascii="Times New Roman" w:cs="Times New Roman" w:eastAsia="Times New Roman" w:hAnsi="Times New Roman"/>
          <w:sz w:val="24"/>
          <w:szCs w:val="24"/>
        </w:rPr>
        <w:t xml:space="preserve">To provide a clear, responsive website where users can browse vacancies by category, read details, contact the portal and submit enquiries or applications, built with HTML, CSS and JavaScript and deployed in a simulated hosting environment.</w:t>
      </w:r>
    </w:p>
    <w:p>
      <w:pPr>
        <w:spacing w:after="80" w:line="276"/>
        <w:jc w:val="both"/>
      </w:pPr>
      <w:r>
        <w:rPr>
          <w:rFonts w:ascii="Times New Roman" w:cs="Times New Roman" w:eastAsia="Times New Roman" w:hAnsi="Times New Roman"/>
          <w:b/>
          <w:bCs/>
          <w:i w:val="false"/>
          <w:iCs w:val="false"/>
          <w:sz w:val="24"/>
          <w:szCs w:val="24"/>
        </w:rPr>
        <w:t xml:space="preserve">Target users. </w:t>
      </w:r>
      <w:r>
        <w:rPr>
          <w:rFonts w:ascii="Times New Roman" w:cs="Times New Roman" w:eastAsia="Times New Roman" w:hAnsi="Times New Roman"/>
          <w:sz w:val="24"/>
          <w:szCs w:val="24"/>
        </w:rPr>
        <w:t xml:space="preserve">Job seekers, including students and fresh graduates (primary); employers, recruiters and local businesses (secondary); the portal administrator who updates content.</w:t>
      </w:r>
    </w:p>
    <w:p>
      <w:pPr>
        <w:spacing w:after="80" w:line="276"/>
        <w:jc w:val="both"/>
      </w:pPr>
      <w:r>
        <w:rPr>
          <w:rFonts w:ascii="Times New Roman" w:cs="Times New Roman" w:eastAsia="Times New Roman" w:hAnsi="Times New Roman"/>
          <w:b/>
          <w:bCs/>
          <w:i w:val="false"/>
          <w:iCs w:val="false"/>
          <w:sz w:val="24"/>
          <w:szCs w:val="24"/>
        </w:rPr>
        <w:t xml:space="preserve">Constraints. </w:t>
      </w:r>
      <w:r>
        <w:rPr>
          <w:rFonts w:ascii="Times New Roman" w:cs="Times New Roman" w:eastAsia="Times New Roman" w:hAnsi="Times New Roman"/>
          <w:sz w:val="24"/>
          <w:szCs w:val="24"/>
        </w:rPr>
        <w:t xml:space="preserve">Static website with no database or server-side code; one semester; sample data only; first-semester skills; free tools; W3C standards must be followed.</w:t>
      </w:r>
    </w:p>
    <w:p>
      <w:pPr>
        <w:spacing w:after="80" w:line="276"/>
        <w:jc w:val="both"/>
      </w:pPr>
      <w:r>
        <w:rPr>
          <w:rFonts w:ascii="Times New Roman" w:cs="Times New Roman" w:eastAsia="Times New Roman" w:hAnsi="Times New Roman"/>
          <w:b/>
          <w:bCs/>
          <w:i w:val="false"/>
          <w:iCs w:val="false"/>
          <w:sz w:val="24"/>
          <w:szCs w:val="24"/>
        </w:rPr>
        <w:t xml:space="preserve">Success criteria. </w:t>
      </w:r>
      <w:r>
        <w:rPr>
          <w:rFonts w:ascii="Times New Roman" w:cs="Times New Roman" w:eastAsia="Times New Roman" w:hAnsi="Times New Roman"/>
          <w:sz w:val="24"/>
          <w:szCs w:val="24"/>
        </w:rPr>
        <w:t xml:space="preserve">All pages reachable through navigation; HTML free of validator errors; layout usable on mobile, tablet and desktop; forms validated; site tested after deployment; each module’s deliverables and documentation complete.</w:t>
      </w:r>
    </w:p>
    <w:p>
      <w:pPr>
        <w:spacing w:after="80" w:line="276"/>
        <w:jc w:val="both"/>
      </w:pPr>
      <w:r>
        <w:rPr>
          <w:rFonts w:ascii="Times New Roman" w:cs="Times New Roman" w:eastAsia="Times New Roman" w:hAnsi="Times New Roman"/>
          <w:b/>
          <w:bCs/>
          <w:i w:val="false"/>
          <w:iCs w:val="false"/>
          <w:sz w:val="24"/>
          <w:szCs w:val="24"/>
        </w:rPr>
        <w:t xml:space="preserve">Linked SDG. </w:t>
      </w:r>
      <w:r>
        <w:rPr>
          <w:rFonts w:ascii="Times New Roman" w:cs="Times New Roman" w:eastAsia="Times New Roman" w:hAnsi="Times New Roman"/>
          <w:sz w:val="24"/>
          <w:szCs w:val="24"/>
        </w:rPr>
        <w:t xml:space="preserve">SDG 8, Decent Work and Economic Growth, by making employment information easier to reach [1].</w:t>
      </w:r>
    </w:p>
    <w:p>
      <w:pPr>
        <w:pStyle w:val="Heading1"/>
      </w:pPr>
      <w:r>
        <w:rPr>
          <w:rFonts w:ascii="Times New Roman" w:cs="Times New Roman" w:eastAsia="Times New Roman" w:hAnsi="Times New Roman"/>
          <w:b/>
          <w:bCs/>
          <w:sz w:val="24"/>
          <w:szCs w:val="24"/>
        </w:rPr>
        <w:t xml:space="preserve">6. Industry / Application Overview</w:t>
      </w:r>
    </w:p>
    <w:p>
      <w:pPr>
        <w:spacing w:after="80" w:line="276"/>
        <w:jc w:val="both"/>
      </w:pPr>
      <w:r>
        <w:rPr>
          <w:rFonts w:ascii="Times New Roman" w:cs="Times New Roman" w:eastAsia="Times New Roman" w:hAnsi="Times New Roman"/>
          <w:sz w:val="24"/>
          <w:szCs w:val="24"/>
        </w:rPr>
        <w:t xml:space="preserve">Online recruitment is a significant part of the business and e-commerce sector. It lets employers reach many candidates at low cost and lets candidates apply from a phone at any time. Large platforms such as Naukri [3], LinkedIn [4] and Indeed [5] offer searchable listings, employer profiles and application tools, and the government’s National Career Service portal [2] shares vacancies and career resources. Many small organisations, colleges and local businesses, however, still announce openings through brochures, notice boards and messaging groups.</w:t>
      </w:r>
    </w:p>
    <w:p>
      <w:pPr>
        <w:spacing w:after="80" w:line="276"/>
        <w:jc w:val="both"/>
      </w:pPr>
      <w:r>
        <w:rPr>
          <w:rFonts w:ascii="Times New Roman" w:cs="Times New Roman" w:eastAsia="Times New Roman" w:hAnsi="Times New Roman"/>
          <w:sz w:val="24"/>
          <w:szCs w:val="24"/>
        </w:rPr>
        <w:t xml:space="preserve">Existing large platforms are feature-heavy, usually expect registration, and can be crowded for local or entry-level opportunities. Candidates also need to see quickly whether a vacancy matches their qualification, location and last date. </w:t>
      </w:r>
      <w:r>
        <w:rPr>
          <w:rFonts w:ascii="Times New Roman" w:cs="Times New Roman" w:eastAsia="Times New Roman" w:hAnsi="Times New Roman"/>
          <w:b/>
          <w:bCs/>
          <w:i w:val="false"/>
          <w:iCs w:val="false"/>
          <w:sz w:val="24"/>
          <w:szCs w:val="24"/>
        </w:rPr>
        <w:t xml:space="preserve">Gap addressed: </w:t>
      </w:r>
      <w:r>
        <w:rPr>
          <w:rFonts w:ascii="Times New Roman" w:cs="Times New Roman" w:eastAsia="Times New Roman" w:hAnsi="Times New Roman"/>
          <w:sz w:val="24"/>
          <w:szCs w:val="24"/>
        </w:rPr>
        <w:t xml:space="preserve">a lightweight, mobile-friendly and easy-to-maintain portal with clear categories, simple forms, and browsing that needs no registration. This project is a student prototype that demonstrates web design skills for this need; it is not presented as a replacement for established platforms. The design therefore focuses on clarity: key facts for each vacancy in one place, visible dates and plain language.</w:t>
      </w:r>
    </w:p>
    <w:p>
      <w:pPr>
        <w:pStyle w:val="Heading1"/>
      </w:pPr>
      <w:r>
        <w:rPr>
          <w:rFonts w:ascii="Times New Roman" w:cs="Times New Roman" w:eastAsia="Times New Roman" w:hAnsi="Times New Roman"/>
          <w:b/>
          <w:bCs/>
          <w:sz w:val="24"/>
          <w:szCs w:val="24"/>
        </w:rPr>
        <w:t xml:space="preserve">7. Module 1: Website Planning &amp; HTML Development</w:t>
      </w:r>
    </w:p>
    <w:p>
      <w:pPr>
        <w:spacing w:after="80" w:line="276"/>
        <w:jc w:val="both"/>
      </w:pPr>
      <w:r>
        <w:rPr>
          <w:rFonts w:ascii="Times New Roman" w:cs="Times New Roman" w:eastAsia="Times New Roman" w:hAnsi="Times New Roman"/>
          <w:b/>
          <w:bCs/>
          <w:i w:val="false"/>
          <w:iCs w:val="false"/>
          <w:sz w:val="24"/>
          <w:szCs w:val="24"/>
        </w:rPr>
        <w:t xml:space="preserve">Concept applied. </w:t>
      </w:r>
      <w:r>
        <w:rPr>
          <w:rFonts w:ascii="Times New Roman" w:cs="Times New Roman" w:eastAsia="Times New Roman" w:hAnsi="Times New Roman"/>
          <w:sz w:val="24"/>
          <w:szCs w:val="24"/>
        </w:rPr>
        <w:t xml:space="preserve">Requirement analysis, website planning and structured HTML following W3C standards [7].</w:t>
      </w:r>
    </w:p>
    <w:p>
      <w:pPr>
        <w:spacing w:after="80" w:line="276"/>
        <w:jc w:val="both"/>
      </w:pPr>
      <w:r>
        <w:rPr>
          <w:rFonts w:ascii="Times New Roman" w:cs="Times New Roman" w:eastAsia="Times New Roman" w:hAnsi="Times New Roman"/>
          <w:b/>
          <w:bCs/>
          <w:i w:val="false"/>
          <w:iCs w:val="false"/>
          <w:sz w:val="24"/>
          <w:szCs w:val="24"/>
        </w:rPr>
        <w:t xml:space="preserve">Approach. </w:t>
      </w:r>
      <w:r>
        <w:rPr>
          <w:rFonts w:ascii="Times New Roman" w:cs="Times New Roman" w:eastAsia="Times New Roman" w:hAnsi="Times New Roman"/>
          <w:sz w:val="24"/>
          <w:szCs w:val="24"/>
        </w:rPr>
        <w:t xml:space="preserve">The team listed what each user group needs to do: job seekers search vacancies and apply, employers learn how to share openings, and the administrator updates content. Requirements were grouped as functional (browse jobs, view details, apply, contact) and non-functional (mobile-friendly, quick to load, readable, easy to update). From this the team defined objectives, chose a static website type, drew the sitemap and sketched page layouts before coding. Every layout follows one pattern: a header with navigation, a main content area and a footer. Pages use semantic elements (header, nav, main, section, footer), headings in logical order, paragraphs, hyperlinks, and images with alternative text [6], [8].</w:t>
      </w:r>
    </w:p>
    <w:p>
      <w:pPr>
        <w:spacing w:after="80" w:line="276"/>
        <w:jc w:val="both"/>
      </w:pPr>
      <w:r>
        <w:rPr>
          <w:rFonts w:ascii="Times New Roman" w:cs="Times New Roman" w:eastAsia="Times New Roman" w:hAnsi="Times New Roman"/>
          <w:b/>
          <w:bCs/>
          <w:i w:val="false"/>
          <w:iCs w:val="false"/>
          <w:sz w:val="24"/>
          <w:szCs w:val="24"/>
        </w:rPr>
        <w:t xml:space="preserve">Work completed. </w:t>
      </w:r>
      <w:r>
        <w:rPr>
          <w:rFonts w:ascii="Times New Roman" w:cs="Times New Roman" w:eastAsia="Times New Roman" w:hAnsi="Times New Roman"/>
          <w:sz w:val="24"/>
          <w:szCs w:val="24"/>
        </w:rPr>
        <w:t xml:space="preserve">Requirement analysis, a six-page sitemap, a shared navigation structure and the first version of the HTML pages with sample job content, organised in separate folders for pages and images. Navigation links were tested manually to confirm that every page can be reached from every other page.</w:t>
      </w:r>
    </w:p>
    <w:p>
      <w:pPr>
        <w:spacing w:after="40" w:line="276"/>
        <w:jc w:val="both"/>
      </w:pPr>
      <w:r>
        <w:rPr>
          <w:rFonts w:ascii="Times New Roman" w:cs="Times New Roman" w:eastAsia="Times New Roman" w:hAnsi="Times New Roman"/>
          <w:b/>
          <w:bCs/>
          <w:i w:val="false"/>
          <w:iCs w:val="false"/>
          <w:sz w:val="24"/>
          <w:szCs w:val="24"/>
        </w:rPr>
        <w:t xml:space="preserve">Output / evidence. </w:t>
      </w:r>
      <w:r>
        <w:rPr>
          <w:rFonts w:ascii="Times New Roman" w:cs="Times New Roman" w:eastAsia="Times New Roman" w:hAnsi="Times New Roman"/>
          <w:sz w:val="24"/>
          <w:szCs w:val="24"/>
        </w:rPr>
        <w:t xml:space="preserve">The sitemap is shown in Table 1. Pages were checked with the W3C Markup Validator [9] and corrected where errors were reported. Deliverables of this module are the requirement analysis, sitemap, HTML pages and navigation structure.</w:t>
      </w:r>
    </w:p>
    <w:p>
      <w:pPr>
        <w:spacing w:after="100" w:before="60"/>
        <w:jc w:val="center"/>
      </w:pPr>
      <w:r>
        <w:rPr>
          <w:rFonts w:ascii="Times New Roman" w:cs="Times New Roman" w:eastAsia="Times New Roman" w:hAnsi="Times New Roman"/>
          <w:i/>
          <w:iCs/>
          <w:sz w:val="22"/>
          <w:szCs w:val="22"/>
        </w:rPr>
        <w:t xml:space="preserve">Table 1: Website sitemap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30"/>
              <w:left w:type="dxa" w:w="90"/>
              <w:bottom w:type="dxa" w:w="30"/>
              <w:right w:type="dxa" w:w="90"/>
            </w:tcMar>
          </w:tcPr>
          <w:p>
            <w:pPr>
              <w:spacing w:after="0" w:line="252"/>
              <w:jc w:val="left"/>
            </w:pPr>
            <w:r>
              <w:rPr>
                <w:rFonts w:ascii="Times New Roman" w:cs="Times New Roman" w:eastAsia="Times New Roman" w:hAnsi="Times New Roman"/>
                <w:b/>
                <w:bCs/>
                <w:sz w:val="21"/>
                <w:szCs w:val="21"/>
              </w:rPr>
              <w:t xml:space="preserve">Page</w:t>
            </w:r>
          </w:p>
        </w:tc>
        <w:tc>
          <w:tcPr>
            <w:tcW w:type="dxa" w:w="2300"/>
            <w:tcBorders>
              <w:top w:val="single" w:color="000000" w:sz="4"/>
              <w:left w:val="single" w:color="000000" w:sz="4"/>
              <w:bottom w:val="single" w:color="000000" w:sz="4"/>
              <w:right w:val="single" w:color="000000" w:sz="4"/>
            </w:tcBorders>
            <w:shd w:fill="E7E6E6" w:color="auto" w:val="clear"/>
            <w:tcMar>
              <w:top w:type="dxa" w:w="30"/>
              <w:left w:type="dxa" w:w="90"/>
              <w:bottom w:type="dxa" w:w="30"/>
              <w:right w:type="dxa" w:w="90"/>
            </w:tcMar>
          </w:tcPr>
          <w:p>
            <w:pPr>
              <w:spacing w:after="0" w:line="252"/>
              <w:jc w:val="left"/>
            </w:pPr>
            <w:r>
              <w:rPr>
                <w:rFonts w:ascii="Times New Roman" w:cs="Times New Roman" w:eastAsia="Times New Roman" w:hAnsi="Times New Roman"/>
                <w:b/>
                <w:bCs/>
                <w:sz w:val="21"/>
                <w:szCs w:val="21"/>
              </w:rPr>
              <w:t xml:space="preserve">File</w:t>
            </w:r>
          </w:p>
        </w:tc>
        <w:tc>
          <w:tcPr>
            <w:tcW w:type="dxa" w:w="4826"/>
            <w:tcBorders>
              <w:top w:val="single" w:color="000000" w:sz="4"/>
              <w:left w:val="single" w:color="000000" w:sz="4"/>
              <w:bottom w:val="single" w:color="000000" w:sz="4"/>
              <w:right w:val="single" w:color="000000" w:sz="4"/>
            </w:tcBorders>
            <w:shd w:fill="E7E6E6" w:color="auto" w:val="clear"/>
            <w:tcMar>
              <w:top w:type="dxa" w:w="30"/>
              <w:left w:type="dxa" w:w="90"/>
              <w:bottom w:type="dxa" w:w="30"/>
              <w:right w:type="dxa" w:w="90"/>
            </w:tcMar>
          </w:tcPr>
          <w:p>
            <w:pPr>
              <w:spacing w:after="0" w:line="252"/>
              <w:jc w:val="left"/>
            </w:pPr>
            <w:r>
              <w:rPr>
                <w:rFonts w:ascii="Times New Roman" w:cs="Times New Roman" w:eastAsia="Times New Roman" w:hAnsi="Times New Roman"/>
                <w:b/>
                <w:bCs/>
                <w:sz w:val="21"/>
                <w:szCs w:val="21"/>
              </w:rPr>
              <w:t xml:space="preserve">Purpose</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Home</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index.html</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Introduction, featured jobs, quick links</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Jobs</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jobs.html</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Table of sample vacancies by category</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Job Details</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job-details.html</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Description and eligibility of one vacancy</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Apply</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apply.html</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Job application form</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Gallery</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gallery.html</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Career events and workplace images</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Contact</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contact.html</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1"/>
                <w:szCs w:val="21"/>
              </w:rPr>
              <w:t xml:space="preserve">Contact details and enquiry form</w:t>
            </w:r>
          </w:p>
        </w:tc>
      </w:tr>
    </w:tbl>
    <w:p>
      <w:pPr>
        <w:spacing w:after="60"/>
      </w:pPr>
    </w:p>
    <w:p>
      <w:pPr>
        <w:spacing w:after="80" w:line="276"/>
        <w:jc w:val="both"/>
      </w:pPr>
      <w:r>
        <w:rPr>
          <w:rFonts w:ascii="Times New Roman" w:cs="Times New Roman" w:eastAsia="Times New Roman" w:hAnsi="Times New Roman"/>
          <w:b/>
          <w:bCs/>
          <w:i w:val="false"/>
          <w:iCs w:val="false"/>
          <w:sz w:val="24"/>
          <w:szCs w:val="24"/>
        </w:rPr>
        <w:t xml:space="preserve">Findings. </w:t>
      </w:r>
      <w:r>
        <w:rPr>
          <w:rFonts w:ascii="Times New Roman" w:cs="Times New Roman" w:eastAsia="Times New Roman" w:hAnsi="Times New Roman"/>
          <w:sz w:val="24"/>
          <w:szCs w:val="24"/>
        </w:rPr>
        <w:t xml:space="preserve">Planning the structure first made later work easier, because every page followed one layout and one navigation order. Using headings and alternative text correctly also supports accessibility [8]. Keeping the site to six pages keeps maintenance practical. Sample vacancies are illustrative and are not real openings.</w:t>
      </w:r>
    </w:p>
    <w:p>
      <w:pPr>
        <w:pStyle w:val="Heading1"/>
      </w:pPr>
      <w:r>
        <w:rPr>
          <w:rFonts w:ascii="Times New Roman" w:cs="Times New Roman" w:eastAsia="Times New Roman" w:hAnsi="Times New Roman"/>
          <w:b/>
          <w:bCs/>
          <w:sz w:val="24"/>
          <w:szCs w:val="24"/>
        </w:rPr>
        <w:t xml:space="preserve">8. Module 2: HTML Components &amp; User Interface</w:t>
      </w:r>
    </w:p>
    <w:p>
      <w:pPr>
        <w:spacing w:after="80" w:line="276"/>
        <w:jc w:val="both"/>
      </w:pPr>
      <w:r>
        <w:rPr>
          <w:rFonts w:ascii="Times New Roman" w:cs="Times New Roman" w:eastAsia="Times New Roman" w:hAnsi="Times New Roman"/>
          <w:b/>
          <w:bCs/>
          <w:i w:val="false"/>
          <w:iCs w:val="false"/>
          <w:sz w:val="24"/>
          <w:szCs w:val="24"/>
        </w:rPr>
        <w:t xml:space="preserve">Concept applied. </w:t>
      </w:r>
      <w:r>
        <w:rPr>
          <w:rFonts w:ascii="Times New Roman" w:cs="Times New Roman" w:eastAsia="Times New Roman" w:hAnsi="Times New Roman"/>
          <w:sz w:val="24"/>
          <w:szCs w:val="24"/>
        </w:rPr>
        <w:t xml:space="preserve">HTML components for the user interface: navigation menus, tables, galleries, forms and hyperlinks.</w:t>
      </w:r>
    </w:p>
    <w:p>
      <w:pPr>
        <w:spacing w:after="80" w:line="276"/>
        <w:jc w:val="both"/>
      </w:pPr>
      <w:r>
        <w:rPr>
          <w:rFonts w:ascii="Times New Roman" w:cs="Times New Roman" w:eastAsia="Times New Roman" w:hAnsi="Times New Roman"/>
          <w:b/>
          <w:bCs/>
          <w:i w:val="false"/>
          <w:iCs w:val="false"/>
          <w:sz w:val="24"/>
          <w:szCs w:val="24"/>
        </w:rPr>
        <w:t xml:space="preserve">Approach. </w:t>
      </w:r>
      <w:r>
        <w:rPr>
          <w:rFonts w:ascii="Times New Roman" w:cs="Times New Roman" w:eastAsia="Times New Roman" w:hAnsi="Times New Roman"/>
          <w:sz w:val="24"/>
          <w:szCs w:val="24"/>
        </w:rPr>
        <w:t xml:space="preserve">The navigation menu is an unordered list inside a nav element, repeated unchanged on every page so users always see the same links. Job listings appear in a table with a caption and column headings (title, company, location, job type, last date). The gallery page uses figure and figcaption elements, with alternative text for each image. Two forms were designed, a contact/enquiry form and a job application form, using labelled fields, input types such as email and tel, a drop-down for qualification, radio buttons for preferred job type, a text area and required attributes [6]. Internal links connect pages, and external links use clear link text. An introduction video can be embedded with the video element if suitable media is available.</w:t>
      </w:r>
    </w:p>
    <w:p>
      <w:pPr>
        <w:spacing w:after="80" w:line="276"/>
        <w:jc w:val="both"/>
      </w:pPr>
      <w:r>
        <w:rPr>
          <w:rFonts w:ascii="Times New Roman" w:cs="Times New Roman" w:eastAsia="Times New Roman" w:hAnsi="Times New Roman"/>
          <w:b/>
          <w:bCs/>
          <w:i w:val="false"/>
          <w:iCs w:val="false"/>
          <w:sz w:val="24"/>
          <w:szCs w:val="24"/>
        </w:rPr>
        <w:t xml:space="preserve">Work completed. </w:t>
      </w:r>
      <w:r>
        <w:rPr>
          <w:rFonts w:ascii="Times New Roman" w:cs="Times New Roman" w:eastAsia="Times New Roman" w:hAnsi="Times New Roman"/>
          <w:sz w:val="24"/>
          <w:szCs w:val="24"/>
        </w:rPr>
        <w:t xml:space="preserve">Navigation menu, jobs table, gallery page, contact page and both forms, with content grouped under page and section headings. Each page was opened in a browser to confirm that links, table layout and form fields display correctly.</w:t>
      </w:r>
    </w:p>
    <w:p>
      <w:pPr>
        <w:spacing w:after="80" w:line="276"/>
        <w:jc w:val="both"/>
      </w:pPr>
      <w:r>
        <w:rPr>
          <w:rFonts w:ascii="Times New Roman" w:cs="Times New Roman" w:eastAsia="Times New Roman" w:hAnsi="Times New Roman"/>
          <w:b/>
          <w:bCs/>
          <w:i w:val="false"/>
          <w:iCs w:val="false"/>
          <w:sz w:val="24"/>
          <w:szCs w:val="24"/>
        </w:rPr>
        <w:t xml:space="preserve">Output / evidence. </w:t>
      </w:r>
      <w:r>
        <w:rPr>
          <w:rFonts w:ascii="Times New Roman" w:cs="Times New Roman" w:eastAsia="Times New Roman" w:hAnsi="Times New Roman"/>
          <w:sz w:val="24"/>
          <w:szCs w:val="24"/>
        </w:rPr>
        <w:t xml:space="preserve">Forms, tables, image gallery, contact page and navigation menu. </w:t>
      </w:r>
      <w:r>
        <w:rPr>
          <w:rFonts w:ascii="Times New Roman" w:cs="Times New Roman" w:eastAsia="Times New Roman" w:hAnsi="Times New Roman"/>
          <w:b w:val="false"/>
          <w:bCs w:val="false"/>
          <w:i w:val="false"/>
          <w:iCs w:val="false"/>
          <w:sz w:val="24"/>
          <w:szCs w:val="24"/>
          <w:highlight w:val="yellow"/>
          <w:highlightCs w:val="yellow"/>
        </w:rPr>
        <w:t xml:space="preserve">[Insert Figure 1: screenshots of the Jobs page and Application form]</w:t>
      </w:r>
    </w:p>
    <w:p>
      <w:pPr>
        <w:spacing w:after="80" w:line="276"/>
        <w:jc w:val="both"/>
      </w:pPr>
      <w:r>
        <w:rPr>
          <w:rFonts w:ascii="Times New Roman" w:cs="Times New Roman" w:eastAsia="Times New Roman" w:hAnsi="Times New Roman"/>
          <w:b/>
          <w:bCs/>
          <w:i w:val="false"/>
          <w:iCs w:val="false"/>
          <w:sz w:val="24"/>
          <w:szCs w:val="24"/>
        </w:rPr>
        <w:t xml:space="preserve">Findings. </w:t>
      </w:r>
      <w:r>
        <w:rPr>
          <w:rFonts w:ascii="Times New Roman" w:cs="Times New Roman" w:eastAsia="Times New Roman" w:hAnsi="Times New Roman"/>
          <w:sz w:val="24"/>
          <w:szCs w:val="24"/>
        </w:rPr>
        <w:t xml:space="preserve">Labels, correct input types and semantic elements make forms clearer and more accessible [8]. The forms do not yet check entries; validation is planned for Module 4 with JavaScript, and styling and responsiveness for Module 3. A consistent menu reduces confusion when users move between pages. Only essential personal details are requested in the forms.</w:t>
      </w:r>
    </w:p>
    <w:p>
      <w:pPr>
        <w:pStyle w:val="Heading1"/>
        <w:pageBreakBefore/>
      </w:pPr>
      <w:r>
        <w:rPr>
          <w:rFonts w:ascii="Times New Roman" w:cs="Times New Roman" w:eastAsia="Times New Roman" w:hAnsi="Times New Roman"/>
          <w:b/>
          <w:bCs/>
          <w:sz w:val="24"/>
          <w:szCs w:val="24"/>
        </w:rPr>
        <w:t xml:space="preserve">17. References</w:t>
      </w:r>
    </w:p>
    <w:p>
      <w:pPr>
        <w:tabs>
          <w:tab w:val="left" w:pos="540"/>
        </w:tabs>
        <w:spacing w:after="80" w:line="276"/>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United Nations, “Goal 8: Promote sustained, inclusive and sustainable economic growth, full and productive employment and decent work for all,” UN Department of Economic and Social Affairs. [Online]. Available: https://sdgs.un.org/goals/goal8. Accessed: __ Oct. 2026.</w:t>
      </w:r>
    </w:p>
    <w:p>
      <w:pPr>
        <w:tabs>
          <w:tab w:val="left" w:pos="540"/>
        </w:tabs>
        <w:spacing w:after="80" w:line="276"/>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National Career Service, Ministry of Labour and Employment, Government of India. [Online]. Available: https://www.ncs.gov.in. Accessed: __ Oct. 2026.</w:t>
      </w:r>
    </w:p>
    <w:p>
      <w:pPr>
        <w:tabs>
          <w:tab w:val="left" w:pos="540"/>
        </w:tabs>
        <w:spacing w:after="80" w:line="276"/>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Naukri.com, Info Edge (India) Ltd., job search platform. [Online]. Available: https://www.naukri.com. Accessed: __ Oct. 2026.</w:t>
      </w:r>
    </w:p>
    <w:p>
      <w:pPr>
        <w:tabs>
          <w:tab w:val="left" w:pos="540"/>
        </w:tabs>
        <w:spacing w:after="80" w:line="276"/>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LinkedIn Jobs, LinkedIn Corporation. [Online]. Available: https://www.linkedin.com/jobs. Accessed: __ Oct. 2026.</w:t>
      </w:r>
    </w:p>
    <w:p>
      <w:pPr>
        <w:tabs>
          <w:tab w:val="left" w:pos="540"/>
        </w:tabs>
        <w:spacing w:after="80" w:line="276"/>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Indeed, job search platform. [Online]. Available: https://www.indeed.com. Accessed: __ Oct. 2026.</w:t>
      </w:r>
    </w:p>
    <w:p>
      <w:pPr>
        <w:tabs>
          <w:tab w:val="left" w:pos="540"/>
        </w:tabs>
        <w:spacing w:after="80" w:line="276"/>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Mozilla, “Learn web development,” MDN Web Docs. [Online]. Available: https://developer.mozilla.org/en-US/docs/Learn_web_development. Accessed: __ Oct. 2026.</w:t>
      </w:r>
    </w:p>
    <w:p>
      <w:pPr>
        <w:tabs>
          <w:tab w:val="left" w:pos="540"/>
        </w:tabs>
        <w:spacing w:after="80" w:line="276"/>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WHATWG, “HTML Living Standard.” [Online]. Available: https://html.spec.whatwg.org. Accessed: __ Oct. 2026.</w:t>
      </w:r>
    </w:p>
    <w:p>
      <w:pPr>
        <w:tabs>
          <w:tab w:val="left" w:pos="540"/>
        </w:tabs>
        <w:spacing w:after="80" w:line="276"/>
        <w:ind w:left="540" w:hanging="54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W3C Web Accessibility Initiative, “Web Content Accessibility Guidelines (WCAG) Overview.” [Online]. Available: https://www.w3.org/WAI/standards-guidelines/wcag/. Accessed: __ Oct. 2026.</w:t>
      </w:r>
    </w:p>
    <w:p>
      <w:pPr>
        <w:tabs>
          <w:tab w:val="left" w:pos="540"/>
        </w:tabs>
        <w:spacing w:after="80" w:line="276"/>
        <w:ind w:left="540" w:hanging="54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W3C, “Markup Validation Service.” [Online]. Available: https://validator.w3.org. Accessed: __ Oct. 2026.</w:t>
      </w:r>
    </w:p>
    <w:p>
      <w:pPr>
        <w:pStyle w:val="Heading1"/>
        <w:pageBreakBefore/>
      </w:pPr>
      <w:r>
        <w:rPr>
          <w:rFonts w:ascii="Times New Roman" w:cs="Times New Roman" w:eastAsia="Times New Roman" w:hAnsi="Times New Roman"/>
          <w:b/>
          <w:bCs/>
          <w:sz w:val="24"/>
          <w:szCs w:val="24"/>
        </w:rPr>
        <w:t xml:space="preserve">18. Appendix (Source Code)</w:t>
      </w:r>
    </w:p>
    <w:p>
      <w:pPr>
        <w:spacing w:after="80" w:line="276"/>
      </w:pPr>
      <w:r>
        <w:rPr>
          <w:rFonts w:ascii="Times New Roman" w:cs="Times New Roman" w:eastAsia="Times New Roman" w:hAnsi="Times New Roman"/>
          <w:b/>
          <w:bCs/>
          <w:i w:val="false"/>
          <w:iCs w:val="false"/>
          <w:sz w:val="24"/>
          <w:szCs w:val="24"/>
        </w:rPr>
        <w:t xml:space="preserve">Repository link: </w:t>
      </w:r>
      <w:r>
        <w:rPr>
          <w:rFonts w:ascii="Times New Roman" w:cs="Times New Roman" w:eastAsia="Times New Roman" w:hAnsi="Times New Roman"/>
          <w:b w:val="false"/>
          <w:bCs w:val="false"/>
          <w:i w:val="false"/>
          <w:iCs w:val="false"/>
          <w:sz w:val="24"/>
          <w:szCs w:val="24"/>
          <w:highlight w:val="yellow"/>
          <w:highlightCs w:val="yellow"/>
        </w:rPr>
        <w:t xml:space="preserve">[Add GitHub repository link here]</w:t>
      </w:r>
    </w:p>
    <w:p>
      <w:pPr>
        <w:spacing w:after="80" w:line="276"/>
      </w:pPr>
      <w:r>
        <w:rPr>
          <w:rFonts w:ascii="Times New Roman" w:cs="Times New Roman" w:eastAsia="Times New Roman" w:hAnsi="Times New Roman"/>
          <w:b/>
          <w:bCs/>
          <w:i w:val="false"/>
          <w:iCs w:val="false"/>
          <w:sz w:val="24"/>
          <w:szCs w:val="24"/>
        </w:rPr>
        <w:t xml:space="preserve">Note: </w:t>
      </w:r>
      <w:r>
        <w:rPr>
          <w:rFonts w:ascii="Times New Roman" w:cs="Times New Roman" w:eastAsia="Times New Roman" w:hAnsi="Times New Roman"/>
          <w:sz w:val="24"/>
          <w:szCs w:val="24"/>
        </w:rPr>
        <w:t xml:space="preserve">representative code for Modules 1–2. Replace with the team’s own final code.</w:t>
      </w:r>
    </w:p>
    <w:p>
      <w:pPr>
        <w:spacing w:after="0" w:line="240"/>
      </w:pPr>
      <w:r>
        <w:rPr>
          <w:rFonts w:ascii="Courier New" w:cs="Courier New" w:eastAsia="Courier New" w:hAnsi="Courier New"/>
          <w:sz w:val="17"/>
          <w:szCs w:val="17"/>
        </w:rPr>
        <w:t xml:space="preserve">&lt;!-- index.html : Home page (Module 1) --&gt;</w:t>
      </w:r>
    </w:p>
    <w:p>
      <w:pPr>
        <w:spacing w:after="0" w:line="240"/>
      </w:pPr>
      <w:r>
        <w:rPr>
          <w:rFonts w:ascii="Courier New" w:cs="Courier New" w:eastAsia="Courier New" w:hAnsi="Courier New"/>
          <w:sz w:val="17"/>
          <w:szCs w:val="17"/>
        </w:rPr>
        <w:t xml:space="preserve">&lt;!DOCTYPE html&gt;</w:t>
      </w:r>
    </w:p>
    <w:p>
      <w:pPr>
        <w:spacing w:after="0" w:line="240"/>
      </w:pPr>
      <w:r>
        <w:rPr>
          <w:rFonts w:ascii="Courier New" w:cs="Courier New" w:eastAsia="Courier New" w:hAnsi="Courier New"/>
          <w:sz w:val="17"/>
          <w:szCs w:val="17"/>
        </w:rPr>
        <w:t xml:space="preserve">&lt;html lang="en"&gt;</w:t>
      </w:r>
    </w:p>
    <w:p>
      <w:pPr>
        <w:spacing w:after="0" w:line="240"/>
      </w:pPr>
      <w:r>
        <w:rPr>
          <w:rFonts w:ascii="Courier New" w:cs="Courier New" w:eastAsia="Courier New" w:hAnsi="Courier New"/>
          <w:sz w:val="17"/>
          <w:szCs w:val="17"/>
        </w:rPr>
        <w:t xml:space="preserve">&lt;head&gt;</w:t>
      </w:r>
    </w:p>
    <w:p>
      <w:pPr>
        <w:spacing w:after="0" w:line="240"/>
      </w:pPr>
      <w:r>
        <w:rPr>
          <w:rFonts w:ascii="Courier New" w:cs="Courier New" w:eastAsia="Courier New" w:hAnsi="Courier New"/>
          <w:sz w:val="17"/>
          <w:szCs w:val="17"/>
        </w:rPr>
        <w:t xml:space="preserve">  &lt;meta charset="UTF-8"&gt;</w:t>
      </w:r>
    </w:p>
    <w:p>
      <w:pPr>
        <w:spacing w:after="0" w:line="240"/>
      </w:pPr>
      <w:r>
        <w:rPr>
          <w:rFonts w:ascii="Courier New" w:cs="Courier New" w:eastAsia="Courier New" w:hAnsi="Courier New"/>
          <w:sz w:val="17"/>
          <w:szCs w:val="17"/>
        </w:rPr>
        <w:t xml:space="preserve">  &lt;meta name="viewport" content="width=device-width, initial-scale=1.0"&gt;</w:t>
      </w:r>
    </w:p>
    <w:p>
      <w:pPr>
        <w:spacing w:after="0" w:line="240"/>
      </w:pPr>
      <w:r>
        <w:rPr>
          <w:rFonts w:ascii="Courier New" w:cs="Courier New" w:eastAsia="Courier New" w:hAnsi="Courier New"/>
          <w:sz w:val="17"/>
          <w:szCs w:val="17"/>
        </w:rPr>
        <w:t xml:space="preserve">  &lt;title&gt;Job Portal | Home&lt;/title&gt;</w:t>
      </w:r>
    </w:p>
    <w:p>
      <w:pPr>
        <w:spacing w:after="0" w:line="240"/>
      </w:pPr>
      <w:r>
        <w:rPr>
          <w:rFonts w:ascii="Courier New" w:cs="Courier New" w:eastAsia="Courier New" w:hAnsi="Courier New"/>
          <w:sz w:val="17"/>
          <w:szCs w:val="17"/>
        </w:rPr>
        <w:t xml:space="preserve">&lt;/head&gt;</w:t>
      </w:r>
    </w:p>
    <w:p>
      <w:pPr>
        <w:spacing w:after="0" w:line="240"/>
      </w:pPr>
      <w:r>
        <w:rPr>
          <w:rFonts w:ascii="Courier New" w:cs="Courier New" w:eastAsia="Courier New" w:hAnsi="Courier New"/>
          <w:sz w:val="17"/>
          <w:szCs w:val="17"/>
        </w:rPr>
        <w:t xml:space="preserve">&lt;body&gt;</w:t>
      </w:r>
    </w:p>
    <w:p>
      <w:pPr>
        <w:spacing w:after="0" w:line="240"/>
      </w:pPr>
      <w:r>
        <w:rPr>
          <w:rFonts w:ascii="Courier New" w:cs="Courier New" w:eastAsia="Courier New" w:hAnsi="Courier New"/>
          <w:sz w:val="17"/>
          <w:szCs w:val="17"/>
        </w:rPr>
        <w:t xml:space="preserve">  &lt;header&gt;</w:t>
      </w:r>
    </w:p>
    <w:p>
      <w:pPr>
        <w:spacing w:after="0" w:line="240"/>
      </w:pPr>
      <w:r>
        <w:rPr>
          <w:rFonts w:ascii="Courier New" w:cs="Courier New" w:eastAsia="Courier New" w:hAnsi="Courier New"/>
          <w:sz w:val="17"/>
          <w:szCs w:val="17"/>
        </w:rPr>
        <w:t xml:space="preserve">    &lt;h1&gt;Job Portal&lt;/h1&gt;</w:t>
      </w:r>
    </w:p>
    <w:p>
      <w:pPr>
        <w:spacing w:after="0" w:line="240"/>
      </w:pPr>
      <w:r>
        <w:rPr>
          <w:rFonts w:ascii="Courier New" w:cs="Courier New" w:eastAsia="Courier New" w:hAnsi="Courier New"/>
          <w:sz w:val="17"/>
          <w:szCs w:val="17"/>
        </w:rPr>
        <w:t xml:space="preserve">    &lt;!-- Navigation menu (Module 2): same list on every page --&gt;</w:t>
      </w:r>
    </w:p>
    <w:p>
      <w:pPr>
        <w:spacing w:after="0" w:line="240"/>
      </w:pPr>
      <w:r>
        <w:rPr>
          <w:rFonts w:ascii="Courier New" w:cs="Courier New" w:eastAsia="Courier New" w:hAnsi="Courier New"/>
          <w:sz w:val="17"/>
          <w:szCs w:val="17"/>
        </w:rPr>
        <w:t xml:space="preserve">    &lt;nav aria-label="Main menu"&gt;</w:t>
      </w:r>
    </w:p>
    <w:p>
      <w:pPr>
        <w:spacing w:after="0" w:line="240"/>
      </w:pPr>
      <w:r>
        <w:rPr>
          <w:rFonts w:ascii="Courier New" w:cs="Courier New" w:eastAsia="Courier New" w:hAnsi="Courier New"/>
          <w:sz w:val="17"/>
          <w:szCs w:val="17"/>
        </w:rPr>
        <w:t xml:space="preserve">      &lt;ul&gt;</w:t>
      </w:r>
    </w:p>
    <w:p>
      <w:pPr>
        <w:spacing w:after="0" w:line="240"/>
      </w:pPr>
      <w:r>
        <w:rPr>
          <w:rFonts w:ascii="Courier New" w:cs="Courier New" w:eastAsia="Courier New" w:hAnsi="Courier New"/>
          <w:sz w:val="17"/>
          <w:szCs w:val="17"/>
        </w:rPr>
        <w:t xml:space="preserve">        &lt;li&gt;&lt;a href="index.html"&gt;Home&lt;/a&gt;&lt;/li&gt;</w:t>
      </w:r>
    </w:p>
    <w:p>
      <w:pPr>
        <w:spacing w:after="0" w:line="240"/>
      </w:pPr>
      <w:r>
        <w:rPr>
          <w:rFonts w:ascii="Courier New" w:cs="Courier New" w:eastAsia="Courier New" w:hAnsi="Courier New"/>
          <w:sz w:val="17"/>
          <w:szCs w:val="17"/>
        </w:rPr>
        <w:t xml:space="preserve">        &lt;li&gt;&lt;a href="jobs.html"&gt;Jobs&lt;/a&gt;&lt;/li&gt;</w:t>
      </w:r>
    </w:p>
    <w:p>
      <w:pPr>
        <w:spacing w:after="0" w:line="240"/>
      </w:pPr>
      <w:r>
        <w:rPr>
          <w:rFonts w:ascii="Courier New" w:cs="Courier New" w:eastAsia="Courier New" w:hAnsi="Courier New"/>
          <w:sz w:val="17"/>
          <w:szCs w:val="17"/>
        </w:rPr>
        <w:t xml:space="preserve">        &lt;li&gt;&lt;a href="apply.html"&gt;Apply&lt;/a&gt;&lt;/li&gt;</w:t>
      </w:r>
    </w:p>
    <w:p>
      <w:pPr>
        <w:spacing w:after="0" w:line="240"/>
      </w:pPr>
      <w:r>
        <w:rPr>
          <w:rFonts w:ascii="Courier New" w:cs="Courier New" w:eastAsia="Courier New" w:hAnsi="Courier New"/>
          <w:sz w:val="17"/>
          <w:szCs w:val="17"/>
        </w:rPr>
        <w:t xml:space="preserve">        &lt;li&gt;&lt;a href="gallery.html"&gt;Gallery&lt;/a&gt;&lt;/li&gt;</w:t>
      </w:r>
    </w:p>
    <w:p>
      <w:pPr>
        <w:spacing w:after="0" w:line="240"/>
      </w:pPr>
      <w:r>
        <w:rPr>
          <w:rFonts w:ascii="Courier New" w:cs="Courier New" w:eastAsia="Courier New" w:hAnsi="Courier New"/>
          <w:sz w:val="17"/>
          <w:szCs w:val="17"/>
        </w:rPr>
        <w:t xml:space="preserve">        &lt;li&gt;&lt;a href="contact.html"&gt;Contact&lt;/a&gt;&lt;/li&gt;</w:t>
      </w:r>
    </w:p>
    <w:p>
      <w:pPr>
        <w:spacing w:after="0" w:line="240"/>
      </w:pPr>
      <w:r>
        <w:rPr>
          <w:rFonts w:ascii="Courier New" w:cs="Courier New" w:eastAsia="Courier New" w:hAnsi="Courier New"/>
          <w:sz w:val="17"/>
          <w:szCs w:val="17"/>
        </w:rPr>
        <w:t xml:space="preserve">      &lt;/ul&gt;</w:t>
      </w:r>
    </w:p>
    <w:p>
      <w:pPr>
        <w:spacing w:after="0" w:line="240"/>
      </w:pPr>
      <w:r>
        <w:rPr>
          <w:rFonts w:ascii="Courier New" w:cs="Courier New" w:eastAsia="Courier New" w:hAnsi="Courier New"/>
          <w:sz w:val="17"/>
          <w:szCs w:val="17"/>
        </w:rPr>
        <w:t xml:space="preserve">    &lt;/nav&gt;</w:t>
      </w:r>
    </w:p>
    <w:p>
      <w:pPr>
        <w:spacing w:after="0" w:line="240"/>
      </w:pPr>
      <w:r>
        <w:rPr>
          <w:rFonts w:ascii="Courier New" w:cs="Courier New" w:eastAsia="Courier New" w:hAnsi="Courier New"/>
          <w:sz w:val="17"/>
          <w:szCs w:val="17"/>
        </w:rPr>
        <w:t xml:space="preserve">  &lt;/header&gt;</w:t>
      </w:r>
    </w:p>
    <w:p>
      <w:pPr>
        <w:spacing w:after="0" w:line="240"/>
      </w:pPr>
      <w:r>
        <w:rPr>
          <w:rFonts w:ascii="Courier New" w:cs="Courier New" w:eastAsia="Courier New" w:hAnsi="Courier New"/>
          <w:sz w:val="17"/>
          <w:szCs w:val="17"/>
        </w:rPr>
        <w:t xml:space="preserve">  &lt;main&gt;</w:t>
      </w:r>
    </w:p>
    <w:p>
      <w:pPr>
        <w:spacing w:after="0" w:line="240"/>
      </w:pPr>
      <w:r>
        <w:rPr>
          <w:rFonts w:ascii="Courier New" w:cs="Courier New" w:eastAsia="Courier New" w:hAnsi="Courier New"/>
          <w:sz w:val="17"/>
          <w:szCs w:val="17"/>
        </w:rPr>
        <w:t xml:space="preserve">    &lt;section&gt;</w:t>
      </w:r>
    </w:p>
    <w:p>
      <w:pPr>
        <w:spacing w:after="0" w:line="240"/>
      </w:pPr>
      <w:r>
        <w:rPr>
          <w:rFonts w:ascii="Courier New" w:cs="Courier New" w:eastAsia="Courier New" w:hAnsi="Courier New"/>
          <w:sz w:val="17"/>
          <w:szCs w:val="17"/>
        </w:rPr>
        <w:t xml:space="preserve">      &lt;h2&gt;Find your next opportunity&lt;/h2&gt;</w:t>
      </w:r>
    </w:p>
    <w:p>
      <w:pPr>
        <w:spacing w:after="0" w:line="240"/>
      </w:pPr>
      <w:r>
        <w:rPr>
          <w:rFonts w:ascii="Courier New" w:cs="Courier New" w:eastAsia="Courier New" w:hAnsi="Courier New"/>
          <w:sz w:val="17"/>
          <w:szCs w:val="17"/>
        </w:rPr>
        <w:t xml:space="preserve">      &lt;p&gt;Browse sample vacancies by category and apply online.&lt;/p&gt;</w:t>
      </w:r>
    </w:p>
    <w:p>
      <w:pPr>
        <w:spacing w:after="0" w:line="240"/>
      </w:pPr>
      <w:r>
        <w:rPr>
          <w:rFonts w:ascii="Courier New" w:cs="Courier New" w:eastAsia="Courier New" w:hAnsi="Courier New"/>
          <w:sz w:val="17"/>
          <w:szCs w:val="17"/>
        </w:rPr>
        <w:t xml:space="preserve">      &lt;img src="images/hero.jpg" alt="Candidates at a career fair"&gt;</w:t>
      </w:r>
    </w:p>
    <w:p>
      <w:pPr>
        <w:spacing w:after="0" w:line="240"/>
      </w:pPr>
      <w:r>
        <w:rPr>
          <w:rFonts w:ascii="Courier New" w:cs="Courier New" w:eastAsia="Courier New" w:hAnsi="Courier New"/>
          <w:sz w:val="17"/>
          <w:szCs w:val="17"/>
        </w:rPr>
        <w:t xml:space="preserve">    &lt;/section&gt;</w:t>
      </w:r>
    </w:p>
    <w:p>
      <w:pPr>
        <w:spacing w:after="0" w:line="240"/>
      </w:pPr>
      <w:r>
        <w:rPr>
          <w:rFonts w:ascii="Courier New" w:cs="Courier New" w:eastAsia="Courier New" w:hAnsi="Courier New"/>
          <w:sz w:val="17"/>
          <w:szCs w:val="17"/>
        </w:rPr>
        <w:t xml:space="preserve">  &lt;/main&gt;</w:t>
      </w:r>
    </w:p>
    <w:p>
      <w:pPr>
        <w:spacing w:after="0" w:line="240"/>
      </w:pPr>
      <w:r>
        <w:rPr>
          <w:rFonts w:ascii="Courier New" w:cs="Courier New" w:eastAsia="Courier New" w:hAnsi="Courier New"/>
          <w:sz w:val="17"/>
          <w:szCs w:val="17"/>
        </w:rPr>
        <w:t xml:space="preserve">  &lt;footer&gt;&lt;p&gt;&amp;copy; 2026 Job Portal (student project)&lt;/p&gt;&lt;/footer&gt;</w:t>
      </w:r>
    </w:p>
    <w:p>
      <w:pPr>
        <w:spacing w:after="0" w:line="240"/>
      </w:pPr>
      <w:r>
        <w:rPr>
          <w:rFonts w:ascii="Courier New" w:cs="Courier New" w:eastAsia="Courier New" w:hAnsi="Courier New"/>
          <w:sz w:val="17"/>
          <w:szCs w:val="17"/>
        </w:rPr>
        <w:t xml:space="preserve">&lt;/body&gt;</w:t>
      </w:r>
    </w:p>
    <w:p>
      <w:pPr>
        <w:spacing w:after="0" w:line="240"/>
      </w:pPr>
      <w:r>
        <w:rPr>
          <w:rFonts w:ascii="Courier New" w:cs="Courier New" w:eastAsia="Courier New" w:hAnsi="Courier New"/>
          <w:sz w:val="17"/>
          <w:szCs w:val="17"/>
        </w:rPr>
        <w:t xml:space="preserve">&lt;/html&gt;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 jobs.html : vacancies table (Module 2) --&gt;</w:t>
      </w:r>
    </w:p>
    <w:p>
      <w:pPr>
        <w:spacing w:after="0" w:line="240"/>
      </w:pPr>
      <w:r>
        <w:rPr>
          <w:rFonts w:ascii="Courier New" w:cs="Courier New" w:eastAsia="Courier New" w:hAnsi="Courier New"/>
          <w:sz w:val="17"/>
          <w:szCs w:val="17"/>
        </w:rPr>
        <w:t xml:space="preserve">&lt;table&gt;</w:t>
      </w:r>
    </w:p>
    <w:p>
      <w:pPr>
        <w:spacing w:after="0" w:line="240"/>
      </w:pPr>
      <w:r>
        <w:rPr>
          <w:rFonts w:ascii="Courier New" w:cs="Courier New" w:eastAsia="Courier New" w:hAnsi="Courier New"/>
          <w:sz w:val="17"/>
          <w:szCs w:val="17"/>
        </w:rPr>
        <w:t xml:space="preserve">  &lt;caption&gt;Sample vacancies (illustrative)&lt;/caption&gt;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&lt;tr&gt;&lt;th&gt;Job Title&lt;/th&gt;&lt;th&gt;Company&lt;/th&gt;&lt;th&gt;Location&lt;/th&gt;</w:t>
      </w:r>
    </w:p>
    <w:p>
      <w:pPr>
        <w:spacing w:after="0" w:line="240"/>
      </w:pPr>
      <w:r>
        <w:rPr>
          <w:rFonts w:ascii="Courier New" w:cs="Courier New" w:eastAsia="Courier New" w:hAnsi="Courier New"/>
          <w:sz w:val="17"/>
          <w:szCs w:val="17"/>
        </w:rPr>
        <w:t xml:space="preserve">        &lt;th&gt;Type&lt;/th&gt;&lt;th&gt;Last Date&lt;/th&gt;&lt;/tr&gt;</w:t>
      </w:r>
    </w:p>
    <w:p>
      <w:pPr>
        <w:spacing w:after="0" w:line="240"/>
      </w:pPr>
      <w:r>
        <w:rPr>
          <w:rFonts w:ascii="Courier New" w:cs="Courier New" w:eastAsia="Courier New" w:hAnsi="Courier New"/>
          <w:sz w:val="17"/>
          <w:szCs w:val="17"/>
        </w:rPr>
        <w:t xml:space="preserve">  &lt;/thead&gt;</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    &lt;tr&gt;&lt;td&gt;Web Developer Intern&lt;/td&gt;&lt;td&gt;Sample Co.&lt;/td&gt;</w:t>
      </w:r>
    </w:p>
    <w:p>
      <w:pPr>
        <w:spacing w:after="0" w:line="240"/>
      </w:pPr>
      <w:r>
        <w:rPr>
          <w:rFonts w:ascii="Courier New" w:cs="Courier New" w:eastAsia="Courier New" w:hAnsi="Courier New"/>
          <w:sz w:val="17"/>
          <w:szCs w:val="17"/>
        </w:rPr>
        <w:t xml:space="preserve">        &lt;td&gt;Noida&lt;/td&gt;&lt;td&gt;Internship&lt;/td&gt;&lt;td&gt;30-11-2026&lt;/td&gt;&lt;/tr&gt;</w:t>
      </w:r>
    </w:p>
    <w:p>
      <w:pPr>
        <w:spacing w:after="0" w:line="240"/>
      </w:pPr>
      <w:r>
        <w:rPr>
          <w:rFonts w:ascii="Courier New" w:cs="Courier New" w:eastAsia="Courier New" w:hAnsi="Courier New"/>
          <w:sz w:val="17"/>
          <w:szCs w:val="17"/>
        </w:rPr>
        <w:t xml:space="preserve">  &lt;/tbody&gt;</w:t>
      </w:r>
    </w:p>
    <w:p>
      <w:pPr>
        <w:spacing w:after="0" w:line="240"/>
      </w:pPr>
      <w:r>
        <w:rPr>
          <w:rFonts w:ascii="Courier New" w:cs="Courier New" w:eastAsia="Courier New" w:hAnsi="Courier New"/>
          <w:sz w:val="17"/>
          <w:szCs w:val="17"/>
        </w:rPr>
        <w:t xml:space="preserve">&lt;/table&gt;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&lt;!-- contact.html : enquiry form (Module 2) --&gt;</w:t>
      </w:r>
    </w:p>
    <w:p>
      <w:pPr>
        <w:spacing w:after="0" w:line="240"/>
      </w:pPr>
      <w:r>
        <w:rPr>
          <w:rFonts w:ascii="Courier New" w:cs="Courier New" w:eastAsia="Courier New" w:hAnsi="Courier New"/>
          <w:sz w:val="17"/>
          <w:szCs w:val="17"/>
        </w:rPr>
        <w:t xml:space="preserve">&lt;form action="#" method="post"&gt;</w:t>
      </w:r>
    </w:p>
    <w:p>
      <w:pPr>
        <w:spacing w:after="0" w:line="240"/>
      </w:pPr>
      <w:r>
        <w:rPr>
          <w:rFonts w:ascii="Courier New" w:cs="Courier New" w:eastAsia="Courier New" w:hAnsi="Courier New"/>
          <w:sz w:val="17"/>
          <w:szCs w:val="17"/>
        </w:rPr>
        <w:t xml:space="preserve">  &lt;label for="name"&gt;Full name&lt;/label&gt;</w:t>
      </w:r>
    </w:p>
    <w:p>
      <w:pPr>
        <w:spacing w:after="0" w:line="240"/>
      </w:pPr>
      <w:r>
        <w:rPr>
          <w:rFonts w:ascii="Courier New" w:cs="Courier New" w:eastAsia="Courier New" w:hAnsi="Courier New"/>
          <w:sz w:val="17"/>
          <w:szCs w:val="17"/>
        </w:rPr>
        <w:t xml:space="preserve">  &lt;input type="text" id="name" name="name" required&gt;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&lt;label for="email"&gt;Email&lt;/label&gt;</w:t>
      </w:r>
    </w:p>
    <w:p>
      <w:pPr>
        <w:spacing w:after="0" w:line="240"/>
      </w:pPr>
      <w:r>
        <w:rPr>
          <w:rFonts w:ascii="Courier New" w:cs="Courier New" w:eastAsia="Courier New" w:hAnsi="Courier New"/>
          <w:sz w:val="17"/>
          <w:szCs w:val="17"/>
        </w:rPr>
        <w:t xml:space="preserve">  &lt;input type="email" id="email" name="email" required&gt;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&lt;label for="phone"&gt;Phone&lt;/label&gt;</w:t>
      </w:r>
    </w:p>
    <w:p>
      <w:pPr>
        <w:spacing w:after="0" w:line="240"/>
      </w:pPr>
      <w:r>
        <w:rPr>
          <w:rFonts w:ascii="Courier New" w:cs="Courier New" w:eastAsia="Courier New" w:hAnsi="Courier New"/>
          <w:sz w:val="17"/>
          <w:szCs w:val="17"/>
        </w:rPr>
        <w:t xml:space="preserve">  &lt;input type="tel" id="phone" name="phone"&gt;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&lt;label for="qual"&gt;Qualification&lt;/label&gt;</w:t>
      </w:r>
    </w:p>
    <w:p>
      <w:pPr>
        <w:spacing w:after="0" w:line="240"/>
      </w:pPr>
      <w:r>
        <w:rPr>
          <w:rFonts w:ascii="Courier New" w:cs="Courier New" w:eastAsia="Courier New" w:hAnsi="Courier New"/>
          <w:sz w:val="17"/>
          <w:szCs w:val="17"/>
        </w:rPr>
        <w:t xml:space="preserve">  &lt;select id="qual" name="qual"&gt;</w:t>
      </w:r>
    </w:p>
    <w:p>
      <w:pPr>
        <w:spacing w:after="0" w:line="240"/>
      </w:pPr>
      <w:r>
        <w:rPr>
          <w:rFonts w:ascii="Courier New" w:cs="Courier New" w:eastAsia="Courier New" w:hAnsi="Courier New"/>
          <w:sz w:val="17"/>
          <w:szCs w:val="17"/>
        </w:rPr>
        <w:t xml:space="preserve">    &lt;option&gt;Diploma&lt;/option&gt;&lt;option&gt;B.Tech&lt;/option&gt;&lt;option&gt;Other&lt;/option&gt;</w:t>
      </w:r>
    </w:p>
    <w:p>
      <w:pPr>
        <w:spacing w:after="0" w:line="240"/>
      </w:pPr>
      <w:r>
        <w:rPr>
          <w:rFonts w:ascii="Courier New" w:cs="Courier New" w:eastAsia="Courier New" w:hAnsi="Courier New"/>
          <w:sz w:val="17"/>
          <w:szCs w:val="17"/>
        </w:rPr>
        <w:t xml:space="preserve">  &lt;/select&gt;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&lt;fieldset&gt;</w:t>
      </w:r>
    </w:p>
    <w:p>
      <w:pPr>
        <w:spacing w:after="0" w:line="240"/>
      </w:pPr>
      <w:r>
        <w:rPr>
          <w:rFonts w:ascii="Courier New" w:cs="Courier New" w:eastAsia="Courier New" w:hAnsi="Courier New"/>
          <w:sz w:val="17"/>
          <w:szCs w:val="17"/>
        </w:rPr>
        <w:t xml:space="preserve">    &lt;legend&gt;Preferred job type&lt;/legend&gt;</w:t>
      </w:r>
    </w:p>
    <w:p>
      <w:pPr>
        <w:spacing w:after="0" w:line="240"/>
      </w:pPr>
      <w:r>
        <w:rPr>
          <w:rFonts w:ascii="Courier New" w:cs="Courier New" w:eastAsia="Courier New" w:hAnsi="Courier New"/>
          <w:sz w:val="17"/>
          <w:szCs w:val="17"/>
        </w:rPr>
        <w:t xml:space="preserve">    &lt;label&gt;&lt;input type="radio" name="type" value="ft"&gt; Full-time&lt;/label&gt;</w:t>
      </w:r>
    </w:p>
    <w:p>
      <w:pPr>
        <w:spacing w:after="0" w:line="240"/>
      </w:pPr>
      <w:r>
        <w:rPr>
          <w:rFonts w:ascii="Courier New" w:cs="Courier New" w:eastAsia="Courier New" w:hAnsi="Courier New"/>
          <w:sz w:val="17"/>
          <w:szCs w:val="17"/>
        </w:rPr>
        <w:t xml:space="preserve">    &lt;label&gt;&lt;input type="radio" name="type" value="in"&gt; Internship&lt;/label&gt;</w:t>
      </w:r>
    </w:p>
    <w:p>
      <w:pPr>
        <w:spacing w:after="0" w:line="240"/>
      </w:pPr>
      <w:r>
        <w:rPr>
          <w:rFonts w:ascii="Courier New" w:cs="Courier New" w:eastAsia="Courier New" w:hAnsi="Courier New"/>
          <w:sz w:val="17"/>
          <w:szCs w:val="17"/>
        </w:rPr>
        <w:t xml:space="preserve">  &lt;/fieldset&gt;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&lt;label for="msg"&gt;Message&lt;/label&gt;</w:t>
      </w:r>
    </w:p>
    <w:p>
      <w:pPr>
        <w:spacing w:after="0" w:line="240"/>
      </w:pPr>
      <w:r>
        <w:rPr>
          <w:rFonts w:ascii="Courier New" w:cs="Courier New" w:eastAsia="Courier New" w:hAnsi="Courier New"/>
          <w:sz w:val="17"/>
          <w:szCs w:val="17"/>
        </w:rPr>
        <w:t xml:space="preserve">  &lt;textarea id="msg" name="msg" rows="4"&gt;&lt;/textarea&gt;</w:t>
      </w:r>
    </w:p>
    <w:p>
      <w:pPr>
        <w:spacing w:after="0" w:line="240"/>
      </w:pPr>
      <w:r>
        <w:rPr>
          <w:rFonts w:ascii="Courier New" w:cs="Courier New" w:eastAsia="Courier New" w:hAnsi="Courier New"/>
          <w:sz w:val="17"/>
          <w:szCs w:val="17"/>
        </w:rPr>
        <w:t xml:space="preserve"/>
      </w:r>
    </w:p>
    <w:p>
      <w:pPr>
        <w:spacing w:after="0" w:line="240"/>
      </w:pPr>
      <w:r>
        <w:rPr>
          <w:rFonts w:ascii="Courier New" w:cs="Courier New" w:eastAsia="Courier New" w:hAnsi="Courier New"/>
          <w:sz w:val="17"/>
          <w:szCs w:val="17"/>
        </w:rPr>
        <w:t xml:space="preserve">  &lt;button type="submit"&gt;Send&lt;/button&gt;</w:t>
      </w:r>
    </w:p>
    <w:p>
      <w:pPr>
        <w:spacing w:after="0" w:line="240"/>
      </w:pPr>
      <w:r>
        <w:rPr>
          <w:rFonts w:ascii="Courier New" w:cs="Courier New" w:eastAsia="Courier New" w:hAnsi="Courier New"/>
          <w:sz w:val="17"/>
          <w:szCs w:val="17"/>
        </w:rPr>
        <w:t xml:space="preserve">&lt;/form&gt;</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tabs>
        <w:tab w:val="right" w:pos="9026"/>
      </w:tabs>
    </w:pPr>
    <w:r>
      <w:rPr>
        <w:rFonts w:ascii="Times New Roman" w:cs="Times New Roman" w:eastAsia="Times New Roman" w:hAnsi="Times New Roman"/>
        <w:color w:val="595959"/>
        <w:sz w:val="18"/>
        <w:szCs w:val="18"/>
      </w:rPr>
      <w:t xml:space="preserve">Job Portal Website | Progress Report – I</w:t>
    </w:r>
    <w:r>
      <w:rPr>
        <w:rFonts w:ascii="Times New Roman" w:cs="Times New Roman" w:eastAsia="Times New Roman" w:hAnsi="Times New Roman"/>
        <w:color w:val="595959"/>
        <w:sz w:val="18"/>
        <w:szCs w:val="18"/>
      </w:rPr>
      <w:t xml:space="preserve">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140" w:line="276"/>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c4929662e42f14dfed1c433cb2548bb37f571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 Progress Report – I: Job Portal Website</dc:title>
  <dc:creator>Group 08</dc:creator>
  <cp:lastModifiedBy>Un-named</cp:lastModifiedBy>
  <cp:revision>1</cp:revision>
  <dcterms:created xsi:type="dcterms:W3CDTF">2026-10-23T20:17:41.695Z</dcterms:created>
  <dcterms:modified xsi:type="dcterms:W3CDTF">2026-10-23T20:17:41.695Z</dcterms:modified>
</cp:coreProperties>
</file>

<file path=docProps/custom.xml><?xml version="1.0" encoding="utf-8"?>
<Properties xmlns="http://schemas.openxmlformats.org/officeDocument/2006/custom-properties" xmlns:vt="http://schemas.openxmlformats.org/officeDocument/2006/docPropsVTypes"/>
</file>