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5A6E4" w14:textId="2259E1AF" w:rsidR="00671E5A" w:rsidRPr="001602BA" w:rsidRDefault="001602BA" w:rsidP="001602BA">
      <w:pPr>
        <w:jc w:val="center"/>
        <w:rPr>
          <w:b/>
          <w:bCs/>
        </w:rPr>
      </w:pPr>
      <w:r w:rsidRPr="001602BA">
        <w:rPr>
          <w:b/>
          <w:bCs/>
        </w:rPr>
        <w:t>CO544 – Machine Learning and Data Mining</w:t>
      </w:r>
    </w:p>
    <w:p w14:paraId="7784878A" w14:textId="2AF4A484" w:rsidR="001602BA" w:rsidRPr="001602BA" w:rsidRDefault="001602BA" w:rsidP="001602BA">
      <w:pPr>
        <w:jc w:val="center"/>
        <w:rPr>
          <w:b/>
          <w:bCs/>
        </w:rPr>
      </w:pPr>
      <w:r w:rsidRPr="001602BA">
        <w:rPr>
          <w:b/>
          <w:bCs/>
        </w:rPr>
        <w:t xml:space="preserve">Lab 03 - </w:t>
      </w:r>
      <w:r w:rsidRPr="001602BA">
        <w:rPr>
          <w:b/>
          <w:bCs/>
        </w:rPr>
        <w:t>Decision Trees and k-Nearest Neighbors Classification</w:t>
      </w:r>
    </w:p>
    <w:p w14:paraId="39B26AE3" w14:textId="54C57CD7" w:rsidR="001602BA" w:rsidRPr="001602BA" w:rsidRDefault="001602BA" w:rsidP="00E0391D">
      <w:pPr>
        <w:pBdr>
          <w:bottom w:val="single" w:sz="12" w:space="1" w:color="auto"/>
        </w:pBdr>
        <w:jc w:val="center"/>
        <w:rPr>
          <w:b/>
          <w:bCs/>
        </w:rPr>
      </w:pPr>
      <w:r w:rsidRPr="001602BA">
        <w:rPr>
          <w:b/>
          <w:bCs/>
        </w:rPr>
        <w:t>E/20/212 Kumarasinghe R.M.S.H.</w:t>
      </w:r>
    </w:p>
    <w:p w14:paraId="0FE6AB11" w14:textId="56154018" w:rsidR="00E0391D" w:rsidRPr="00E0391D" w:rsidRDefault="006929CC" w:rsidP="00E0391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29CC">
        <w:rPr>
          <w:sz w:val="22"/>
          <w:szCs w:val="22"/>
        </w:rPr>
        <w:t>Task 1: Build two decision tree classifiers with Gini index and entropy criteria for the given Wine.csv dataset.</w:t>
      </w:r>
    </w:p>
    <w:p w14:paraId="0198A4E6" w14:textId="77777777" w:rsidR="00E0391D" w:rsidRPr="00E0391D" w:rsidRDefault="006929CC" w:rsidP="009A2EC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0391D">
        <w:rPr>
          <w:sz w:val="22"/>
          <w:szCs w:val="22"/>
        </w:rPr>
        <w:t>Demonstrate how decision trees deal with missing values.</w:t>
      </w:r>
    </w:p>
    <w:p w14:paraId="557521DC" w14:textId="57FAB6A3" w:rsidR="00F953A6" w:rsidRPr="00E0391D" w:rsidRDefault="00F953A6" w:rsidP="00E0391D">
      <w:p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0391D">
        <w:rPr>
          <w:rFonts w:eastAsia="Times New Roman" w:cstheme="minorHAnsi"/>
          <w:kern w:val="0"/>
          <w:sz w:val="22"/>
          <w:szCs w:val="22"/>
          <w14:ligatures w14:val="none"/>
        </w:rPr>
        <w:t xml:space="preserve">There are no attributes other than numbers in the Wine dataset. The dataset was checked for missing values using </w:t>
      </w:r>
      <w:proofErr w:type="spellStart"/>
      <w:r w:rsidRPr="00E0391D">
        <w:rPr>
          <w:rFonts w:eastAsia="Times New Roman" w:cstheme="minorHAnsi"/>
          <w:kern w:val="0"/>
          <w:sz w:val="22"/>
          <w:szCs w:val="22"/>
          <w14:ligatures w14:val="none"/>
        </w:rPr>
        <w:t>isnull</w:t>
      </w:r>
      <w:proofErr w:type="spellEnd"/>
      <w:r w:rsidRPr="00E0391D">
        <w:rPr>
          <w:rFonts w:eastAsia="Times New Roman" w:cstheme="minorHAnsi"/>
          <w:kern w:val="0"/>
          <w:sz w:val="22"/>
          <w:szCs w:val="22"/>
          <w14:ligatures w14:val="none"/>
        </w:rPr>
        <w:t>(</w:t>
      </w:r>
      <w:proofErr w:type="gramStart"/>
      <w:r w:rsidRPr="00E0391D">
        <w:rPr>
          <w:rFonts w:eastAsia="Times New Roman" w:cstheme="minorHAnsi"/>
          <w:kern w:val="0"/>
          <w:sz w:val="22"/>
          <w:szCs w:val="22"/>
          <w14:ligatures w14:val="none"/>
        </w:rPr>
        <w:t>).</w:t>
      </w:r>
      <w:r w:rsidRPr="00E0391D">
        <w:rPr>
          <w:rFonts w:eastAsia="Times New Roman" w:cstheme="minorHAnsi"/>
          <w:kern w:val="0"/>
          <w:sz w:val="22"/>
          <w:szCs w:val="22"/>
          <w14:ligatures w14:val="none"/>
        </w:rPr>
        <w:t>sum</w:t>
      </w:r>
      <w:proofErr w:type="gramEnd"/>
      <w:r w:rsidRPr="00E0391D">
        <w:rPr>
          <w:rFonts w:eastAsia="Times New Roman" w:cstheme="minorHAnsi"/>
          <w:kern w:val="0"/>
          <w:sz w:val="22"/>
          <w:szCs w:val="22"/>
          <w14:ligatures w14:val="none"/>
        </w:rPr>
        <w:t xml:space="preserve">() and verified there were no values missing. </w:t>
      </w:r>
    </w:p>
    <w:p w14:paraId="39150636" w14:textId="77777777" w:rsidR="00F953A6" w:rsidRDefault="00F953A6" w:rsidP="00F953A6">
      <w:p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DCBC48C" w14:textId="7284D6D5" w:rsidR="00F953A6" w:rsidRDefault="00F953A6" w:rsidP="00F953A6">
      <w:p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drawing>
          <wp:inline distT="0" distB="0" distL="0" distR="0" wp14:anchorId="6D329220" wp14:editId="637B5D63">
            <wp:extent cx="4922520" cy="3141883"/>
            <wp:effectExtent l="0" t="0" r="0" b="1905"/>
            <wp:docPr id="11334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4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794" cy="31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9C4" w14:textId="77777777" w:rsidR="00F953A6" w:rsidRDefault="00F953A6" w:rsidP="00F953A6">
      <w:pPr>
        <w:spacing w:after="0" w:line="240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FF83EBC" w14:textId="312DCDC9" w:rsidR="00F953A6" w:rsidRDefault="00F953A6" w:rsidP="00F953A6">
      <w:pPr>
        <w:spacing w:after="0" w:line="240" w:lineRule="auto"/>
        <w:jc w:val="both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>To simulate the handling of missing data in decision trees, mean imputation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method is used</w:t>
      </w:r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 xml:space="preserve"> via </w:t>
      </w:r>
      <w:proofErr w:type="spellStart"/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>SimpleImputer</w:t>
      </w:r>
      <w:proofErr w:type="spellEnd"/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>(strategy='mean'). As scikit-</w:t>
      </w:r>
      <w:proofErr w:type="spellStart"/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>learn's</w:t>
      </w:r>
      <w:proofErr w:type="spellEnd"/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proofErr w:type="spellStart"/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>DecisionTreeClassifier</w:t>
      </w:r>
      <w:proofErr w:type="spellEnd"/>
      <w:r w:rsidRPr="00F953A6">
        <w:rPr>
          <w:rFonts w:eastAsia="Times New Roman" w:cstheme="minorHAnsi"/>
          <w:kern w:val="0"/>
          <w:sz w:val="22"/>
          <w:szCs w:val="22"/>
          <w14:ligatures w14:val="none"/>
        </w:rPr>
        <w:t xml:space="preserve"> does not natively support missing values, this preprocessing step is essential before model training.</w:t>
      </w:r>
    </w:p>
    <w:p w14:paraId="2B1AFFF3" w14:textId="77777777" w:rsidR="00F953A6" w:rsidRPr="00F953A6" w:rsidRDefault="00F953A6" w:rsidP="00F953A6">
      <w:pPr>
        <w:spacing w:after="0" w:line="240" w:lineRule="auto"/>
        <w:jc w:val="both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384F6489" w14:textId="21021F6B" w:rsidR="00F953A6" w:rsidRDefault="00F953A6" w:rsidP="00AE15B3">
      <w:pPr>
        <w:rPr>
          <w:sz w:val="22"/>
          <w:szCs w:val="22"/>
        </w:rPr>
      </w:pPr>
      <w:r w:rsidRPr="00F953A6">
        <w:rPr>
          <w:sz w:val="22"/>
          <w:szCs w:val="22"/>
        </w:rPr>
        <w:drawing>
          <wp:inline distT="0" distB="0" distL="0" distR="0" wp14:anchorId="697C1C58" wp14:editId="2EC1DB31">
            <wp:extent cx="5731510" cy="730885"/>
            <wp:effectExtent l="0" t="0" r="2540" b="0"/>
            <wp:docPr id="143150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01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F71E" w14:textId="77777777" w:rsidR="00F953A6" w:rsidRPr="00AE15B3" w:rsidRDefault="00F953A6" w:rsidP="00AE15B3">
      <w:pPr>
        <w:rPr>
          <w:sz w:val="22"/>
          <w:szCs w:val="22"/>
        </w:rPr>
      </w:pPr>
    </w:p>
    <w:p w14:paraId="153CC73D" w14:textId="77777777" w:rsidR="00E0391D" w:rsidRDefault="00AE15B3" w:rsidP="00353A0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391D">
        <w:rPr>
          <w:sz w:val="22"/>
          <w:szCs w:val="22"/>
        </w:rPr>
        <w:t>Evaluate the classifiers with suitable performance metrics.</w:t>
      </w:r>
    </w:p>
    <w:p w14:paraId="17397400" w14:textId="57B4221C" w:rsidR="00F953A6" w:rsidRPr="00E0391D" w:rsidRDefault="00F953A6" w:rsidP="00E0391D">
      <w:pPr>
        <w:rPr>
          <w:sz w:val="22"/>
          <w:szCs w:val="22"/>
        </w:rPr>
      </w:pPr>
      <w:r w:rsidRPr="00E0391D">
        <w:rPr>
          <w:sz w:val="22"/>
          <w:szCs w:val="22"/>
        </w:rPr>
        <w:t>Two decision tree models were developed, one using the Gini index and the other using entropy for splitting. The dataset was divided into 80% for training and 20% for testing.</w:t>
      </w:r>
    </w:p>
    <w:p w14:paraId="126FBC5C" w14:textId="77C03ABA" w:rsidR="00F953A6" w:rsidRDefault="00EE0A75" w:rsidP="00F953A6">
      <w:pPr>
        <w:rPr>
          <w:sz w:val="22"/>
          <w:szCs w:val="22"/>
        </w:rPr>
      </w:pPr>
      <w:r w:rsidRPr="00EE0A75">
        <w:rPr>
          <w:sz w:val="22"/>
          <w:szCs w:val="22"/>
        </w:rPr>
        <w:lastRenderedPageBreak/>
        <w:drawing>
          <wp:inline distT="0" distB="0" distL="0" distR="0" wp14:anchorId="2499DCA5" wp14:editId="2DFD6091">
            <wp:extent cx="5731510" cy="1571625"/>
            <wp:effectExtent l="0" t="0" r="2540" b="9525"/>
            <wp:docPr id="9726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09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C534" w14:textId="16D9AB65" w:rsidR="00EE0A75" w:rsidRDefault="00EE0A75" w:rsidP="00F953A6">
      <w:pPr>
        <w:rPr>
          <w:sz w:val="22"/>
          <w:szCs w:val="22"/>
        </w:rPr>
      </w:pPr>
      <w:r>
        <w:rPr>
          <w:sz w:val="22"/>
          <w:szCs w:val="22"/>
        </w:rPr>
        <w:t>Results for model evaluations:</w:t>
      </w:r>
    </w:p>
    <w:p w14:paraId="4FACDDB2" w14:textId="025A4EEC" w:rsidR="00EE0A75" w:rsidRDefault="00EE0A75" w:rsidP="00F953A6">
      <w:pPr>
        <w:rPr>
          <w:sz w:val="22"/>
          <w:szCs w:val="22"/>
        </w:rPr>
      </w:pPr>
      <w:r w:rsidRPr="00EE0A75">
        <w:rPr>
          <w:sz w:val="22"/>
          <w:szCs w:val="22"/>
        </w:rPr>
        <w:drawing>
          <wp:inline distT="0" distB="0" distL="0" distR="0" wp14:anchorId="5D9265DC" wp14:editId="368FB881">
            <wp:extent cx="3375660" cy="3471198"/>
            <wp:effectExtent l="0" t="0" r="0" b="0"/>
            <wp:docPr id="2033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912" cy="34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340"/>
      </w:tblGrid>
      <w:tr w:rsidR="00EE0A75" w14:paraId="63F92405" w14:textId="77777777" w:rsidTr="00EE0A75">
        <w:tc>
          <w:tcPr>
            <w:tcW w:w="3055" w:type="dxa"/>
          </w:tcPr>
          <w:p w14:paraId="121AB4C1" w14:textId="77777777" w:rsidR="00EE0A75" w:rsidRDefault="00EE0A75" w:rsidP="00F953A6">
            <w:pPr>
              <w:rPr>
                <w:sz w:val="22"/>
                <w:szCs w:val="22"/>
              </w:rPr>
            </w:pPr>
          </w:p>
        </w:tc>
        <w:tc>
          <w:tcPr>
            <w:tcW w:w="2340" w:type="dxa"/>
          </w:tcPr>
          <w:p w14:paraId="25951952" w14:textId="4A4A39FA" w:rsidR="00EE0A75" w:rsidRDefault="00EE0A75" w:rsidP="00F953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</w:tr>
      <w:tr w:rsidR="00EE0A75" w14:paraId="2C01F6FC" w14:textId="77777777" w:rsidTr="00EE0A75">
        <w:tc>
          <w:tcPr>
            <w:tcW w:w="3055" w:type="dxa"/>
          </w:tcPr>
          <w:p w14:paraId="67E7CDB9" w14:textId="1C6AB4AD" w:rsidR="00EE0A75" w:rsidRDefault="00EE0A75" w:rsidP="00F953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Decision tree using Gini index</w:t>
            </w:r>
          </w:p>
        </w:tc>
        <w:tc>
          <w:tcPr>
            <w:tcW w:w="2340" w:type="dxa"/>
          </w:tcPr>
          <w:p w14:paraId="42CC205A" w14:textId="56B31628" w:rsidR="00EE0A75" w:rsidRDefault="00EE0A75" w:rsidP="00F953A6">
            <w:pPr>
              <w:rPr>
                <w:sz w:val="22"/>
                <w:szCs w:val="22"/>
              </w:rPr>
            </w:pPr>
            <w:r w:rsidRPr="00EE0A75">
              <w:rPr>
                <w:sz w:val="22"/>
                <w:szCs w:val="22"/>
              </w:rPr>
              <w:t>0.9444444444444444</w:t>
            </w:r>
          </w:p>
        </w:tc>
      </w:tr>
      <w:tr w:rsidR="00EE0A75" w14:paraId="6D86F57D" w14:textId="77777777" w:rsidTr="00EE0A75">
        <w:tc>
          <w:tcPr>
            <w:tcW w:w="3055" w:type="dxa"/>
          </w:tcPr>
          <w:p w14:paraId="626CF6AA" w14:textId="2EE02602" w:rsidR="00EE0A75" w:rsidRDefault="00EE0A75" w:rsidP="00F953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Decision tree using </w:t>
            </w:r>
            <w:r>
              <w:rPr>
                <w:sz w:val="22"/>
                <w:szCs w:val="22"/>
              </w:rPr>
              <w:t>Entropy</w:t>
            </w:r>
          </w:p>
        </w:tc>
        <w:tc>
          <w:tcPr>
            <w:tcW w:w="2340" w:type="dxa"/>
          </w:tcPr>
          <w:p w14:paraId="093FBECA" w14:textId="14D20426" w:rsidR="00EE0A75" w:rsidRDefault="00EE0A75" w:rsidP="00F953A6">
            <w:pPr>
              <w:rPr>
                <w:sz w:val="22"/>
                <w:szCs w:val="22"/>
              </w:rPr>
            </w:pPr>
            <w:r w:rsidRPr="00EE0A75">
              <w:rPr>
                <w:sz w:val="22"/>
                <w:szCs w:val="22"/>
              </w:rPr>
              <w:t>0.9166666666666666</w:t>
            </w:r>
          </w:p>
        </w:tc>
      </w:tr>
    </w:tbl>
    <w:p w14:paraId="0A19A9B8" w14:textId="77777777" w:rsidR="00E0391D" w:rsidRDefault="00E0391D" w:rsidP="00F953A6">
      <w:pPr>
        <w:rPr>
          <w:sz w:val="22"/>
          <w:szCs w:val="22"/>
        </w:rPr>
      </w:pPr>
    </w:p>
    <w:p w14:paraId="1471CA0A" w14:textId="35B55F66" w:rsidR="00EE0A75" w:rsidRPr="00F953A6" w:rsidRDefault="00EE0A75" w:rsidP="00F953A6">
      <w:pPr>
        <w:rPr>
          <w:sz w:val="22"/>
          <w:szCs w:val="22"/>
        </w:rPr>
      </w:pPr>
      <w:r w:rsidRPr="00EE0A75">
        <w:rPr>
          <w:sz w:val="22"/>
          <w:szCs w:val="22"/>
        </w:rPr>
        <w:t>While the overall accuracy of both classifiers was comparable, there were minor variations in precision and recall values across individual classes.</w:t>
      </w:r>
    </w:p>
    <w:p w14:paraId="2B4A2727" w14:textId="30294F9B" w:rsidR="00AE15B3" w:rsidRDefault="00AE15B3" w:rsidP="006929C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15B3">
        <w:rPr>
          <w:sz w:val="22"/>
          <w:szCs w:val="22"/>
        </w:rPr>
        <w:t>Demonstrate how pruning can be applied to overcome overfitting of decision tree classifiers.</w:t>
      </w:r>
    </w:p>
    <w:p w14:paraId="058557DF" w14:textId="3F181F7F" w:rsidR="00EE0A75" w:rsidRDefault="00AC0117" w:rsidP="00EE0A75">
      <w:pPr>
        <w:rPr>
          <w:sz w:val="22"/>
          <w:szCs w:val="22"/>
        </w:rPr>
      </w:pPr>
      <w:r w:rsidRPr="00AC0117">
        <w:rPr>
          <w:sz w:val="22"/>
          <w:szCs w:val="22"/>
        </w:rPr>
        <w:t xml:space="preserve">In scikit-learn, decision tree optimization is achieved through pre-pruning techniques. One commonly used approach is restricting the maximum tree depth. To address overfitting, we applied pre-pruning by setting the </w:t>
      </w:r>
      <w:proofErr w:type="spellStart"/>
      <w:r w:rsidRPr="00AC0117">
        <w:rPr>
          <w:sz w:val="22"/>
          <w:szCs w:val="22"/>
        </w:rPr>
        <w:t>max_depth</w:t>
      </w:r>
      <w:proofErr w:type="spellEnd"/>
      <w:r w:rsidRPr="00AC0117">
        <w:rPr>
          <w:sz w:val="22"/>
          <w:szCs w:val="22"/>
        </w:rPr>
        <w:t xml:space="preserve"> parameter to 3, effectively limiting the complexity of the mode</w:t>
      </w:r>
    </w:p>
    <w:p w14:paraId="6A003794" w14:textId="41F71C05" w:rsidR="00AC0117" w:rsidRPr="00EE0A75" w:rsidRDefault="00691D83" w:rsidP="00EE0A75">
      <w:pPr>
        <w:rPr>
          <w:sz w:val="22"/>
          <w:szCs w:val="22"/>
        </w:rPr>
      </w:pPr>
      <w:r w:rsidRPr="00691D83">
        <w:rPr>
          <w:sz w:val="22"/>
          <w:szCs w:val="22"/>
        </w:rPr>
        <w:lastRenderedPageBreak/>
        <w:drawing>
          <wp:inline distT="0" distB="0" distL="0" distR="0" wp14:anchorId="3FFAB865" wp14:editId="2C75F3E3">
            <wp:extent cx="4282440" cy="2435383"/>
            <wp:effectExtent l="0" t="0" r="3810" b="3175"/>
            <wp:docPr id="124283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34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690" cy="24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4CE4" w14:textId="63D115C1" w:rsidR="00AE15B3" w:rsidRPr="006929CC" w:rsidRDefault="00AE15B3" w:rsidP="006929C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15B3">
        <w:rPr>
          <w:sz w:val="22"/>
          <w:szCs w:val="22"/>
        </w:rPr>
        <w:t>Visualize decision trees.</w:t>
      </w:r>
    </w:p>
    <w:p w14:paraId="37963B35" w14:textId="0F0DAB15" w:rsidR="006929CC" w:rsidRDefault="00691D83" w:rsidP="006929CC">
      <w:r>
        <w:rPr>
          <w:noProof/>
        </w:rPr>
        <w:drawing>
          <wp:inline distT="0" distB="0" distL="0" distR="0" wp14:anchorId="2E617374" wp14:editId="4E424A51">
            <wp:extent cx="2697480" cy="1836193"/>
            <wp:effectExtent l="0" t="0" r="7620" b="0"/>
            <wp:docPr id="205062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54" cy="186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D83">
        <w:t xml:space="preserve"> </w:t>
      </w:r>
      <w:r>
        <w:rPr>
          <w:noProof/>
        </w:rPr>
        <w:drawing>
          <wp:inline distT="0" distB="0" distL="0" distR="0" wp14:anchorId="1A68F4F6" wp14:editId="28227DD6">
            <wp:extent cx="2773680" cy="1980565"/>
            <wp:effectExtent l="0" t="0" r="7620" b="635"/>
            <wp:docPr id="271181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669" cy="199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609E" w14:textId="7DCA6DCA" w:rsidR="00691D83" w:rsidRDefault="00691D83" w:rsidP="006929CC">
      <w:r>
        <w:rPr>
          <w:noProof/>
        </w:rPr>
        <w:drawing>
          <wp:inline distT="0" distB="0" distL="0" distR="0" wp14:anchorId="77EE2CA7" wp14:editId="2BD1BBE8">
            <wp:extent cx="2804160" cy="1670506"/>
            <wp:effectExtent l="0" t="0" r="0" b="6350"/>
            <wp:docPr id="1737094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68" cy="16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6BBB" w14:textId="77777777" w:rsidR="00691D83" w:rsidRDefault="00691D83" w:rsidP="006929CC"/>
    <w:p w14:paraId="59CA64F0" w14:textId="73F568DA" w:rsidR="00691D83" w:rsidRDefault="00691D83" w:rsidP="00691D8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91D83">
        <w:rPr>
          <w:sz w:val="22"/>
          <w:szCs w:val="22"/>
        </w:rPr>
        <w:t>Task 2: Apply k-Nearest Neighbors to the same Wine.csv dataset.</w:t>
      </w:r>
    </w:p>
    <w:p w14:paraId="292757FF" w14:textId="77777777" w:rsidR="00C87966" w:rsidRPr="00C87966" w:rsidRDefault="00C87966" w:rsidP="00C87966">
      <w:pPr>
        <w:rPr>
          <w:sz w:val="22"/>
          <w:szCs w:val="22"/>
        </w:rPr>
      </w:pPr>
    </w:p>
    <w:p w14:paraId="43E2684F" w14:textId="20902DF2" w:rsidR="00691D83" w:rsidRPr="00C87966" w:rsidRDefault="00691D83" w:rsidP="00C8796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87966">
        <w:rPr>
          <w:sz w:val="22"/>
          <w:szCs w:val="22"/>
        </w:rPr>
        <w:t xml:space="preserve">Preprocess with feature scaling. </w:t>
      </w:r>
    </w:p>
    <w:p w14:paraId="424D0A47" w14:textId="54BADEB4" w:rsidR="00C87966" w:rsidRDefault="00C87966" w:rsidP="00C87966">
      <w:pPr>
        <w:rPr>
          <w:sz w:val="22"/>
          <w:szCs w:val="22"/>
        </w:rPr>
      </w:pPr>
      <w:r w:rsidRPr="00C87966">
        <w:rPr>
          <w:sz w:val="22"/>
          <w:szCs w:val="22"/>
        </w:rPr>
        <w:t xml:space="preserve">Since k-Nearest Neighbors relies on distance calculations, it's important that all features are on the same scale. To achieve this, we used </w:t>
      </w:r>
      <w:proofErr w:type="spellStart"/>
      <w:proofErr w:type="gramStart"/>
      <w:r w:rsidRPr="00C87966">
        <w:rPr>
          <w:sz w:val="22"/>
          <w:szCs w:val="22"/>
        </w:rPr>
        <w:t>StandardScaler</w:t>
      </w:r>
      <w:proofErr w:type="spellEnd"/>
      <w:r w:rsidRPr="00C87966">
        <w:rPr>
          <w:sz w:val="22"/>
          <w:szCs w:val="22"/>
        </w:rPr>
        <w:t>(</w:t>
      </w:r>
      <w:proofErr w:type="gramEnd"/>
      <w:r w:rsidRPr="00C87966">
        <w:rPr>
          <w:sz w:val="22"/>
          <w:szCs w:val="22"/>
        </w:rPr>
        <w:t>) to standardize the input variables, ensuring that no single attribute dominates due to its magnitude.</w:t>
      </w:r>
    </w:p>
    <w:p w14:paraId="243401B2" w14:textId="07147FE2" w:rsidR="00C87966" w:rsidRDefault="00C87966" w:rsidP="00C87966">
      <w:pPr>
        <w:rPr>
          <w:sz w:val="22"/>
          <w:szCs w:val="22"/>
        </w:rPr>
      </w:pPr>
      <w:r w:rsidRPr="00C87966">
        <w:rPr>
          <w:sz w:val="22"/>
          <w:szCs w:val="22"/>
        </w:rPr>
        <w:lastRenderedPageBreak/>
        <w:drawing>
          <wp:inline distT="0" distB="0" distL="0" distR="0" wp14:anchorId="387AC7AF" wp14:editId="3206772A">
            <wp:extent cx="5731510" cy="1036320"/>
            <wp:effectExtent l="0" t="0" r="2540" b="0"/>
            <wp:docPr id="185884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408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C8D0" w14:textId="77777777" w:rsidR="00C87966" w:rsidRPr="00C87966" w:rsidRDefault="00C87966" w:rsidP="00C87966">
      <w:pPr>
        <w:rPr>
          <w:sz w:val="22"/>
          <w:szCs w:val="22"/>
        </w:rPr>
      </w:pPr>
    </w:p>
    <w:p w14:paraId="2AF59E96" w14:textId="1706577A" w:rsidR="00691D83" w:rsidRPr="00C87966" w:rsidRDefault="00691D83" w:rsidP="00C8796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87966">
        <w:rPr>
          <w:sz w:val="22"/>
          <w:szCs w:val="22"/>
        </w:rPr>
        <w:t xml:space="preserve">Tune k (and distance metric) via cross-validation. </w:t>
      </w:r>
    </w:p>
    <w:p w14:paraId="7DD95E5F" w14:textId="0FA4EC5E" w:rsidR="00C87966" w:rsidRDefault="00C87966" w:rsidP="00C87966">
      <w:pPr>
        <w:rPr>
          <w:sz w:val="22"/>
          <w:szCs w:val="22"/>
        </w:rPr>
      </w:pPr>
      <w:r w:rsidRPr="00C87966">
        <w:rPr>
          <w:sz w:val="22"/>
          <w:szCs w:val="22"/>
        </w:rPr>
        <w:t xml:space="preserve">To identify the most effective hyperparameters, we used </w:t>
      </w:r>
      <w:proofErr w:type="spellStart"/>
      <w:r w:rsidRPr="00C87966">
        <w:rPr>
          <w:sz w:val="22"/>
          <w:szCs w:val="22"/>
        </w:rPr>
        <w:t>GridSearchCV</w:t>
      </w:r>
      <w:proofErr w:type="spellEnd"/>
      <w:r w:rsidRPr="00C87966">
        <w:rPr>
          <w:sz w:val="22"/>
          <w:szCs w:val="22"/>
        </w:rPr>
        <w:t xml:space="preserve"> combined with 5-fold cross-validation. The tuning process explored different values for </w:t>
      </w:r>
      <w:proofErr w:type="spellStart"/>
      <w:r w:rsidRPr="00C87966">
        <w:rPr>
          <w:sz w:val="22"/>
          <w:szCs w:val="22"/>
        </w:rPr>
        <w:t>n_neighbors</w:t>
      </w:r>
      <w:proofErr w:type="spellEnd"/>
      <w:r w:rsidRPr="00C87966">
        <w:rPr>
          <w:sz w:val="22"/>
          <w:szCs w:val="22"/>
        </w:rPr>
        <w:t xml:space="preserve"> and distance measures. The configuration that yielded the best performance was k=5 with the Manhattan distance.</w:t>
      </w:r>
    </w:p>
    <w:p w14:paraId="76B3E8C5" w14:textId="2A1C20CF" w:rsidR="00C87966" w:rsidRDefault="00C87966" w:rsidP="00C87966">
      <w:pPr>
        <w:rPr>
          <w:sz w:val="22"/>
          <w:szCs w:val="22"/>
        </w:rPr>
      </w:pPr>
      <w:r w:rsidRPr="00C87966">
        <w:rPr>
          <w:sz w:val="22"/>
          <w:szCs w:val="22"/>
        </w:rPr>
        <w:drawing>
          <wp:inline distT="0" distB="0" distL="0" distR="0" wp14:anchorId="142379CC" wp14:editId="2A599DD0">
            <wp:extent cx="5731510" cy="1678305"/>
            <wp:effectExtent l="0" t="0" r="2540" b="0"/>
            <wp:docPr id="55873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33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669D" w14:textId="77777777" w:rsidR="00C87966" w:rsidRPr="00C87966" w:rsidRDefault="00C87966" w:rsidP="00C87966">
      <w:pPr>
        <w:rPr>
          <w:sz w:val="22"/>
          <w:szCs w:val="22"/>
        </w:rPr>
      </w:pPr>
    </w:p>
    <w:p w14:paraId="48FED9C6" w14:textId="2CAE8D82" w:rsidR="00691D83" w:rsidRPr="00C87966" w:rsidRDefault="00691D83" w:rsidP="00C8796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87966">
        <w:rPr>
          <w:sz w:val="22"/>
          <w:szCs w:val="22"/>
        </w:rPr>
        <w:t xml:space="preserve">Compare </w:t>
      </w:r>
      <w:proofErr w:type="spellStart"/>
      <w:r w:rsidRPr="00C87966">
        <w:rPr>
          <w:sz w:val="22"/>
          <w:szCs w:val="22"/>
        </w:rPr>
        <w:t>kNN’s</w:t>
      </w:r>
      <w:proofErr w:type="spellEnd"/>
      <w:r w:rsidRPr="00C87966">
        <w:rPr>
          <w:sz w:val="22"/>
          <w:szCs w:val="22"/>
        </w:rPr>
        <w:t xml:space="preserve"> accuracy, precision/recall, and runtime to your decision-tree results.</w:t>
      </w:r>
    </w:p>
    <w:p w14:paraId="3FB56348" w14:textId="47759B1A" w:rsidR="00C87966" w:rsidRDefault="00C87966" w:rsidP="00C87966">
      <w:pPr>
        <w:rPr>
          <w:sz w:val="22"/>
          <w:szCs w:val="22"/>
        </w:rPr>
      </w:pPr>
      <w:r w:rsidRPr="00C87966">
        <w:rPr>
          <w:sz w:val="22"/>
          <w:szCs w:val="22"/>
        </w:rPr>
        <w:t xml:space="preserve">The following accuracy metrics were recorded for the </w:t>
      </w:r>
      <w:proofErr w:type="spellStart"/>
      <w:r w:rsidRPr="00C87966">
        <w:rPr>
          <w:sz w:val="22"/>
          <w:szCs w:val="22"/>
        </w:rPr>
        <w:t>kNN</w:t>
      </w:r>
      <w:proofErr w:type="spellEnd"/>
      <w:r w:rsidRPr="00C87966">
        <w:rPr>
          <w:sz w:val="22"/>
          <w:szCs w:val="22"/>
        </w:rPr>
        <w:t xml:space="preserve"> algorithm</w:t>
      </w:r>
    </w:p>
    <w:p w14:paraId="7E2D90A1" w14:textId="2853BB9E" w:rsidR="00C87966" w:rsidRDefault="00C87966" w:rsidP="00C87966">
      <w:pPr>
        <w:rPr>
          <w:sz w:val="22"/>
          <w:szCs w:val="22"/>
        </w:rPr>
      </w:pPr>
      <w:r w:rsidRPr="00C87966">
        <w:rPr>
          <w:sz w:val="22"/>
          <w:szCs w:val="22"/>
        </w:rPr>
        <w:drawing>
          <wp:inline distT="0" distB="0" distL="0" distR="0" wp14:anchorId="2F5175F0" wp14:editId="22DD3BC2">
            <wp:extent cx="4442460" cy="1488367"/>
            <wp:effectExtent l="0" t="0" r="0" b="0"/>
            <wp:docPr id="8491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050" cy="15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979"/>
        <w:gridCol w:w="1260"/>
        <w:gridCol w:w="996"/>
      </w:tblGrid>
      <w:tr w:rsidR="00C87966" w14:paraId="503402C0" w14:textId="77777777" w:rsidTr="00E0391D">
        <w:tc>
          <w:tcPr>
            <w:tcW w:w="2875" w:type="dxa"/>
          </w:tcPr>
          <w:p w14:paraId="45E08208" w14:textId="77777777" w:rsidR="00C87966" w:rsidRDefault="00C87966" w:rsidP="00F3403C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540" w:type="dxa"/>
          </w:tcPr>
          <w:p w14:paraId="50E95787" w14:textId="77777777" w:rsidR="00C87966" w:rsidRDefault="00C87966" w:rsidP="00F3403C">
            <w:pPr>
              <w:rPr>
                <w:b/>
                <w:bCs/>
              </w:rPr>
            </w:pPr>
            <w:r>
              <w:rPr>
                <w:b/>
                <w:bCs/>
              </w:rPr>
              <w:t>k-NN</w:t>
            </w:r>
          </w:p>
        </w:tc>
        <w:tc>
          <w:tcPr>
            <w:tcW w:w="1260" w:type="dxa"/>
          </w:tcPr>
          <w:p w14:paraId="22CFC217" w14:textId="77777777" w:rsidR="00C87966" w:rsidRDefault="00C87966" w:rsidP="00F3403C">
            <w:pPr>
              <w:rPr>
                <w:b/>
                <w:bCs/>
              </w:rPr>
            </w:pPr>
            <w:r>
              <w:rPr>
                <w:b/>
                <w:bCs/>
              </w:rPr>
              <w:t>Gini</w:t>
            </w:r>
          </w:p>
        </w:tc>
        <w:tc>
          <w:tcPr>
            <w:tcW w:w="996" w:type="dxa"/>
          </w:tcPr>
          <w:p w14:paraId="1755C35A" w14:textId="77777777" w:rsidR="00C87966" w:rsidRDefault="00C87966" w:rsidP="00F3403C">
            <w:pPr>
              <w:rPr>
                <w:b/>
                <w:bCs/>
              </w:rPr>
            </w:pPr>
            <w:r>
              <w:rPr>
                <w:b/>
                <w:bCs/>
              </w:rPr>
              <w:t>Entropy</w:t>
            </w:r>
          </w:p>
        </w:tc>
      </w:tr>
      <w:tr w:rsidR="00C87966" w14:paraId="0BAE510B" w14:textId="77777777" w:rsidTr="00E0391D">
        <w:tc>
          <w:tcPr>
            <w:tcW w:w="2875" w:type="dxa"/>
          </w:tcPr>
          <w:p w14:paraId="765A5C49" w14:textId="77777777" w:rsidR="00C87966" w:rsidRPr="00CF3D82" w:rsidRDefault="00C87966" w:rsidP="00F3403C">
            <w:r w:rsidRPr="00CF3D82">
              <w:t>Accuracy</w:t>
            </w:r>
          </w:p>
        </w:tc>
        <w:tc>
          <w:tcPr>
            <w:tcW w:w="540" w:type="dxa"/>
          </w:tcPr>
          <w:p w14:paraId="039342E0" w14:textId="77777777" w:rsidR="00C87966" w:rsidRPr="00CF3D82" w:rsidRDefault="00C87966" w:rsidP="00F3403C">
            <w:r w:rsidRPr="00CF3D82">
              <w:t>94.44%</w:t>
            </w:r>
          </w:p>
        </w:tc>
        <w:tc>
          <w:tcPr>
            <w:tcW w:w="1260" w:type="dxa"/>
          </w:tcPr>
          <w:p w14:paraId="437943A5" w14:textId="77777777" w:rsidR="00C87966" w:rsidRPr="00CF3D82" w:rsidRDefault="00C87966" w:rsidP="00F3403C">
            <w:r w:rsidRPr="00CF3D82">
              <w:t>94.44%</w:t>
            </w:r>
          </w:p>
        </w:tc>
        <w:tc>
          <w:tcPr>
            <w:tcW w:w="996" w:type="dxa"/>
          </w:tcPr>
          <w:p w14:paraId="1E24FA98" w14:textId="77777777" w:rsidR="00C87966" w:rsidRPr="00CF3D82" w:rsidRDefault="00C87966" w:rsidP="00F3403C">
            <w:r w:rsidRPr="00CF3D82">
              <w:t>91.67%</w:t>
            </w:r>
          </w:p>
        </w:tc>
      </w:tr>
      <w:tr w:rsidR="00C87966" w14:paraId="6832D65D" w14:textId="77777777" w:rsidTr="00E0391D">
        <w:tc>
          <w:tcPr>
            <w:tcW w:w="2875" w:type="dxa"/>
          </w:tcPr>
          <w:p w14:paraId="3967D2D6" w14:textId="77777777" w:rsidR="00C87966" w:rsidRPr="00CF3D82" w:rsidRDefault="00C87966" w:rsidP="00F3403C">
            <w:r w:rsidRPr="00CF3D82">
              <w:t>Runtime</w:t>
            </w:r>
          </w:p>
        </w:tc>
        <w:tc>
          <w:tcPr>
            <w:tcW w:w="540" w:type="dxa"/>
          </w:tcPr>
          <w:p w14:paraId="5F102C4A" w14:textId="77777777" w:rsidR="00C87966" w:rsidRPr="00CF3D82" w:rsidRDefault="00C87966" w:rsidP="00F3403C">
            <w:r w:rsidRPr="00CF3D82">
              <w:t>0.3843s</w:t>
            </w:r>
          </w:p>
        </w:tc>
        <w:tc>
          <w:tcPr>
            <w:tcW w:w="1260" w:type="dxa"/>
          </w:tcPr>
          <w:p w14:paraId="0A7FF6D7" w14:textId="77777777" w:rsidR="00C87966" w:rsidRPr="00CF3D82" w:rsidRDefault="00C87966" w:rsidP="00F3403C">
            <w:r w:rsidRPr="00CF3D82">
              <w:t>-</w:t>
            </w:r>
          </w:p>
        </w:tc>
        <w:tc>
          <w:tcPr>
            <w:tcW w:w="996" w:type="dxa"/>
          </w:tcPr>
          <w:p w14:paraId="6A2D556B" w14:textId="77777777" w:rsidR="00C87966" w:rsidRPr="00CF3D82" w:rsidRDefault="00C87966" w:rsidP="00F3403C">
            <w:r w:rsidRPr="00CF3D82">
              <w:t>-</w:t>
            </w:r>
          </w:p>
        </w:tc>
      </w:tr>
      <w:tr w:rsidR="00C87966" w14:paraId="44FD6C28" w14:textId="77777777" w:rsidTr="00E0391D">
        <w:tc>
          <w:tcPr>
            <w:tcW w:w="2875" w:type="dxa"/>
          </w:tcPr>
          <w:p w14:paraId="0156AE97" w14:textId="77777777" w:rsidR="00C87966" w:rsidRPr="00CF3D82" w:rsidRDefault="00C87966" w:rsidP="00F3403C">
            <w:r w:rsidRPr="00CF3D82">
              <w:t>Macro Avg F1- Score</w:t>
            </w:r>
          </w:p>
        </w:tc>
        <w:tc>
          <w:tcPr>
            <w:tcW w:w="540" w:type="dxa"/>
          </w:tcPr>
          <w:p w14:paraId="7574938B" w14:textId="77777777" w:rsidR="00C87966" w:rsidRPr="00CF3D82" w:rsidRDefault="00C87966" w:rsidP="00F3403C">
            <w:r w:rsidRPr="00CF3D82">
              <w:t>0.94</w:t>
            </w:r>
          </w:p>
        </w:tc>
        <w:tc>
          <w:tcPr>
            <w:tcW w:w="1260" w:type="dxa"/>
          </w:tcPr>
          <w:p w14:paraId="144D40A6" w14:textId="77777777" w:rsidR="00C87966" w:rsidRPr="00CF3D82" w:rsidRDefault="00C87966" w:rsidP="00F3403C">
            <w:r w:rsidRPr="00CF3D82">
              <w:t>0.94</w:t>
            </w:r>
          </w:p>
        </w:tc>
        <w:tc>
          <w:tcPr>
            <w:tcW w:w="996" w:type="dxa"/>
          </w:tcPr>
          <w:p w14:paraId="72B5D6C6" w14:textId="77777777" w:rsidR="00C87966" w:rsidRPr="00CF3D82" w:rsidRDefault="00C87966" w:rsidP="00F3403C">
            <w:r w:rsidRPr="00CF3D82">
              <w:t>0.92</w:t>
            </w:r>
          </w:p>
        </w:tc>
      </w:tr>
      <w:tr w:rsidR="00C87966" w14:paraId="4B0EEBB1" w14:textId="77777777" w:rsidTr="00E0391D">
        <w:tc>
          <w:tcPr>
            <w:tcW w:w="2875" w:type="dxa"/>
          </w:tcPr>
          <w:p w14:paraId="492B08AE" w14:textId="77777777" w:rsidR="00C87966" w:rsidRPr="00CF3D82" w:rsidRDefault="00C87966" w:rsidP="00F3403C">
            <w:r w:rsidRPr="00CF3D82">
              <w:t>Weighted Avg F1-Score</w:t>
            </w:r>
          </w:p>
        </w:tc>
        <w:tc>
          <w:tcPr>
            <w:tcW w:w="540" w:type="dxa"/>
          </w:tcPr>
          <w:p w14:paraId="12F8E65D" w14:textId="77777777" w:rsidR="00C87966" w:rsidRPr="00CF3D82" w:rsidRDefault="00C87966" w:rsidP="00F3403C">
            <w:r w:rsidRPr="00CF3D82">
              <w:t>0.94</w:t>
            </w:r>
          </w:p>
        </w:tc>
        <w:tc>
          <w:tcPr>
            <w:tcW w:w="1260" w:type="dxa"/>
          </w:tcPr>
          <w:p w14:paraId="71AA2784" w14:textId="77777777" w:rsidR="00C87966" w:rsidRPr="00CF3D82" w:rsidRDefault="00C87966" w:rsidP="00F3403C">
            <w:r w:rsidRPr="00CF3D82">
              <w:t>0.94</w:t>
            </w:r>
          </w:p>
        </w:tc>
        <w:tc>
          <w:tcPr>
            <w:tcW w:w="996" w:type="dxa"/>
          </w:tcPr>
          <w:p w14:paraId="27BAF9D3" w14:textId="77777777" w:rsidR="00C87966" w:rsidRPr="00CF3D82" w:rsidRDefault="00C87966" w:rsidP="00F3403C">
            <w:r w:rsidRPr="00CF3D82">
              <w:t>0.91</w:t>
            </w:r>
          </w:p>
        </w:tc>
      </w:tr>
    </w:tbl>
    <w:p w14:paraId="165CFFB8" w14:textId="77777777" w:rsidR="00C87966" w:rsidRDefault="00C87966" w:rsidP="00C87966">
      <w:pPr>
        <w:rPr>
          <w:sz w:val="22"/>
          <w:szCs w:val="22"/>
        </w:rPr>
      </w:pPr>
    </w:p>
    <w:p w14:paraId="35B3D1C5" w14:textId="26222742" w:rsidR="00E0391D" w:rsidRPr="00C87966" w:rsidRDefault="00E0391D" w:rsidP="00C87966">
      <w:pPr>
        <w:rPr>
          <w:sz w:val="22"/>
          <w:szCs w:val="22"/>
        </w:rPr>
      </w:pPr>
      <w:r w:rsidRPr="00E0391D">
        <w:rPr>
          <w:sz w:val="22"/>
          <w:szCs w:val="22"/>
        </w:rPr>
        <w:t>Both k-NN and Gini-based decision trees achieved comparable accuracy. However, decision trees offered faster prediction times and greater interpretability, though they needed pruning to prevent overfitting. On the other hand, k-NN was straightforward to implement and performed well, but its prediction speed was slower because of the distance computations involved.</w:t>
      </w:r>
    </w:p>
    <w:sectPr w:rsidR="00E0391D" w:rsidRPr="00C87966" w:rsidSect="001602B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E00"/>
    <w:multiLevelType w:val="hybridMultilevel"/>
    <w:tmpl w:val="122C7164"/>
    <w:lvl w:ilvl="0" w:tplc="2CF8B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6A38"/>
    <w:multiLevelType w:val="hybridMultilevel"/>
    <w:tmpl w:val="098C7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200D"/>
    <w:multiLevelType w:val="hybridMultilevel"/>
    <w:tmpl w:val="73BA39E0"/>
    <w:lvl w:ilvl="0" w:tplc="14C67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620E7"/>
    <w:multiLevelType w:val="hybridMultilevel"/>
    <w:tmpl w:val="F24AC982"/>
    <w:lvl w:ilvl="0" w:tplc="3BE64B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976876">
    <w:abstractNumId w:val="1"/>
  </w:num>
  <w:num w:numId="2" w16cid:durableId="143621778">
    <w:abstractNumId w:val="2"/>
  </w:num>
  <w:num w:numId="3" w16cid:durableId="1736201205">
    <w:abstractNumId w:val="3"/>
  </w:num>
  <w:num w:numId="4" w16cid:durableId="8260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46"/>
    <w:rsid w:val="001602BA"/>
    <w:rsid w:val="00180242"/>
    <w:rsid w:val="00625FDD"/>
    <w:rsid w:val="00671E5A"/>
    <w:rsid w:val="00691D83"/>
    <w:rsid w:val="006929CC"/>
    <w:rsid w:val="00AC0117"/>
    <w:rsid w:val="00AE15B3"/>
    <w:rsid w:val="00AF6746"/>
    <w:rsid w:val="00BA068E"/>
    <w:rsid w:val="00C87966"/>
    <w:rsid w:val="00E0391D"/>
    <w:rsid w:val="00EE0A75"/>
    <w:rsid w:val="00F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F245"/>
  <w15:chartTrackingRefBased/>
  <w15:docId w15:val="{D2AFA044-0A05-4A8C-96A2-F12FE04B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7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0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sameekumarasinghe87@gmail.com</dc:creator>
  <cp:keywords/>
  <dc:description/>
  <cp:lastModifiedBy>sameekumarasinghe87@gmail.com</cp:lastModifiedBy>
  <cp:revision>2</cp:revision>
  <dcterms:created xsi:type="dcterms:W3CDTF">2025-06-26T03:26:00Z</dcterms:created>
  <dcterms:modified xsi:type="dcterms:W3CDTF">2025-06-26T03:26:00Z</dcterms:modified>
</cp:coreProperties>
</file>