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b w:val="1"/>
          <w:bCs w:val="1"/>
          <w:sz w:val="24"/>
          <w:szCs w:val="24"/>
        </w:rPr>
      </w:pPr>
      <w:r w:rsidDel="00000000" w:rsidR="00000000" w:rsidRPr="00000000">
        <w:rPr>
          <w:b w:val="1"/>
          <w:bCs w:val="1"/>
          <w:sz w:val="24"/>
          <w:szCs w:val="24"/>
          <w:rtl w:val="0"/>
        </w:rPr>
        <w:t xml:space="preserve">Project Design Phase-II</w:t>
      </w:r>
    </w:p>
    <w:p w:rsidR="00000000" w:rsidDel="00000000" w:rsidP="00000000" w:rsidRDefault="00000000" w:rsidRPr="00000000" w14:paraId="00000002">
      <w:pPr>
        <w:spacing w:line="259" w:lineRule="auto"/>
        <w:jc w:val="center"/>
        <w:rPr>
          <w:b w:val="1"/>
          <w:bCs w:val="1"/>
          <w:sz w:val="24"/>
          <w:szCs w:val="24"/>
        </w:rPr>
      </w:pPr>
      <w:r w:rsidDel="00000000" w:rsidR="00000000" w:rsidRPr="00000000">
        <w:rPr>
          <w:b w:val="1"/>
          <w:bCs w:val="1"/>
          <w:sz w:val="24"/>
          <w:szCs w:val="24"/>
          <w:rtl w:val="0"/>
        </w:rPr>
        <w:t xml:space="preserve">Data Flow Diagram &amp; User Stories</w:t>
      </w:r>
    </w:p>
    <w:p w:rsidR="00000000" w:rsidDel="00000000" w:rsidP="00000000" w:rsidRDefault="00000000" w:rsidRPr="00000000" w14:paraId="00000003">
      <w:pPr>
        <w:spacing w:line="259" w:lineRule="auto"/>
        <w:jc w:val="center"/>
        <w:rPr>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spacing w:after="160" w:line="259" w:lineRule="auto"/>
        <w:rPr/>
      </w:pPr>
      <w:r w:rsidDel="00000000" w:rsidR="00000000" w:rsidRPr="00000000">
        <w:rPr>
          <w:rtl w:val="0"/>
        </w:rPr>
      </w:r>
    </w:p>
    <w:p w:rsidR="00000000" w:rsidDel="00000000" w:rsidP="00000000" w:rsidRDefault="00000000" w:rsidRPr="00000000" w14:paraId="0000000D">
      <w:pPr>
        <w:spacing w:after="160" w:line="259" w:lineRule="auto"/>
        <w:rPr>
          <w:b w:val="1"/>
          <w:bCs w:val="1"/>
        </w:rPr>
      </w:pPr>
      <w:r w:rsidDel="00000000" w:rsidR="00000000" w:rsidRPr="00000000">
        <w:rPr>
          <w:b w:val="1"/>
          <w:bCs w:val="1"/>
          <w:rtl w:val="0"/>
        </w:rPr>
        <w:t xml:space="preserve">Data Flow Diagrams:</w:t>
      </w:r>
    </w:p>
    <w:p w:rsidR="00000000" w:rsidDel="00000000" w:rsidP="00000000" w:rsidRDefault="00000000" w:rsidRPr="00000000" w14:paraId="0000000E">
      <w:pPr>
        <w:spacing w:after="160" w:line="259" w:lineRule="auto"/>
        <w:rPr/>
      </w:pPr>
      <w:r w:rsidDel="00000000" w:rsidR="00000000" w:rsidRPr="00000000">
        <w:rPr>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spacing w:after="160" w:line="259" w:lineRule="auto"/>
        <w:rPr/>
      </w:pPr>
      <w:r w:rsidDel="00000000" w:rsidR="00000000" w:rsidRPr="00000000">
        <w:rPr/>
        <w:drawing>
          <wp:inline distB="114300" distT="114300" distL="114300" distR="114300">
            <wp:extent cx="5734050" cy="473322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473322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60" w:line="259" w:lineRule="auto"/>
        <w:rPr/>
      </w:pPr>
      <w:r w:rsidDel="00000000" w:rsidR="00000000" w:rsidRPr="00000000">
        <w:rPr>
          <w:rtl w:val="0"/>
        </w:rPr>
      </w:r>
    </w:p>
    <w:p w:rsidR="00000000" w:rsidDel="00000000" w:rsidP="00000000" w:rsidRDefault="00000000" w:rsidRPr="00000000" w14:paraId="00000011">
      <w:pPr>
        <w:spacing w:after="160" w:line="259" w:lineRule="auto"/>
        <w:rPr>
          <w:b w:val="1"/>
          <w:bCs w:val="1"/>
        </w:rPr>
      </w:pPr>
      <w:r w:rsidDel="00000000" w:rsidR="00000000" w:rsidRPr="00000000">
        <w:rPr>
          <w:rtl w:val="0"/>
        </w:rPr>
      </w:r>
    </w:p>
    <w:p w:rsidR="00000000" w:rsidDel="00000000" w:rsidP="00000000" w:rsidRDefault="00000000" w:rsidRPr="00000000" w14:paraId="00000012">
      <w:pPr>
        <w:spacing w:after="160" w:line="259" w:lineRule="auto"/>
        <w:rPr>
          <w:b w:val="1"/>
          <w:bCs w:val="1"/>
        </w:rPr>
      </w:pPr>
      <w:r w:rsidDel="00000000" w:rsidR="00000000" w:rsidRPr="00000000">
        <w:rPr>
          <w:rtl w:val="0"/>
        </w:rPr>
      </w:r>
    </w:p>
    <w:p w:rsidR="00000000" w:rsidDel="00000000" w:rsidP="00000000" w:rsidRDefault="00000000" w:rsidRPr="00000000" w14:paraId="00000013">
      <w:pPr>
        <w:spacing w:after="160" w:line="259" w:lineRule="auto"/>
        <w:rPr>
          <w:b w:val="1"/>
          <w:bCs w:val="1"/>
        </w:rPr>
      </w:pPr>
      <w:r w:rsidDel="00000000" w:rsidR="00000000" w:rsidRPr="00000000">
        <w:rPr>
          <w:rtl w:val="0"/>
        </w:rPr>
      </w:r>
    </w:p>
    <w:p w:rsidR="00000000" w:rsidDel="00000000" w:rsidP="00000000" w:rsidRDefault="00000000" w:rsidRPr="00000000" w14:paraId="00000014">
      <w:pPr>
        <w:spacing w:after="160" w:line="259" w:lineRule="auto"/>
        <w:rPr>
          <w:b w:val="1"/>
          <w:bCs w:val="1"/>
        </w:rPr>
      </w:pPr>
      <w:r w:rsidDel="00000000" w:rsidR="00000000" w:rsidRPr="00000000">
        <w:rPr>
          <w:rtl w:val="0"/>
        </w:rPr>
      </w:r>
    </w:p>
    <w:p w:rsidR="00000000" w:rsidDel="00000000" w:rsidP="00000000" w:rsidRDefault="00000000" w:rsidRPr="00000000" w14:paraId="00000015">
      <w:pPr>
        <w:spacing w:after="160" w:line="259" w:lineRule="auto"/>
        <w:rPr>
          <w:b w:val="1"/>
          <w:bCs w:val="1"/>
        </w:rPr>
      </w:pPr>
      <w:r w:rsidDel="00000000" w:rsidR="00000000" w:rsidRPr="00000000">
        <w:rPr>
          <w:b w:val="1"/>
          <w:bCs w:val="1"/>
          <w:rtl w:val="0"/>
        </w:rPr>
        <w:t xml:space="preserve">User Stories   : </w:t>
      </w:r>
    </w:p>
    <w:p w:rsidR="00000000" w:rsidDel="00000000" w:rsidP="00000000" w:rsidRDefault="00000000" w:rsidRPr="00000000" w14:paraId="00000016">
      <w:pPr>
        <w:spacing w:after="240" w:before="240" w:line="259" w:lineRule="auto"/>
        <w:rPr/>
      </w:pPr>
      <w:r w:rsidDel="00000000" w:rsidR="00000000" w:rsidRPr="00000000">
        <w:rPr>
          <w:rtl w:val="0"/>
        </w:rPr>
        <w:t xml:space="preserve">USN-1: As a user, I can submit a network request through the Service Catalog.</w:t>
      </w:r>
    </w:p>
    <w:p w:rsidR="00000000" w:rsidDel="00000000" w:rsidP="00000000" w:rsidRDefault="00000000" w:rsidRPr="00000000" w14:paraId="00000017">
      <w:pPr>
        <w:spacing w:after="240" w:before="240" w:line="259" w:lineRule="auto"/>
        <w:rPr/>
      </w:pPr>
      <w:r w:rsidDel="00000000" w:rsidR="00000000" w:rsidRPr="00000000">
        <w:rPr>
          <w:rtl w:val="0"/>
        </w:rPr>
        <w:t xml:space="preserve">USN-2: As a user, I can provide all required network request details before submitting the request.</w:t>
      </w:r>
    </w:p>
    <w:p w:rsidR="00000000" w:rsidDel="00000000" w:rsidP="00000000" w:rsidRDefault="00000000" w:rsidRPr="00000000" w14:paraId="00000018">
      <w:pPr>
        <w:spacing w:after="240" w:before="240" w:line="259" w:lineRule="auto"/>
        <w:rPr/>
      </w:pPr>
      <w:r w:rsidDel="00000000" w:rsidR="00000000" w:rsidRPr="00000000">
        <w:rPr>
          <w:rtl w:val="0"/>
        </w:rPr>
        <w:t xml:space="preserve">USN-3: As a user, I can upload supporting documents with my network request.</w:t>
      </w:r>
    </w:p>
    <w:p w:rsidR="00000000" w:rsidDel="00000000" w:rsidP="00000000" w:rsidRDefault="00000000" w:rsidRPr="00000000" w14:paraId="00000019">
      <w:pPr>
        <w:spacing w:after="240" w:before="240" w:line="259" w:lineRule="auto"/>
        <w:rPr/>
      </w:pPr>
      <w:r w:rsidDel="00000000" w:rsidR="00000000" w:rsidRPr="00000000">
        <w:rPr>
          <w:rtl w:val="0"/>
        </w:rPr>
        <w:t xml:space="preserve">USN-4: As a user, I can view dynamic form fields based on the selected request type or device type.</w:t>
      </w:r>
    </w:p>
    <w:p w:rsidR="00000000" w:rsidDel="00000000" w:rsidP="00000000" w:rsidRDefault="00000000" w:rsidRPr="00000000" w14:paraId="0000001A">
      <w:pPr>
        <w:spacing w:after="240" w:before="240" w:line="259" w:lineRule="auto"/>
        <w:rPr/>
      </w:pPr>
      <w:r w:rsidDel="00000000" w:rsidR="00000000" w:rsidRPr="00000000">
        <w:rPr>
          <w:rtl w:val="0"/>
        </w:rPr>
        <w:t xml:space="preserve">USN-5: As a user, I can track the status of my submitted network request.</w:t>
      </w:r>
    </w:p>
    <w:p w:rsidR="00000000" w:rsidDel="00000000" w:rsidP="00000000" w:rsidRDefault="00000000" w:rsidRPr="00000000" w14:paraId="0000001B">
      <w:pPr>
        <w:spacing w:after="240" w:before="240" w:line="259" w:lineRule="auto"/>
        <w:rPr/>
      </w:pPr>
      <w:r w:rsidDel="00000000" w:rsidR="00000000" w:rsidRPr="00000000">
        <w:rPr>
          <w:rtl w:val="0"/>
        </w:rPr>
        <w:t xml:space="preserve">USN-6: As a user, I can receive email notifications about my request status.</w:t>
      </w:r>
    </w:p>
    <w:p w:rsidR="00000000" w:rsidDel="00000000" w:rsidP="00000000" w:rsidRDefault="00000000" w:rsidRPr="00000000" w14:paraId="0000001C">
      <w:pPr>
        <w:spacing w:after="240" w:before="240" w:line="259" w:lineRule="auto"/>
        <w:rPr/>
      </w:pPr>
      <w:r w:rsidDel="00000000" w:rsidR="00000000" w:rsidRPr="00000000">
        <w:rPr>
          <w:rtl w:val="0"/>
        </w:rPr>
        <w:t xml:space="preserve">USN-7: As an IT technician, I can view assigned network requests for processing.</w:t>
      </w:r>
    </w:p>
    <w:p w:rsidR="00000000" w:rsidDel="00000000" w:rsidP="00000000" w:rsidRDefault="00000000" w:rsidRPr="00000000" w14:paraId="0000001D">
      <w:pPr>
        <w:spacing w:after="240" w:before="240" w:line="259" w:lineRule="auto"/>
        <w:rPr/>
      </w:pPr>
      <w:r w:rsidDel="00000000" w:rsidR="00000000" w:rsidRPr="00000000">
        <w:rPr>
          <w:rtl w:val="0"/>
        </w:rPr>
        <w:t xml:space="preserve">USN-8: As an IT technician, I can update the progress and status of assigned requests.</w:t>
      </w:r>
    </w:p>
    <w:p w:rsidR="00000000" w:rsidDel="00000000" w:rsidP="00000000" w:rsidRDefault="00000000" w:rsidRPr="00000000" w14:paraId="0000001E">
      <w:pPr>
        <w:spacing w:after="240" w:before="240" w:line="259" w:lineRule="auto"/>
        <w:rPr/>
      </w:pPr>
      <w:r w:rsidDel="00000000" w:rsidR="00000000" w:rsidRPr="00000000">
        <w:rPr>
          <w:rtl w:val="0"/>
        </w:rPr>
        <w:t xml:space="preserve">USN-9: As an IT technician, I can add work notes and resolve network requests.</w:t>
      </w:r>
    </w:p>
    <w:p w:rsidR="00000000" w:rsidDel="00000000" w:rsidP="00000000" w:rsidRDefault="00000000" w:rsidRPr="00000000" w14:paraId="0000001F">
      <w:pPr>
        <w:spacing w:after="240" w:before="240" w:line="259" w:lineRule="auto"/>
        <w:rPr/>
      </w:pPr>
      <w:r w:rsidDel="00000000" w:rsidR="00000000" w:rsidRPr="00000000">
        <w:rPr>
          <w:rtl w:val="0"/>
        </w:rPr>
        <w:t xml:space="preserve">USN-10: As an approver, I can approve or reject submitted network requests.</w:t>
      </w:r>
    </w:p>
    <w:p w:rsidR="00000000" w:rsidDel="00000000" w:rsidP="00000000" w:rsidRDefault="00000000" w:rsidRPr="00000000" w14:paraId="00000020">
      <w:pPr>
        <w:spacing w:after="240" w:before="240" w:line="259" w:lineRule="auto"/>
        <w:rPr/>
      </w:pPr>
      <w:r w:rsidDel="00000000" w:rsidR="00000000" w:rsidRPr="00000000">
        <w:rPr>
          <w:rtl w:val="0"/>
        </w:rPr>
        <w:t xml:space="preserve">USN-11: As an approver, I can provide comments while approving or rejecting a request.</w:t>
      </w:r>
    </w:p>
    <w:p w:rsidR="00000000" w:rsidDel="00000000" w:rsidP="00000000" w:rsidRDefault="00000000" w:rsidRPr="00000000" w14:paraId="00000021">
      <w:pPr>
        <w:spacing w:after="240" w:before="240" w:line="259" w:lineRule="auto"/>
        <w:rPr/>
      </w:pPr>
      <w:r w:rsidDel="00000000" w:rsidR="00000000" w:rsidRPr="00000000">
        <w:rPr>
          <w:rtl w:val="0"/>
        </w:rPr>
        <w:t xml:space="preserve">USN-12: As an administrator, I can create and manage Network Request catalog items.</w:t>
      </w:r>
    </w:p>
    <w:p w:rsidR="00000000" w:rsidDel="00000000" w:rsidP="00000000" w:rsidRDefault="00000000" w:rsidRPr="00000000" w14:paraId="00000022">
      <w:pPr>
        <w:spacing w:after="240" w:before="240" w:line="259" w:lineRule="auto"/>
        <w:rPr/>
      </w:pPr>
      <w:r w:rsidDel="00000000" w:rsidR="00000000" w:rsidRPr="00000000">
        <w:rPr>
          <w:rtl w:val="0"/>
        </w:rPr>
        <w:t xml:space="preserve">USN-13: As an administrator, I can configure catalog variables and variable sets.</w:t>
      </w:r>
    </w:p>
    <w:p w:rsidR="00000000" w:rsidDel="00000000" w:rsidP="00000000" w:rsidRDefault="00000000" w:rsidRPr="00000000" w14:paraId="00000023">
      <w:pPr>
        <w:spacing w:after="240" w:before="240" w:line="259" w:lineRule="auto"/>
        <w:rPr/>
      </w:pPr>
      <w:r w:rsidDel="00000000" w:rsidR="00000000" w:rsidRPr="00000000">
        <w:rPr>
          <w:rtl w:val="0"/>
        </w:rPr>
        <w:t xml:space="preserve">USN-14: As an administrator, I can configure Catalog UI Policies for dynamic forms.</w:t>
      </w:r>
    </w:p>
    <w:p w:rsidR="00000000" w:rsidDel="00000000" w:rsidP="00000000" w:rsidRDefault="00000000" w:rsidRPr="00000000" w14:paraId="00000024">
      <w:pPr>
        <w:spacing w:after="240" w:before="240" w:line="259" w:lineRule="auto"/>
        <w:rPr/>
      </w:pPr>
      <w:r w:rsidDel="00000000" w:rsidR="00000000" w:rsidRPr="00000000">
        <w:rPr>
          <w:rtl w:val="0"/>
        </w:rPr>
        <w:t xml:space="preserve">USN-15: As an administrator, I can automate the request process using Flow Designer.</w:t>
      </w:r>
    </w:p>
    <w:p w:rsidR="00000000" w:rsidDel="00000000" w:rsidP="00000000" w:rsidRDefault="00000000" w:rsidRPr="00000000" w14:paraId="00000025">
      <w:pPr>
        <w:spacing w:after="240" w:before="240" w:line="259" w:lineRule="auto"/>
        <w:rPr/>
      </w:pPr>
      <w:r w:rsidDel="00000000" w:rsidR="00000000" w:rsidRPr="00000000">
        <w:rPr>
          <w:rtl w:val="0"/>
        </w:rPr>
        <w:t xml:space="preserve">USN-16: As an administrator, I can create and maintain the Network Database table.</w:t>
      </w:r>
    </w:p>
    <w:p w:rsidR="00000000" w:rsidDel="00000000" w:rsidP="00000000" w:rsidRDefault="00000000" w:rsidRPr="00000000" w14:paraId="00000026">
      <w:pPr>
        <w:spacing w:after="240" w:before="240" w:line="259" w:lineRule="auto"/>
        <w:rPr/>
      </w:pPr>
      <w:r w:rsidDel="00000000" w:rsidR="00000000" w:rsidRPr="00000000">
        <w:rPr>
          <w:rtl w:val="0"/>
        </w:rPr>
        <w:t xml:space="preserve">USN-17: As an administrator, I can configure automated email notifications.</w:t>
      </w:r>
    </w:p>
    <w:p w:rsidR="00000000" w:rsidDel="00000000" w:rsidP="00000000" w:rsidRDefault="00000000" w:rsidRPr="00000000" w14:paraId="00000027">
      <w:pPr>
        <w:spacing w:after="240" w:before="240" w:line="259" w:lineRule="auto"/>
        <w:rPr/>
      </w:pPr>
      <w:r w:rsidDel="00000000" w:rsidR="00000000" w:rsidRPr="00000000">
        <w:rPr>
          <w:rtl w:val="0"/>
        </w:rPr>
        <w:t xml:space="preserve">USN-18: As an administrator, I can generate reports and monitor request performance.</w:t>
      </w:r>
    </w:p>
    <w:p w:rsidR="00000000" w:rsidDel="00000000" w:rsidP="00000000" w:rsidRDefault="00000000" w:rsidRPr="00000000" w14:paraId="00000028">
      <w:pPr>
        <w:spacing w:after="160" w:line="259"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