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2BB6E" w14:textId="77777777" w:rsidR="00F94B0A" w:rsidRDefault="00000000">
      <w:pPr>
        <w:spacing w:after="40"/>
      </w:pPr>
      <w:r>
        <w:rPr>
          <w:b/>
          <w:bCs/>
          <w:sz w:val="34"/>
          <w:szCs w:val="34"/>
        </w:rPr>
        <w:t xml:space="preserve">VPS Shareholding </w:t>
      </w:r>
      <w:r w:rsidR="00032346">
        <w:rPr>
          <w:b/>
          <w:bCs/>
          <w:sz w:val="34"/>
          <w:szCs w:val="34"/>
        </w:rPr>
        <w:t>P</w:t>
      </w:r>
      <w:r>
        <w:rPr>
          <w:b/>
          <w:bCs/>
          <w:sz w:val="34"/>
          <w:szCs w:val="34"/>
        </w:rPr>
        <w:t>lan - Next Steps</w:t>
      </w:r>
    </w:p>
    <w:p w14:paraId="328D2CC0" w14:textId="77777777" w:rsidR="00F94B0A" w:rsidRDefault="00000000">
      <w:pPr>
        <w:pBdr>
          <w:bottom w:val="single" w:sz="6" w:space="8" w:color="CCCCCC"/>
        </w:pBdr>
        <w:spacing w:after="100"/>
      </w:pPr>
      <w:r>
        <w:rPr>
          <w:color w:val="888888"/>
          <w:sz w:val="19"/>
          <w:szCs w:val="19"/>
        </w:rPr>
        <w:t>June 2026</w:t>
      </w:r>
    </w:p>
    <w:p w14:paraId="6CFA87A8" w14:textId="77777777" w:rsidR="00F94B0A" w:rsidRDefault="00000000">
      <w:pPr>
        <w:spacing w:after="160" w:line="288" w:lineRule="auto"/>
      </w:pPr>
      <w:r>
        <w:t>The promoter block of Shamsheer Vayalil, M A Yusuffali and Shabira Yusuffali,  holds 62.42 per cent of the Company's equity. Of the balance 37.58 per cent, about 11 per cent is held by directors and one director's relative; the rest is spread across roughly 1,695 outside shareholders that includes resident and non-resident members, body corporates and employees.</w:t>
      </w:r>
    </w:p>
    <w:p w14:paraId="623323ED" w14:textId="77777777" w:rsidR="006B0FC9" w:rsidRDefault="00000000">
      <w:pPr>
        <w:spacing w:after="160" w:line="288" w:lineRule="auto"/>
      </w:pPr>
      <w:r>
        <w:t xml:space="preserve">This note is meant to lay out a plan to consolidate the entire share capital into the promoter block and, in the same exercise, raise the capital for the next phase of capital works. It relies only on the existing shareholder base and on mechanisms under the Companies Act, 2013, and introduces no new outside investor. </w:t>
      </w:r>
    </w:p>
    <w:p w14:paraId="5EF62A84" w14:textId="77777777" w:rsidR="00F94B0A" w:rsidRPr="006B0FC9" w:rsidRDefault="00000000">
      <w:pPr>
        <w:spacing w:after="160" w:line="288" w:lineRule="auto"/>
        <w:rPr>
          <w:i/>
          <w:iCs/>
        </w:rPr>
      </w:pPr>
      <w:r w:rsidRPr="006B0FC9">
        <w:rPr>
          <w:i/>
          <w:iCs/>
        </w:rPr>
        <w:t>Consistent with this, the Company will continue to declare no dividend, and the same narrative will be carried into both the July Board Meeting and the AGM, so that outside members have little incentive to retain an illiquid, non-yielding holding.</w:t>
      </w:r>
    </w:p>
    <w:p w14:paraId="24C9E79E" w14:textId="77777777" w:rsidR="00F94B0A" w:rsidRDefault="004F37D2">
      <w:pPr>
        <w:spacing w:before="260" w:after="120"/>
      </w:pPr>
      <w:r>
        <w:rPr>
          <w:b/>
          <w:bCs/>
          <w:color w:val="444444"/>
          <w:sz w:val="23"/>
          <w:szCs w:val="23"/>
        </w:rPr>
        <w:t>Current Shareholding</w:t>
      </w:r>
    </w:p>
    <w:p w14:paraId="70C74DD2" w14:textId="77777777" w:rsidR="00F94B0A" w:rsidRDefault="00000000">
      <w:pPr>
        <w:spacing w:after="160" w:line="288" w:lineRule="auto"/>
      </w:pPr>
      <w:r>
        <w:t>The shareholding as on 31 December 2025 is set out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0"/>
        <w:gridCol w:w="1500"/>
        <w:gridCol w:w="2100"/>
        <w:gridCol w:w="1800"/>
      </w:tblGrid>
      <w:tr w:rsidR="00F94B0A" w14:paraId="6E387EF2" w14:textId="77777777">
        <w:tc>
          <w:tcPr>
            <w:tcW w:w="3960" w:type="dxa"/>
            <w:tcBorders>
              <w:bottom w:val="single" w:sz="8" w:space="0" w:color="444444"/>
            </w:tcBorders>
            <w:tcMar>
              <w:top w:w="60" w:type="dxa"/>
              <w:left w:w="80" w:type="dxa"/>
              <w:bottom w:w="60" w:type="dxa"/>
              <w:right w:w="80" w:type="dxa"/>
            </w:tcMar>
          </w:tcPr>
          <w:p w14:paraId="29015EB0" w14:textId="77777777" w:rsidR="00F94B0A" w:rsidRDefault="00000000">
            <w:r>
              <w:rPr>
                <w:b/>
                <w:bCs/>
                <w:color w:val="444444"/>
                <w:sz w:val="21"/>
                <w:szCs w:val="21"/>
              </w:rPr>
              <w:t>Holder</w:t>
            </w:r>
          </w:p>
        </w:tc>
        <w:tc>
          <w:tcPr>
            <w:tcW w:w="1500" w:type="dxa"/>
            <w:tcBorders>
              <w:bottom w:val="single" w:sz="8" w:space="0" w:color="444444"/>
            </w:tcBorders>
            <w:tcMar>
              <w:top w:w="60" w:type="dxa"/>
              <w:left w:w="80" w:type="dxa"/>
              <w:bottom w:w="60" w:type="dxa"/>
              <w:right w:w="80" w:type="dxa"/>
            </w:tcMar>
          </w:tcPr>
          <w:p w14:paraId="349A40E8" w14:textId="77777777" w:rsidR="00F94B0A" w:rsidRDefault="00000000">
            <w:pPr>
              <w:jc w:val="right"/>
            </w:pPr>
            <w:r>
              <w:rPr>
                <w:b/>
                <w:bCs/>
                <w:color w:val="444444"/>
                <w:sz w:val="21"/>
                <w:szCs w:val="21"/>
              </w:rPr>
              <w:t>Holders</w:t>
            </w:r>
          </w:p>
        </w:tc>
        <w:tc>
          <w:tcPr>
            <w:tcW w:w="2100" w:type="dxa"/>
            <w:tcBorders>
              <w:bottom w:val="single" w:sz="8" w:space="0" w:color="444444"/>
            </w:tcBorders>
            <w:tcMar>
              <w:top w:w="60" w:type="dxa"/>
              <w:left w:w="80" w:type="dxa"/>
              <w:bottom w:w="60" w:type="dxa"/>
              <w:right w:w="80" w:type="dxa"/>
            </w:tcMar>
          </w:tcPr>
          <w:p w14:paraId="1CB8DC40" w14:textId="77777777" w:rsidR="00F94B0A" w:rsidRDefault="00000000">
            <w:pPr>
              <w:jc w:val="right"/>
            </w:pPr>
            <w:r>
              <w:rPr>
                <w:b/>
                <w:bCs/>
                <w:color w:val="444444"/>
                <w:sz w:val="21"/>
                <w:szCs w:val="21"/>
              </w:rPr>
              <w:t>Shares</w:t>
            </w:r>
          </w:p>
        </w:tc>
        <w:tc>
          <w:tcPr>
            <w:tcW w:w="1800" w:type="dxa"/>
            <w:tcBorders>
              <w:bottom w:val="single" w:sz="8" w:space="0" w:color="444444"/>
            </w:tcBorders>
            <w:tcMar>
              <w:top w:w="60" w:type="dxa"/>
              <w:left w:w="80" w:type="dxa"/>
              <w:bottom w:w="60" w:type="dxa"/>
              <w:right w:w="80" w:type="dxa"/>
            </w:tcMar>
          </w:tcPr>
          <w:p w14:paraId="7AE6402A" w14:textId="77777777" w:rsidR="00F94B0A" w:rsidRDefault="00000000">
            <w:pPr>
              <w:jc w:val="right"/>
            </w:pPr>
            <w:r>
              <w:rPr>
                <w:b/>
                <w:bCs/>
                <w:color w:val="444444"/>
                <w:sz w:val="21"/>
                <w:szCs w:val="21"/>
              </w:rPr>
              <w:t>Stake</w:t>
            </w:r>
          </w:p>
        </w:tc>
      </w:tr>
      <w:tr w:rsidR="00F94B0A" w14:paraId="76EA6425" w14:textId="77777777">
        <w:tc>
          <w:tcPr>
            <w:tcW w:w="3960" w:type="dxa"/>
            <w:tcBorders>
              <w:bottom w:val="single" w:sz="4" w:space="0" w:color="CCCCCC"/>
            </w:tcBorders>
            <w:tcMar>
              <w:top w:w="60" w:type="dxa"/>
              <w:left w:w="80" w:type="dxa"/>
              <w:bottom w:w="60" w:type="dxa"/>
              <w:right w:w="80" w:type="dxa"/>
            </w:tcMar>
          </w:tcPr>
          <w:p w14:paraId="086AF524" w14:textId="77777777" w:rsidR="00F94B0A" w:rsidRDefault="00000000">
            <w:r>
              <w:rPr>
                <w:sz w:val="21"/>
                <w:szCs w:val="21"/>
              </w:rPr>
              <w:t>Shamsheer Vayalil Parambath</w:t>
            </w:r>
          </w:p>
        </w:tc>
        <w:tc>
          <w:tcPr>
            <w:tcW w:w="1500" w:type="dxa"/>
            <w:tcBorders>
              <w:bottom w:val="single" w:sz="4" w:space="0" w:color="CCCCCC"/>
            </w:tcBorders>
            <w:tcMar>
              <w:top w:w="60" w:type="dxa"/>
              <w:left w:w="80" w:type="dxa"/>
              <w:bottom w:w="60" w:type="dxa"/>
              <w:right w:w="80" w:type="dxa"/>
            </w:tcMar>
          </w:tcPr>
          <w:p w14:paraId="0A4B16DC" w14:textId="77777777" w:rsidR="00F94B0A" w:rsidRDefault="00000000">
            <w:pPr>
              <w:jc w:val="right"/>
            </w:pPr>
            <w:r>
              <w:rPr>
                <w:sz w:val="21"/>
                <w:szCs w:val="21"/>
              </w:rPr>
              <w:t>1</w:t>
            </w:r>
          </w:p>
        </w:tc>
        <w:tc>
          <w:tcPr>
            <w:tcW w:w="2100" w:type="dxa"/>
            <w:tcBorders>
              <w:bottom w:val="single" w:sz="4" w:space="0" w:color="CCCCCC"/>
            </w:tcBorders>
            <w:tcMar>
              <w:top w:w="60" w:type="dxa"/>
              <w:left w:w="80" w:type="dxa"/>
              <w:bottom w:w="60" w:type="dxa"/>
              <w:right w:w="80" w:type="dxa"/>
            </w:tcMar>
          </w:tcPr>
          <w:p w14:paraId="7DB8B2E9" w14:textId="77777777" w:rsidR="00F94B0A" w:rsidRDefault="00000000">
            <w:pPr>
              <w:jc w:val="right"/>
            </w:pPr>
            <w:r>
              <w:rPr>
                <w:sz w:val="21"/>
                <w:szCs w:val="21"/>
              </w:rPr>
              <w:t>4.26 crore</w:t>
            </w:r>
          </w:p>
        </w:tc>
        <w:tc>
          <w:tcPr>
            <w:tcW w:w="1800" w:type="dxa"/>
            <w:tcBorders>
              <w:bottom w:val="single" w:sz="4" w:space="0" w:color="CCCCCC"/>
            </w:tcBorders>
            <w:tcMar>
              <w:top w:w="60" w:type="dxa"/>
              <w:left w:w="80" w:type="dxa"/>
              <w:bottom w:w="60" w:type="dxa"/>
              <w:right w:w="80" w:type="dxa"/>
            </w:tcMar>
          </w:tcPr>
          <w:p w14:paraId="31B48F4E" w14:textId="77777777" w:rsidR="00F94B0A" w:rsidRDefault="00000000">
            <w:pPr>
              <w:jc w:val="right"/>
            </w:pPr>
            <w:r>
              <w:rPr>
                <w:sz w:val="21"/>
                <w:szCs w:val="21"/>
              </w:rPr>
              <w:t>42.62%</w:t>
            </w:r>
          </w:p>
        </w:tc>
      </w:tr>
      <w:tr w:rsidR="00F94B0A" w14:paraId="348998EA" w14:textId="77777777">
        <w:tc>
          <w:tcPr>
            <w:tcW w:w="3960" w:type="dxa"/>
            <w:tcBorders>
              <w:bottom w:val="single" w:sz="4" w:space="0" w:color="CCCCCC"/>
            </w:tcBorders>
            <w:tcMar>
              <w:top w:w="60" w:type="dxa"/>
              <w:left w:w="80" w:type="dxa"/>
              <w:bottom w:w="60" w:type="dxa"/>
              <w:right w:w="80" w:type="dxa"/>
            </w:tcMar>
          </w:tcPr>
          <w:p w14:paraId="1910E438" w14:textId="77777777" w:rsidR="00F94B0A" w:rsidRDefault="00000000">
            <w:r>
              <w:rPr>
                <w:sz w:val="21"/>
                <w:szCs w:val="21"/>
              </w:rPr>
              <w:t>Yusuffali Musaliam Veettil Abdul Kader</w:t>
            </w:r>
          </w:p>
        </w:tc>
        <w:tc>
          <w:tcPr>
            <w:tcW w:w="1500" w:type="dxa"/>
            <w:tcBorders>
              <w:bottom w:val="single" w:sz="4" w:space="0" w:color="CCCCCC"/>
            </w:tcBorders>
            <w:tcMar>
              <w:top w:w="60" w:type="dxa"/>
              <w:left w:w="80" w:type="dxa"/>
              <w:bottom w:w="60" w:type="dxa"/>
              <w:right w:w="80" w:type="dxa"/>
            </w:tcMar>
          </w:tcPr>
          <w:p w14:paraId="380FE6BA" w14:textId="77777777" w:rsidR="00F94B0A" w:rsidRDefault="00000000">
            <w:pPr>
              <w:jc w:val="right"/>
            </w:pPr>
            <w:r>
              <w:rPr>
                <w:sz w:val="21"/>
                <w:szCs w:val="21"/>
              </w:rPr>
              <w:t>1</w:t>
            </w:r>
          </w:p>
        </w:tc>
        <w:tc>
          <w:tcPr>
            <w:tcW w:w="2100" w:type="dxa"/>
            <w:tcBorders>
              <w:bottom w:val="single" w:sz="4" w:space="0" w:color="CCCCCC"/>
            </w:tcBorders>
            <w:tcMar>
              <w:top w:w="60" w:type="dxa"/>
              <w:left w:w="80" w:type="dxa"/>
              <w:bottom w:w="60" w:type="dxa"/>
              <w:right w:w="80" w:type="dxa"/>
            </w:tcMar>
          </w:tcPr>
          <w:p w14:paraId="551331C1" w14:textId="77777777" w:rsidR="00F94B0A" w:rsidRDefault="00000000">
            <w:pPr>
              <w:jc w:val="right"/>
            </w:pPr>
            <w:r>
              <w:rPr>
                <w:sz w:val="21"/>
                <w:szCs w:val="21"/>
              </w:rPr>
              <w:t>1.88 crore</w:t>
            </w:r>
          </w:p>
        </w:tc>
        <w:tc>
          <w:tcPr>
            <w:tcW w:w="1800" w:type="dxa"/>
            <w:tcBorders>
              <w:bottom w:val="single" w:sz="4" w:space="0" w:color="CCCCCC"/>
            </w:tcBorders>
            <w:tcMar>
              <w:top w:w="60" w:type="dxa"/>
              <w:left w:w="80" w:type="dxa"/>
              <w:bottom w:w="60" w:type="dxa"/>
              <w:right w:w="80" w:type="dxa"/>
            </w:tcMar>
          </w:tcPr>
          <w:p w14:paraId="5C689E31" w14:textId="77777777" w:rsidR="00F94B0A" w:rsidRDefault="00000000">
            <w:pPr>
              <w:jc w:val="right"/>
            </w:pPr>
            <w:r>
              <w:rPr>
                <w:sz w:val="21"/>
                <w:szCs w:val="21"/>
              </w:rPr>
              <w:t>18.80%</w:t>
            </w:r>
          </w:p>
        </w:tc>
      </w:tr>
      <w:tr w:rsidR="00F94B0A" w14:paraId="105C393F" w14:textId="77777777">
        <w:tc>
          <w:tcPr>
            <w:tcW w:w="3960" w:type="dxa"/>
            <w:tcBorders>
              <w:bottom w:val="single" w:sz="4" w:space="0" w:color="CCCCCC"/>
            </w:tcBorders>
            <w:tcMar>
              <w:top w:w="60" w:type="dxa"/>
              <w:left w:w="80" w:type="dxa"/>
              <w:bottom w:w="60" w:type="dxa"/>
              <w:right w:w="80" w:type="dxa"/>
            </w:tcMar>
          </w:tcPr>
          <w:p w14:paraId="1DBC1E0E" w14:textId="77777777" w:rsidR="00F94B0A" w:rsidRDefault="00000000">
            <w:r>
              <w:rPr>
                <w:sz w:val="21"/>
                <w:szCs w:val="21"/>
              </w:rPr>
              <w:t>Shabira Yusuffali</w:t>
            </w:r>
          </w:p>
        </w:tc>
        <w:tc>
          <w:tcPr>
            <w:tcW w:w="1500" w:type="dxa"/>
            <w:tcBorders>
              <w:bottom w:val="single" w:sz="4" w:space="0" w:color="CCCCCC"/>
            </w:tcBorders>
            <w:tcMar>
              <w:top w:w="60" w:type="dxa"/>
              <w:left w:w="80" w:type="dxa"/>
              <w:bottom w:w="60" w:type="dxa"/>
              <w:right w:w="80" w:type="dxa"/>
            </w:tcMar>
          </w:tcPr>
          <w:p w14:paraId="54D9B8C8" w14:textId="77777777" w:rsidR="00F94B0A" w:rsidRDefault="00000000">
            <w:pPr>
              <w:jc w:val="right"/>
            </w:pPr>
            <w:r>
              <w:rPr>
                <w:sz w:val="21"/>
                <w:szCs w:val="21"/>
              </w:rPr>
              <w:t>1</w:t>
            </w:r>
          </w:p>
        </w:tc>
        <w:tc>
          <w:tcPr>
            <w:tcW w:w="2100" w:type="dxa"/>
            <w:tcBorders>
              <w:bottom w:val="single" w:sz="4" w:space="0" w:color="CCCCCC"/>
            </w:tcBorders>
            <w:tcMar>
              <w:top w:w="60" w:type="dxa"/>
              <w:left w:w="80" w:type="dxa"/>
              <w:bottom w:w="60" w:type="dxa"/>
              <w:right w:w="80" w:type="dxa"/>
            </w:tcMar>
          </w:tcPr>
          <w:p w14:paraId="3F92A540" w14:textId="77777777" w:rsidR="00F94B0A" w:rsidRDefault="00000000">
            <w:pPr>
              <w:jc w:val="right"/>
            </w:pPr>
            <w:r>
              <w:rPr>
                <w:sz w:val="21"/>
                <w:szCs w:val="21"/>
              </w:rPr>
              <w:t>0.10 crore</w:t>
            </w:r>
          </w:p>
        </w:tc>
        <w:tc>
          <w:tcPr>
            <w:tcW w:w="1800" w:type="dxa"/>
            <w:tcBorders>
              <w:bottom w:val="single" w:sz="4" w:space="0" w:color="CCCCCC"/>
            </w:tcBorders>
            <w:tcMar>
              <w:top w:w="60" w:type="dxa"/>
              <w:left w:w="80" w:type="dxa"/>
              <w:bottom w:w="60" w:type="dxa"/>
              <w:right w:w="80" w:type="dxa"/>
            </w:tcMar>
          </w:tcPr>
          <w:p w14:paraId="77DA64DC" w14:textId="77777777" w:rsidR="00F94B0A" w:rsidRDefault="00000000">
            <w:pPr>
              <w:jc w:val="right"/>
            </w:pPr>
            <w:r>
              <w:rPr>
                <w:sz w:val="21"/>
                <w:szCs w:val="21"/>
              </w:rPr>
              <w:t>1.00%</w:t>
            </w:r>
          </w:p>
        </w:tc>
      </w:tr>
      <w:tr w:rsidR="00F94B0A" w14:paraId="6A6CE993" w14:textId="77777777">
        <w:tc>
          <w:tcPr>
            <w:tcW w:w="3960" w:type="dxa"/>
            <w:tcBorders>
              <w:bottom w:val="single" w:sz="4" w:space="0" w:color="CCCCCC"/>
            </w:tcBorders>
            <w:tcMar>
              <w:top w:w="60" w:type="dxa"/>
              <w:left w:w="80" w:type="dxa"/>
              <w:bottom w:w="60" w:type="dxa"/>
              <w:right w:w="80" w:type="dxa"/>
            </w:tcMar>
          </w:tcPr>
          <w:p w14:paraId="3D0CD9F6" w14:textId="77777777" w:rsidR="00F94B0A" w:rsidRDefault="00000000">
            <w:r>
              <w:rPr>
                <w:b/>
                <w:bCs/>
                <w:sz w:val="21"/>
                <w:szCs w:val="21"/>
              </w:rPr>
              <w:t>Promoter block</w:t>
            </w:r>
          </w:p>
        </w:tc>
        <w:tc>
          <w:tcPr>
            <w:tcW w:w="1500" w:type="dxa"/>
            <w:tcBorders>
              <w:bottom w:val="single" w:sz="4" w:space="0" w:color="CCCCCC"/>
            </w:tcBorders>
            <w:tcMar>
              <w:top w:w="60" w:type="dxa"/>
              <w:left w:w="80" w:type="dxa"/>
              <w:bottom w:w="60" w:type="dxa"/>
              <w:right w:w="80" w:type="dxa"/>
            </w:tcMar>
          </w:tcPr>
          <w:p w14:paraId="3112956C" w14:textId="77777777" w:rsidR="00F94B0A" w:rsidRDefault="00000000">
            <w:pPr>
              <w:jc w:val="right"/>
            </w:pPr>
            <w:r>
              <w:rPr>
                <w:b/>
                <w:bCs/>
                <w:sz w:val="21"/>
                <w:szCs w:val="21"/>
              </w:rPr>
              <w:t>3</w:t>
            </w:r>
          </w:p>
        </w:tc>
        <w:tc>
          <w:tcPr>
            <w:tcW w:w="2100" w:type="dxa"/>
            <w:tcBorders>
              <w:bottom w:val="single" w:sz="4" w:space="0" w:color="CCCCCC"/>
            </w:tcBorders>
            <w:tcMar>
              <w:top w:w="60" w:type="dxa"/>
              <w:left w:w="80" w:type="dxa"/>
              <w:bottom w:w="60" w:type="dxa"/>
              <w:right w:w="80" w:type="dxa"/>
            </w:tcMar>
          </w:tcPr>
          <w:p w14:paraId="30FB2F05" w14:textId="77777777" w:rsidR="00F94B0A" w:rsidRDefault="00000000">
            <w:pPr>
              <w:jc w:val="right"/>
            </w:pPr>
            <w:r>
              <w:rPr>
                <w:b/>
                <w:bCs/>
                <w:sz w:val="21"/>
                <w:szCs w:val="21"/>
              </w:rPr>
              <w:t>6.24 crore</w:t>
            </w:r>
          </w:p>
        </w:tc>
        <w:tc>
          <w:tcPr>
            <w:tcW w:w="1800" w:type="dxa"/>
            <w:tcBorders>
              <w:bottom w:val="single" w:sz="4" w:space="0" w:color="CCCCCC"/>
            </w:tcBorders>
            <w:tcMar>
              <w:top w:w="60" w:type="dxa"/>
              <w:left w:w="80" w:type="dxa"/>
              <w:bottom w:w="60" w:type="dxa"/>
              <w:right w:w="80" w:type="dxa"/>
            </w:tcMar>
          </w:tcPr>
          <w:p w14:paraId="2F47A40A" w14:textId="77777777" w:rsidR="00F94B0A" w:rsidRDefault="00000000">
            <w:pPr>
              <w:jc w:val="right"/>
            </w:pPr>
            <w:r>
              <w:rPr>
                <w:b/>
                <w:bCs/>
                <w:sz w:val="21"/>
                <w:szCs w:val="21"/>
              </w:rPr>
              <w:t>62.42%</w:t>
            </w:r>
          </w:p>
        </w:tc>
      </w:tr>
      <w:tr w:rsidR="00F94B0A" w14:paraId="3D5A5CA7" w14:textId="77777777">
        <w:tc>
          <w:tcPr>
            <w:tcW w:w="3960" w:type="dxa"/>
            <w:tcBorders>
              <w:bottom w:val="single" w:sz="4" w:space="0" w:color="CCCCCC"/>
            </w:tcBorders>
            <w:tcMar>
              <w:top w:w="60" w:type="dxa"/>
              <w:left w:w="80" w:type="dxa"/>
              <w:bottom w:w="60" w:type="dxa"/>
              <w:right w:w="80" w:type="dxa"/>
            </w:tcMar>
          </w:tcPr>
          <w:p w14:paraId="6F49935A" w14:textId="77777777" w:rsidR="00F94B0A" w:rsidRDefault="00000000">
            <w:r>
              <w:rPr>
                <w:sz w:val="21"/>
                <w:szCs w:val="21"/>
              </w:rPr>
              <w:t>PM Sebastian (NRI)</w:t>
            </w:r>
          </w:p>
        </w:tc>
        <w:tc>
          <w:tcPr>
            <w:tcW w:w="1500" w:type="dxa"/>
            <w:tcBorders>
              <w:bottom w:val="single" w:sz="4" w:space="0" w:color="CCCCCC"/>
            </w:tcBorders>
            <w:tcMar>
              <w:top w:w="60" w:type="dxa"/>
              <w:left w:w="80" w:type="dxa"/>
              <w:bottom w:w="60" w:type="dxa"/>
              <w:right w:w="80" w:type="dxa"/>
            </w:tcMar>
          </w:tcPr>
          <w:p w14:paraId="74A6D38F" w14:textId="77777777" w:rsidR="00F94B0A" w:rsidRDefault="00000000">
            <w:pPr>
              <w:jc w:val="right"/>
            </w:pPr>
            <w:r>
              <w:rPr>
                <w:sz w:val="21"/>
                <w:szCs w:val="21"/>
              </w:rPr>
              <w:t>1</w:t>
            </w:r>
          </w:p>
        </w:tc>
        <w:tc>
          <w:tcPr>
            <w:tcW w:w="2100" w:type="dxa"/>
            <w:tcBorders>
              <w:bottom w:val="single" w:sz="4" w:space="0" w:color="CCCCCC"/>
            </w:tcBorders>
            <w:tcMar>
              <w:top w:w="60" w:type="dxa"/>
              <w:left w:w="80" w:type="dxa"/>
              <w:bottom w:w="60" w:type="dxa"/>
              <w:right w:w="80" w:type="dxa"/>
            </w:tcMar>
          </w:tcPr>
          <w:p w14:paraId="3F0F1C7F" w14:textId="77777777" w:rsidR="00F94B0A" w:rsidRDefault="00000000">
            <w:pPr>
              <w:jc w:val="right"/>
            </w:pPr>
            <w:r>
              <w:rPr>
                <w:sz w:val="21"/>
                <w:szCs w:val="21"/>
              </w:rPr>
              <w:t>0.45 crore</w:t>
            </w:r>
          </w:p>
        </w:tc>
        <w:tc>
          <w:tcPr>
            <w:tcW w:w="1800" w:type="dxa"/>
            <w:tcBorders>
              <w:bottom w:val="single" w:sz="4" w:space="0" w:color="CCCCCC"/>
            </w:tcBorders>
            <w:tcMar>
              <w:top w:w="60" w:type="dxa"/>
              <w:left w:w="80" w:type="dxa"/>
              <w:bottom w:w="60" w:type="dxa"/>
              <w:right w:w="80" w:type="dxa"/>
            </w:tcMar>
          </w:tcPr>
          <w:p w14:paraId="41C4FE3E" w14:textId="77777777" w:rsidR="00F94B0A" w:rsidRDefault="00000000">
            <w:pPr>
              <w:jc w:val="right"/>
            </w:pPr>
            <w:r>
              <w:rPr>
                <w:sz w:val="21"/>
                <w:szCs w:val="21"/>
              </w:rPr>
              <w:t>4.52%</w:t>
            </w:r>
          </w:p>
        </w:tc>
      </w:tr>
      <w:tr w:rsidR="00F94B0A" w14:paraId="3748E539" w14:textId="77777777">
        <w:tc>
          <w:tcPr>
            <w:tcW w:w="3960" w:type="dxa"/>
            <w:tcBorders>
              <w:bottom w:val="single" w:sz="4" w:space="0" w:color="CCCCCC"/>
            </w:tcBorders>
            <w:tcMar>
              <w:top w:w="60" w:type="dxa"/>
              <w:left w:w="80" w:type="dxa"/>
              <w:bottom w:w="60" w:type="dxa"/>
              <w:right w:w="80" w:type="dxa"/>
            </w:tcMar>
          </w:tcPr>
          <w:p w14:paraId="4EA13B20" w14:textId="77777777" w:rsidR="00F94B0A" w:rsidRDefault="00000000">
            <w:r>
              <w:rPr>
                <w:sz w:val="21"/>
                <w:szCs w:val="21"/>
              </w:rPr>
              <w:t>KV Jolly and family (Molly Johny)</w:t>
            </w:r>
          </w:p>
        </w:tc>
        <w:tc>
          <w:tcPr>
            <w:tcW w:w="1500" w:type="dxa"/>
            <w:tcBorders>
              <w:bottom w:val="single" w:sz="4" w:space="0" w:color="CCCCCC"/>
            </w:tcBorders>
            <w:tcMar>
              <w:top w:w="60" w:type="dxa"/>
              <w:left w:w="80" w:type="dxa"/>
              <w:bottom w:w="60" w:type="dxa"/>
              <w:right w:w="80" w:type="dxa"/>
            </w:tcMar>
          </w:tcPr>
          <w:p w14:paraId="1A6606E8" w14:textId="77777777" w:rsidR="00F94B0A" w:rsidRDefault="00000000">
            <w:pPr>
              <w:jc w:val="right"/>
            </w:pPr>
            <w:r>
              <w:rPr>
                <w:sz w:val="21"/>
                <w:szCs w:val="21"/>
              </w:rPr>
              <w:t>2</w:t>
            </w:r>
          </w:p>
        </w:tc>
        <w:tc>
          <w:tcPr>
            <w:tcW w:w="2100" w:type="dxa"/>
            <w:tcBorders>
              <w:bottom w:val="single" w:sz="4" w:space="0" w:color="CCCCCC"/>
            </w:tcBorders>
            <w:tcMar>
              <w:top w:w="60" w:type="dxa"/>
              <w:left w:w="80" w:type="dxa"/>
              <w:bottom w:w="60" w:type="dxa"/>
              <w:right w:w="80" w:type="dxa"/>
            </w:tcMar>
          </w:tcPr>
          <w:p w14:paraId="5723A24F" w14:textId="77777777" w:rsidR="00F94B0A" w:rsidRDefault="00000000">
            <w:pPr>
              <w:jc w:val="right"/>
            </w:pPr>
            <w:r>
              <w:rPr>
                <w:sz w:val="21"/>
                <w:szCs w:val="21"/>
              </w:rPr>
              <w:t>0.23 crore</w:t>
            </w:r>
          </w:p>
        </w:tc>
        <w:tc>
          <w:tcPr>
            <w:tcW w:w="1800" w:type="dxa"/>
            <w:tcBorders>
              <w:bottom w:val="single" w:sz="4" w:space="0" w:color="CCCCCC"/>
            </w:tcBorders>
            <w:tcMar>
              <w:top w:w="60" w:type="dxa"/>
              <w:left w:w="80" w:type="dxa"/>
              <w:bottom w:w="60" w:type="dxa"/>
              <w:right w:w="80" w:type="dxa"/>
            </w:tcMar>
          </w:tcPr>
          <w:p w14:paraId="0D169B1A" w14:textId="77777777" w:rsidR="00F94B0A" w:rsidRDefault="00000000">
            <w:pPr>
              <w:jc w:val="right"/>
            </w:pPr>
            <w:r>
              <w:rPr>
                <w:sz w:val="21"/>
                <w:szCs w:val="21"/>
              </w:rPr>
              <w:t>2.34%</w:t>
            </w:r>
          </w:p>
        </w:tc>
      </w:tr>
      <w:tr w:rsidR="00F94B0A" w14:paraId="79A50A27" w14:textId="77777777">
        <w:tc>
          <w:tcPr>
            <w:tcW w:w="3960" w:type="dxa"/>
            <w:tcBorders>
              <w:bottom w:val="single" w:sz="4" w:space="0" w:color="CCCCCC"/>
            </w:tcBorders>
            <w:tcMar>
              <w:top w:w="60" w:type="dxa"/>
              <w:left w:w="80" w:type="dxa"/>
              <w:bottom w:w="60" w:type="dxa"/>
              <w:right w:w="80" w:type="dxa"/>
            </w:tcMar>
          </w:tcPr>
          <w:p w14:paraId="028E9F11" w14:textId="77777777" w:rsidR="00F94B0A" w:rsidRDefault="00000000">
            <w:r>
              <w:rPr>
                <w:sz w:val="21"/>
                <w:szCs w:val="21"/>
              </w:rPr>
              <w:t>Other directors</w:t>
            </w:r>
          </w:p>
        </w:tc>
        <w:tc>
          <w:tcPr>
            <w:tcW w:w="1500" w:type="dxa"/>
            <w:tcBorders>
              <w:bottom w:val="single" w:sz="4" w:space="0" w:color="CCCCCC"/>
            </w:tcBorders>
            <w:tcMar>
              <w:top w:w="60" w:type="dxa"/>
              <w:left w:w="80" w:type="dxa"/>
              <w:bottom w:w="60" w:type="dxa"/>
              <w:right w:w="80" w:type="dxa"/>
            </w:tcMar>
          </w:tcPr>
          <w:p w14:paraId="3478FD1C" w14:textId="77777777" w:rsidR="00F94B0A" w:rsidRDefault="00000000">
            <w:pPr>
              <w:jc w:val="right"/>
            </w:pPr>
            <w:r>
              <w:rPr>
                <w:sz w:val="21"/>
                <w:szCs w:val="21"/>
              </w:rPr>
              <w:t>5</w:t>
            </w:r>
          </w:p>
        </w:tc>
        <w:tc>
          <w:tcPr>
            <w:tcW w:w="2100" w:type="dxa"/>
            <w:tcBorders>
              <w:bottom w:val="single" w:sz="4" w:space="0" w:color="CCCCCC"/>
            </w:tcBorders>
            <w:tcMar>
              <w:top w:w="60" w:type="dxa"/>
              <w:left w:w="80" w:type="dxa"/>
              <w:bottom w:w="60" w:type="dxa"/>
              <w:right w:w="80" w:type="dxa"/>
            </w:tcMar>
          </w:tcPr>
          <w:p w14:paraId="2092DBEA" w14:textId="77777777" w:rsidR="00F94B0A" w:rsidRDefault="00000000">
            <w:pPr>
              <w:jc w:val="right"/>
            </w:pPr>
            <w:r>
              <w:rPr>
                <w:sz w:val="21"/>
                <w:szCs w:val="21"/>
              </w:rPr>
              <w:t>0.85 crore</w:t>
            </w:r>
          </w:p>
        </w:tc>
        <w:tc>
          <w:tcPr>
            <w:tcW w:w="1800" w:type="dxa"/>
            <w:tcBorders>
              <w:bottom w:val="single" w:sz="4" w:space="0" w:color="CCCCCC"/>
            </w:tcBorders>
            <w:tcMar>
              <w:top w:w="60" w:type="dxa"/>
              <w:left w:w="80" w:type="dxa"/>
              <w:bottom w:w="60" w:type="dxa"/>
              <w:right w:w="80" w:type="dxa"/>
            </w:tcMar>
          </w:tcPr>
          <w:p w14:paraId="3D0B6817" w14:textId="77777777" w:rsidR="00F94B0A" w:rsidRDefault="00000000">
            <w:pPr>
              <w:jc w:val="right"/>
            </w:pPr>
            <w:r>
              <w:rPr>
                <w:sz w:val="21"/>
                <w:szCs w:val="21"/>
              </w:rPr>
              <w:t>8.51%</w:t>
            </w:r>
          </w:p>
        </w:tc>
      </w:tr>
      <w:tr w:rsidR="00F94B0A" w14:paraId="3C7959E8" w14:textId="77777777">
        <w:tc>
          <w:tcPr>
            <w:tcW w:w="3960" w:type="dxa"/>
            <w:tcBorders>
              <w:bottom w:val="single" w:sz="4" w:space="0" w:color="CCCCCC"/>
            </w:tcBorders>
            <w:tcMar>
              <w:top w:w="60" w:type="dxa"/>
              <w:left w:w="80" w:type="dxa"/>
              <w:bottom w:w="60" w:type="dxa"/>
              <w:right w:w="80" w:type="dxa"/>
            </w:tcMar>
          </w:tcPr>
          <w:p w14:paraId="4B83652A" w14:textId="77777777" w:rsidR="00F94B0A" w:rsidRDefault="00000000">
            <w:r>
              <w:rPr>
                <w:sz w:val="21"/>
                <w:szCs w:val="21"/>
              </w:rPr>
              <w:t>Resident members</w:t>
            </w:r>
          </w:p>
        </w:tc>
        <w:tc>
          <w:tcPr>
            <w:tcW w:w="1500" w:type="dxa"/>
            <w:tcBorders>
              <w:bottom w:val="single" w:sz="4" w:space="0" w:color="CCCCCC"/>
            </w:tcBorders>
            <w:tcMar>
              <w:top w:w="60" w:type="dxa"/>
              <w:left w:w="80" w:type="dxa"/>
              <w:bottom w:w="60" w:type="dxa"/>
              <w:right w:w="80" w:type="dxa"/>
            </w:tcMar>
          </w:tcPr>
          <w:p w14:paraId="0ACCE4C9" w14:textId="77777777" w:rsidR="00F94B0A" w:rsidRDefault="00000000">
            <w:pPr>
              <w:jc w:val="right"/>
            </w:pPr>
            <w:r>
              <w:rPr>
                <w:sz w:val="21"/>
                <w:szCs w:val="21"/>
              </w:rPr>
              <w:t>1,459</w:t>
            </w:r>
          </w:p>
        </w:tc>
        <w:tc>
          <w:tcPr>
            <w:tcW w:w="2100" w:type="dxa"/>
            <w:tcBorders>
              <w:bottom w:val="single" w:sz="4" w:space="0" w:color="CCCCCC"/>
            </w:tcBorders>
            <w:tcMar>
              <w:top w:w="60" w:type="dxa"/>
              <w:left w:w="80" w:type="dxa"/>
              <w:bottom w:w="60" w:type="dxa"/>
              <w:right w:w="80" w:type="dxa"/>
            </w:tcMar>
          </w:tcPr>
          <w:p w14:paraId="7171B567" w14:textId="77777777" w:rsidR="00F94B0A" w:rsidRDefault="00000000">
            <w:pPr>
              <w:jc w:val="right"/>
            </w:pPr>
            <w:r>
              <w:rPr>
                <w:sz w:val="21"/>
                <w:szCs w:val="21"/>
              </w:rPr>
              <w:t>1.34 crore</w:t>
            </w:r>
          </w:p>
        </w:tc>
        <w:tc>
          <w:tcPr>
            <w:tcW w:w="1800" w:type="dxa"/>
            <w:tcBorders>
              <w:bottom w:val="single" w:sz="4" w:space="0" w:color="CCCCCC"/>
            </w:tcBorders>
            <w:tcMar>
              <w:top w:w="60" w:type="dxa"/>
              <w:left w:w="80" w:type="dxa"/>
              <w:bottom w:w="60" w:type="dxa"/>
              <w:right w:w="80" w:type="dxa"/>
            </w:tcMar>
          </w:tcPr>
          <w:p w14:paraId="32492E13" w14:textId="77777777" w:rsidR="00F94B0A" w:rsidRDefault="00000000">
            <w:pPr>
              <w:jc w:val="right"/>
            </w:pPr>
            <w:r>
              <w:rPr>
                <w:sz w:val="21"/>
                <w:szCs w:val="21"/>
              </w:rPr>
              <w:t>13.42%</w:t>
            </w:r>
          </w:p>
        </w:tc>
      </w:tr>
      <w:tr w:rsidR="00F94B0A" w14:paraId="72B9B56D" w14:textId="77777777">
        <w:tc>
          <w:tcPr>
            <w:tcW w:w="3960" w:type="dxa"/>
            <w:tcBorders>
              <w:bottom w:val="single" w:sz="4" w:space="0" w:color="CCCCCC"/>
            </w:tcBorders>
            <w:tcMar>
              <w:top w:w="60" w:type="dxa"/>
              <w:left w:w="80" w:type="dxa"/>
              <w:bottom w:w="60" w:type="dxa"/>
              <w:right w:w="80" w:type="dxa"/>
            </w:tcMar>
          </w:tcPr>
          <w:p w14:paraId="167AEC4E" w14:textId="77777777" w:rsidR="00F94B0A" w:rsidRDefault="00000000">
            <w:r>
              <w:rPr>
                <w:sz w:val="21"/>
                <w:szCs w:val="21"/>
              </w:rPr>
              <w:t>Other non-resident members</w:t>
            </w:r>
          </w:p>
        </w:tc>
        <w:tc>
          <w:tcPr>
            <w:tcW w:w="1500" w:type="dxa"/>
            <w:tcBorders>
              <w:bottom w:val="single" w:sz="4" w:space="0" w:color="CCCCCC"/>
            </w:tcBorders>
            <w:tcMar>
              <w:top w:w="60" w:type="dxa"/>
              <w:left w:w="80" w:type="dxa"/>
              <w:bottom w:w="60" w:type="dxa"/>
              <w:right w:w="80" w:type="dxa"/>
            </w:tcMar>
          </w:tcPr>
          <w:p w14:paraId="04C829B5" w14:textId="77777777" w:rsidR="00F94B0A" w:rsidRDefault="00000000">
            <w:pPr>
              <w:jc w:val="right"/>
            </w:pPr>
            <w:r>
              <w:rPr>
                <w:sz w:val="21"/>
                <w:szCs w:val="21"/>
              </w:rPr>
              <w:t>197</w:t>
            </w:r>
          </w:p>
        </w:tc>
        <w:tc>
          <w:tcPr>
            <w:tcW w:w="2100" w:type="dxa"/>
            <w:tcBorders>
              <w:bottom w:val="single" w:sz="4" w:space="0" w:color="CCCCCC"/>
            </w:tcBorders>
            <w:tcMar>
              <w:top w:w="60" w:type="dxa"/>
              <w:left w:w="80" w:type="dxa"/>
              <w:bottom w:w="60" w:type="dxa"/>
              <w:right w:w="80" w:type="dxa"/>
            </w:tcMar>
          </w:tcPr>
          <w:p w14:paraId="0DF4AF2B" w14:textId="77777777" w:rsidR="00F94B0A" w:rsidRDefault="00000000">
            <w:pPr>
              <w:jc w:val="right"/>
            </w:pPr>
            <w:r>
              <w:rPr>
                <w:sz w:val="21"/>
                <w:szCs w:val="21"/>
              </w:rPr>
              <w:t>0.77 crore</w:t>
            </w:r>
          </w:p>
        </w:tc>
        <w:tc>
          <w:tcPr>
            <w:tcW w:w="1800" w:type="dxa"/>
            <w:tcBorders>
              <w:bottom w:val="single" w:sz="4" w:space="0" w:color="CCCCCC"/>
            </w:tcBorders>
            <w:tcMar>
              <w:top w:w="60" w:type="dxa"/>
              <w:left w:w="80" w:type="dxa"/>
              <w:bottom w:w="60" w:type="dxa"/>
              <w:right w:w="80" w:type="dxa"/>
            </w:tcMar>
          </w:tcPr>
          <w:p w14:paraId="7EF0B0C0" w14:textId="77777777" w:rsidR="00F94B0A" w:rsidRDefault="00000000">
            <w:pPr>
              <w:jc w:val="right"/>
            </w:pPr>
            <w:r>
              <w:rPr>
                <w:sz w:val="21"/>
                <w:szCs w:val="21"/>
              </w:rPr>
              <w:t>7.67%</w:t>
            </w:r>
          </w:p>
        </w:tc>
      </w:tr>
      <w:tr w:rsidR="00F94B0A" w14:paraId="1D4113D5" w14:textId="77777777">
        <w:tc>
          <w:tcPr>
            <w:tcW w:w="3960" w:type="dxa"/>
            <w:tcBorders>
              <w:bottom w:val="single" w:sz="4" w:space="0" w:color="CCCCCC"/>
            </w:tcBorders>
            <w:tcMar>
              <w:top w:w="60" w:type="dxa"/>
              <w:left w:w="80" w:type="dxa"/>
              <w:bottom w:w="60" w:type="dxa"/>
              <w:right w:w="80" w:type="dxa"/>
            </w:tcMar>
          </w:tcPr>
          <w:p w14:paraId="59720437" w14:textId="77777777" w:rsidR="00F94B0A" w:rsidRDefault="00000000">
            <w:r>
              <w:rPr>
                <w:sz w:val="21"/>
                <w:szCs w:val="21"/>
              </w:rPr>
              <w:t>Body corporates and LLPs</w:t>
            </w:r>
          </w:p>
        </w:tc>
        <w:tc>
          <w:tcPr>
            <w:tcW w:w="1500" w:type="dxa"/>
            <w:tcBorders>
              <w:bottom w:val="single" w:sz="4" w:space="0" w:color="CCCCCC"/>
            </w:tcBorders>
            <w:tcMar>
              <w:top w:w="60" w:type="dxa"/>
              <w:left w:w="80" w:type="dxa"/>
              <w:bottom w:w="60" w:type="dxa"/>
              <w:right w:w="80" w:type="dxa"/>
            </w:tcMar>
          </w:tcPr>
          <w:p w14:paraId="0618A84C" w14:textId="77777777" w:rsidR="00F94B0A" w:rsidRDefault="00000000">
            <w:pPr>
              <w:jc w:val="right"/>
            </w:pPr>
            <w:r>
              <w:rPr>
                <w:sz w:val="21"/>
                <w:szCs w:val="21"/>
              </w:rPr>
              <w:t>24</w:t>
            </w:r>
          </w:p>
        </w:tc>
        <w:tc>
          <w:tcPr>
            <w:tcW w:w="2100" w:type="dxa"/>
            <w:tcBorders>
              <w:bottom w:val="single" w:sz="4" w:space="0" w:color="CCCCCC"/>
            </w:tcBorders>
            <w:tcMar>
              <w:top w:w="60" w:type="dxa"/>
              <w:left w:w="80" w:type="dxa"/>
              <w:bottom w:w="60" w:type="dxa"/>
              <w:right w:w="80" w:type="dxa"/>
            </w:tcMar>
          </w:tcPr>
          <w:p w14:paraId="7AFD17D0" w14:textId="77777777" w:rsidR="00F94B0A" w:rsidRDefault="00000000">
            <w:pPr>
              <w:jc w:val="right"/>
            </w:pPr>
            <w:r>
              <w:rPr>
                <w:sz w:val="21"/>
                <w:szCs w:val="21"/>
              </w:rPr>
              <w:t>0.08 crore</w:t>
            </w:r>
          </w:p>
        </w:tc>
        <w:tc>
          <w:tcPr>
            <w:tcW w:w="1800" w:type="dxa"/>
            <w:tcBorders>
              <w:bottom w:val="single" w:sz="4" w:space="0" w:color="CCCCCC"/>
            </w:tcBorders>
            <w:tcMar>
              <w:top w:w="60" w:type="dxa"/>
              <w:left w:w="80" w:type="dxa"/>
              <w:bottom w:w="60" w:type="dxa"/>
              <w:right w:w="80" w:type="dxa"/>
            </w:tcMar>
          </w:tcPr>
          <w:p w14:paraId="5A878D35" w14:textId="77777777" w:rsidR="00F94B0A" w:rsidRDefault="00000000">
            <w:pPr>
              <w:jc w:val="right"/>
            </w:pPr>
            <w:r>
              <w:rPr>
                <w:sz w:val="21"/>
                <w:szCs w:val="21"/>
              </w:rPr>
              <w:t>0.78%</w:t>
            </w:r>
          </w:p>
        </w:tc>
      </w:tr>
      <w:tr w:rsidR="00F94B0A" w14:paraId="75C14193" w14:textId="77777777">
        <w:tc>
          <w:tcPr>
            <w:tcW w:w="3960" w:type="dxa"/>
            <w:tcBorders>
              <w:bottom w:val="single" w:sz="4" w:space="0" w:color="CCCCCC"/>
            </w:tcBorders>
            <w:tcMar>
              <w:top w:w="60" w:type="dxa"/>
              <w:left w:w="80" w:type="dxa"/>
              <w:bottom w:w="60" w:type="dxa"/>
              <w:right w:w="80" w:type="dxa"/>
            </w:tcMar>
          </w:tcPr>
          <w:p w14:paraId="64A2833B" w14:textId="77777777" w:rsidR="00F94B0A" w:rsidRDefault="00000000">
            <w:r>
              <w:rPr>
                <w:sz w:val="21"/>
                <w:szCs w:val="21"/>
              </w:rPr>
              <w:t>Employees</w:t>
            </w:r>
          </w:p>
        </w:tc>
        <w:tc>
          <w:tcPr>
            <w:tcW w:w="1500" w:type="dxa"/>
            <w:tcBorders>
              <w:bottom w:val="single" w:sz="4" w:space="0" w:color="CCCCCC"/>
            </w:tcBorders>
            <w:tcMar>
              <w:top w:w="60" w:type="dxa"/>
              <w:left w:w="80" w:type="dxa"/>
              <w:bottom w:w="60" w:type="dxa"/>
              <w:right w:w="80" w:type="dxa"/>
            </w:tcMar>
          </w:tcPr>
          <w:p w14:paraId="499158C2" w14:textId="77777777" w:rsidR="00F94B0A" w:rsidRDefault="00000000">
            <w:pPr>
              <w:jc w:val="right"/>
            </w:pPr>
            <w:r>
              <w:rPr>
                <w:sz w:val="21"/>
                <w:szCs w:val="21"/>
              </w:rPr>
              <w:t>14</w:t>
            </w:r>
          </w:p>
        </w:tc>
        <w:tc>
          <w:tcPr>
            <w:tcW w:w="2100" w:type="dxa"/>
            <w:tcBorders>
              <w:bottom w:val="single" w:sz="4" w:space="0" w:color="CCCCCC"/>
            </w:tcBorders>
            <w:tcMar>
              <w:top w:w="60" w:type="dxa"/>
              <w:left w:w="80" w:type="dxa"/>
              <w:bottom w:w="60" w:type="dxa"/>
              <w:right w:w="80" w:type="dxa"/>
            </w:tcMar>
          </w:tcPr>
          <w:p w14:paraId="6806DAA6" w14:textId="77777777" w:rsidR="00F94B0A" w:rsidRDefault="00000000">
            <w:pPr>
              <w:jc w:val="right"/>
            </w:pPr>
            <w:r>
              <w:rPr>
                <w:sz w:val="21"/>
                <w:szCs w:val="21"/>
              </w:rPr>
              <w:t>0.03 crore</w:t>
            </w:r>
          </w:p>
        </w:tc>
        <w:tc>
          <w:tcPr>
            <w:tcW w:w="1800" w:type="dxa"/>
            <w:tcBorders>
              <w:bottom w:val="single" w:sz="4" w:space="0" w:color="CCCCCC"/>
            </w:tcBorders>
            <w:tcMar>
              <w:top w:w="60" w:type="dxa"/>
              <w:left w:w="80" w:type="dxa"/>
              <w:bottom w:w="60" w:type="dxa"/>
              <w:right w:w="80" w:type="dxa"/>
            </w:tcMar>
          </w:tcPr>
          <w:p w14:paraId="69FEF9C7" w14:textId="77777777" w:rsidR="00F94B0A" w:rsidRDefault="00000000">
            <w:pPr>
              <w:jc w:val="right"/>
            </w:pPr>
            <w:r>
              <w:rPr>
                <w:sz w:val="21"/>
                <w:szCs w:val="21"/>
              </w:rPr>
              <w:t>0.35%</w:t>
            </w:r>
          </w:p>
        </w:tc>
      </w:tr>
      <w:tr w:rsidR="00F94B0A" w14:paraId="54DC143F" w14:textId="77777777">
        <w:tc>
          <w:tcPr>
            <w:tcW w:w="3960" w:type="dxa"/>
            <w:tcBorders>
              <w:bottom w:val="single" w:sz="4" w:space="0" w:color="CCCCCC"/>
            </w:tcBorders>
            <w:tcMar>
              <w:top w:w="60" w:type="dxa"/>
              <w:left w:w="80" w:type="dxa"/>
              <w:bottom w:w="60" w:type="dxa"/>
              <w:right w:w="80" w:type="dxa"/>
            </w:tcMar>
          </w:tcPr>
          <w:p w14:paraId="11FD8F07" w14:textId="77777777" w:rsidR="00F94B0A" w:rsidRDefault="00000000">
            <w:r>
              <w:rPr>
                <w:b/>
                <w:bCs/>
                <w:sz w:val="21"/>
                <w:szCs w:val="21"/>
              </w:rPr>
              <w:t>Everyone else</w:t>
            </w:r>
          </w:p>
        </w:tc>
        <w:tc>
          <w:tcPr>
            <w:tcW w:w="1500" w:type="dxa"/>
            <w:tcBorders>
              <w:bottom w:val="single" w:sz="4" w:space="0" w:color="CCCCCC"/>
            </w:tcBorders>
            <w:tcMar>
              <w:top w:w="60" w:type="dxa"/>
              <w:left w:w="80" w:type="dxa"/>
              <w:bottom w:w="60" w:type="dxa"/>
              <w:right w:w="80" w:type="dxa"/>
            </w:tcMar>
          </w:tcPr>
          <w:p w14:paraId="4764C54D" w14:textId="77777777" w:rsidR="00F94B0A" w:rsidRDefault="00000000">
            <w:pPr>
              <w:jc w:val="right"/>
            </w:pPr>
            <w:r>
              <w:rPr>
                <w:b/>
                <w:bCs/>
                <w:sz w:val="21"/>
                <w:szCs w:val="21"/>
              </w:rPr>
              <w:t>1,702</w:t>
            </w:r>
          </w:p>
        </w:tc>
        <w:tc>
          <w:tcPr>
            <w:tcW w:w="2100" w:type="dxa"/>
            <w:tcBorders>
              <w:bottom w:val="single" w:sz="4" w:space="0" w:color="CCCCCC"/>
            </w:tcBorders>
            <w:tcMar>
              <w:top w:w="60" w:type="dxa"/>
              <w:left w:w="80" w:type="dxa"/>
              <w:bottom w:w="60" w:type="dxa"/>
              <w:right w:w="80" w:type="dxa"/>
            </w:tcMar>
          </w:tcPr>
          <w:p w14:paraId="7FF1F8EE" w14:textId="77777777" w:rsidR="00F94B0A" w:rsidRDefault="00000000">
            <w:pPr>
              <w:jc w:val="right"/>
            </w:pPr>
            <w:r>
              <w:rPr>
                <w:b/>
                <w:bCs/>
                <w:sz w:val="21"/>
                <w:szCs w:val="21"/>
              </w:rPr>
              <w:t>3.76 crore</w:t>
            </w:r>
          </w:p>
        </w:tc>
        <w:tc>
          <w:tcPr>
            <w:tcW w:w="1800" w:type="dxa"/>
            <w:tcBorders>
              <w:bottom w:val="single" w:sz="4" w:space="0" w:color="CCCCCC"/>
            </w:tcBorders>
            <w:tcMar>
              <w:top w:w="60" w:type="dxa"/>
              <w:left w:w="80" w:type="dxa"/>
              <w:bottom w:w="60" w:type="dxa"/>
              <w:right w:w="80" w:type="dxa"/>
            </w:tcMar>
          </w:tcPr>
          <w:p w14:paraId="00E7BA20" w14:textId="77777777" w:rsidR="00F94B0A" w:rsidRDefault="00000000">
            <w:pPr>
              <w:jc w:val="right"/>
            </w:pPr>
            <w:r>
              <w:rPr>
                <w:b/>
                <w:bCs/>
                <w:sz w:val="21"/>
                <w:szCs w:val="21"/>
              </w:rPr>
              <w:t>37.58%</w:t>
            </w:r>
          </w:p>
        </w:tc>
      </w:tr>
      <w:tr w:rsidR="00F94B0A" w14:paraId="1CB5CB2C" w14:textId="77777777">
        <w:tc>
          <w:tcPr>
            <w:tcW w:w="3960" w:type="dxa"/>
            <w:tcBorders>
              <w:bottom w:val="single" w:sz="8" w:space="0" w:color="444444"/>
            </w:tcBorders>
            <w:tcMar>
              <w:top w:w="60" w:type="dxa"/>
              <w:left w:w="80" w:type="dxa"/>
              <w:bottom w:w="60" w:type="dxa"/>
              <w:right w:w="80" w:type="dxa"/>
            </w:tcMar>
          </w:tcPr>
          <w:p w14:paraId="1A019EB0" w14:textId="77777777" w:rsidR="00F94B0A" w:rsidRDefault="00000000">
            <w:r>
              <w:rPr>
                <w:b/>
                <w:bCs/>
                <w:sz w:val="21"/>
                <w:szCs w:val="21"/>
              </w:rPr>
              <w:t>Total</w:t>
            </w:r>
          </w:p>
        </w:tc>
        <w:tc>
          <w:tcPr>
            <w:tcW w:w="1500" w:type="dxa"/>
            <w:tcBorders>
              <w:bottom w:val="single" w:sz="8" w:space="0" w:color="444444"/>
            </w:tcBorders>
            <w:tcMar>
              <w:top w:w="60" w:type="dxa"/>
              <w:left w:w="80" w:type="dxa"/>
              <w:bottom w:w="60" w:type="dxa"/>
              <w:right w:w="80" w:type="dxa"/>
            </w:tcMar>
          </w:tcPr>
          <w:p w14:paraId="4B319729" w14:textId="77777777" w:rsidR="00F94B0A" w:rsidRDefault="00000000">
            <w:pPr>
              <w:jc w:val="right"/>
            </w:pPr>
            <w:r>
              <w:rPr>
                <w:b/>
                <w:bCs/>
                <w:sz w:val="21"/>
                <w:szCs w:val="21"/>
              </w:rPr>
              <w:t>1,705</w:t>
            </w:r>
          </w:p>
        </w:tc>
        <w:tc>
          <w:tcPr>
            <w:tcW w:w="2100" w:type="dxa"/>
            <w:tcBorders>
              <w:bottom w:val="single" w:sz="8" w:space="0" w:color="444444"/>
            </w:tcBorders>
            <w:tcMar>
              <w:top w:w="60" w:type="dxa"/>
              <w:left w:w="80" w:type="dxa"/>
              <w:bottom w:w="60" w:type="dxa"/>
              <w:right w:w="80" w:type="dxa"/>
            </w:tcMar>
          </w:tcPr>
          <w:p w14:paraId="4880D5D6" w14:textId="77777777" w:rsidR="00F94B0A" w:rsidRDefault="00000000">
            <w:pPr>
              <w:jc w:val="right"/>
            </w:pPr>
            <w:r>
              <w:rPr>
                <w:b/>
                <w:bCs/>
                <w:sz w:val="21"/>
                <w:szCs w:val="21"/>
              </w:rPr>
              <w:t>10.00 crore</w:t>
            </w:r>
          </w:p>
        </w:tc>
        <w:tc>
          <w:tcPr>
            <w:tcW w:w="1800" w:type="dxa"/>
            <w:tcBorders>
              <w:bottom w:val="single" w:sz="8" w:space="0" w:color="444444"/>
            </w:tcBorders>
            <w:tcMar>
              <w:top w:w="60" w:type="dxa"/>
              <w:left w:w="80" w:type="dxa"/>
              <w:bottom w:w="60" w:type="dxa"/>
              <w:right w:w="80" w:type="dxa"/>
            </w:tcMar>
          </w:tcPr>
          <w:p w14:paraId="119859B2" w14:textId="77777777" w:rsidR="00F94B0A" w:rsidRDefault="00000000">
            <w:pPr>
              <w:jc w:val="right"/>
            </w:pPr>
            <w:r>
              <w:rPr>
                <w:b/>
                <w:bCs/>
                <w:sz w:val="21"/>
                <w:szCs w:val="21"/>
              </w:rPr>
              <w:t>100.00%</w:t>
            </w:r>
          </w:p>
        </w:tc>
      </w:tr>
    </w:tbl>
    <w:p w14:paraId="054011BB" w14:textId="77777777" w:rsidR="006B0FC9" w:rsidRDefault="006B0FC9">
      <w:pPr>
        <w:spacing w:before="260" w:after="120"/>
        <w:rPr>
          <w:b/>
          <w:bCs/>
          <w:color w:val="C00000"/>
          <w:sz w:val="23"/>
          <w:szCs w:val="23"/>
        </w:rPr>
      </w:pPr>
    </w:p>
    <w:p w14:paraId="05F4F600" w14:textId="77777777" w:rsidR="006B0FC9" w:rsidRDefault="006B0FC9">
      <w:pPr>
        <w:spacing w:before="260" w:after="120"/>
        <w:rPr>
          <w:b/>
          <w:bCs/>
          <w:color w:val="C00000"/>
          <w:sz w:val="23"/>
          <w:szCs w:val="23"/>
        </w:rPr>
      </w:pPr>
    </w:p>
    <w:p w14:paraId="218E00EB" w14:textId="77777777" w:rsidR="00F94B0A" w:rsidRPr="009C4702" w:rsidRDefault="004F37D2">
      <w:pPr>
        <w:spacing w:before="260" w:after="120"/>
        <w:rPr>
          <w:color w:val="C00000"/>
        </w:rPr>
      </w:pPr>
      <w:r>
        <w:rPr>
          <w:b/>
          <w:bCs/>
          <w:color w:val="C00000"/>
          <w:sz w:val="23"/>
          <w:szCs w:val="23"/>
        </w:rPr>
        <w:lastRenderedPageBreak/>
        <w:t>Recommended Route</w:t>
      </w:r>
    </w:p>
    <w:p w14:paraId="5FC60392" w14:textId="77777777" w:rsidR="00F94B0A" w:rsidRDefault="009C4702">
      <w:pPr>
        <w:spacing w:after="160" w:line="288" w:lineRule="auto"/>
      </w:pPr>
      <w:r>
        <w:t xml:space="preserve">A </w:t>
      </w:r>
      <w:r w:rsidR="006B0FC9">
        <w:t>four step</w:t>
      </w:r>
      <w:r>
        <w:t xml:space="preserve"> steps process is recommended:</w:t>
      </w:r>
    </w:p>
    <w:p w14:paraId="4A83EDD3" w14:textId="77777777" w:rsidR="006B0FC9" w:rsidRPr="006B0FC9" w:rsidRDefault="006B0FC9" w:rsidP="009C4702">
      <w:pPr>
        <w:pStyle w:val="ListParagraph"/>
        <w:numPr>
          <w:ilvl w:val="0"/>
          <w:numId w:val="3"/>
        </w:numPr>
        <w:spacing w:after="160" w:line="288" w:lineRule="auto"/>
      </w:pPr>
      <w:r w:rsidRPr="006B0FC9">
        <w:t>Declare no dividend this year from the company so that outside members have little incentive to retain an illiquid, non-yielding holding.</w:t>
      </w:r>
    </w:p>
    <w:p w14:paraId="4247A62C" w14:textId="77777777" w:rsidR="00483B41" w:rsidRDefault="00483B41" w:rsidP="009C4702">
      <w:pPr>
        <w:pStyle w:val="ListParagraph"/>
        <w:numPr>
          <w:ilvl w:val="0"/>
          <w:numId w:val="3"/>
        </w:numPr>
        <w:spacing w:after="160" w:line="288" w:lineRule="auto"/>
      </w:pPr>
      <w:r>
        <w:t>Establish a buy-back rate through one or two block deals with large shareholders — most likely PM Sebastian or the KV Jolly family.</w:t>
      </w:r>
    </w:p>
    <w:p w14:paraId="51BEBCC0" w14:textId="77777777" w:rsidR="00483B41" w:rsidRDefault="00483B41" w:rsidP="009C4702">
      <w:pPr>
        <w:pStyle w:val="ListParagraph"/>
        <w:numPr>
          <w:ilvl w:val="0"/>
          <w:numId w:val="3"/>
        </w:numPr>
        <w:spacing w:after="160" w:line="288" w:lineRule="auto"/>
      </w:pPr>
      <w:r>
        <w:t>Acquire the passive float informally and anonymously through a broker, on behalf of Dr Shamsheer Vayalil rather than in his name, at that reference rate.</w:t>
      </w:r>
    </w:p>
    <w:p w14:paraId="1D5BF8A1" w14:textId="77777777" w:rsidR="00483B41" w:rsidRDefault="00483B41" w:rsidP="009C4702">
      <w:pPr>
        <w:pStyle w:val="ListParagraph"/>
        <w:numPr>
          <w:ilvl w:val="0"/>
          <w:numId w:val="3"/>
        </w:numPr>
        <w:spacing w:after="160" w:line="288" w:lineRule="auto"/>
      </w:pPr>
      <w:r>
        <w:t>Run a rights issue of new shares, priced close to the reference rate, to fund the new precision block and the renovation of the existing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1260"/>
        <w:gridCol w:w="900"/>
        <w:gridCol w:w="1260"/>
        <w:gridCol w:w="900"/>
        <w:gridCol w:w="1740"/>
      </w:tblGrid>
      <w:tr w:rsidR="00F94B0A" w14:paraId="2942C9FC" w14:textId="77777777">
        <w:tc>
          <w:tcPr>
            <w:tcW w:w="3300" w:type="dxa"/>
            <w:tcBorders>
              <w:bottom w:val="single" w:sz="8" w:space="0" w:color="444444"/>
            </w:tcBorders>
            <w:tcMar>
              <w:top w:w="60" w:type="dxa"/>
              <w:left w:w="80" w:type="dxa"/>
              <w:bottom w:w="60" w:type="dxa"/>
              <w:right w:w="80" w:type="dxa"/>
            </w:tcMar>
          </w:tcPr>
          <w:p w14:paraId="6C5DFB06" w14:textId="77777777" w:rsidR="00F94B0A" w:rsidRDefault="00000000">
            <w:r>
              <w:rPr>
                <w:b/>
                <w:bCs/>
                <w:color w:val="444444"/>
                <w:sz w:val="21"/>
                <w:szCs w:val="21"/>
              </w:rPr>
              <w:t>Stage</w:t>
            </w:r>
          </w:p>
        </w:tc>
        <w:tc>
          <w:tcPr>
            <w:tcW w:w="1260" w:type="dxa"/>
            <w:tcBorders>
              <w:bottom w:val="single" w:sz="8" w:space="0" w:color="444444"/>
            </w:tcBorders>
            <w:tcMar>
              <w:top w:w="60" w:type="dxa"/>
              <w:left w:w="80" w:type="dxa"/>
              <w:bottom w:w="60" w:type="dxa"/>
              <w:right w:w="80" w:type="dxa"/>
            </w:tcMar>
          </w:tcPr>
          <w:p w14:paraId="6C73FA68" w14:textId="77777777" w:rsidR="00F94B0A" w:rsidRDefault="00000000">
            <w:pPr>
              <w:jc w:val="right"/>
            </w:pPr>
            <w:r>
              <w:rPr>
                <w:b/>
                <w:bCs/>
                <w:color w:val="444444"/>
                <w:sz w:val="21"/>
                <w:szCs w:val="21"/>
              </w:rPr>
              <w:t>Promoter block</w:t>
            </w:r>
          </w:p>
        </w:tc>
        <w:tc>
          <w:tcPr>
            <w:tcW w:w="900" w:type="dxa"/>
            <w:tcBorders>
              <w:bottom w:val="single" w:sz="8" w:space="0" w:color="444444"/>
            </w:tcBorders>
            <w:tcMar>
              <w:top w:w="60" w:type="dxa"/>
              <w:left w:w="80" w:type="dxa"/>
              <w:bottom w:w="60" w:type="dxa"/>
              <w:right w:w="80" w:type="dxa"/>
            </w:tcMar>
          </w:tcPr>
          <w:p w14:paraId="385A50E8" w14:textId="77777777" w:rsidR="00F94B0A" w:rsidRDefault="00000000">
            <w:pPr>
              <w:jc w:val="right"/>
            </w:pPr>
            <w:r>
              <w:rPr>
                <w:b/>
                <w:bCs/>
                <w:color w:val="444444"/>
                <w:sz w:val="21"/>
                <w:szCs w:val="21"/>
              </w:rPr>
              <w:t>Stake</w:t>
            </w:r>
          </w:p>
        </w:tc>
        <w:tc>
          <w:tcPr>
            <w:tcW w:w="1260" w:type="dxa"/>
            <w:tcBorders>
              <w:bottom w:val="single" w:sz="8" w:space="0" w:color="444444"/>
            </w:tcBorders>
            <w:tcMar>
              <w:top w:w="60" w:type="dxa"/>
              <w:left w:w="80" w:type="dxa"/>
              <w:bottom w:w="60" w:type="dxa"/>
              <w:right w:w="80" w:type="dxa"/>
            </w:tcMar>
          </w:tcPr>
          <w:p w14:paraId="7BDEA81F" w14:textId="77777777" w:rsidR="00F94B0A" w:rsidRDefault="00000000">
            <w:pPr>
              <w:jc w:val="right"/>
            </w:pPr>
            <w:r>
              <w:rPr>
                <w:b/>
                <w:bCs/>
                <w:color w:val="444444"/>
                <w:sz w:val="21"/>
                <w:szCs w:val="21"/>
              </w:rPr>
              <w:t>Others</w:t>
            </w:r>
          </w:p>
        </w:tc>
        <w:tc>
          <w:tcPr>
            <w:tcW w:w="900" w:type="dxa"/>
            <w:tcBorders>
              <w:bottom w:val="single" w:sz="8" w:space="0" w:color="444444"/>
            </w:tcBorders>
            <w:tcMar>
              <w:top w:w="60" w:type="dxa"/>
              <w:left w:w="80" w:type="dxa"/>
              <w:bottom w:w="60" w:type="dxa"/>
              <w:right w:w="80" w:type="dxa"/>
            </w:tcMar>
          </w:tcPr>
          <w:p w14:paraId="27E4B748" w14:textId="77777777" w:rsidR="00F94B0A" w:rsidRDefault="00000000">
            <w:pPr>
              <w:jc w:val="right"/>
            </w:pPr>
            <w:r>
              <w:rPr>
                <w:b/>
                <w:bCs/>
                <w:color w:val="444444"/>
                <w:sz w:val="21"/>
                <w:szCs w:val="21"/>
              </w:rPr>
              <w:t>Stake</w:t>
            </w:r>
          </w:p>
        </w:tc>
        <w:tc>
          <w:tcPr>
            <w:tcW w:w="1740" w:type="dxa"/>
            <w:tcBorders>
              <w:bottom w:val="single" w:sz="8" w:space="0" w:color="444444"/>
            </w:tcBorders>
            <w:tcMar>
              <w:top w:w="60" w:type="dxa"/>
              <w:left w:w="80" w:type="dxa"/>
              <w:bottom w:w="60" w:type="dxa"/>
              <w:right w:w="80" w:type="dxa"/>
            </w:tcMar>
          </w:tcPr>
          <w:p w14:paraId="0C580EF7" w14:textId="77777777" w:rsidR="00F94B0A" w:rsidRDefault="00000000">
            <w:pPr>
              <w:jc w:val="right"/>
            </w:pPr>
            <w:r>
              <w:rPr>
                <w:b/>
                <w:bCs/>
                <w:color w:val="444444"/>
                <w:sz w:val="21"/>
                <w:szCs w:val="21"/>
              </w:rPr>
              <w:t>Total shares</w:t>
            </w:r>
          </w:p>
        </w:tc>
      </w:tr>
      <w:tr w:rsidR="00F94B0A" w14:paraId="4A20804F" w14:textId="77777777">
        <w:tc>
          <w:tcPr>
            <w:tcW w:w="3300" w:type="dxa"/>
            <w:tcBorders>
              <w:bottom w:val="single" w:sz="4" w:space="0" w:color="CCCCCC"/>
            </w:tcBorders>
            <w:tcMar>
              <w:top w:w="60" w:type="dxa"/>
              <w:left w:w="80" w:type="dxa"/>
              <w:bottom w:w="60" w:type="dxa"/>
              <w:right w:w="80" w:type="dxa"/>
            </w:tcMar>
          </w:tcPr>
          <w:p w14:paraId="024BA17E" w14:textId="77777777" w:rsidR="00F94B0A" w:rsidRDefault="00000000">
            <w:r>
              <w:rPr>
                <w:sz w:val="21"/>
                <w:szCs w:val="21"/>
              </w:rPr>
              <w:t>Today</w:t>
            </w:r>
          </w:p>
        </w:tc>
        <w:tc>
          <w:tcPr>
            <w:tcW w:w="1260" w:type="dxa"/>
            <w:tcBorders>
              <w:bottom w:val="single" w:sz="4" w:space="0" w:color="CCCCCC"/>
            </w:tcBorders>
            <w:tcMar>
              <w:top w:w="60" w:type="dxa"/>
              <w:left w:w="80" w:type="dxa"/>
              <w:bottom w:w="60" w:type="dxa"/>
              <w:right w:w="80" w:type="dxa"/>
            </w:tcMar>
          </w:tcPr>
          <w:p w14:paraId="2A7F0331" w14:textId="77777777" w:rsidR="00F94B0A" w:rsidRDefault="00000000">
            <w:pPr>
              <w:jc w:val="right"/>
            </w:pPr>
            <w:r>
              <w:rPr>
                <w:sz w:val="21"/>
                <w:szCs w:val="21"/>
              </w:rPr>
              <w:t>6.24 cr</w:t>
            </w:r>
          </w:p>
        </w:tc>
        <w:tc>
          <w:tcPr>
            <w:tcW w:w="900" w:type="dxa"/>
            <w:tcBorders>
              <w:bottom w:val="single" w:sz="4" w:space="0" w:color="CCCCCC"/>
            </w:tcBorders>
            <w:tcMar>
              <w:top w:w="60" w:type="dxa"/>
              <w:left w:w="80" w:type="dxa"/>
              <w:bottom w:w="60" w:type="dxa"/>
              <w:right w:w="80" w:type="dxa"/>
            </w:tcMar>
          </w:tcPr>
          <w:p w14:paraId="65AA2CEB" w14:textId="77777777" w:rsidR="00F94B0A" w:rsidRDefault="00000000">
            <w:pPr>
              <w:jc w:val="right"/>
            </w:pPr>
            <w:r>
              <w:rPr>
                <w:sz w:val="21"/>
                <w:szCs w:val="21"/>
              </w:rPr>
              <w:t>62%</w:t>
            </w:r>
          </w:p>
        </w:tc>
        <w:tc>
          <w:tcPr>
            <w:tcW w:w="1260" w:type="dxa"/>
            <w:tcBorders>
              <w:bottom w:val="single" w:sz="4" w:space="0" w:color="CCCCCC"/>
            </w:tcBorders>
            <w:tcMar>
              <w:top w:w="60" w:type="dxa"/>
              <w:left w:w="80" w:type="dxa"/>
              <w:bottom w:w="60" w:type="dxa"/>
              <w:right w:w="80" w:type="dxa"/>
            </w:tcMar>
          </w:tcPr>
          <w:p w14:paraId="4C8A141A" w14:textId="77777777" w:rsidR="00F94B0A" w:rsidRDefault="00000000">
            <w:pPr>
              <w:jc w:val="right"/>
            </w:pPr>
            <w:r>
              <w:rPr>
                <w:sz w:val="21"/>
                <w:szCs w:val="21"/>
              </w:rPr>
              <w:t>3.76 cr</w:t>
            </w:r>
          </w:p>
        </w:tc>
        <w:tc>
          <w:tcPr>
            <w:tcW w:w="900" w:type="dxa"/>
            <w:tcBorders>
              <w:bottom w:val="single" w:sz="4" w:space="0" w:color="CCCCCC"/>
            </w:tcBorders>
            <w:tcMar>
              <w:top w:w="60" w:type="dxa"/>
              <w:left w:w="80" w:type="dxa"/>
              <w:bottom w:w="60" w:type="dxa"/>
              <w:right w:w="80" w:type="dxa"/>
            </w:tcMar>
          </w:tcPr>
          <w:p w14:paraId="68321664" w14:textId="77777777" w:rsidR="00F94B0A" w:rsidRDefault="00000000">
            <w:pPr>
              <w:jc w:val="right"/>
            </w:pPr>
            <w:r>
              <w:rPr>
                <w:sz w:val="21"/>
                <w:szCs w:val="21"/>
              </w:rPr>
              <w:t>38%</w:t>
            </w:r>
          </w:p>
        </w:tc>
        <w:tc>
          <w:tcPr>
            <w:tcW w:w="1740" w:type="dxa"/>
            <w:tcBorders>
              <w:bottom w:val="single" w:sz="4" w:space="0" w:color="CCCCCC"/>
            </w:tcBorders>
            <w:tcMar>
              <w:top w:w="60" w:type="dxa"/>
              <w:left w:w="80" w:type="dxa"/>
              <w:bottom w:w="60" w:type="dxa"/>
              <w:right w:w="80" w:type="dxa"/>
            </w:tcMar>
          </w:tcPr>
          <w:p w14:paraId="6491D836" w14:textId="77777777" w:rsidR="00F94B0A" w:rsidRDefault="00000000">
            <w:pPr>
              <w:jc w:val="right"/>
            </w:pPr>
            <w:r>
              <w:rPr>
                <w:sz w:val="21"/>
                <w:szCs w:val="21"/>
              </w:rPr>
              <w:t>10.00 cr</w:t>
            </w:r>
          </w:p>
        </w:tc>
      </w:tr>
      <w:tr w:rsidR="00F94B0A" w14:paraId="5453D47F" w14:textId="77777777">
        <w:tc>
          <w:tcPr>
            <w:tcW w:w="3300" w:type="dxa"/>
            <w:tcBorders>
              <w:bottom w:val="single" w:sz="4" w:space="0" w:color="CCCCCC"/>
            </w:tcBorders>
            <w:tcMar>
              <w:top w:w="60" w:type="dxa"/>
              <w:left w:w="80" w:type="dxa"/>
              <w:bottom w:w="60" w:type="dxa"/>
              <w:right w:w="80" w:type="dxa"/>
            </w:tcMar>
          </w:tcPr>
          <w:p w14:paraId="5BE737BB" w14:textId="77777777" w:rsidR="00F94B0A" w:rsidRDefault="00000000">
            <w:r>
              <w:rPr>
                <w:sz w:val="21"/>
                <w:szCs w:val="21"/>
              </w:rPr>
              <w:t>Step 1 – Block deal (PM Sebastian, 0.45 cr; transfer)</w:t>
            </w:r>
          </w:p>
        </w:tc>
        <w:tc>
          <w:tcPr>
            <w:tcW w:w="1260" w:type="dxa"/>
            <w:tcBorders>
              <w:bottom w:val="single" w:sz="4" w:space="0" w:color="CCCCCC"/>
            </w:tcBorders>
            <w:tcMar>
              <w:top w:w="60" w:type="dxa"/>
              <w:left w:w="80" w:type="dxa"/>
              <w:bottom w:w="60" w:type="dxa"/>
              <w:right w:w="80" w:type="dxa"/>
            </w:tcMar>
          </w:tcPr>
          <w:p w14:paraId="5051E364" w14:textId="77777777" w:rsidR="00F94B0A" w:rsidRDefault="00000000">
            <w:pPr>
              <w:jc w:val="right"/>
            </w:pPr>
            <w:r>
              <w:rPr>
                <w:sz w:val="21"/>
                <w:szCs w:val="21"/>
              </w:rPr>
              <w:t>6.69 cr</w:t>
            </w:r>
          </w:p>
        </w:tc>
        <w:tc>
          <w:tcPr>
            <w:tcW w:w="900" w:type="dxa"/>
            <w:tcBorders>
              <w:bottom w:val="single" w:sz="4" w:space="0" w:color="CCCCCC"/>
            </w:tcBorders>
            <w:tcMar>
              <w:top w:w="60" w:type="dxa"/>
              <w:left w:w="80" w:type="dxa"/>
              <w:bottom w:w="60" w:type="dxa"/>
              <w:right w:w="80" w:type="dxa"/>
            </w:tcMar>
          </w:tcPr>
          <w:p w14:paraId="708D40BA" w14:textId="77777777" w:rsidR="00F94B0A" w:rsidRDefault="00000000">
            <w:pPr>
              <w:jc w:val="right"/>
            </w:pPr>
            <w:r>
              <w:rPr>
                <w:sz w:val="21"/>
                <w:szCs w:val="21"/>
              </w:rPr>
              <w:t>67%</w:t>
            </w:r>
          </w:p>
        </w:tc>
        <w:tc>
          <w:tcPr>
            <w:tcW w:w="1260" w:type="dxa"/>
            <w:tcBorders>
              <w:bottom w:val="single" w:sz="4" w:space="0" w:color="CCCCCC"/>
            </w:tcBorders>
            <w:tcMar>
              <w:top w:w="60" w:type="dxa"/>
              <w:left w:w="80" w:type="dxa"/>
              <w:bottom w:w="60" w:type="dxa"/>
              <w:right w:w="80" w:type="dxa"/>
            </w:tcMar>
          </w:tcPr>
          <w:p w14:paraId="75F911C2" w14:textId="77777777" w:rsidR="00F94B0A" w:rsidRDefault="00000000">
            <w:pPr>
              <w:jc w:val="right"/>
            </w:pPr>
            <w:r>
              <w:rPr>
                <w:sz w:val="21"/>
                <w:szCs w:val="21"/>
              </w:rPr>
              <w:t>3.31 cr</w:t>
            </w:r>
          </w:p>
        </w:tc>
        <w:tc>
          <w:tcPr>
            <w:tcW w:w="900" w:type="dxa"/>
            <w:tcBorders>
              <w:bottom w:val="single" w:sz="4" w:space="0" w:color="CCCCCC"/>
            </w:tcBorders>
            <w:tcMar>
              <w:top w:w="60" w:type="dxa"/>
              <w:left w:w="80" w:type="dxa"/>
              <w:bottom w:w="60" w:type="dxa"/>
              <w:right w:w="80" w:type="dxa"/>
            </w:tcMar>
          </w:tcPr>
          <w:p w14:paraId="6F2B38C8" w14:textId="77777777" w:rsidR="00F94B0A" w:rsidRDefault="00000000">
            <w:pPr>
              <w:jc w:val="right"/>
            </w:pPr>
            <w:r>
              <w:rPr>
                <w:sz w:val="21"/>
                <w:szCs w:val="21"/>
              </w:rPr>
              <w:t>33%</w:t>
            </w:r>
          </w:p>
        </w:tc>
        <w:tc>
          <w:tcPr>
            <w:tcW w:w="1740" w:type="dxa"/>
            <w:tcBorders>
              <w:bottom w:val="single" w:sz="4" w:space="0" w:color="CCCCCC"/>
            </w:tcBorders>
            <w:tcMar>
              <w:top w:w="60" w:type="dxa"/>
              <w:left w:w="80" w:type="dxa"/>
              <w:bottom w:w="60" w:type="dxa"/>
              <w:right w:w="80" w:type="dxa"/>
            </w:tcMar>
          </w:tcPr>
          <w:p w14:paraId="682E53DB" w14:textId="77777777" w:rsidR="00F94B0A" w:rsidRDefault="00000000">
            <w:pPr>
              <w:jc w:val="right"/>
            </w:pPr>
            <w:r>
              <w:rPr>
                <w:sz w:val="21"/>
                <w:szCs w:val="21"/>
              </w:rPr>
              <w:t>10.00 cr</w:t>
            </w:r>
          </w:p>
        </w:tc>
      </w:tr>
      <w:tr w:rsidR="00F94B0A" w14:paraId="6174D39E" w14:textId="77777777">
        <w:tc>
          <w:tcPr>
            <w:tcW w:w="3300" w:type="dxa"/>
            <w:tcBorders>
              <w:bottom w:val="single" w:sz="4" w:space="0" w:color="CCCCCC"/>
            </w:tcBorders>
            <w:tcMar>
              <w:top w:w="60" w:type="dxa"/>
              <w:left w:w="80" w:type="dxa"/>
              <w:bottom w:w="60" w:type="dxa"/>
              <w:right w:w="80" w:type="dxa"/>
            </w:tcMar>
          </w:tcPr>
          <w:p w14:paraId="2F0BE11B" w14:textId="77777777" w:rsidR="00F94B0A" w:rsidRDefault="00000000">
            <w:r>
              <w:rPr>
                <w:sz w:val="21"/>
                <w:szCs w:val="21"/>
              </w:rPr>
              <w:t>Step 2 – Informal buy-back (~1.0 cr via broker, on behalf of Dr VPS)</w:t>
            </w:r>
          </w:p>
        </w:tc>
        <w:tc>
          <w:tcPr>
            <w:tcW w:w="1260" w:type="dxa"/>
            <w:tcBorders>
              <w:bottom w:val="single" w:sz="4" w:space="0" w:color="CCCCCC"/>
            </w:tcBorders>
            <w:tcMar>
              <w:top w:w="60" w:type="dxa"/>
              <w:left w:w="80" w:type="dxa"/>
              <w:bottom w:w="60" w:type="dxa"/>
              <w:right w:w="80" w:type="dxa"/>
            </w:tcMar>
          </w:tcPr>
          <w:p w14:paraId="75C7A1E5" w14:textId="77777777" w:rsidR="00F94B0A" w:rsidRDefault="00000000">
            <w:pPr>
              <w:jc w:val="right"/>
            </w:pPr>
            <w:r>
              <w:rPr>
                <w:sz w:val="21"/>
                <w:szCs w:val="21"/>
              </w:rPr>
              <w:t>7.69 cr</w:t>
            </w:r>
          </w:p>
        </w:tc>
        <w:tc>
          <w:tcPr>
            <w:tcW w:w="900" w:type="dxa"/>
            <w:tcBorders>
              <w:bottom w:val="single" w:sz="4" w:space="0" w:color="CCCCCC"/>
            </w:tcBorders>
            <w:tcMar>
              <w:top w:w="60" w:type="dxa"/>
              <w:left w:w="80" w:type="dxa"/>
              <w:bottom w:w="60" w:type="dxa"/>
              <w:right w:w="80" w:type="dxa"/>
            </w:tcMar>
          </w:tcPr>
          <w:p w14:paraId="069ACD46" w14:textId="77777777" w:rsidR="00F94B0A" w:rsidRDefault="00000000">
            <w:pPr>
              <w:jc w:val="right"/>
            </w:pPr>
            <w:r>
              <w:rPr>
                <w:sz w:val="21"/>
                <w:szCs w:val="21"/>
              </w:rPr>
              <w:t>77%</w:t>
            </w:r>
          </w:p>
        </w:tc>
        <w:tc>
          <w:tcPr>
            <w:tcW w:w="1260" w:type="dxa"/>
            <w:tcBorders>
              <w:bottom w:val="single" w:sz="4" w:space="0" w:color="CCCCCC"/>
            </w:tcBorders>
            <w:tcMar>
              <w:top w:w="60" w:type="dxa"/>
              <w:left w:w="80" w:type="dxa"/>
              <w:bottom w:w="60" w:type="dxa"/>
              <w:right w:w="80" w:type="dxa"/>
            </w:tcMar>
          </w:tcPr>
          <w:p w14:paraId="7BC1AC4D" w14:textId="77777777" w:rsidR="00F94B0A" w:rsidRDefault="00000000">
            <w:pPr>
              <w:jc w:val="right"/>
            </w:pPr>
            <w:r>
              <w:rPr>
                <w:sz w:val="21"/>
                <w:szCs w:val="21"/>
              </w:rPr>
              <w:t>2.31 cr</w:t>
            </w:r>
          </w:p>
        </w:tc>
        <w:tc>
          <w:tcPr>
            <w:tcW w:w="900" w:type="dxa"/>
            <w:tcBorders>
              <w:bottom w:val="single" w:sz="4" w:space="0" w:color="CCCCCC"/>
            </w:tcBorders>
            <w:tcMar>
              <w:top w:w="60" w:type="dxa"/>
              <w:left w:w="80" w:type="dxa"/>
              <w:bottom w:w="60" w:type="dxa"/>
              <w:right w:w="80" w:type="dxa"/>
            </w:tcMar>
          </w:tcPr>
          <w:p w14:paraId="4FFBF6D0" w14:textId="77777777" w:rsidR="00F94B0A" w:rsidRDefault="00000000">
            <w:pPr>
              <w:jc w:val="right"/>
            </w:pPr>
            <w:r>
              <w:rPr>
                <w:sz w:val="21"/>
                <w:szCs w:val="21"/>
              </w:rPr>
              <w:t>23%</w:t>
            </w:r>
          </w:p>
        </w:tc>
        <w:tc>
          <w:tcPr>
            <w:tcW w:w="1740" w:type="dxa"/>
            <w:tcBorders>
              <w:bottom w:val="single" w:sz="4" w:space="0" w:color="CCCCCC"/>
            </w:tcBorders>
            <w:tcMar>
              <w:top w:w="60" w:type="dxa"/>
              <w:left w:w="80" w:type="dxa"/>
              <w:bottom w:w="60" w:type="dxa"/>
              <w:right w:w="80" w:type="dxa"/>
            </w:tcMar>
          </w:tcPr>
          <w:p w14:paraId="10387889" w14:textId="77777777" w:rsidR="00F94B0A" w:rsidRDefault="00000000">
            <w:pPr>
              <w:jc w:val="right"/>
            </w:pPr>
            <w:r>
              <w:rPr>
                <w:sz w:val="21"/>
                <w:szCs w:val="21"/>
              </w:rPr>
              <w:t>10.00 cr</w:t>
            </w:r>
          </w:p>
        </w:tc>
      </w:tr>
      <w:tr w:rsidR="00F94B0A" w14:paraId="13845331" w14:textId="77777777">
        <w:tc>
          <w:tcPr>
            <w:tcW w:w="3300" w:type="dxa"/>
            <w:tcBorders>
              <w:bottom w:val="single" w:sz="4" w:space="0" w:color="CCCCCC"/>
            </w:tcBorders>
            <w:tcMar>
              <w:top w:w="60" w:type="dxa"/>
              <w:left w:w="80" w:type="dxa"/>
              <w:bottom w:w="60" w:type="dxa"/>
              <w:right w:w="80" w:type="dxa"/>
            </w:tcMar>
          </w:tcPr>
          <w:p w14:paraId="59E748E9" w14:textId="77777777" w:rsidR="00F94B0A" w:rsidRDefault="00000000">
            <w:r>
              <w:rPr>
                <w:sz w:val="21"/>
                <w:szCs w:val="21"/>
              </w:rPr>
              <w:t>Step 3 – Rights issue (Rs 350 cr near reference price ~Rs 90)</w:t>
            </w:r>
          </w:p>
        </w:tc>
        <w:tc>
          <w:tcPr>
            <w:tcW w:w="1260" w:type="dxa"/>
            <w:tcBorders>
              <w:bottom w:val="single" w:sz="4" w:space="0" w:color="CCCCCC"/>
            </w:tcBorders>
            <w:tcMar>
              <w:top w:w="60" w:type="dxa"/>
              <w:left w:w="80" w:type="dxa"/>
              <w:bottom w:w="60" w:type="dxa"/>
              <w:right w:w="80" w:type="dxa"/>
            </w:tcMar>
          </w:tcPr>
          <w:p w14:paraId="18E4FDCB" w14:textId="77777777" w:rsidR="00F94B0A" w:rsidRDefault="00000000">
            <w:pPr>
              <w:jc w:val="right"/>
            </w:pPr>
            <w:r>
              <w:rPr>
                <w:sz w:val="21"/>
                <w:szCs w:val="21"/>
              </w:rPr>
              <w:t>11.58 cr</w:t>
            </w:r>
          </w:p>
        </w:tc>
        <w:tc>
          <w:tcPr>
            <w:tcW w:w="900" w:type="dxa"/>
            <w:tcBorders>
              <w:bottom w:val="single" w:sz="4" w:space="0" w:color="CCCCCC"/>
            </w:tcBorders>
            <w:tcMar>
              <w:top w:w="60" w:type="dxa"/>
              <w:left w:w="80" w:type="dxa"/>
              <w:bottom w:w="60" w:type="dxa"/>
              <w:right w:w="80" w:type="dxa"/>
            </w:tcMar>
          </w:tcPr>
          <w:p w14:paraId="23E924D9" w14:textId="77777777" w:rsidR="00F94B0A" w:rsidRDefault="00000000">
            <w:pPr>
              <w:jc w:val="right"/>
            </w:pPr>
            <w:r>
              <w:rPr>
                <w:sz w:val="21"/>
                <w:szCs w:val="21"/>
              </w:rPr>
              <w:t>about 85%</w:t>
            </w:r>
          </w:p>
        </w:tc>
        <w:tc>
          <w:tcPr>
            <w:tcW w:w="1260" w:type="dxa"/>
            <w:tcBorders>
              <w:bottom w:val="single" w:sz="4" w:space="0" w:color="CCCCCC"/>
            </w:tcBorders>
            <w:tcMar>
              <w:top w:w="60" w:type="dxa"/>
              <w:left w:w="80" w:type="dxa"/>
              <w:bottom w:w="60" w:type="dxa"/>
              <w:right w:w="80" w:type="dxa"/>
            </w:tcMar>
          </w:tcPr>
          <w:p w14:paraId="423752FA" w14:textId="77777777" w:rsidR="00F94B0A" w:rsidRDefault="00000000">
            <w:pPr>
              <w:jc w:val="right"/>
            </w:pPr>
            <w:r>
              <w:rPr>
                <w:sz w:val="21"/>
                <w:szCs w:val="21"/>
              </w:rPr>
              <w:t>2.31 cr</w:t>
            </w:r>
          </w:p>
        </w:tc>
        <w:tc>
          <w:tcPr>
            <w:tcW w:w="900" w:type="dxa"/>
            <w:tcBorders>
              <w:bottom w:val="single" w:sz="4" w:space="0" w:color="CCCCCC"/>
            </w:tcBorders>
            <w:tcMar>
              <w:top w:w="60" w:type="dxa"/>
              <w:left w:w="80" w:type="dxa"/>
              <w:bottom w:w="60" w:type="dxa"/>
              <w:right w:w="80" w:type="dxa"/>
            </w:tcMar>
          </w:tcPr>
          <w:p w14:paraId="5F7718DC" w14:textId="77777777" w:rsidR="00F94B0A" w:rsidRDefault="00000000">
            <w:pPr>
              <w:jc w:val="right"/>
            </w:pPr>
            <w:r>
              <w:rPr>
                <w:sz w:val="21"/>
                <w:szCs w:val="21"/>
              </w:rPr>
              <w:t>about 15%</w:t>
            </w:r>
          </w:p>
        </w:tc>
        <w:tc>
          <w:tcPr>
            <w:tcW w:w="1740" w:type="dxa"/>
            <w:tcBorders>
              <w:bottom w:val="single" w:sz="4" w:space="0" w:color="CCCCCC"/>
            </w:tcBorders>
            <w:tcMar>
              <w:top w:w="60" w:type="dxa"/>
              <w:left w:w="80" w:type="dxa"/>
              <w:bottom w:w="60" w:type="dxa"/>
              <w:right w:w="80" w:type="dxa"/>
            </w:tcMar>
          </w:tcPr>
          <w:p w14:paraId="77019A2B" w14:textId="77777777" w:rsidR="00F94B0A" w:rsidRDefault="00000000">
            <w:pPr>
              <w:jc w:val="right"/>
            </w:pPr>
            <w:r>
              <w:rPr>
                <w:sz w:val="21"/>
                <w:szCs w:val="21"/>
              </w:rPr>
              <w:t>13.89 cr</w:t>
            </w:r>
          </w:p>
        </w:tc>
      </w:tr>
      <w:tr w:rsidR="00F94B0A" w14:paraId="669745F0" w14:textId="77777777">
        <w:tc>
          <w:tcPr>
            <w:tcW w:w="3300" w:type="dxa"/>
            <w:tcBorders>
              <w:bottom w:val="single" w:sz="8" w:space="0" w:color="444444"/>
            </w:tcBorders>
            <w:tcMar>
              <w:top w:w="60" w:type="dxa"/>
              <w:left w:w="80" w:type="dxa"/>
              <w:bottom w:w="60" w:type="dxa"/>
              <w:right w:w="80" w:type="dxa"/>
            </w:tcMar>
          </w:tcPr>
          <w:p w14:paraId="5678441C" w14:textId="77777777" w:rsidR="00F94B0A" w:rsidRPr="008C503B" w:rsidRDefault="00000000">
            <w:r w:rsidRPr="008C503B">
              <w:rPr>
                <w:sz w:val="21"/>
                <w:szCs w:val="21"/>
              </w:rPr>
              <w:t>Step 4 – Top-up informal buy-back (~0.9 cr to reach 90%)</w:t>
            </w:r>
          </w:p>
        </w:tc>
        <w:tc>
          <w:tcPr>
            <w:tcW w:w="1260" w:type="dxa"/>
            <w:tcBorders>
              <w:bottom w:val="single" w:sz="8" w:space="0" w:color="444444"/>
            </w:tcBorders>
            <w:tcMar>
              <w:top w:w="60" w:type="dxa"/>
              <w:left w:w="80" w:type="dxa"/>
              <w:bottom w:w="60" w:type="dxa"/>
              <w:right w:w="80" w:type="dxa"/>
            </w:tcMar>
          </w:tcPr>
          <w:p w14:paraId="5ED9C0AF" w14:textId="77777777" w:rsidR="00F94B0A" w:rsidRPr="008C503B" w:rsidRDefault="00000000">
            <w:pPr>
              <w:jc w:val="right"/>
            </w:pPr>
            <w:r w:rsidRPr="008C503B">
              <w:rPr>
                <w:sz w:val="21"/>
                <w:szCs w:val="21"/>
              </w:rPr>
              <w:t>12.50 cr</w:t>
            </w:r>
          </w:p>
        </w:tc>
        <w:tc>
          <w:tcPr>
            <w:tcW w:w="900" w:type="dxa"/>
            <w:tcBorders>
              <w:bottom w:val="single" w:sz="8" w:space="0" w:color="444444"/>
            </w:tcBorders>
            <w:tcMar>
              <w:top w:w="60" w:type="dxa"/>
              <w:left w:w="80" w:type="dxa"/>
              <w:bottom w:w="60" w:type="dxa"/>
              <w:right w:w="80" w:type="dxa"/>
            </w:tcMar>
          </w:tcPr>
          <w:p w14:paraId="62C1E399" w14:textId="77777777" w:rsidR="00F94B0A" w:rsidRPr="008C503B" w:rsidRDefault="00000000">
            <w:pPr>
              <w:jc w:val="right"/>
            </w:pPr>
            <w:r w:rsidRPr="008C503B">
              <w:rPr>
                <w:sz w:val="21"/>
                <w:szCs w:val="21"/>
              </w:rPr>
              <w:t>90%</w:t>
            </w:r>
          </w:p>
        </w:tc>
        <w:tc>
          <w:tcPr>
            <w:tcW w:w="1260" w:type="dxa"/>
            <w:tcBorders>
              <w:bottom w:val="single" w:sz="8" w:space="0" w:color="444444"/>
            </w:tcBorders>
            <w:tcMar>
              <w:top w:w="60" w:type="dxa"/>
              <w:left w:w="80" w:type="dxa"/>
              <w:bottom w:w="60" w:type="dxa"/>
              <w:right w:w="80" w:type="dxa"/>
            </w:tcMar>
          </w:tcPr>
          <w:p w14:paraId="43453F3F" w14:textId="77777777" w:rsidR="00F94B0A" w:rsidRPr="008C503B" w:rsidRDefault="00000000">
            <w:pPr>
              <w:jc w:val="right"/>
            </w:pPr>
            <w:r w:rsidRPr="008C503B">
              <w:rPr>
                <w:sz w:val="21"/>
                <w:szCs w:val="21"/>
              </w:rPr>
              <w:t>1.39 cr</w:t>
            </w:r>
          </w:p>
        </w:tc>
        <w:tc>
          <w:tcPr>
            <w:tcW w:w="900" w:type="dxa"/>
            <w:tcBorders>
              <w:bottom w:val="single" w:sz="8" w:space="0" w:color="444444"/>
            </w:tcBorders>
            <w:tcMar>
              <w:top w:w="60" w:type="dxa"/>
              <w:left w:w="80" w:type="dxa"/>
              <w:bottom w:w="60" w:type="dxa"/>
              <w:right w:w="80" w:type="dxa"/>
            </w:tcMar>
          </w:tcPr>
          <w:p w14:paraId="5298257C" w14:textId="77777777" w:rsidR="00F94B0A" w:rsidRPr="008C503B" w:rsidRDefault="00000000">
            <w:pPr>
              <w:jc w:val="right"/>
            </w:pPr>
            <w:r w:rsidRPr="008C503B">
              <w:rPr>
                <w:sz w:val="21"/>
                <w:szCs w:val="21"/>
              </w:rPr>
              <w:t>10%</w:t>
            </w:r>
          </w:p>
        </w:tc>
        <w:tc>
          <w:tcPr>
            <w:tcW w:w="1740" w:type="dxa"/>
            <w:tcBorders>
              <w:bottom w:val="single" w:sz="8" w:space="0" w:color="444444"/>
            </w:tcBorders>
            <w:tcMar>
              <w:top w:w="60" w:type="dxa"/>
              <w:left w:w="80" w:type="dxa"/>
              <w:bottom w:w="60" w:type="dxa"/>
              <w:right w:w="80" w:type="dxa"/>
            </w:tcMar>
          </w:tcPr>
          <w:p w14:paraId="31E2D878" w14:textId="77777777" w:rsidR="00F94B0A" w:rsidRPr="008C503B" w:rsidRDefault="00000000">
            <w:pPr>
              <w:jc w:val="right"/>
            </w:pPr>
            <w:r w:rsidRPr="008C503B">
              <w:rPr>
                <w:sz w:val="21"/>
                <w:szCs w:val="21"/>
              </w:rPr>
              <w:t>13.89 cr</w:t>
            </w:r>
          </w:p>
        </w:tc>
      </w:tr>
      <w:tr w:rsidR="00E65C0F" w14:paraId="219F3C47" w14:textId="77777777">
        <w:tc>
          <w:tcPr>
            <w:tcW w:w="3300" w:type="dxa"/>
          </w:tcPr>
          <w:p w14:paraId="5462F9ED" w14:textId="77777777" w:rsidR="00E65C0F" w:rsidRDefault="00000000">
            <w:r>
              <w:t>Step 5 – Section 236 squeeze-out</w:t>
            </w:r>
          </w:p>
        </w:tc>
        <w:tc>
          <w:tcPr>
            <w:tcW w:w="1260" w:type="dxa"/>
          </w:tcPr>
          <w:p w14:paraId="741AEEF5" w14:textId="77777777" w:rsidR="00E65C0F" w:rsidRDefault="00000000">
            <w:r>
              <w:t>13.89 cr</w:t>
            </w:r>
          </w:p>
        </w:tc>
        <w:tc>
          <w:tcPr>
            <w:tcW w:w="900" w:type="dxa"/>
          </w:tcPr>
          <w:p w14:paraId="484E227E" w14:textId="77777777" w:rsidR="00E65C0F" w:rsidRDefault="00000000">
            <w:r>
              <w:t>100%</w:t>
            </w:r>
          </w:p>
        </w:tc>
        <w:tc>
          <w:tcPr>
            <w:tcW w:w="1260" w:type="dxa"/>
          </w:tcPr>
          <w:p w14:paraId="788E0E6B" w14:textId="77777777" w:rsidR="00E65C0F" w:rsidRDefault="00000000">
            <w:r>
              <w:t>—</w:t>
            </w:r>
          </w:p>
        </w:tc>
        <w:tc>
          <w:tcPr>
            <w:tcW w:w="900" w:type="dxa"/>
          </w:tcPr>
          <w:p w14:paraId="7CCC061E" w14:textId="77777777" w:rsidR="00E65C0F" w:rsidRDefault="00000000">
            <w:r>
              <w:t>—</w:t>
            </w:r>
          </w:p>
        </w:tc>
        <w:tc>
          <w:tcPr>
            <w:tcW w:w="1740" w:type="dxa"/>
          </w:tcPr>
          <w:p w14:paraId="3A13B8A4" w14:textId="77777777" w:rsidR="00E65C0F" w:rsidRDefault="00000000">
            <w:r>
              <w:t>13.89 cr</w:t>
            </w:r>
          </w:p>
        </w:tc>
      </w:tr>
    </w:tbl>
    <w:p w14:paraId="74D83B51" w14:textId="77777777" w:rsidR="00F94B0A" w:rsidRDefault="00000000">
      <w:pPr>
        <w:spacing w:before="40" w:after="200" w:line="264" w:lineRule="auto"/>
      </w:pPr>
      <w:r>
        <w:rPr>
          <w:i/>
          <w:iCs/>
          <w:color w:val="888888"/>
          <w:sz w:val="18"/>
          <w:szCs w:val="18"/>
        </w:rPr>
        <w:t>Figures assume the recommended route</w:t>
      </w:r>
      <w:r w:rsidR="00D223C6">
        <w:rPr>
          <w:i/>
          <w:iCs/>
          <w:color w:val="888888"/>
          <w:sz w:val="18"/>
          <w:szCs w:val="18"/>
        </w:rPr>
        <w:t>.</w:t>
      </w:r>
    </w:p>
    <w:p w14:paraId="2668963A" w14:textId="77777777" w:rsidR="00F94B0A" w:rsidRDefault="00000000">
      <w:pPr>
        <w:spacing w:before="260" w:after="120"/>
      </w:pPr>
      <w:r>
        <w:rPr>
          <w:b/>
          <w:bCs/>
          <w:color w:val="444444"/>
          <w:sz w:val="23"/>
          <w:szCs w:val="23"/>
        </w:rPr>
        <w:t>Setting the buy-back rate</w:t>
      </w:r>
    </w:p>
    <w:p w14:paraId="1557F608" w14:textId="77777777" w:rsidR="00F94B0A" w:rsidRDefault="00000000">
      <w:pPr>
        <w:spacing w:after="160" w:line="288" w:lineRule="auto"/>
      </w:pPr>
      <w:r>
        <w:t>Every step depends on a per-share rate. The most reliable way to set one is to settle a single large holding first and treat the agreed consideration as the reference rate for the buy-back and rights issue that follow. Two holdings are suitable as the reference target.</w:t>
      </w:r>
    </w:p>
    <w:p w14:paraId="6A8644E7" w14:textId="77777777" w:rsidR="00F94B0A" w:rsidRDefault="00000000">
      <w:pPr>
        <w:spacing w:after="160" w:line="288" w:lineRule="auto"/>
      </w:pPr>
      <w:r>
        <w:t>PM Sebastian, at 4.52 per cent, is the largest holding outside the promoter block; the Jolly family, at 2.34 per cent, is the next.</w:t>
      </w:r>
    </w:p>
    <w:p w14:paraId="3C0E545E" w14:textId="77777777" w:rsidR="00F94B0A" w:rsidRDefault="00000000">
      <w:pPr>
        <w:spacing w:after="160" w:line="288" w:lineRule="auto"/>
      </w:pPr>
      <w:r>
        <w:t>Closure is expected at Rs 85 to Rs 100 per share. On that basis the consideration for each holding would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0"/>
        <w:gridCol w:w="2100"/>
        <w:gridCol w:w="3300"/>
      </w:tblGrid>
      <w:tr w:rsidR="00F94B0A" w14:paraId="6D491013" w14:textId="77777777">
        <w:tc>
          <w:tcPr>
            <w:tcW w:w="3960" w:type="dxa"/>
            <w:tcBorders>
              <w:bottom w:val="single" w:sz="8" w:space="0" w:color="444444"/>
            </w:tcBorders>
            <w:tcMar>
              <w:top w:w="60" w:type="dxa"/>
              <w:left w:w="80" w:type="dxa"/>
              <w:bottom w:w="60" w:type="dxa"/>
              <w:right w:w="80" w:type="dxa"/>
            </w:tcMar>
          </w:tcPr>
          <w:p w14:paraId="0CC77D0F" w14:textId="77777777" w:rsidR="00F94B0A" w:rsidRDefault="00000000">
            <w:r>
              <w:rPr>
                <w:b/>
                <w:bCs/>
                <w:color w:val="444444"/>
                <w:sz w:val="21"/>
                <w:szCs w:val="21"/>
              </w:rPr>
              <w:t>Reference target</w:t>
            </w:r>
          </w:p>
        </w:tc>
        <w:tc>
          <w:tcPr>
            <w:tcW w:w="2100" w:type="dxa"/>
            <w:tcBorders>
              <w:bottom w:val="single" w:sz="8" w:space="0" w:color="444444"/>
            </w:tcBorders>
            <w:tcMar>
              <w:top w:w="60" w:type="dxa"/>
              <w:left w:w="80" w:type="dxa"/>
              <w:bottom w:w="60" w:type="dxa"/>
              <w:right w:w="80" w:type="dxa"/>
            </w:tcMar>
          </w:tcPr>
          <w:p w14:paraId="5C1552EF" w14:textId="77777777" w:rsidR="00F94B0A" w:rsidRDefault="00000000">
            <w:pPr>
              <w:jc w:val="right"/>
            </w:pPr>
            <w:r>
              <w:rPr>
                <w:b/>
                <w:bCs/>
                <w:color w:val="444444"/>
                <w:sz w:val="21"/>
                <w:szCs w:val="21"/>
              </w:rPr>
              <w:t>Shares</w:t>
            </w:r>
          </w:p>
        </w:tc>
        <w:tc>
          <w:tcPr>
            <w:tcW w:w="3300" w:type="dxa"/>
            <w:tcBorders>
              <w:bottom w:val="single" w:sz="8" w:space="0" w:color="444444"/>
            </w:tcBorders>
            <w:tcMar>
              <w:top w:w="60" w:type="dxa"/>
              <w:left w:w="80" w:type="dxa"/>
              <w:bottom w:w="60" w:type="dxa"/>
              <w:right w:w="80" w:type="dxa"/>
            </w:tcMar>
          </w:tcPr>
          <w:p w14:paraId="391B744A" w14:textId="77777777" w:rsidR="00F94B0A" w:rsidRDefault="00000000">
            <w:r>
              <w:rPr>
                <w:b/>
                <w:bCs/>
                <w:color w:val="444444"/>
                <w:sz w:val="21"/>
                <w:szCs w:val="21"/>
              </w:rPr>
              <w:t>Consideration at Rs 85 to 100</w:t>
            </w:r>
          </w:p>
        </w:tc>
      </w:tr>
      <w:tr w:rsidR="00F94B0A" w14:paraId="71007FDA" w14:textId="77777777">
        <w:tc>
          <w:tcPr>
            <w:tcW w:w="3960" w:type="dxa"/>
            <w:tcBorders>
              <w:bottom w:val="single" w:sz="4" w:space="0" w:color="CCCCCC"/>
            </w:tcBorders>
            <w:tcMar>
              <w:top w:w="60" w:type="dxa"/>
              <w:left w:w="80" w:type="dxa"/>
              <w:bottom w:w="60" w:type="dxa"/>
              <w:right w:w="80" w:type="dxa"/>
            </w:tcMar>
          </w:tcPr>
          <w:p w14:paraId="26FA96E6" w14:textId="77777777" w:rsidR="00F94B0A" w:rsidRDefault="00000000">
            <w:r>
              <w:rPr>
                <w:sz w:val="21"/>
                <w:szCs w:val="21"/>
              </w:rPr>
              <w:t>PM Sebastian (NRI)</w:t>
            </w:r>
          </w:p>
        </w:tc>
        <w:tc>
          <w:tcPr>
            <w:tcW w:w="2100" w:type="dxa"/>
            <w:tcBorders>
              <w:bottom w:val="single" w:sz="4" w:space="0" w:color="CCCCCC"/>
            </w:tcBorders>
            <w:tcMar>
              <w:top w:w="60" w:type="dxa"/>
              <w:left w:w="80" w:type="dxa"/>
              <w:bottom w:w="60" w:type="dxa"/>
              <w:right w:w="80" w:type="dxa"/>
            </w:tcMar>
          </w:tcPr>
          <w:p w14:paraId="767BC1E7" w14:textId="77777777" w:rsidR="00F94B0A" w:rsidRDefault="00000000">
            <w:pPr>
              <w:jc w:val="right"/>
            </w:pPr>
            <w:r>
              <w:rPr>
                <w:sz w:val="21"/>
                <w:szCs w:val="21"/>
              </w:rPr>
              <w:t>0.45 crore</w:t>
            </w:r>
          </w:p>
        </w:tc>
        <w:tc>
          <w:tcPr>
            <w:tcW w:w="3300" w:type="dxa"/>
            <w:tcBorders>
              <w:bottom w:val="single" w:sz="4" w:space="0" w:color="CCCCCC"/>
            </w:tcBorders>
            <w:tcMar>
              <w:top w:w="60" w:type="dxa"/>
              <w:left w:w="80" w:type="dxa"/>
              <w:bottom w:w="60" w:type="dxa"/>
              <w:right w:w="80" w:type="dxa"/>
            </w:tcMar>
          </w:tcPr>
          <w:p w14:paraId="04CABEA5" w14:textId="77777777" w:rsidR="00F94B0A" w:rsidRDefault="00000000">
            <w:r>
              <w:rPr>
                <w:sz w:val="21"/>
                <w:szCs w:val="21"/>
              </w:rPr>
              <w:t>Rs 38 to 45 crore</w:t>
            </w:r>
          </w:p>
        </w:tc>
      </w:tr>
      <w:tr w:rsidR="00F94B0A" w14:paraId="074E3D4F" w14:textId="77777777">
        <w:tc>
          <w:tcPr>
            <w:tcW w:w="3960" w:type="dxa"/>
            <w:tcBorders>
              <w:bottom w:val="single" w:sz="4" w:space="0" w:color="CCCCCC"/>
            </w:tcBorders>
            <w:tcMar>
              <w:top w:w="60" w:type="dxa"/>
              <w:left w:w="80" w:type="dxa"/>
              <w:bottom w:w="60" w:type="dxa"/>
              <w:right w:w="80" w:type="dxa"/>
            </w:tcMar>
          </w:tcPr>
          <w:p w14:paraId="3B35CC13" w14:textId="77777777" w:rsidR="00F94B0A" w:rsidRDefault="00000000">
            <w:r>
              <w:rPr>
                <w:sz w:val="21"/>
                <w:szCs w:val="21"/>
              </w:rPr>
              <w:t>Jolly family (KV Jolly and Molly Johny)</w:t>
            </w:r>
          </w:p>
        </w:tc>
        <w:tc>
          <w:tcPr>
            <w:tcW w:w="2100" w:type="dxa"/>
            <w:tcBorders>
              <w:bottom w:val="single" w:sz="4" w:space="0" w:color="CCCCCC"/>
            </w:tcBorders>
            <w:tcMar>
              <w:top w:w="60" w:type="dxa"/>
              <w:left w:w="80" w:type="dxa"/>
              <w:bottom w:w="60" w:type="dxa"/>
              <w:right w:w="80" w:type="dxa"/>
            </w:tcMar>
          </w:tcPr>
          <w:p w14:paraId="19E2D4BD" w14:textId="77777777" w:rsidR="00F94B0A" w:rsidRDefault="00000000">
            <w:pPr>
              <w:jc w:val="right"/>
            </w:pPr>
            <w:r>
              <w:rPr>
                <w:sz w:val="21"/>
                <w:szCs w:val="21"/>
              </w:rPr>
              <w:t>0.23 crore</w:t>
            </w:r>
          </w:p>
        </w:tc>
        <w:tc>
          <w:tcPr>
            <w:tcW w:w="3300" w:type="dxa"/>
            <w:tcBorders>
              <w:bottom w:val="single" w:sz="4" w:space="0" w:color="CCCCCC"/>
            </w:tcBorders>
            <w:tcMar>
              <w:top w:w="60" w:type="dxa"/>
              <w:left w:w="80" w:type="dxa"/>
              <w:bottom w:w="60" w:type="dxa"/>
              <w:right w:w="80" w:type="dxa"/>
            </w:tcMar>
          </w:tcPr>
          <w:p w14:paraId="2E08165A" w14:textId="77777777" w:rsidR="00F94B0A" w:rsidRDefault="00000000">
            <w:r>
              <w:rPr>
                <w:sz w:val="21"/>
                <w:szCs w:val="21"/>
              </w:rPr>
              <w:t>Rs 20 to 23 crore</w:t>
            </w:r>
          </w:p>
        </w:tc>
      </w:tr>
    </w:tbl>
    <w:p w14:paraId="5F92C588" w14:textId="77777777" w:rsidR="00F94B0A" w:rsidRDefault="00000000">
      <w:pPr>
        <w:spacing w:after="160" w:line="288" w:lineRule="auto"/>
      </w:pPr>
      <w:r>
        <w:lastRenderedPageBreak/>
        <w:t>Whichever holding settles first, the rate agreed governs every subsequent step.</w:t>
      </w:r>
    </w:p>
    <w:p w14:paraId="1CB0D756" w14:textId="77777777" w:rsidR="00F94B0A" w:rsidRDefault="00000000">
      <w:pPr>
        <w:spacing w:before="260" w:after="120"/>
      </w:pPr>
      <w:r>
        <w:rPr>
          <w:b/>
          <w:bCs/>
          <w:color w:val="444444"/>
          <w:sz w:val="23"/>
          <w:szCs w:val="23"/>
        </w:rPr>
        <w:t>If no reference rate can be agreed</w:t>
      </w:r>
    </w:p>
    <w:p w14:paraId="4741CB6B" w14:textId="77777777" w:rsidR="00F94B0A" w:rsidRDefault="00000000">
      <w:pPr>
        <w:spacing w:after="160" w:line="288" w:lineRule="auto"/>
      </w:pPr>
      <w:r>
        <w:t>The route above assumes a block deal can be struck with PM Sebastian or the Jolly family to set a market-tested reference rate. If neither will sell, there is no negotiated rate to carry into the informal buy-back and the rights issue, and the program cannot proceed on price as drafted.</w:t>
      </w:r>
    </w:p>
    <w:p w14:paraId="4225A528" w14:textId="77777777" w:rsidR="00F94B0A" w:rsidRDefault="00000000">
      <w:pPr>
        <w:spacing w:after="160" w:line="288" w:lineRule="auto"/>
      </w:pPr>
      <w:r>
        <w:t>At that stage the options are: (i) commission a registered valuer's report up front and adopt its fair value as the reference rate; (ii) proceed with the informal buy-back and the rights issue at the valuer-determined price, accepting a more documented process and somewhat higher challenge risk, defensible because the price rests on an independent valuation rather than a negotiated deal; or (iii) defer consolidation and run the rights issue alone to fund the works and buy the renounced shares in order to get to 75% or 90%.</w:t>
      </w:r>
    </w:p>
    <w:p w14:paraId="393DCED7" w14:textId="77777777" w:rsidR="00F94B0A" w:rsidRDefault="00000000">
      <w:pPr>
        <w:spacing w:before="260" w:after="120"/>
      </w:pPr>
      <w:r>
        <w:rPr>
          <w:b/>
          <w:bCs/>
          <w:color w:val="444444"/>
          <w:sz w:val="23"/>
          <w:szCs w:val="23"/>
        </w:rPr>
        <w:t>Step one: informal buy-back through a broker</w:t>
      </w:r>
    </w:p>
    <w:p w14:paraId="1334E9BF" w14:textId="77777777" w:rsidR="00F94B0A" w:rsidRDefault="00000000">
      <w:pPr>
        <w:spacing w:after="160" w:line="288" w:lineRule="auto"/>
      </w:pPr>
      <w:r>
        <w:t xml:space="preserve">The passive float is acquired off-market through a broker, anonymously, on behalf of Dr Shamsheer Vayalil rather than in his name, at the reference price.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3120"/>
        <w:gridCol w:w="3120"/>
      </w:tblGrid>
      <w:tr w:rsidR="00F94B0A" w14:paraId="5E2F19FE" w14:textId="77777777">
        <w:tc>
          <w:tcPr>
            <w:tcW w:w="3120" w:type="dxa"/>
            <w:tcBorders>
              <w:bottom w:val="single" w:sz="8" w:space="0" w:color="444444"/>
            </w:tcBorders>
            <w:tcMar>
              <w:top w:w="60" w:type="dxa"/>
              <w:left w:w="80" w:type="dxa"/>
              <w:bottom w:w="60" w:type="dxa"/>
              <w:right w:w="80" w:type="dxa"/>
            </w:tcMar>
          </w:tcPr>
          <w:p w14:paraId="6FF7FD7B" w14:textId="77777777" w:rsidR="00F94B0A" w:rsidRDefault="00000000">
            <w:r>
              <w:rPr>
                <w:b/>
                <w:bCs/>
                <w:color w:val="444444"/>
                <w:sz w:val="21"/>
                <w:szCs w:val="21"/>
              </w:rPr>
              <w:t>Shares acquired via broker</w:t>
            </w:r>
          </w:p>
        </w:tc>
        <w:tc>
          <w:tcPr>
            <w:tcW w:w="3120" w:type="dxa"/>
            <w:tcBorders>
              <w:bottom w:val="single" w:sz="8" w:space="0" w:color="444444"/>
            </w:tcBorders>
            <w:tcMar>
              <w:top w:w="60" w:type="dxa"/>
              <w:left w:w="80" w:type="dxa"/>
              <w:bottom w:w="60" w:type="dxa"/>
              <w:right w:w="80" w:type="dxa"/>
            </w:tcMar>
          </w:tcPr>
          <w:p w14:paraId="17C44143" w14:textId="77777777" w:rsidR="00F94B0A" w:rsidRDefault="00000000" w:rsidP="00571B1C">
            <w:pPr>
              <w:jc w:val="center"/>
            </w:pPr>
            <w:r>
              <w:rPr>
                <w:b/>
                <w:bCs/>
                <w:color w:val="444444"/>
                <w:sz w:val="21"/>
                <w:szCs w:val="21"/>
              </w:rPr>
              <w:t>Promoter block stake after</w:t>
            </w:r>
          </w:p>
        </w:tc>
        <w:tc>
          <w:tcPr>
            <w:tcW w:w="3120" w:type="dxa"/>
            <w:tcBorders>
              <w:bottom w:val="single" w:sz="8" w:space="0" w:color="444444"/>
            </w:tcBorders>
            <w:tcMar>
              <w:top w:w="60" w:type="dxa"/>
              <w:left w:w="80" w:type="dxa"/>
              <w:bottom w:w="60" w:type="dxa"/>
              <w:right w:w="80" w:type="dxa"/>
            </w:tcMar>
          </w:tcPr>
          <w:p w14:paraId="5F085844" w14:textId="77777777" w:rsidR="00F94B0A" w:rsidRDefault="00000000">
            <w:r>
              <w:rPr>
                <w:b/>
                <w:bCs/>
                <w:color w:val="444444"/>
                <w:sz w:val="21"/>
                <w:szCs w:val="21"/>
              </w:rPr>
              <w:t>Cash required (Rs 85 to 100)</w:t>
            </w:r>
          </w:p>
        </w:tc>
      </w:tr>
      <w:tr w:rsidR="00F94B0A" w14:paraId="2842A1C0" w14:textId="77777777">
        <w:tc>
          <w:tcPr>
            <w:tcW w:w="3120" w:type="dxa"/>
            <w:tcBorders>
              <w:bottom w:val="single" w:sz="4" w:space="0" w:color="CCCCCC"/>
            </w:tcBorders>
            <w:tcMar>
              <w:top w:w="60" w:type="dxa"/>
              <w:left w:w="80" w:type="dxa"/>
              <w:bottom w:w="60" w:type="dxa"/>
              <w:right w:w="80" w:type="dxa"/>
            </w:tcMar>
          </w:tcPr>
          <w:p w14:paraId="500517B0" w14:textId="77777777" w:rsidR="00F94B0A" w:rsidRDefault="00000000">
            <w:r>
              <w:rPr>
                <w:sz w:val="21"/>
                <w:szCs w:val="21"/>
              </w:rPr>
              <w:t>0.45 crore</w:t>
            </w:r>
          </w:p>
        </w:tc>
        <w:tc>
          <w:tcPr>
            <w:tcW w:w="3120" w:type="dxa"/>
            <w:tcBorders>
              <w:bottom w:val="single" w:sz="4" w:space="0" w:color="CCCCCC"/>
            </w:tcBorders>
            <w:tcMar>
              <w:top w:w="60" w:type="dxa"/>
              <w:left w:w="80" w:type="dxa"/>
              <w:bottom w:w="60" w:type="dxa"/>
              <w:right w:w="80" w:type="dxa"/>
            </w:tcMar>
          </w:tcPr>
          <w:p w14:paraId="6E6AA2C9" w14:textId="77777777" w:rsidR="00F94B0A" w:rsidRDefault="00000000" w:rsidP="00571B1C">
            <w:pPr>
              <w:jc w:val="center"/>
            </w:pPr>
            <w:r>
              <w:rPr>
                <w:sz w:val="21"/>
                <w:szCs w:val="21"/>
              </w:rPr>
              <w:t>about 71%</w:t>
            </w:r>
          </w:p>
        </w:tc>
        <w:tc>
          <w:tcPr>
            <w:tcW w:w="3120" w:type="dxa"/>
            <w:tcBorders>
              <w:bottom w:val="single" w:sz="4" w:space="0" w:color="CCCCCC"/>
            </w:tcBorders>
            <w:tcMar>
              <w:top w:w="60" w:type="dxa"/>
              <w:left w:w="80" w:type="dxa"/>
              <w:bottom w:w="60" w:type="dxa"/>
              <w:right w:w="80" w:type="dxa"/>
            </w:tcMar>
          </w:tcPr>
          <w:p w14:paraId="0BF3EFC9" w14:textId="77777777" w:rsidR="00F94B0A" w:rsidRDefault="00000000">
            <w:r>
              <w:rPr>
                <w:sz w:val="21"/>
                <w:szCs w:val="21"/>
              </w:rPr>
              <w:t>Rs 38 to 45 crore</w:t>
            </w:r>
          </w:p>
        </w:tc>
      </w:tr>
      <w:tr w:rsidR="00F94B0A" w14:paraId="5B4973EE" w14:textId="77777777">
        <w:tc>
          <w:tcPr>
            <w:tcW w:w="3120" w:type="dxa"/>
            <w:tcBorders>
              <w:bottom w:val="single" w:sz="4" w:space="0" w:color="CCCCCC"/>
            </w:tcBorders>
            <w:tcMar>
              <w:top w:w="60" w:type="dxa"/>
              <w:left w:w="80" w:type="dxa"/>
              <w:bottom w:w="60" w:type="dxa"/>
              <w:right w:w="80" w:type="dxa"/>
            </w:tcMar>
          </w:tcPr>
          <w:p w14:paraId="1F441147" w14:textId="77777777" w:rsidR="00F94B0A" w:rsidRDefault="00000000">
            <w:r>
              <w:rPr>
                <w:sz w:val="21"/>
                <w:szCs w:val="21"/>
              </w:rPr>
              <w:t>0.75 crore</w:t>
            </w:r>
          </w:p>
        </w:tc>
        <w:tc>
          <w:tcPr>
            <w:tcW w:w="3120" w:type="dxa"/>
            <w:tcBorders>
              <w:bottom w:val="single" w:sz="4" w:space="0" w:color="CCCCCC"/>
            </w:tcBorders>
            <w:tcMar>
              <w:top w:w="60" w:type="dxa"/>
              <w:left w:w="80" w:type="dxa"/>
              <w:bottom w:w="60" w:type="dxa"/>
              <w:right w:w="80" w:type="dxa"/>
            </w:tcMar>
          </w:tcPr>
          <w:p w14:paraId="1157920F" w14:textId="77777777" w:rsidR="00F94B0A" w:rsidRDefault="00000000" w:rsidP="00571B1C">
            <w:pPr>
              <w:jc w:val="center"/>
            </w:pPr>
            <w:r>
              <w:rPr>
                <w:sz w:val="21"/>
                <w:szCs w:val="21"/>
              </w:rPr>
              <w:t>about 74%</w:t>
            </w:r>
          </w:p>
        </w:tc>
        <w:tc>
          <w:tcPr>
            <w:tcW w:w="3120" w:type="dxa"/>
            <w:tcBorders>
              <w:bottom w:val="single" w:sz="4" w:space="0" w:color="CCCCCC"/>
            </w:tcBorders>
            <w:tcMar>
              <w:top w:w="60" w:type="dxa"/>
              <w:left w:w="80" w:type="dxa"/>
              <w:bottom w:w="60" w:type="dxa"/>
              <w:right w:w="80" w:type="dxa"/>
            </w:tcMar>
          </w:tcPr>
          <w:p w14:paraId="678B04F1" w14:textId="77777777" w:rsidR="00F94B0A" w:rsidRDefault="00000000">
            <w:r>
              <w:rPr>
                <w:sz w:val="21"/>
                <w:szCs w:val="21"/>
              </w:rPr>
              <w:t>Rs 64 to 75 crore</w:t>
            </w:r>
          </w:p>
        </w:tc>
      </w:tr>
      <w:tr w:rsidR="00F94B0A" w14:paraId="239A1F68" w14:textId="77777777">
        <w:tc>
          <w:tcPr>
            <w:tcW w:w="3120" w:type="dxa"/>
            <w:tcBorders>
              <w:bottom w:val="single" w:sz="4" w:space="0" w:color="CCCCCC"/>
            </w:tcBorders>
            <w:tcMar>
              <w:top w:w="60" w:type="dxa"/>
              <w:left w:w="80" w:type="dxa"/>
              <w:bottom w:w="60" w:type="dxa"/>
              <w:right w:w="80" w:type="dxa"/>
            </w:tcMar>
          </w:tcPr>
          <w:p w14:paraId="2BF15E42" w14:textId="77777777" w:rsidR="00F94B0A" w:rsidRDefault="00000000">
            <w:r>
              <w:rPr>
                <w:sz w:val="21"/>
                <w:szCs w:val="21"/>
              </w:rPr>
              <w:t>1.00 crore</w:t>
            </w:r>
          </w:p>
        </w:tc>
        <w:tc>
          <w:tcPr>
            <w:tcW w:w="3120" w:type="dxa"/>
            <w:tcBorders>
              <w:bottom w:val="single" w:sz="4" w:space="0" w:color="CCCCCC"/>
            </w:tcBorders>
            <w:tcMar>
              <w:top w:w="60" w:type="dxa"/>
              <w:left w:w="80" w:type="dxa"/>
              <w:bottom w:w="60" w:type="dxa"/>
              <w:right w:w="80" w:type="dxa"/>
            </w:tcMar>
          </w:tcPr>
          <w:p w14:paraId="65B9D9EC" w14:textId="77777777" w:rsidR="00F94B0A" w:rsidRDefault="00000000" w:rsidP="00571B1C">
            <w:pPr>
              <w:jc w:val="center"/>
            </w:pPr>
            <w:r>
              <w:rPr>
                <w:sz w:val="21"/>
                <w:szCs w:val="21"/>
              </w:rPr>
              <w:t>about 77%</w:t>
            </w:r>
          </w:p>
        </w:tc>
        <w:tc>
          <w:tcPr>
            <w:tcW w:w="3120" w:type="dxa"/>
            <w:tcBorders>
              <w:bottom w:val="single" w:sz="4" w:space="0" w:color="CCCCCC"/>
            </w:tcBorders>
            <w:tcMar>
              <w:top w:w="60" w:type="dxa"/>
              <w:left w:w="80" w:type="dxa"/>
              <w:bottom w:w="60" w:type="dxa"/>
              <w:right w:w="80" w:type="dxa"/>
            </w:tcMar>
          </w:tcPr>
          <w:p w14:paraId="25EA2BAC" w14:textId="77777777" w:rsidR="00F94B0A" w:rsidRDefault="00000000">
            <w:r>
              <w:rPr>
                <w:sz w:val="21"/>
                <w:szCs w:val="21"/>
              </w:rPr>
              <w:t>Rs 85 to 100 crore</w:t>
            </w:r>
          </w:p>
        </w:tc>
      </w:tr>
    </w:tbl>
    <w:p w14:paraId="6AB39BEA" w14:textId="77777777" w:rsidR="00D844A9" w:rsidRDefault="00000000">
      <w:pPr>
        <w:spacing w:after="160" w:line="288" w:lineRule="auto"/>
      </w:pPr>
      <w:r>
        <w:t xml:space="preserve">There is no statutory ceiling on this route, since the Company is not buying its own shares; the practical limit is the price and the willingness of holders to sell. Working discreetly through a </w:t>
      </w:r>
      <w:r w:rsidR="00D844A9">
        <w:t xml:space="preserve">local and national </w:t>
      </w:r>
      <w:r>
        <w:t>broker network</w:t>
      </w:r>
      <w:r w:rsidR="00D844A9">
        <w:t xml:space="preserve">, </w:t>
      </w:r>
      <w:r>
        <w:t xml:space="preserve">the holdings are accumulated in stages at the reference price until the promoter block, including the shares held on Dr VPS's behalf, is above 75 per cent. </w:t>
      </w:r>
    </w:p>
    <w:p w14:paraId="077156A0" w14:textId="77777777" w:rsidR="00F94B0A" w:rsidRDefault="00D844A9">
      <w:pPr>
        <w:spacing w:after="160" w:line="288" w:lineRule="auto"/>
      </w:pPr>
      <w:r>
        <w:t>We plan to identify and engage the right brokers, and keeping the buying anonymous so as not to move the implied price, is the principal task at this step.</w:t>
      </w:r>
    </w:p>
    <w:p w14:paraId="2214D9D8" w14:textId="77777777" w:rsidR="00F94B0A" w:rsidRDefault="00000000">
      <w:pPr>
        <w:spacing w:before="260" w:after="120"/>
      </w:pPr>
      <w:r>
        <w:rPr>
          <w:b/>
          <w:bCs/>
          <w:color w:val="444444"/>
          <w:sz w:val="23"/>
          <w:szCs w:val="23"/>
        </w:rPr>
        <w:t>Step two: rights issue under Section 62(1)(a)</w:t>
      </w:r>
    </w:p>
    <w:p w14:paraId="14F60345" w14:textId="77777777" w:rsidR="00F94B0A" w:rsidRDefault="00000000">
      <w:pPr>
        <w:spacing w:after="160" w:line="288" w:lineRule="auto"/>
      </w:pPr>
      <w:r>
        <w:t xml:space="preserve">A rights issue under Section 62(1)(a) of the Companies Act, 2013 raises the capital for the </w:t>
      </w:r>
      <w:r w:rsidR="00032346">
        <w:t xml:space="preserve">renovation </w:t>
      </w:r>
      <w:r>
        <w:t>works</w:t>
      </w:r>
      <w:r w:rsidR="00032346">
        <w:t xml:space="preserve">, </w:t>
      </w:r>
      <w:r>
        <w:t xml:space="preserve"> about Rs 150 crore for renovation and Rs 200 crore for the new block, Rs 350 crore in all.</w:t>
      </w:r>
      <w:r w:rsidR="00032346">
        <w:t xml:space="preserve"> This will need to be supplemented by debt funding as well. </w:t>
      </w:r>
      <w:r>
        <w:t>The offer goes to all shareholders pro rata. The promoter block subscribes its full entitlement and takes up whatever the passive shareholders renounce or leave unexercised, diluting their proportionate holding.</w:t>
      </w:r>
    </w:p>
    <w:p w14:paraId="3CE832B4" w14:textId="77777777" w:rsidR="00F94B0A" w:rsidRDefault="00000000">
      <w:pPr>
        <w:spacing w:after="160" w:line="288" w:lineRule="auto"/>
      </w:pPr>
      <w:r>
        <w:t>The subscription price determines the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40"/>
        <w:gridCol w:w="2140"/>
        <w:gridCol w:w="2140"/>
        <w:gridCol w:w="2140"/>
      </w:tblGrid>
      <w:tr w:rsidR="00F94B0A" w14:paraId="13DBD036" w14:textId="77777777">
        <w:tc>
          <w:tcPr>
            <w:tcW w:w="2940" w:type="dxa"/>
            <w:tcBorders>
              <w:bottom w:val="single" w:sz="8" w:space="0" w:color="444444"/>
            </w:tcBorders>
            <w:tcMar>
              <w:top w:w="60" w:type="dxa"/>
              <w:left w:w="80" w:type="dxa"/>
              <w:bottom w:w="60" w:type="dxa"/>
              <w:right w:w="80" w:type="dxa"/>
            </w:tcMar>
          </w:tcPr>
          <w:p w14:paraId="32EDE58E" w14:textId="77777777" w:rsidR="00F94B0A" w:rsidRDefault="00000000">
            <w:r>
              <w:rPr>
                <w:b/>
                <w:bCs/>
                <w:color w:val="444444"/>
                <w:sz w:val="21"/>
                <w:szCs w:val="21"/>
              </w:rPr>
              <w:t>Subscription price</w:t>
            </w:r>
          </w:p>
        </w:tc>
        <w:tc>
          <w:tcPr>
            <w:tcW w:w="2140" w:type="dxa"/>
            <w:tcBorders>
              <w:bottom w:val="single" w:sz="8" w:space="0" w:color="444444"/>
            </w:tcBorders>
            <w:tcMar>
              <w:top w:w="60" w:type="dxa"/>
              <w:left w:w="80" w:type="dxa"/>
              <w:bottom w:w="60" w:type="dxa"/>
              <w:right w:w="80" w:type="dxa"/>
            </w:tcMar>
          </w:tcPr>
          <w:p w14:paraId="6B8C3AF8" w14:textId="77777777" w:rsidR="00F94B0A" w:rsidRDefault="00000000">
            <w:pPr>
              <w:jc w:val="right"/>
            </w:pPr>
            <w:r>
              <w:rPr>
                <w:b/>
                <w:bCs/>
                <w:color w:val="444444"/>
                <w:sz w:val="21"/>
                <w:szCs w:val="21"/>
              </w:rPr>
              <w:t>New shares</w:t>
            </w:r>
          </w:p>
        </w:tc>
        <w:tc>
          <w:tcPr>
            <w:tcW w:w="2140" w:type="dxa"/>
            <w:tcBorders>
              <w:bottom w:val="single" w:sz="8" w:space="0" w:color="444444"/>
            </w:tcBorders>
            <w:tcMar>
              <w:top w:w="60" w:type="dxa"/>
              <w:left w:w="80" w:type="dxa"/>
              <w:bottom w:w="60" w:type="dxa"/>
              <w:right w:w="80" w:type="dxa"/>
            </w:tcMar>
          </w:tcPr>
          <w:p w14:paraId="7DBF39BF" w14:textId="77777777" w:rsidR="00F94B0A" w:rsidRDefault="00000000">
            <w:pPr>
              <w:jc w:val="right"/>
            </w:pPr>
            <w:r>
              <w:rPr>
                <w:b/>
                <w:bCs/>
                <w:color w:val="444444"/>
                <w:sz w:val="21"/>
                <w:szCs w:val="21"/>
              </w:rPr>
              <w:t>Promoter block after</w:t>
            </w:r>
          </w:p>
        </w:tc>
        <w:tc>
          <w:tcPr>
            <w:tcW w:w="2140" w:type="dxa"/>
            <w:tcBorders>
              <w:bottom w:val="single" w:sz="8" w:space="0" w:color="444444"/>
            </w:tcBorders>
            <w:tcMar>
              <w:top w:w="60" w:type="dxa"/>
              <w:left w:w="80" w:type="dxa"/>
              <w:bottom w:w="60" w:type="dxa"/>
              <w:right w:w="80" w:type="dxa"/>
            </w:tcMar>
          </w:tcPr>
          <w:p w14:paraId="2C1745C1" w14:textId="77777777" w:rsidR="00F94B0A" w:rsidRDefault="00000000">
            <w:pPr>
              <w:jc w:val="right"/>
            </w:pPr>
            <w:r>
              <w:rPr>
                <w:b/>
                <w:bCs/>
                <w:color w:val="444444"/>
                <w:sz w:val="21"/>
                <w:szCs w:val="21"/>
              </w:rPr>
              <w:t>Residual minority</w:t>
            </w:r>
          </w:p>
        </w:tc>
      </w:tr>
      <w:tr w:rsidR="00F94B0A" w14:paraId="39E80935" w14:textId="77777777">
        <w:tc>
          <w:tcPr>
            <w:tcW w:w="2940" w:type="dxa"/>
            <w:tcBorders>
              <w:bottom w:val="single" w:sz="4" w:space="0" w:color="CCCCCC"/>
            </w:tcBorders>
            <w:tcMar>
              <w:top w:w="60" w:type="dxa"/>
              <w:left w:w="80" w:type="dxa"/>
              <w:bottom w:w="60" w:type="dxa"/>
              <w:right w:w="80" w:type="dxa"/>
            </w:tcMar>
          </w:tcPr>
          <w:p w14:paraId="72CF6BF3" w14:textId="77777777" w:rsidR="00F94B0A" w:rsidRDefault="00000000">
            <w:r>
              <w:rPr>
                <w:sz w:val="21"/>
                <w:szCs w:val="21"/>
              </w:rPr>
              <w:t>At face value (Rs 10)</w:t>
            </w:r>
          </w:p>
        </w:tc>
        <w:tc>
          <w:tcPr>
            <w:tcW w:w="2140" w:type="dxa"/>
            <w:tcBorders>
              <w:bottom w:val="single" w:sz="4" w:space="0" w:color="CCCCCC"/>
            </w:tcBorders>
            <w:tcMar>
              <w:top w:w="60" w:type="dxa"/>
              <w:left w:w="80" w:type="dxa"/>
              <w:bottom w:w="60" w:type="dxa"/>
              <w:right w:w="80" w:type="dxa"/>
            </w:tcMar>
          </w:tcPr>
          <w:p w14:paraId="1A6D3C4B" w14:textId="77777777" w:rsidR="00F94B0A" w:rsidRDefault="00000000">
            <w:pPr>
              <w:jc w:val="right"/>
            </w:pPr>
            <w:r>
              <w:rPr>
                <w:sz w:val="21"/>
                <w:szCs w:val="21"/>
              </w:rPr>
              <w:t>about 35 crore</w:t>
            </w:r>
          </w:p>
        </w:tc>
        <w:tc>
          <w:tcPr>
            <w:tcW w:w="2140" w:type="dxa"/>
            <w:tcBorders>
              <w:bottom w:val="single" w:sz="4" w:space="0" w:color="CCCCCC"/>
            </w:tcBorders>
            <w:tcMar>
              <w:top w:w="60" w:type="dxa"/>
              <w:left w:w="80" w:type="dxa"/>
              <w:bottom w:w="60" w:type="dxa"/>
              <w:right w:w="80" w:type="dxa"/>
            </w:tcMar>
          </w:tcPr>
          <w:p w14:paraId="6BAEDC30" w14:textId="77777777" w:rsidR="00F94B0A" w:rsidRDefault="00000000">
            <w:pPr>
              <w:jc w:val="right"/>
            </w:pPr>
            <w:r>
              <w:rPr>
                <w:sz w:val="21"/>
                <w:szCs w:val="21"/>
              </w:rPr>
              <w:t>about 96%</w:t>
            </w:r>
          </w:p>
        </w:tc>
        <w:tc>
          <w:tcPr>
            <w:tcW w:w="2140" w:type="dxa"/>
            <w:tcBorders>
              <w:bottom w:val="single" w:sz="4" w:space="0" w:color="CCCCCC"/>
            </w:tcBorders>
            <w:tcMar>
              <w:top w:w="60" w:type="dxa"/>
              <w:left w:w="80" w:type="dxa"/>
              <w:bottom w:w="60" w:type="dxa"/>
              <w:right w:w="80" w:type="dxa"/>
            </w:tcMar>
          </w:tcPr>
          <w:p w14:paraId="2E422090" w14:textId="77777777" w:rsidR="00F94B0A" w:rsidRDefault="00000000">
            <w:pPr>
              <w:jc w:val="right"/>
            </w:pPr>
            <w:r>
              <w:rPr>
                <w:sz w:val="21"/>
                <w:szCs w:val="21"/>
              </w:rPr>
              <w:t>about 4%</w:t>
            </w:r>
          </w:p>
        </w:tc>
      </w:tr>
      <w:tr w:rsidR="00F94B0A" w14:paraId="3EBA7349" w14:textId="77777777">
        <w:tc>
          <w:tcPr>
            <w:tcW w:w="2940" w:type="dxa"/>
            <w:tcBorders>
              <w:bottom w:val="single" w:sz="4" w:space="0" w:color="CCCCCC"/>
            </w:tcBorders>
            <w:tcMar>
              <w:top w:w="60" w:type="dxa"/>
              <w:left w:w="80" w:type="dxa"/>
              <w:bottom w:w="60" w:type="dxa"/>
              <w:right w:w="80" w:type="dxa"/>
            </w:tcMar>
          </w:tcPr>
          <w:p w14:paraId="15B60861" w14:textId="77777777" w:rsidR="00F94B0A" w:rsidRDefault="00000000">
            <w:r>
              <w:rPr>
                <w:sz w:val="21"/>
                <w:szCs w:val="21"/>
              </w:rPr>
              <w:lastRenderedPageBreak/>
              <w:t>Near the reference price (~Rs 90)</w:t>
            </w:r>
          </w:p>
        </w:tc>
        <w:tc>
          <w:tcPr>
            <w:tcW w:w="2140" w:type="dxa"/>
            <w:tcBorders>
              <w:bottom w:val="single" w:sz="4" w:space="0" w:color="CCCCCC"/>
            </w:tcBorders>
            <w:tcMar>
              <w:top w:w="60" w:type="dxa"/>
              <w:left w:w="80" w:type="dxa"/>
              <w:bottom w:w="60" w:type="dxa"/>
              <w:right w:w="80" w:type="dxa"/>
            </w:tcMar>
          </w:tcPr>
          <w:p w14:paraId="036C27B7" w14:textId="77777777" w:rsidR="00F94B0A" w:rsidRDefault="00000000">
            <w:pPr>
              <w:jc w:val="right"/>
            </w:pPr>
            <w:r>
              <w:rPr>
                <w:sz w:val="21"/>
                <w:szCs w:val="21"/>
              </w:rPr>
              <w:t>about 3.9 crore</w:t>
            </w:r>
          </w:p>
        </w:tc>
        <w:tc>
          <w:tcPr>
            <w:tcW w:w="2140" w:type="dxa"/>
            <w:tcBorders>
              <w:bottom w:val="single" w:sz="4" w:space="0" w:color="CCCCCC"/>
            </w:tcBorders>
            <w:tcMar>
              <w:top w:w="60" w:type="dxa"/>
              <w:left w:w="80" w:type="dxa"/>
              <w:bottom w:w="60" w:type="dxa"/>
              <w:right w:w="80" w:type="dxa"/>
            </w:tcMar>
          </w:tcPr>
          <w:p w14:paraId="673C4CFA" w14:textId="77777777" w:rsidR="00F94B0A" w:rsidRDefault="00000000">
            <w:pPr>
              <w:jc w:val="right"/>
            </w:pPr>
            <w:r>
              <w:rPr>
                <w:sz w:val="21"/>
                <w:szCs w:val="21"/>
              </w:rPr>
              <w:t>about 85%</w:t>
            </w:r>
          </w:p>
        </w:tc>
        <w:tc>
          <w:tcPr>
            <w:tcW w:w="2140" w:type="dxa"/>
            <w:tcBorders>
              <w:bottom w:val="single" w:sz="4" w:space="0" w:color="CCCCCC"/>
            </w:tcBorders>
            <w:tcMar>
              <w:top w:w="60" w:type="dxa"/>
              <w:left w:w="80" w:type="dxa"/>
              <w:bottom w:w="60" w:type="dxa"/>
              <w:right w:w="80" w:type="dxa"/>
            </w:tcMar>
          </w:tcPr>
          <w:p w14:paraId="0F620730" w14:textId="77777777" w:rsidR="00F94B0A" w:rsidRDefault="00000000">
            <w:pPr>
              <w:jc w:val="right"/>
            </w:pPr>
            <w:r>
              <w:rPr>
                <w:sz w:val="21"/>
                <w:szCs w:val="21"/>
              </w:rPr>
              <w:t>about 15%</w:t>
            </w:r>
          </w:p>
        </w:tc>
      </w:tr>
    </w:tbl>
    <w:p w14:paraId="11E58FDD" w14:textId="77777777" w:rsidR="00F94B0A" w:rsidRDefault="00000000">
      <w:pPr>
        <w:spacing w:after="160" w:line="288" w:lineRule="auto"/>
      </w:pPr>
      <w:r>
        <w:t>Pricing the issue close to the reference price is preferable to issuing at face value. A near-reference price is fairer to the members who do not subscribe and is far more defensible, because the rights price then matches the independently established reference rate rather than sitting at a steep discount to fair value that would invite challenge from the residual minority. At a price near the reference rate (about Rs 90) the issue creates far fewer new shares — roughly 3.9 crore — and the promoter block, subscribing its own entitlement and buying up the renounced and unsubscribed shares, moves to about 85 per cent off the roughly 77 per cent base established by the block deal and the informal buy-back. The remaining gap to the 90 per cent needed for the squeeze-out is closed by continued informal buy-back before Step three. A face-value issue would instead reach about 95 per cent in a single step, but at a price so far below fair value that it materially raises challenge risk.</w:t>
      </w:r>
    </w:p>
    <w:p w14:paraId="2ECCCAAE" w14:textId="77777777" w:rsidR="00F94B0A" w:rsidRDefault="00000000">
      <w:pPr>
        <w:spacing w:before="260" w:after="120"/>
      </w:pPr>
      <w:r>
        <w:rPr>
          <w:b/>
          <w:bCs/>
          <w:color w:val="444444"/>
          <w:sz w:val="23"/>
          <w:szCs w:val="23"/>
        </w:rPr>
        <w:t>Step three: squeeze-out under Section 236</w:t>
      </w:r>
    </w:p>
    <w:p w14:paraId="0188544D" w14:textId="77777777" w:rsidR="00F94B0A" w:rsidRDefault="00000000">
      <w:pPr>
        <w:spacing w:after="160" w:line="288" w:lineRule="auto"/>
      </w:pPr>
      <w:r>
        <w:t xml:space="preserve">Once the promoter block holds at least 90 per cent of the class, Section 236 of the Companies Act, 2013 permits compulsory acquisition of the residual minority at a registered-valuer price, under the oversight of the National Company Law Tribunal. This takes the holding to 100 per cent and a fully consolidated share capital. </w:t>
      </w:r>
    </w:p>
    <w:p w14:paraId="6616AE57" w14:textId="77777777" w:rsidR="00F94B0A" w:rsidRPr="009E39EF" w:rsidRDefault="00000000">
      <w:pPr>
        <w:spacing w:before="260" w:after="120"/>
        <w:rPr>
          <w:b/>
          <w:bCs/>
          <w:color w:val="C00000"/>
          <w:sz w:val="23"/>
          <w:szCs w:val="23"/>
        </w:rPr>
      </w:pPr>
      <w:r w:rsidRPr="009E39EF">
        <w:rPr>
          <w:b/>
          <w:bCs/>
          <w:color w:val="C00000"/>
          <w:sz w:val="23"/>
          <w:szCs w:val="23"/>
        </w:rPr>
        <w:t>Funding requirement</w:t>
      </w:r>
    </w:p>
    <w:p w14:paraId="0F2B2B6F" w14:textId="77777777" w:rsidR="00F94B0A" w:rsidRDefault="00000000">
      <w:pPr>
        <w:spacing w:after="160" w:line="288" w:lineRule="auto"/>
      </w:pPr>
      <w:r>
        <w:t>Funds are mobilised at five points across the programme, as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60"/>
        <w:gridCol w:w="2340"/>
        <w:gridCol w:w="2760"/>
      </w:tblGrid>
      <w:tr w:rsidR="00F94B0A" w14:paraId="2066CA5A" w14:textId="77777777">
        <w:tc>
          <w:tcPr>
            <w:tcW w:w="4260" w:type="dxa"/>
            <w:tcBorders>
              <w:bottom w:val="single" w:sz="8" w:space="0" w:color="444444"/>
            </w:tcBorders>
            <w:tcMar>
              <w:top w:w="60" w:type="dxa"/>
              <w:left w:w="80" w:type="dxa"/>
              <w:bottom w:w="60" w:type="dxa"/>
              <w:right w:w="80" w:type="dxa"/>
            </w:tcMar>
          </w:tcPr>
          <w:p w14:paraId="062DE884" w14:textId="77777777" w:rsidR="00F94B0A" w:rsidRDefault="00000000">
            <w:r>
              <w:rPr>
                <w:b/>
                <w:bCs/>
                <w:color w:val="444444"/>
                <w:sz w:val="21"/>
                <w:szCs w:val="21"/>
              </w:rPr>
              <w:t>Application</w:t>
            </w:r>
          </w:p>
        </w:tc>
        <w:tc>
          <w:tcPr>
            <w:tcW w:w="2340" w:type="dxa"/>
            <w:tcBorders>
              <w:bottom w:val="single" w:sz="8" w:space="0" w:color="444444"/>
            </w:tcBorders>
            <w:tcMar>
              <w:top w:w="60" w:type="dxa"/>
              <w:left w:w="80" w:type="dxa"/>
              <w:bottom w:w="60" w:type="dxa"/>
              <w:right w:w="80" w:type="dxa"/>
            </w:tcMar>
          </w:tcPr>
          <w:p w14:paraId="2A3DC35B" w14:textId="77777777" w:rsidR="00F94B0A" w:rsidRDefault="00000000">
            <w:pPr>
              <w:jc w:val="right"/>
            </w:pPr>
            <w:r>
              <w:rPr>
                <w:b/>
                <w:bCs/>
                <w:color w:val="444444"/>
                <w:sz w:val="21"/>
                <w:szCs w:val="21"/>
              </w:rPr>
              <w:t>Amount</w:t>
            </w:r>
          </w:p>
        </w:tc>
        <w:tc>
          <w:tcPr>
            <w:tcW w:w="2760" w:type="dxa"/>
            <w:tcBorders>
              <w:bottom w:val="single" w:sz="8" w:space="0" w:color="444444"/>
            </w:tcBorders>
            <w:tcMar>
              <w:top w:w="60" w:type="dxa"/>
              <w:left w:w="80" w:type="dxa"/>
              <w:bottom w:w="60" w:type="dxa"/>
              <w:right w:w="80" w:type="dxa"/>
            </w:tcMar>
          </w:tcPr>
          <w:p w14:paraId="1E7C44C4" w14:textId="77777777" w:rsidR="00F94B0A" w:rsidRDefault="00000000">
            <w:r>
              <w:rPr>
                <w:b/>
                <w:bCs/>
                <w:color w:val="444444"/>
                <w:sz w:val="21"/>
                <w:szCs w:val="21"/>
              </w:rPr>
              <w:t>Funded by</w:t>
            </w:r>
          </w:p>
        </w:tc>
      </w:tr>
      <w:tr w:rsidR="00F94B0A" w14:paraId="2FB5BDD6" w14:textId="77777777">
        <w:tc>
          <w:tcPr>
            <w:tcW w:w="4260" w:type="dxa"/>
            <w:tcBorders>
              <w:bottom w:val="single" w:sz="4" w:space="0" w:color="CCCCCC"/>
            </w:tcBorders>
            <w:tcMar>
              <w:top w:w="60" w:type="dxa"/>
              <w:left w:w="80" w:type="dxa"/>
              <w:bottom w:w="60" w:type="dxa"/>
              <w:right w:w="80" w:type="dxa"/>
            </w:tcMar>
          </w:tcPr>
          <w:p w14:paraId="226DAC8C" w14:textId="77777777" w:rsidR="00F94B0A" w:rsidRDefault="00000000">
            <w:r>
              <w:rPr>
                <w:sz w:val="21"/>
                <w:szCs w:val="21"/>
              </w:rPr>
              <w:t>Block deal — PM Sebastian (0.45 cr; transfer)</w:t>
            </w:r>
          </w:p>
        </w:tc>
        <w:tc>
          <w:tcPr>
            <w:tcW w:w="2340" w:type="dxa"/>
            <w:tcBorders>
              <w:bottom w:val="single" w:sz="4" w:space="0" w:color="CCCCCC"/>
            </w:tcBorders>
            <w:tcMar>
              <w:top w:w="60" w:type="dxa"/>
              <w:left w:w="80" w:type="dxa"/>
              <w:bottom w:w="60" w:type="dxa"/>
              <w:right w:w="80" w:type="dxa"/>
            </w:tcMar>
          </w:tcPr>
          <w:p w14:paraId="64814622" w14:textId="77777777" w:rsidR="00F94B0A" w:rsidRDefault="00000000">
            <w:pPr>
              <w:jc w:val="right"/>
            </w:pPr>
            <w:r>
              <w:rPr>
                <w:sz w:val="21"/>
                <w:szCs w:val="21"/>
              </w:rPr>
              <w:t>Rs 38 to 45 crore</w:t>
            </w:r>
          </w:p>
        </w:tc>
        <w:tc>
          <w:tcPr>
            <w:tcW w:w="2760" w:type="dxa"/>
            <w:tcBorders>
              <w:bottom w:val="single" w:sz="4" w:space="0" w:color="CCCCCC"/>
            </w:tcBorders>
            <w:tcMar>
              <w:top w:w="60" w:type="dxa"/>
              <w:left w:w="80" w:type="dxa"/>
              <w:bottom w:w="60" w:type="dxa"/>
              <w:right w:w="80" w:type="dxa"/>
            </w:tcMar>
          </w:tcPr>
          <w:p w14:paraId="4E6C66EF" w14:textId="77777777" w:rsidR="00F94B0A" w:rsidRDefault="00000000">
            <w:r>
              <w:rPr>
                <w:sz w:val="21"/>
                <w:szCs w:val="21"/>
              </w:rPr>
              <w:t>The promoter block</w:t>
            </w:r>
          </w:p>
        </w:tc>
      </w:tr>
      <w:tr w:rsidR="00F94B0A" w14:paraId="549683F2" w14:textId="77777777">
        <w:tc>
          <w:tcPr>
            <w:tcW w:w="4260" w:type="dxa"/>
            <w:tcBorders>
              <w:bottom w:val="single" w:sz="4" w:space="0" w:color="CCCCCC"/>
            </w:tcBorders>
            <w:tcMar>
              <w:top w:w="60" w:type="dxa"/>
              <w:left w:w="80" w:type="dxa"/>
              <w:bottom w:w="60" w:type="dxa"/>
              <w:right w:w="80" w:type="dxa"/>
            </w:tcMar>
          </w:tcPr>
          <w:p w14:paraId="6A407A81" w14:textId="77777777" w:rsidR="00F94B0A" w:rsidRDefault="00000000">
            <w:r>
              <w:rPr>
                <w:sz w:val="21"/>
                <w:szCs w:val="21"/>
              </w:rPr>
              <w:t>Informal buy-back of passive float (~1.0 cr, via broker)</w:t>
            </w:r>
          </w:p>
        </w:tc>
        <w:tc>
          <w:tcPr>
            <w:tcW w:w="2340" w:type="dxa"/>
            <w:tcBorders>
              <w:bottom w:val="single" w:sz="4" w:space="0" w:color="CCCCCC"/>
            </w:tcBorders>
            <w:tcMar>
              <w:top w:w="60" w:type="dxa"/>
              <w:left w:w="80" w:type="dxa"/>
              <w:bottom w:w="60" w:type="dxa"/>
              <w:right w:w="80" w:type="dxa"/>
            </w:tcMar>
          </w:tcPr>
          <w:p w14:paraId="46A896CE" w14:textId="77777777" w:rsidR="00F94B0A" w:rsidRDefault="00000000">
            <w:pPr>
              <w:jc w:val="right"/>
            </w:pPr>
            <w:r>
              <w:rPr>
                <w:sz w:val="21"/>
                <w:szCs w:val="21"/>
              </w:rPr>
              <w:t>Rs 85 to 100 crore</w:t>
            </w:r>
          </w:p>
        </w:tc>
        <w:tc>
          <w:tcPr>
            <w:tcW w:w="2760" w:type="dxa"/>
            <w:tcBorders>
              <w:bottom w:val="single" w:sz="4" w:space="0" w:color="CCCCCC"/>
            </w:tcBorders>
            <w:tcMar>
              <w:top w:w="60" w:type="dxa"/>
              <w:left w:w="80" w:type="dxa"/>
              <w:bottom w:w="60" w:type="dxa"/>
              <w:right w:w="80" w:type="dxa"/>
            </w:tcMar>
          </w:tcPr>
          <w:p w14:paraId="4CAE44E9" w14:textId="42D88CBE" w:rsidR="00F94B0A" w:rsidRDefault="008C503B">
            <w:r>
              <w:rPr>
                <w:sz w:val="21"/>
                <w:szCs w:val="21"/>
              </w:rPr>
              <w:t>The promoter block</w:t>
            </w:r>
          </w:p>
        </w:tc>
      </w:tr>
      <w:tr w:rsidR="00F94B0A" w14:paraId="1D474764" w14:textId="77777777">
        <w:tc>
          <w:tcPr>
            <w:tcW w:w="4260" w:type="dxa"/>
            <w:tcBorders>
              <w:bottom w:val="single" w:sz="4" w:space="0" w:color="CCCCCC"/>
            </w:tcBorders>
            <w:tcMar>
              <w:top w:w="60" w:type="dxa"/>
              <w:left w:w="80" w:type="dxa"/>
              <w:bottom w:w="60" w:type="dxa"/>
              <w:right w:w="80" w:type="dxa"/>
            </w:tcMar>
          </w:tcPr>
          <w:p w14:paraId="2D50CAEF" w14:textId="77777777" w:rsidR="00F94B0A" w:rsidRDefault="00000000">
            <w:r>
              <w:rPr>
                <w:sz w:val="21"/>
                <w:szCs w:val="21"/>
              </w:rPr>
              <w:t>Rights subscription — capital works</w:t>
            </w:r>
          </w:p>
        </w:tc>
        <w:tc>
          <w:tcPr>
            <w:tcW w:w="2340" w:type="dxa"/>
            <w:tcBorders>
              <w:bottom w:val="single" w:sz="4" w:space="0" w:color="CCCCCC"/>
            </w:tcBorders>
            <w:tcMar>
              <w:top w:w="60" w:type="dxa"/>
              <w:left w:w="80" w:type="dxa"/>
              <w:bottom w:w="60" w:type="dxa"/>
              <w:right w:w="80" w:type="dxa"/>
            </w:tcMar>
          </w:tcPr>
          <w:p w14:paraId="0F85FB82" w14:textId="77777777" w:rsidR="00F94B0A" w:rsidRDefault="00000000">
            <w:pPr>
              <w:jc w:val="right"/>
            </w:pPr>
            <w:r>
              <w:rPr>
                <w:sz w:val="21"/>
                <w:szCs w:val="21"/>
              </w:rPr>
              <w:t>Rs 350 crore</w:t>
            </w:r>
          </w:p>
        </w:tc>
        <w:tc>
          <w:tcPr>
            <w:tcW w:w="2760" w:type="dxa"/>
            <w:tcBorders>
              <w:bottom w:val="single" w:sz="4" w:space="0" w:color="CCCCCC"/>
            </w:tcBorders>
            <w:tcMar>
              <w:top w:w="60" w:type="dxa"/>
              <w:left w:w="80" w:type="dxa"/>
              <w:bottom w:w="60" w:type="dxa"/>
              <w:right w:w="80" w:type="dxa"/>
            </w:tcMar>
          </w:tcPr>
          <w:p w14:paraId="220E650C" w14:textId="77777777" w:rsidR="00F94B0A" w:rsidRDefault="00000000">
            <w:r>
              <w:rPr>
                <w:sz w:val="21"/>
                <w:szCs w:val="21"/>
              </w:rPr>
              <w:t>The promoter block</w:t>
            </w:r>
          </w:p>
        </w:tc>
      </w:tr>
      <w:tr w:rsidR="00F94B0A" w14:paraId="0CF6817B" w14:textId="77777777">
        <w:tc>
          <w:tcPr>
            <w:tcW w:w="4260" w:type="dxa"/>
            <w:tcBorders>
              <w:bottom w:val="single" w:sz="4" w:space="0" w:color="CCCCCC"/>
            </w:tcBorders>
            <w:tcMar>
              <w:top w:w="60" w:type="dxa"/>
              <w:left w:w="80" w:type="dxa"/>
              <w:bottom w:w="60" w:type="dxa"/>
              <w:right w:w="80" w:type="dxa"/>
            </w:tcMar>
          </w:tcPr>
          <w:p w14:paraId="528A8C7C" w14:textId="77777777" w:rsidR="00F94B0A" w:rsidRDefault="00000000">
            <w:r>
              <w:rPr>
                <w:sz w:val="21"/>
                <w:szCs w:val="21"/>
              </w:rPr>
              <w:t>Top-up informal buy-back (~0.9 cr, to reach 90%)</w:t>
            </w:r>
          </w:p>
        </w:tc>
        <w:tc>
          <w:tcPr>
            <w:tcW w:w="2340" w:type="dxa"/>
            <w:tcBorders>
              <w:bottom w:val="single" w:sz="4" w:space="0" w:color="CCCCCC"/>
            </w:tcBorders>
            <w:tcMar>
              <w:top w:w="60" w:type="dxa"/>
              <w:left w:w="80" w:type="dxa"/>
              <w:bottom w:w="60" w:type="dxa"/>
              <w:right w:w="80" w:type="dxa"/>
            </w:tcMar>
          </w:tcPr>
          <w:p w14:paraId="283C63FD" w14:textId="77777777" w:rsidR="00F94B0A" w:rsidRDefault="00000000">
            <w:pPr>
              <w:jc w:val="right"/>
            </w:pPr>
            <w:r>
              <w:rPr>
                <w:sz w:val="21"/>
                <w:szCs w:val="21"/>
              </w:rPr>
              <w:t>Rs 78 to 92 crore</w:t>
            </w:r>
          </w:p>
        </w:tc>
        <w:tc>
          <w:tcPr>
            <w:tcW w:w="2760" w:type="dxa"/>
            <w:tcBorders>
              <w:bottom w:val="single" w:sz="4" w:space="0" w:color="CCCCCC"/>
            </w:tcBorders>
            <w:tcMar>
              <w:top w:w="60" w:type="dxa"/>
              <w:left w:w="80" w:type="dxa"/>
              <w:bottom w:w="60" w:type="dxa"/>
              <w:right w:w="80" w:type="dxa"/>
            </w:tcMar>
          </w:tcPr>
          <w:p w14:paraId="2FD4ACD0" w14:textId="6A9667C4" w:rsidR="00F94B0A" w:rsidRDefault="008C503B">
            <w:r>
              <w:rPr>
                <w:sz w:val="21"/>
                <w:szCs w:val="21"/>
              </w:rPr>
              <w:t>The promoter block</w:t>
            </w:r>
          </w:p>
        </w:tc>
      </w:tr>
      <w:tr w:rsidR="00F94B0A" w14:paraId="72A53C3B" w14:textId="77777777">
        <w:tc>
          <w:tcPr>
            <w:tcW w:w="4260" w:type="dxa"/>
            <w:tcBorders>
              <w:bottom w:val="single" w:sz="8" w:space="0" w:color="444444"/>
            </w:tcBorders>
            <w:tcMar>
              <w:top w:w="60" w:type="dxa"/>
              <w:left w:w="80" w:type="dxa"/>
              <w:bottom w:w="60" w:type="dxa"/>
              <w:right w:w="80" w:type="dxa"/>
            </w:tcMar>
          </w:tcPr>
          <w:p w14:paraId="67D1FDF5" w14:textId="77777777" w:rsidR="00F94B0A" w:rsidRPr="008C503B" w:rsidRDefault="00000000">
            <w:r w:rsidRPr="008C503B">
              <w:rPr>
                <w:sz w:val="21"/>
                <w:szCs w:val="21"/>
              </w:rPr>
              <w:t>Squeeze-out of residual minority (~1.39 cr, Section 236)</w:t>
            </w:r>
          </w:p>
        </w:tc>
        <w:tc>
          <w:tcPr>
            <w:tcW w:w="2340" w:type="dxa"/>
            <w:tcBorders>
              <w:bottom w:val="single" w:sz="8" w:space="0" w:color="444444"/>
            </w:tcBorders>
            <w:tcMar>
              <w:top w:w="60" w:type="dxa"/>
              <w:left w:w="80" w:type="dxa"/>
              <w:bottom w:w="60" w:type="dxa"/>
              <w:right w:w="80" w:type="dxa"/>
            </w:tcMar>
          </w:tcPr>
          <w:p w14:paraId="7E089BA2" w14:textId="77777777" w:rsidR="00F94B0A" w:rsidRPr="008C503B" w:rsidRDefault="00000000">
            <w:pPr>
              <w:jc w:val="right"/>
            </w:pPr>
            <w:r w:rsidRPr="008C503B">
              <w:rPr>
                <w:sz w:val="21"/>
                <w:szCs w:val="21"/>
              </w:rPr>
              <w:t>Rs 118 to 139 crore</w:t>
            </w:r>
          </w:p>
        </w:tc>
        <w:tc>
          <w:tcPr>
            <w:tcW w:w="2760" w:type="dxa"/>
            <w:tcBorders>
              <w:bottom w:val="single" w:sz="8" w:space="0" w:color="444444"/>
            </w:tcBorders>
            <w:tcMar>
              <w:top w:w="60" w:type="dxa"/>
              <w:left w:w="80" w:type="dxa"/>
              <w:bottom w:w="60" w:type="dxa"/>
              <w:right w:w="80" w:type="dxa"/>
            </w:tcMar>
          </w:tcPr>
          <w:p w14:paraId="2B478AD1" w14:textId="77777777" w:rsidR="00F94B0A" w:rsidRPr="008C503B" w:rsidRDefault="00000000">
            <w:r w:rsidRPr="008C503B">
              <w:rPr>
                <w:sz w:val="21"/>
                <w:szCs w:val="21"/>
              </w:rPr>
              <w:t>The promoter block</w:t>
            </w:r>
          </w:p>
        </w:tc>
      </w:tr>
      <w:tr w:rsidR="00E65C0F" w14:paraId="270DCB5F" w14:textId="77777777">
        <w:tc>
          <w:tcPr>
            <w:tcW w:w="4260" w:type="dxa"/>
          </w:tcPr>
          <w:p w14:paraId="48048823" w14:textId="77777777" w:rsidR="00E65C0F" w:rsidRDefault="00000000">
            <w:r>
              <w:t>Total</w:t>
            </w:r>
          </w:p>
        </w:tc>
        <w:tc>
          <w:tcPr>
            <w:tcW w:w="2340" w:type="dxa"/>
          </w:tcPr>
          <w:p w14:paraId="70E78559" w14:textId="77777777" w:rsidR="00E65C0F" w:rsidRDefault="00000000">
            <w:r>
              <w:t>Rs 669 to 726 crore</w:t>
            </w:r>
          </w:p>
        </w:tc>
        <w:tc>
          <w:tcPr>
            <w:tcW w:w="2760" w:type="dxa"/>
          </w:tcPr>
          <w:p w14:paraId="7CF390FA" w14:textId="77777777" w:rsidR="00E65C0F" w:rsidRDefault="00000000">
            <w:r>
              <w:t>—</w:t>
            </w:r>
          </w:p>
        </w:tc>
      </w:tr>
    </w:tbl>
    <w:p w14:paraId="573FBB6D" w14:textId="77777777" w:rsidR="00F94B0A" w:rsidRDefault="00000000">
      <w:pPr>
        <w:spacing w:before="260" w:after="120"/>
      </w:pPr>
      <w:r>
        <w:rPr>
          <w:b/>
          <w:bCs/>
          <w:color w:val="444444"/>
          <w:sz w:val="23"/>
          <w:szCs w:val="23"/>
        </w:rPr>
        <w:t>Other options</w:t>
      </w:r>
    </w:p>
    <w:p w14:paraId="43061C1D" w14:textId="689B20CB" w:rsidR="00F94B0A" w:rsidRDefault="00000000">
      <w:pPr>
        <w:spacing w:after="160" w:line="288" w:lineRule="auto"/>
      </w:pPr>
      <w:r>
        <w:t xml:space="preserve">Two alternatives </w:t>
      </w:r>
      <w:r w:rsidR="008C503B">
        <w:t>were</w:t>
      </w:r>
      <w:r>
        <w:t xml:space="preserve"> considered</w:t>
      </w:r>
      <w:r w:rsidR="00032346">
        <w:t xml:space="preserve"> </w:t>
      </w:r>
      <w:r w:rsidR="008C503B">
        <w:t xml:space="preserve"> but not recommended</w:t>
      </w:r>
      <w:r w:rsidR="00032346">
        <w:t>:</w:t>
      </w:r>
    </w:p>
    <w:p w14:paraId="5C71645E" w14:textId="77777777" w:rsidR="00F94B0A" w:rsidRDefault="00000000">
      <w:pPr>
        <w:spacing w:after="160" w:line="288" w:lineRule="auto"/>
      </w:pPr>
      <w:r>
        <w:rPr>
          <w:b/>
        </w:rPr>
        <w:t>1.  Direct rights issue.</w:t>
      </w:r>
    </w:p>
    <w:p w14:paraId="05245034" w14:textId="77777777" w:rsidR="00F94B0A" w:rsidRDefault="00000000">
      <w:pPr>
        <w:spacing w:after="160" w:line="288" w:lineRule="auto"/>
      </w:pPr>
      <w:r>
        <w:t xml:space="preserve">Forgo the buy-back and squeeze-out and run only the Section 62(1)(a) rights issue. The promoter block subscribes its entitlement plus all unsubscribed entitlement, raising the Rs 350 crore and lifting its stake </w:t>
      </w:r>
      <w:r>
        <w:lastRenderedPageBreak/>
        <w:t>to about 96 per cent at face value. It is simpler and faster and avoids drawing on free reserves, but it leaves the residual minority on the register.</w:t>
      </w:r>
      <w:r w:rsidR="00032346">
        <w:t xml:space="preserve"> </w:t>
      </w:r>
    </w:p>
    <w:p w14:paraId="5D259D80" w14:textId="77777777" w:rsidR="00F94B0A" w:rsidRDefault="00000000">
      <w:pPr>
        <w:spacing w:after="160" w:line="288" w:lineRule="auto"/>
      </w:pPr>
      <w:r>
        <w:rPr>
          <w:b/>
        </w:rPr>
        <w:t>2.  Slump sale to another holding entity.</w:t>
      </w:r>
    </w:p>
    <w:p w14:paraId="071823B3" w14:textId="72FD6ECB" w:rsidR="00F94B0A" w:rsidRDefault="00000000">
      <w:pPr>
        <w:spacing w:after="160" w:line="288" w:lineRule="auto"/>
      </w:pPr>
      <w:r>
        <w:t>Transfer the hospital business as a going concern, on a slump-sale basis under Section 50B of the Income-tax Act, to a promoter-owned holding entity for a lump-sum consideration.</w:t>
      </w:r>
      <w:r w:rsidR="008C503B">
        <w:t xml:space="preserve"> However, this is not common practice and is not fair to shareholders. </w:t>
      </w:r>
    </w:p>
    <w:sectPr w:rsidR="00F94B0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FFD748" w14:textId="77777777" w:rsidR="00E93662" w:rsidRDefault="00E93662">
      <w:r>
        <w:separator/>
      </w:r>
    </w:p>
  </w:endnote>
  <w:endnote w:type="continuationSeparator" w:id="0">
    <w:p w14:paraId="6F06ABCB" w14:textId="77777777" w:rsidR="00E93662" w:rsidRDefault="00E9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50266" w14:textId="77777777" w:rsidR="00F94B0A" w:rsidRDefault="00000000">
    <w:pPr>
      <w:tabs>
        <w:tab w:val="right" w:pos="9360"/>
      </w:tabs>
    </w:pPr>
    <w:r>
      <w:rPr>
        <w:color w:val="888888"/>
        <w:sz w:val="16"/>
        <w:szCs w:val="16"/>
      </w:rPr>
      <w:t>Strictly private and confidential</w:t>
    </w:r>
    <w:r>
      <w:rPr>
        <w:sz w:val="16"/>
        <w:szCs w:val="16"/>
      </w:rPr>
      <w:tab/>
    </w:r>
    <w:r>
      <w:rPr>
        <w:color w:val="888888"/>
        <w:sz w:val="16"/>
        <w:szCs w:val="16"/>
      </w:rPr>
      <w:fldChar w:fldCharType="begin"/>
    </w:r>
    <w:r>
      <w:rPr>
        <w:color w:val="888888"/>
        <w:sz w:val="16"/>
        <w:szCs w:val="16"/>
      </w:rPr>
      <w:instrText>PAGE</w:instrText>
    </w:r>
    <w:r>
      <w:rPr>
        <w:color w:val="888888"/>
        <w:sz w:val="16"/>
        <w:szCs w:val="16"/>
      </w:rPr>
      <w:fldChar w:fldCharType="separate"/>
    </w:r>
    <w:r w:rsidR="004F37D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58234" w14:textId="77777777" w:rsidR="00E93662" w:rsidRDefault="00E93662">
      <w:r>
        <w:separator/>
      </w:r>
    </w:p>
  </w:footnote>
  <w:footnote w:type="continuationSeparator" w:id="0">
    <w:p w14:paraId="5B3AB470" w14:textId="77777777" w:rsidR="00E93662" w:rsidRDefault="00E936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05F94"/>
    <w:multiLevelType w:val="hybridMultilevel"/>
    <w:tmpl w:val="DDC8D4D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CF5CC5"/>
    <w:multiLevelType w:val="hybridMultilevel"/>
    <w:tmpl w:val="81040FD4"/>
    <w:lvl w:ilvl="0" w:tplc="784ED782">
      <w:start w:val="1"/>
      <w:numFmt w:val="bullet"/>
      <w:lvlText w:val="●"/>
      <w:lvlJc w:val="left"/>
      <w:pPr>
        <w:ind w:left="720" w:hanging="360"/>
      </w:pPr>
    </w:lvl>
    <w:lvl w:ilvl="1" w:tplc="422E45D6">
      <w:start w:val="1"/>
      <w:numFmt w:val="bullet"/>
      <w:lvlText w:val="○"/>
      <w:lvlJc w:val="left"/>
      <w:pPr>
        <w:ind w:left="1440" w:hanging="360"/>
      </w:pPr>
    </w:lvl>
    <w:lvl w:ilvl="2" w:tplc="B866BE28">
      <w:start w:val="1"/>
      <w:numFmt w:val="bullet"/>
      <w:lvlText w:val="■"/>
      <w:lvlJc w:val="left"/>
      <w:pPr>
        <w:ind w:left="2160" w:hanging="360"/>
      </w:pPr>
    </w:lvl>
    <w:lvl w:ilvl="3" w:tplc="75DCFC5C">
      <w:start w:val="1"/>
      <w:numFmt w:val="bullet"/>
      <w:lvlText w:val="●"/>
      <w:lvlJc w:val="left"/>
      <w:pPr>
        <w:ind w:left="2880" w:hanging="360"/>
      </w:pPr>
    </w:lvl>
    <w:lvl w:ilvl="4" w:tplc="233C16D0">
      <w:start w:val="1"/>
      <w:numFmt w:val="bullet"/>
      <w:lvlText w:val="○"/>
      <w:lvlJc w:val="left"/>
      <w:pPr>
        <w:ind w:left="3600" w:hanging="360"/>
      </w:pPr>
    </w:lvl>
    <w:lvl w:ilvl="5" w:tplc="6AEEC580">
      <w:start w:val="1"/>
      <w:numFmt w:val="bullet"/>
      <w:lvlText w:val="■"/>
      <w:lvlJc w:val="left"/>
      <w:pPr>
        <w:ind w:left="4320" w:hanging="360"/>
      </w:pPr>
    </w:lvl>
    <w:lvl w:ilvl="6" w:tplc="38E04D1A">
      <w:start w:val="1"/>
      <w:numFmt w:val="bullet"/>
      <w:lvlText w:val="●"/>
      <w:lvlJc w:val="left"/>
      <w:pPr>
        <w:ind w:left="5040" w:hanging="360"/>
      </w:pPr>
    </w:lvl>
    <w:lvl w:ilvl="7" w:tplc="6DFA9594">
      <w:start w:val="1"/>
      <w:numFmt w:val="bullet"/>
      <w:lvlText w:val="●"/>
      <w:lvlJc w:val="left"/>
      <w:pPr>
        <w:ind w:left="5760" w:hanging="360"/>
      </w:pPr>
    </w:lvl>
    <w:lvl w:ilvl="8" w:tplc="E3083F9E">
      <w:start w:val="1"/>
      <w:numFmt w:val="bullet"/>
      <w:lvlText w:val="●"/>
      <w:lvlJc w:val="left"/>
      <w:pPr>
        <w:ind w:left="6480" w:hanging="360"/>
      </w:pPr>
    </w:lvl>
  </w:abstractNum>
  <w:abstractNum w:abstractNumId="2" w15:restartNumberingAfterBreak="0">
    <w:nsid w:val="609B5818"/>
    <w:multiLevelType w:val="hybridMultilevel"/>
    <w:tmpl w:val="926CB602"/>
    <w:lvl w:ilvl="0" w:tplc="0AF80A54">
      <w:start w:val="10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99768430">
    <w:abstractNumId w:val="1"/>
    <w:lvlOverride w:ilvl="0">
      <w:startOverride w:val="1"/>
    </w:lvlOverride>
  </w:num>
  <w:num w:numId="2" w16cid:durableId="1282688568">
    <w:abstractNumId w:val="2"/>
  </w:num>
  <w:num w:numId="3" w16cid:durableId="20595464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0A"/>
    <w:rsid w:val="00032346"/>
    <w:rsid w:val="000D4C92"/>
    <w:rsid w:val="002D2648"/>
    <w:rsid w:val="003637C2"/>
    <w:rsid w:val="0044356F"/>
    <w:rsid w:val="00483B41"/>
    <w:rsid w:val="004E28A3"/>
    <w:rsid w:val="004E4898"/>
    <w:rsid w:val="004F37D2"/>
    <w:rsid w:val="00557059"/>
    <w:rsid w:val="00571B1C"/>
    <w:rsid w:val="006B0FC9"/>
    <w:rsid w:val="008C503B"/>
    <w:rsid w:val="009C4702"/>
    <w:rsid w:val="009E39EF"/>
    <w:rsid w:val="00A02003"/>
    <w:rsid w:val="00CD6003"/>
    <w:rsid w:val="00D223C6"/>
    <w:rsid w:val="00D844A9"/>
    <w:rsid w:val="00E14CDB"/>
    <w:rsid w:val="00E30715"/>
    <w:rsid w:val="00E65C0F"/>
    <w:rsid w:val="00E93662"/>
    <w:rsid w:val="00F94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C2B17A5"/>
  <w15:docId w15:val="{DAC28EA7-9D9A-BC42-B8C2-77642B33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1523</Words>
  <Characters>7389</Characters>
  <Application>Microsoft Office Word</Application>
  <DocSecurity>0</DocSecurity>
  <Lines>263</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VPS Lakeshore</dc:creator>
  <cp:lastModifiedBy>Sameeraj Rao</cp:lastModifiedBy>
  <cp:revision>3</cp:revision>
  <dcterms:created xsi:type="dcterms:W3CDTF">2026-06-19T18:23:00Z</dcterms:created>
  <dcterms:modified xsi:type="dcterms:W3CDTF">2026-06-19T18:37:00Z</dcterms:modified>
</cp:coreProperties>
</file>