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5C77D" w14:textId="484A190A" w:rsidR="009E7828" w:rsidRDefault="00944286" w:rsidP="00944286">
      <w:pPr>
        <w:pStyle w:val="Title"/>
        <w:rPr>
          <w:lang w:val="en-US"/>
        </w:rPr>
      </w:pPr>
      <w:r>
        <w:rPr>
          <w:lang w:val="en-US"/>
        </w:rPr>
        <w:t xml:space="preserve">Implementation </w:t>
      </w:r>
    </w:p>
    <w:p w14:paraId="31194801" w14:textId="645677C4" w:rsidR="00944286" w:rsidRDefault="00944286" w:rsidP="0063667C">
      <w:pPr>
        <w:pStyle w:val="Heading1"/>
        <w:rPr>
          <w:lang w:val="en-US"/>
        </w:rPr>
      </w:pPr>
      <w:r>
        <w:rPr>
          <w:lang w:val="en-US"/>
        </w:rPr>
        <w:t>PESTEL Analysis</w:t>
      </w:r>
    </w:p>
    <w:p w14:paraId="7D2420AB" w14:textId="77777777" w:rsidR="00944286" w:rsidRPr="00944286" w:rsidRDefault="00944286" w:rsidP="00944286">
      <w:pPr>
        <w:rPr>
          <w:b/>
          <w:bCs/>
        </w:rPr>
      </w:pPr>
      <w:r w:rsidRPr="00944286">
        <w:rPr>
          <w:b/>
          <w:bCs/>
        </w:rPr>
        <w:t>1. Intelligent Traffic System (Leveraging Floating Cellular)</w:t>
      </w:r>
    </w:p>
    <w:p w14:paraId="6E063A07" w14:textId="77777777" w:rsidR="00944286" w:rsidRPr="00944286" w:rsidRDefault="00944286" w:rsidP="00944286">
      <w:pPr>
        <w:numPr>
          <w:ilvl w:val="0"/>
          <w:numId w:val="1"/>
        </w:numPr>
      </w:pPr>
      <w:r w:rsidRPr="00944286">
        <w:rPr>
          <w:b/>
          <w:bCs/>
        </w:rPr>
        <w:t>Political:</w:t>
      </w:r>
      <w:r w:rsidRPr="00944286">
        <w:t xml:space="preserve"> Requires government support and policy changes for widespread implementation.</w:t>
      </w:r>
    </w:p>
    <w:p w14:paraId="7FED0CC2" w14:textId="77777777" w:rsidR="00944286" w:rsidRPr="00944286" w:rsidRDefault="00944286" w:rsidP="00944286">
      <w:pPr>
        <w:numPr>
          <w:ilvl w:val="0"/>
          <w:numId w:val="1"/>
        </w:numPr>
      </w:pPr>
      <w:r w:rsidRPr="00944286">
        <w:rPr>
          <w:b/>
          <w:bCs/>
        </w:rPr>
        <w:t>Economic:</w:t>
      </w:r>
      <w:r w:rsidRPr="00944286">
        <w:t xml:space="preserve"> Initial investment in technology, but potential cost savings from reduced congestion.</w:t>
      </w:r>
    </w:p>
    <w:p w14:paraId="440F762C" w14:textId="77777777" w:rsidR="00944286" w:rsidRPr="00944286" w:rsidRDefault="00944286" w:rsidP="00944286">
      <w:pPr>
        <w:numPr>
          <w:ilvl w:val="0"/>
          <w:numId w:val="1"/>
        </w:numPr>
      </w:pPr>
      <w:r w:rsidRPr="00944286">
        <w:rPr>
          <w:b/>
          <w:bCs/>
        </w:rPr>
        <w:t>Social:</w:t>
      </w:r>
      <w:r w:rsidRPr="00944286">
        <w:t xml:space="preserve"> Acceptance by the public; potential privacy concerns.</w:t>
      </w:r>
    </w:p>
    <w:p w14:paraId="20354E07" w14:textId="77777777" w:rsidR="00944286" w:rsidRPr="00944286" w:rsidRDefault="00944286" w:rsidP="00944286">
      <w:pPr>
        <w:numPr>
          <w:ilvl w:val="0"/>
          <w:numId w:val="1"/>
        </w:numPr>
      </w:pPr>
      <w:r w:rsidRPr="00944286">
        <w:rPr>
          <w:b/>
          <w:bCs/>
        </w:rPr>
        <w:t>Technological:</w:t>
      </w:r>
      <w:r w:rsidRPr="00944286">
        <w:t xml:space="preserve"> Dependence on advanced technology and data analytics.</w:t>
      </w:r>
    </w:p>
    <w:p w14:paraId="37FF266E" w14:textId="77777777" w:rsidR="00944286" w:rsidRPr="00944286" w:rsidRDefault="00944286" w:rsidP="00944286">
      <w:pPr>
        <w:numPr>
          <w:ilvl w:val="0"/>
          <w:numId w:val="1"/>
        </w:numPr>
      </w:pPr>
      <w:r w:rsidRPr="00944286">
        <w:rPr>
          <w:b/>
          <w:bCs/>
        </w:rPr>
        <w:t>Environmental:</w:t>
      </w:r>
      <w:r w:rsidRPr="00944286">
        <w:t xml:space="preserve"> Potential reduction in emissions due to improved traffic flow.</w:t>
      </w:r>
    </w:p>
    <w:p w14:paraId="5272132A" w14:textId="77777777" w:rsidR="00944286" w:rsidRPr="00944286" w:rsidRDefault="00944286" w:rsidP="00944286">
      <w:pPr>
        <w:numPr>
          <w:ilvl w:val="0"/>
          <w:numId w:val="1"/>
        </w:numPr>
      </w:pPr>
      <w:r w:rsidRPr="00944286">
        <w:rPr>
          <w:b/>
          <w:bCs/>
        </w:rPr>
        <w:t>Legal:</w:t>
      </w:r>
      <w:r w:rsidRPr="00944286">
        <w:t xml:space="preserve"> Data privacy laws and regulations.</w:t>
      </w:r>
    </w:p>
    <w:p w14:paraId="28F5F031" w14:textId="4D6A7265" w:rsidR="00944286" w:rsidRPr="00944286" w:rsidRDefault="00430D3B" w:rsidP="00944286">
      <w:pPr>
        <w:rPr>
          <w:b/>
          <w:bCs/>
        </w:rPr>
      </w:pPr>
      <w:r>
        <w:rPr>
          <w:b/>
          <w:bCs/>
        </w:rPr>
        <w:t>2</w:t>
      </w:r>
      <w:r w:rsidR="00944286" w:rsidRPr="00944286">
        <w:rPr>
          <w:b/>
          <w:bCs/>
        </w:rPr>
        <w:t>. Increasing Frequency and Reliability of Public Transport and Improving Existing Infrastructure</w:t>
      </w:r>
    </w:p>
    <w:p w14:paraId="7E0C5BA4" w14:textId="77777777" w:rsidR="00944286" w:rsidRPr="00944286" w:rsidRDefault="00944286" w:rsidP="00944286">
      <w:pPr>
        <w:numPr>
          <w:ilvl w:val="0"/>
          <w:numId w:val="4"/>
        </w:numPr>
      </w:pPr>
      <w:r w:rsidRPr="00944286">
        <w:rPr>
          <w:b/>
          <w:bCs/>
        </w:rPr>
        <w:t>Political:</w:t>
      </w:r>
      <w:r w:rsidRPr="00944286">
        <w:t xml:space="preserve"> Government support for public transport funding.</w:t>
      </w:r>
    </w:p>
    <w:p w14:paraId="3B24AC99" w14:textId="77777777" w:rsidR="00944286" w:rsidRPr="00944286" w:rsidRDefault="00944286" w:rsidP="00944286">
      <w:pPr>
        <w:numPr>
          <w:ilvl w:val="0"/>
          <w:numId w:val="4"/>
        </w:numPr>
      </w:pPr>
      <w:r w:rsidRPr="00944286">
        <w:rPr>
          <w:b/>
          <w:bCs/>
        </w:rPr>
        <w:t>Economic:</w:t>
      </w:r>
      <w:r w:rsidRPr="00944286">
        <w:t xml:space="preserve"> Investment in infrastructure and operational costs; economic benefits from reduced congestion.</w:t>
      </w:r>
    </w:p>
    <w:p w14:paraId="08FE338A" w14:textId="77777777" w:rsidR="00944286" w:rsidRDefault="00944286" w:rsidP="00944286">
      <w:pPr>
        <w:numPr>
          <w:ilvl w:val="0"/>
          <w:numId w:val="4"/>
        </w:numPr>
      </w:pPr>
      <w:r w:rsidRPr="00944286">
        <w:rPr>
          <w:b/>
          <w:bCs/>
        </w:rPr>
        <w:t>Social:</w:t>
      </w:r>
      <w:r w:rsidRPr="00944286">
        <w:t xml:space="preserve"> Improved public transport experience; potential initial inconvenience during implementation.</w:t>
      </w:r>
    </w:p>
    <w:p w14:paraId="257E45FD" w14:textId="45A2A165" w:rsidR="00776FD4" w:rsidRPr="00944286" w:rsidRDefault="00776FD4" w:rsidP="00944286">
      <w:pPr>
        <w:numPr>
          <w:ilvl w:val="0"/>
          <w:numId w:val="4"/>
        </w:numPr>
      </w:pPr>
      <w:r w:rsidRPr="00776FD4">
        <w:lastRenderedPageBreak/>
        <w:drawing>
          <wp:inline distT="0" distB="0" distL="0" distR="0" wp14:anchorId="0B166D78" wp14:editId="426BCC52">
            <wp:extent cx="5731510" cy="224155"/>
            <wp:effectExtent l="0" t="0" r="2540" b="4445"/>
            <wp:docPr id="10791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23501" name=""/>
                    <pic:cNvPicPr/>
                  </pic:nvPicPr>
                  <pic:blipFill>
                    <a:blip r:embed="rId5"/>
                    <a:stretch>
                      <a:fillRect/>
                    </a:stretch>
                  </pic:blipFill>
                  <pic:spPr>
                    <a:xfrm>
                      <a:off x="0" y="0"/>
                      <a:ext cx="5731510" cy="224155"/>
                    </a:xfrm>
                    <a:prstGeom prst="rect">
                      <a:avLst/>
                    </a:prstGeom>
                  </pic:spPr>
                </pic:pic>
              </a:graphicData>
            </a:graphic>
          </wp:inline>
        </w:drawing>
      </w:r>
      <w:r w:rsidRPr="00776FD4">
        <w:drawing>
          <wp:inline distT="0" distB="0" distL="0" distR="0" wp14:anchorId="3023346D" wp14:editId="4EA79A56">
            <wp:extent cx="5731510" cy="224155"/>
            <wp:effectExtent l="0" t="0" r="2540" b="4445"/>
            <wp:docPr id="146225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54163" name=""/>
                    <pic:cNvPicPr/>
                  </pic:nvPicPr>
                  <pic:blipFill>
                    <a:blip r:embed="rId5"/>
                    <a:stretch>
                      <a:fillRect/>
                    </a:stretch>
                  </pic:blipFill>
                  <pic:spPr>
                    <a:xfrm>
                      <a:off x="0" y="0"/>
                      <a:ext cx="5731510" cy="224155"/>
                    </a:xfrm>
                    <a:prstGeom prst="rect">
                      <a:avLst/>
                    </a:prstGeom>
                  </pic:spPr>
                </pic:pic>
              </a:graphicData>
            </a:graphic>
          </wp:inline>
        </w:drawing>
      </w:r>
    </w:p>
    <w:p w14:paraId="1B0BF353" w14:textId="77777777" w:rsidR="00944286" w:rsidRPr="00944286" w:rsidRDefault="00944286" w:rsidP="00944286">
      <w:pPr>
        <w:numPr>
          <w:ilvl w:val="0"/>
          <w:numId w:val="4"/>
        </w:numPr>
      </w:pPr>
      <w:r w:rsidRPr="00944286">
        <w:rPr>
          <w:b/>
          <w:bCs/>
        </w:rPr>
        <w:t>Technological:</w:t>
      </w:r>
      <w:r w:rsidRPr="00944286">
        <w:t xml:space="preserve"> Upgrades to existing transport infrastructure.</w:t>
      </w:r>
    </w:p>
    <w:p w14:paraId="348287DA" w14:textId="77777777" w:rsidR="00944286" w:rsidRPr="00944286" w:rsidRDefault="00944286" w:rsidP="00944286">
      <w:pPr>
        <w:numPr>
          <w:ilvl w:val="0"/>
          <w:numId w:val="4"/>
        </w:numPr>
      </w:pPr>
      <w:r w:rsidRPr="00944286">
        <w:rPr>
          <w:b/>
          <w:bCs/>
        </w:rPr>
        <w:t>Environmental:</w:t>
      </w:r>
      <w:r w:rsidRPr="00944286">
        <w:t xml:space="preserve"> Lower carbon footprint due to increased public transport use.</w:t>
      </w:r>
    </w:p>
    <w:p w14:paraId="0EA281BA" w14:textId="77777777" w:rsidR="00944286" w:rsidRPr="00944286" w:rsidRDefault="00944286" w:rsidP="00944286">
      <w:pPr>
        <w:numPr>
          <w:ilvl w:val="0"/>
          <w:numId w:val="4"/>
        </w:numPr>
      </w:pPr>
      <w:r w:rsidRPr="00944286">
        <w:rPr>
          <w:b/>
          <w:bCs/>
        </w:rPr>
        <w:t>Legal:</w:t>
      </w:r>
      <w:r w:rsidRPr="00944286">
        <w:t xml:space="preserve"> Compliance with transport and safety regulations.</w:t>
      </w:r>
    </w:p>
    <w:p w14:paraId="0B5773A5" w14:textId="08B07E3D" w:rsidR="00944286" w:rsidRPr="00944286" w:rsidRDefault="00430D3B" w:rsidP="00944286">
      <w:pPr>
        <w:rPr>
          <w:b/>
          <w:bCs/>
        </w:rPr>
      </w:pPr>
      <w:r>
        <w:rPr>
          <w:b/>
          <w:bCs/>
        </w:rPr>
        <w:t>3</w:t>
      </w:r>
      <w:r w:rsidR="00944286" w:rsidRPr="00944286">
        <w:rPr>
          <w:b/>
          <w:bCs/>
        </w:rPr>
        <w:t>. Promoting Cycling and Walking (Non-Motorized Transport)</w:t>
      </w:r>
    </w:p>
    <w:p w14:paraId="34FC47D3" w14:textId="77777777" w:rsidR="00944286" w:rsidRPr="00944286" w:rsidRDefault="00944286" w:rsidP="00944286">
      <w:pPr>
        <w:numPr>
          <w:ilvl w:val="0"/>
          <w:numId w:val="5"/>
        </w:numPr>
      </w:pPr>
      <w:r w:rsidRPr="00944286">
        <w:rPr>
          <w:b/>
          <w:bCs/>
        </w:rPr>
        <w:t>Political:</w:t>
      </w:r>
      <w:r w:rsidRPr="00944286">
        <w:t xml:space="preserve"> Policy support for non-motorized transport initiatives.</w:t>
      </w:r>
    </w:p>
    <w:p w14:paraId="4D5C3D0C" w14:textId="77777777" w:rsidR="00944286" w:rsidRPr="00944286" w:rsidRDefault="00944286" w:rsidP="00944286">
      <w:pPr>
        <w:numPr>
          <w:ilvl w:val="0"/>
          <w:numId w:val="5"/>
        </w:numPr>
      </w:pPr>
      <w:r w:rsidRPr="00944286">
        <w:rPr>
          <w:b/>
          <w:bCs/>
        </w:rPr>
        <w:t>Economic:</w:t>
      </w:r>
      <w:r w:rsidRPr="00944286">
        <w:t xml:space="preserve"> Relatively low cost; potential health cost savings.</w:t>
      </w:r>
    </w:p>
    <w:p w14:paraId="669ED591" w14:textId="77777777" w:rsidR="00944286" w:rsidRPr="00944286" w:rsidRDefault="00944286" w:rsidP="00944286">
      <w:pPr>
        <w:numPr>
          <w:ilvl w:val="0"/>
          <w:numId w:val="5"/>
        </w:numPr>
      </w:pPr>
      <w:r w:rsidRPr="00944286">
        <w:rPr>
          <w:b/>
          <w:bCs/>
        </w:rPr>
        <w:t>Social:</w:t>
      </w:r>
      <w:r w:rsidRPr="00944286">
        <w:t xml:space="preserve"> Increased public health and reduced traffic; cultural shift towards non-motorized transport.</w:t>
      </w:r>
    </w:p>
    <w:p w14:paraId="7673FE34" w14:textId="77777777" w:rsidR="00944286" w:rsidRPr="00944286" w:rsidRDefault="00944286" w:rsidP="00944286">
      <w:pPr>
        <w:numPr>
          <w:ilvl w:val="0"/>
          <w:numId w:val="5"/>
        </w:numPr>
      </w:pPr>
      <w:r w:rsidRPr="00944286">
        <w:rPr>
          <w:b/>
          <w:bCs/>
        </w:rPr>
        <w:t>Technological:</w:t>
      </w:r>
      <w:r w:rsidRPr="00944286">
        <w:t xml:space="preserve"> Minimal technological requirements.</w:t>
      </w:r>
    </w:p>
    <w:p w14:paraId="5AEC0B9F" w14:textId="77777777" w:rsidR="00944286" w:rsidRPr="00944286" w:rsidRDefault="00944286" w:rsidP="00944286">
      <w:pPr>
        <w:numPr>
          <w:ilvl w:val="0"/>
          <w:numId w:val="5"/>
        </w:numPr>
      </w:pPr>
      <w:r w:rsidRPr="00944286">
        <w:rPr>
          <w:b/>
          <w:bCs/>
        </w:rPr>
        <w:t>Environmental:</w:t>
      </w:r>
      <w:r w:rsidRPr="00944286">
        <w:t xml:space="preserve"> Significant reduction in emissions.</w:t>
      </w:r>
    </w:p>
    <w:p w14:paraId="2C86C0FC" w14:textId="77777777" w:rsidR="00944286" w:rsidRPr="00944286" w:rsidRDefault="00944286" w:rsidP="00944286">
      <w:pPr>
        <w:numPr>
          <w:ilvl w:val="0"/>
          <w:numId w:val="5"/>
        </w:numPr>
      </w:pPr>
      <w:r w:rsidRPr="00944286">
        <w:rPr>
          <w:b/>
          <w:bCs/>
        </w:rPr>
        <w:t>Legal:</w:t>
      </w:r>
      <w:r w:rsidRPr="00944286">
        <w:t xml:space="preserve"> Development of safe infrastructure and compliance with urban planning regulations.</w:t>
      </w:r>
    </w:p>
    <w:p w14:paraId="48A63E71" w14:textId="2EFD4098" w:rsidR="00944286" w:rsidRPr="00944286" w:rsidRDefault="00430D3B" w:rsidP="00944286">
      <w:pPr>
        <w:rPr>
          <w:b/>
          <w:bCs/>
        </w:rPr>
      </w:pPr>
      <w:r>
        <w:rPr>
          <w:b/>
          <w:bCs/>
        </w:rPr>
        <w:t>4</w:t>
      </w:r>
      <w:r w:rsidR="00944286" w:rsidRPr="00944286">
        <w:rPr>
          <w:b/>
          <w:bCs/>
        </w:rPr>
        <w:t>. Carpooling, Flexible Working Hours</w:t>
      </w:r>
    </w:p>
    <w:p w14:paraId="2CB6460D" w14:textId="77777777" w:rsidR="00944286" w:rsidRPr="00944286" w:rsidRDefault="00944286" w:rsidP="00944286">
      <w:pPr>
        <w:numPr>
          <w:ilvl w:val="0"/>
          <w:numId w:val="6"/>
        </w:numPr>
      </w:pPr>
      <w:r w:rsidRPr="00944286">
        <w:rPr>
          <w:b/>
          <w:bCs/>
        </w:rPr>
        <w:t>Political:</w:t>
      </w:r>
      <w:r w:rsidRPr="00944286">
        <w:t xml:space="preserve"> Government incentives for carpooling and flexible work policies.</w:t>
      </w:r>
    </w:p>
    <w:p w14:paraId="67AA21C2" w14:textId="77777777" w:rsidR="00944286" w:rsidRPr="00944286" w:rsidRDefault="00944286" w:rsidP="00944286">
      <w:pPr>
        <w:numPr>
          <w:ilvl w:val="0"/>
          <w:numId w:val="6"/>
        </w:numPr>
      </w:pPr>
      <w:r w:rsidRPr="00944286">
        <w:rPr>
          <w:b/>
          <w:bCs/>
        </w:rPr>
        <w:t>Economic:</w:t>
      </w:r>
      <w:r w:rsidRPr="00944286">
        <w:t xml:space="preserve"> Low implementation cost; savings from reduced fuel consumption.</w:t>
      </w:r>
    </w:p>
    <w:p w14:paraId="04DE02CC" w14:textId="77777777" w:rsidR="00944286" w:rsidRPr="00944286" w:rsidRDefault="00944286" w:rsidP="00944286">
      <w:pPr>
        <w:numPr>
          <w:ilvl w:val="0"/>
          <w:numId w:val="6"/>
        </w:numPr>
      </w:pPr>
      <w:r w:rsidRPr="00944286">
        <w:rPr>
          <w:b/>
          <w:bCs/>
        </w:rPr>
        <w:lastRenderedPageBreak/>
        <w:t>Social:</w:t>
      </w:r>
      <w:r w:rsidRPr="00944286">
        <w:t xml:space="preserve"> Improved work-life balance; potential resistance from employers.</w:t>
      </w:r>
    </w:p>
    <w:p w14:paraId="541DEE20" w14:textId="77777777" w:rsidR="00944286" w:rsidRPr="00944286" w:rsidRDefault="00944286" w:rsidP="00944286">
      <w:pPr>
        <w:numPr>
          <w:ilvl w:val="0"/>
          <w:numId w:val="6"/>
        </w:numPr>
      </w:pPr>
      <w:r w:rsidRPr="00944286">
        <w:rPr>
          <w:b/>
          <w:bCs/>
        </w:rPr>
        <w:t>Technological:</w:t>
      </w:r>
      <w:r w:rsidRPr="00944286">
        <w:t xml:space="preserve"> Development of carpooling platforms and scheduling tools.</w:t>
      </w:r>
    </w:p>
    <w:p w14:paraId="1B452D4D" w14:textId="77777777" w:rsidR="00944286" w:rsidRPr="00944286" w:rsidRDefault="00944286" w:rsidP="00944286">
      <w:pPr>
        <w:numPr>
          <w:ilvl w:val="0"/>
          <w:numId w:val="6"/>
        </w:numPr>
      </w:pPr>
      <w:r w:rsidRPr="00944286">
        <w:rPr>
          <w:b/>
          <w:bCs/>
        </w:rPr>
        <w:t>Environmental:</w:t>
      </w:r>
      <w:r w:rsidRPr="00944286">
        <w:t xml:space="preserve"> Reduction in emissions from fewer vehicles on the road.</w:t>
      </w:r>
    </w:p>
    <w:p w14:paraId="47E7971F" w14:textId="77777777" w:rsidR="00944286" w:rsidRPr="00944286" w:rsidRDefault="00944286" w:rsidP="00944286">
      <w:pPr>
        <w:numPr>
          <w:ilvl w:val="0"/>
          <w:numId w:val="6"/>
        </w:numPr>
      </w:pPr>
      <w:r w:rsidRPr="00944286">
        <w:rPr>
          <w:b/>
          <w:bCs/>
        </w:rPr>
        <w:t>Legal:</w:t>
      </w:r>
      <w:r w:rsidRPr="00944286">
        <w:t xml:space="preserve"> Compliance with </w:t>
      </w:r>
      <w:proofErr w:type="spellStart"/>
      <w:r w:rsidRPr="00944286">
        <w:t>labor</w:t>
      </w:r>
      <w:proofErr w:type="spellEnd"/>
      <w:r w:rsidRPr="00944286">
        <w:t xml:space="preserve"> laws and data privacy regulations.</w:t>
      </w:r>
    </w:p>
    <w:p w14:paraId="1A9D6A4A" w14:textId="5E42CB04" w:rsidR="00944286" w:rsidRPr="00944286" w:rsidRDefault="00430D3B" w:rsidP="00944286">
      <w:pPr>
        <w:rPr>
          <w:b/>
          <w:bCs/>
        </w:rPr>
      </w:pPr>
      <w:r>
        <w:rPr>
          <w:b/>
          <w:bCs/>
        </w:rPr>
        <w:t>5</w:t>
      </w:r>
      <w:r w:rsidR="00944286" w:rsidRPr="00944286">
        <w:rPr>
          <w:b/>
          <w:bCs/>
        </w:rPr>
        <w:t>. Dynamic Congestion Pricing</w:t>
      </w:r>
    </w:p>
    <w:p w14:paraId="24034D2F" w14:textId="77777777" w:rsidR="00944286" w:rsidRPr="00944286" w:rsidRDefault="00944286" w:rsidP="00944286">
      <w:pPr>
        <w:numPr>
          <w:ilvl w:val="0"/>
          <w:numId w:val="7"/>
        </w:numPr>
      </w:pPr>
      <w:r w:rsidRPr="00944286">
        <w:rPr>
          <w:b/>
          <w:bCs/>
        </w:rPr>
        <w:t>Political:</w:t>
      </w:r>
      <w:r w:rsidRPr="00944286">
        <w:t xml:space="preserve"> Requires legislative approval and public buy-in.</w:t>
      </w:r>
    </w:p>
    <w:p w14:paraId="2DB4D5AC" w14:textId="77777777" w:rsidR="00944286" w:rsidRPr="00944286" w:rsidRDefault="00944286" w:rsidP="00944286">
      <w:pPr>
        <w:numPr>
          <w:ilvl w:val="0"/>
          <w:numId w:val="7"/>
        </w:numPr>
      </w:pPr>
      <w:r w:rsidRPr="00944286">
        <w:rPr>
          <w:b/>
          <w:bCs/>
        </w:rPr>
        <w:t>Economic:</w:t>
      </w:r>
      <w:r w:rsidRPr="00944286">
        <w:t xml:space="preserve"> Revenue generation from tolls; costs of implementing and maintaining the system.</w:t>
      </w:r>
    </w:p>
    <w:p w14:paraId="0D75F9E9" w14:textId="77777777" w:rsidR="00944286" w:rsidRPr="00944286" w:rsidRDefault="00944286" w:rsidP="00944286">
      <w:pPr>
        <w:numPr>
          <w:ilvl w:val="0"/>
          <w:numId w:val="7"/>
        </w:numPr>
      </w:pPr>
      <w:r w:rsidRPr="00944286">
        <w:rPr>
          <w:b/>
          <w:bCs/>
        </w:rPr>
        <w:t>Social:</w:t>
      </w:r>
      <w:r w:rsidRPr="00944286">
        <w:t xml:space="preserve"> Potential public resistance; equity concerns for lower-income drivers.</w:t>
      </w:r>
    </w:p>
    <w:p w14:paraId="02010BA2" w14:textId="77777777" w:rsidR="00944286" w:rsidRPr="00944286" w:rsidRDefault="00944286" w:rsidP="00944286">
      <w:pPr>
        <w:numPr>
          <w:ilvl w:val="0"/>
          <w:numId w:val="7"/>
        </w:numPr>
      </w:pPr>
      <w:r w:rsidRPr="00944286">
        <w:rPr>
          <w:b/>
          <w:bCs/>
        </w:rPr>
        <w:t>Technological:</w:t>
      </w:r>
      <w:r w:rsidRPr="00944286">
        <w:t xml:space="preserve"> Advanced toll collection and data analysis systems.</w:t>
      </w:r>
    </w:p>
    <w:p w14:paraId="7D27EADD" w14:textId="77777777" w:rsidR="00944286" w:rsidRPr="00944286" w:rsidRDefault="00944286" w:rsidP="00944286">
      <w:pPr>
        <w:numPr>
          <w:ilvl w:val="0"/>
          <w:numId w:val="7"/>
        </w:numPr>
      </w:pPr>
      <w:r w:rsidRPr="00944286">
        <w:rPr>
          <w:b/>
          <w:bCs/>
        </w:rPr>
        <w:t>Environmental:</w:t>
      </w:r>
      <w:r w:rsidRPr="00944286">
        <w:t xml:space="preserve"> Incentivizes reduced car usage, lowering emissions.</w:t>
      </w:r>
    </w:p>
    <w:p w14:paraId="7F6A1625" w14:textId="77777777" w:rsidR="00944286" w:rsidRPr="00944286" w:rsidRDefault="00944286" w:rsidP="00944286">
      <w:pPr>
        <w:numPr>
          <w:ilvl w:val="0"/>
          <w:numId w:val="7"/>
        </w:numPr>
      </w:pPr>
      <w:r w:rsidRPr="00944286">
        <w:rPr>
          <w:b/>
          <w:bCs/>
        </w:rPr>
        <w:t>Legal:</w:t>
      </w:r>
      <w:r w:rsidRPr="00944286">
        <w:t xml:space="preserve"> Implementation of legal frameworks for tolling and data use.</w:t>
      </w:r>
    </w:p>
    <w:p w14:paraId="23E095EF" w14:textId="37B8DDC3" w:rsidR="00944286" w:rsidRPr="00944286" w:rsidRDefault="00430D3B" w:rsidP="00944286">
      <w:pPr>
        <w:rPr>
          <w:b/>
          <w:bCs/>
        </w:rPr>
      </w:pPr>
      <w:r>
        <w:rPr>
          <w:b/>
          <w:bCs/>
        </w:rPr>
        <w:t>6</w:t>
      </w:r>
      <w:r w:rsidR="00944286" w:rsidRPr="00944286">
        <w:rPr>
          <w:b/>
          <w:bCs/>
        </w:rPr>
        <w:t>. Road Infrastructure Improvements (Expressways, Flyovers, and Underpasses)</w:t>
      </w:r>
    </w:p>
    <w:p w14:paraId="79E4BB7A" w14:textId="77777777" w:rsidR="00944286" w:rsidRPr="00944286" w:rsidRDefault="00944286" w:rsidP="00944286">
      <w:pPr>
        <w:numPr>
          <w:ilvl w:val="0"/>
          <w:numId w:val="8"/>
        </w:numPr>
      </w:pPr>
      <w:r w:rsidRPr="00944286">
        <w:rPr>
          <w:b/>
          <w:bCs/>
        </w:rPr>
        <w:t>Political:</w:t>
      </w:r>
      <w:r w:rsidRPr="00944286">
        <w:t xml:space="preserve"> Government support and funding allocation.</w:t>
      </w:r>
    </w:p>
    <w:p w14:paraId="56F9265D" w14:textId="77777777" w:rsidR="00944286" w:rsidRPr="00944286" w:rsidRDefault="00944286" w:rsidP="00944286">
      <w:pPr>
        <w:numPr>
          <w:ilvl w:val="0"/>
          <w:numId w:val="8"/>
        </w:numPr>
      </w:pPr>
      <w:r w:rsidRPr="00944286">
        <w:rPr>
          <w:b/>
          <w:bCs/>
        </w:rPr>
        <w:t>Economic:</w:t>
      </w:r>
      <w:r w:rsidRPr="00944286">
        <w:t xml:space="preserve"> High initial investment; long-term economic benefits from improved connectivity.</w:t>
      </w:r>
    </w:p>
    <w:p w14:paraId="2F419F1E" w14:textId="77777777" w:rsidR="00944286" w:rsidRPr="00944286" w:rsidRDefault="00944286" w:rsidP="00944286">
      <w:pPr>
        <w:numPr>
          <w:ilvl w:val="0"/>
          <w:numId w:val="8"/>
        </w:numPr>
      </w:pPr>
      <w:r w:rsidRPr="00944286">
        <w:rPr>
          <w:b/>
          <w:bCs/>
        </w:rPr>
        <w:lastRenderedPageBreak/>
        <w:t>Social:</w:t>
      </w:r>
      <w:r w:rsidRPr="00944286">
        <w:t xml:space="preserve"> Temporary disruption during construction; long-term travel time savings.</w:t>
      </w:r>
    </w:p>
    <w:p w14:paraId="038219DE" w14:textId="77777777" w:rsidR="00944286" w:rsidRPr="00944286" w:rsidRDefault="00944286" w:rsidP="00944286">
      <w:pPr>
        <w:numPr>
          <w:ilvl w:val="0"/>
          <w:numId w:val="8"/>
        </w:numPr>
      </w:pPr>
      <w:r w:rsidRPr="00944286">
        <w:rPr>
          <w:b/>
          <w:bCs/>
        </w:rPr>
        <w:t>Technological:</w:t>
      </w:r>
      <w:r w:rsidRPr="00944286">
        <w:t xml:space="preserve"> Engineering and construction technology.</w:t>
      </w:r>
    </w:p>
    <w:p w14:paraId="31271691" w14:textId="77777777" w:rsidR="00944286" w:rsidRPr="00944286" w:rsidRDefault="00944286" w:rsidP="00944286">
      <w:pPr>
        <w:numPr>
          <w:ilvl w:val="0"/>
          <w:numId w:val="8"/>
        </w:numPr>
      </w:pPr>
      <w:r w:rsidRPr="00944286">
        <w:rPr>
          <w:b/>
          <w:bCs/>
        </w:rPr>
        <w:t>Environmental:</w:t>
      </w:r>
      <w:r w:rsidRPr="00944286">
        <w:t xml:space="preserve"> Potential environmental impact during construction; long-term benefits from reduced congestion.</w:t>
      </w:r>
    </w:p>
    <w:p w14:paraId="43998600" w14:textId="77777777" w:rsidR="00944286" w:rsidRPr="00944286" w:rsidRDefault="00944286" w:rsidP="00944286">
      <w:pPr>
        <w:numPr>
          <w:ilvl w:val="0"/>
          <w:numId w:val="8"/>
        </w:numPr>
      </w:pPr>
      <w:r w:rsidRPr="00944286">
        <w:rPr>
          <w:b/>
          <w:bCs/>
        </w:rPr>
        <w:t>Legal:</w:t>
      </w:r>
      <w:r w:rsidRPr="00944286">
        <w:t xml:space="preserve"> Compliance with environmental and urban planning regulations.</w:t>
      </w:r>
    </w:p>
    <w:p w14:paraId="73B69938" w14:textId="11DC4B64" w:rsidR="00944286" w:rsidRPr="00944286" w:rsidRDefault="00477545" w:rsidP="00944286">
      <w:pPr>
        <w:rPr>
          <w:b/>
          <w:bCs/>
        </w:rPr>
      </w:pPr>
      <w:r>
        <w:rPr>
          <w:b/>
          <w:bCs/>
        </w:rPr>
        <w:t xml:space="preserve">7. </w:t>
      </w:r>
      <w:r w:rsidR="00944286" w:rsidRPr="00944286">
        <w:rPr>
          <w:b/>
          <w:bCs/>
        </w:rPr>
        <w:t>Traffic Law Enforcement</w:t>
      </w:r>
    </w:p>
    <w:p w14:paraId="3F20F6C6" w14:textId="77777777" w:rsidR="00944286" w:rsidRPr="00944286" w:rsidRDefault="00944286" w:rsidP="00944286">
      <w:pPr>
        <w:numPr>
          <w:ilvl w:val="0"/>
          <w:numId w:val="9"/>
        </w:numPr>
      </w:pPr>
      <w:r w:rsidRPr="00944286">
        <w:rPr>
          <w:b/>
          <w:bCs/>
        </w:rPr>
        <w:t>Political:</w:t>
      </w:r>
      <w:r w:rsidRPr="00944286">
        <w:t xml:space="preserve"> Strong government backing for stricter enforcement.</w:t>
      </w:r>
    </w:p>
    <w:p w14:paraId="6EA7E677" w14:textId="77777777" w:rsidR="00944286" w:rsidRPr="00944286" w:rsidRDefault="00944286" w:rsidP="00944286">
      <w:pPr>
        <w:numPr>
          <w:ilvl w:val="0"/>
          <w:numId w:val="9"/>
        </w:numPr>
      </w:pPr>
      <w:r w:rsidRPr="00944286">
        <w:rPr>
          <w:b/>
          <w:bCs/>
        </w:rPr>
        <w:t>Economic:</w:t>
      </w:r>
      <w:r w:rsidRPr="00944286">
        <w:t xml:space="preserve"> Costs of enforcement technology; potential revenue from fines.</w:t>
      </w:r>
    </w:p>
    <w:p w14:paraId="3A414995" w14:textId="77777777" w:rsidR="00944286" w:rsidRPr="00944286" w:rsidRDefault="00944286" w:rsidP="00944286">
      <w:pPr>
        <w:numPr>
          <w:ilvl w:val="0"/>
          <w:numId w:val="9"/>
        </w:numPr>
      </w:pPr>
      <w:r w:rsidRPr="00944286">
        <w:rPr>
          <w:b/>
          <w:bCs/>
        </w:rPr>
        <w:t>Social:</w:t>
      </w:r>
      <w:r w:rsidRPr="00944286">
        <w:t xml:space="preserve"> Improved road safety; public perception of increased surveillance.</w:t>
      </w:r>
    </w:p>
    <w:p w14:paraId="75B0B7C3" w14:textId="77777777" w:rsidR="00944286" w:rsidRPr="00944286" w:rsidRDefault="00944286" w:rsidP="00944286">
      <w:pPr>
        <w:numPr>
          <w:ilvl w:val="0"/>
          <w:numId w:val="9"/>
        </w:numPr>
      </w:pPr>
      <w:r w:rsidRPr="00944286">
        <w:rPr>
          <w:b/>
          <w:bCs/>
        </w:rPr>
        <w:t>Technological:</w:t>
      </w:r>
      <w:r w:rsidRPr="00944286">
        <w:t xml:space="preserve"> Deployment of automated enforcement systems.</w:t>
      </w:r>
    </w:p>
    <w:p w14:paraId="17869D7E" w14:textId="77777777" w:rsidR="00944286" w:rsidRPr="00944286" w:rsidRDefault="00944286" w:rsidP="00944286">
      <w:pPr>
        <w:numPr>
          <w:ilvl w:val="0"/>
          <w:numId w:val="9"/>
        </w:numPr>
      </w:pPr>
      <w:r w:rsidRPr="00944286">
        <w:rPr>
          <w:b/>
          <w:bCs/>
        </w:rPr>
        <w:t>Environmental:</w:t>
      </w:r>
      <w:r w:rsidRPr="00944286">
        <w:t xml:space="preserve"> Reduced accidents and smoother traffic flow, leading to lower emissions.</w:t>
      </w:r>
    </w:p>
    <w:p w14:paraId="2254A2BF" w14:textId="77777777" w:rsidR="00944286" w:rsidRPr="00944286" w:rsidRDefault="00944286" w:rsidP="00944286">
      <w:pPr>
        <w:numPr>
          <w:ilvl w:val="0"/>
          <w:numId w:val="9"/>
        </w:numPr>
      </w:pPr>
      <w:r w:rsidRPr="00944286">
        <w:rPr>
          <w:b/>
          <w:bCs/>
        </w:rPr>
        <w:t>Legal:</w:t>
      </w:r>
      <w:r w:rsidRPr="00944286">
        <w:t xml:space="preserve"> Enforcement of existing traffic laws and potential need for new regulations.</w:t>
      </w:r>
    </w:p>
    <w:p w14:paraId="23F4472A" w14:textId="7CEAB57A" w:rsidR="00944286" w:rsidRPr="00944286" w:rsidRDefault="00B77A37" w:rsidP="00944286">
      <w:pPr>
        <w:rPr>
          <w:b/>
          <w:bCs/>
        </w:rPr>
      </w:pPr>
      <w:r>
        <w:rPr>
          <w:b/>
          <w:bCs/>
        </w:rPr>
        <w:t>8</w:t>
      </w:r>
      <w:r w:rsidR="00944286" w:rsidRPr="00944286">
        <w:rPr>
          <w:b/>
          <w:bCs/>
        </w:rPr>
        <w:t>. Parking Management</w:t>
      </w:r>
    </w:p>
    <w:p w14:paraId="6D5ADE90" w14:textId="77777777" w:rsidR="00944286" w:rsidRPr="00944286" w:rsidRDefault="00944286" w:rsidP="00944286">
      <w:pPr>
        <w:numPr>
          <w:ilvl w:val="0"/>
          <w:numId w:val="10"/>
        </w:numPr>
      </w:pPr>
      <w:r w:rsidRPr="00944286">
        <w:rPr>
          <w:b/>
          <w:bCs/>
        </w:rPr>
        <w:t>Political:</w:t>
      </w:r>
      <w:r w:rsidRPr="00944286">
        <w:t xml:space="preserve"> Support from local authorities for parking regulations.</w:t>
      </w:r>
    </w:p>
    <w:p w14:paraId="52191F04" w14:textId="77777777" w:rsidR="00944286" w:rsidRPr="00944286" w:rsidRDefault="00944286" w:rsidP="00944286">
      <w:pPr>
        <w:numPr>
          <w:ilvl w:val="0"/>
          <w:numId w:val="10"/>
        </w:numPr>
      </w:pPr>
      <w:r w:rsidRPr="00944286">
        <w:rPr>
          <w:b/>
          <w:bCs/>
        </w:rPr>
        <w:lastRenderedPageBreak/>
        <w:t>Economic:</w:t>
      </w:r>
      <w:r w:rsidRPr="00944286">
        <w:t xml:space="preserve"> Revenue from parking fees; costs of developing parking infrastructure.</w:t>
      </w:r>
    </w:p>
    <w:p w14:paraId="28C7BB17" w14:textId="77777777" w:rsidR="00944286" w:rsidRPr="00944286" w:rsidRDefault="00944286" w:rsidP="00944286">
      <w:pPr>
        <w:numPr>
          <w:ilvl w:val="0"/>
          <w:numId w:val="10"/>
        </w:numPr>
      </w:pPr>
      <w:r w:rsidRPr="00944286">
        <w:rPr>
          <w:b/>
          <w:bCs/>
        </w:rPr>
        <w:t>Social:</w:t>
      </w:r>
      <w:r w:rsidRPr="00944286">
        <w:t xml:space="preserve"> Improved parking availability; potential resistance to new regulations.</w:t>
      </w:r>
    </w:p>
    <w:p w14:paraId="116124A5" w14:textId="77777777" w:rsidR="00944286" w:rsidRPr="00944286" w:rsidRDefault="00944286" w:rsidP="00944286">
      <w:pPr>
        <w:numPr>
          <w:ilvl w:val="0"/>
          <w:numId w:val="10"/>
        </w:numPr>
      </w:pPr>
      <w:r w:rsidRPr="00944286">
        <w:rPr>
          <w:b/>
          <w:bCs/>
        </w:rPr>
        <w:t>Technological:</w:t>
      </w:r>
      <w:r w:rsidRPr="00944286">
        <w:t xml:space="preserve"> Development of smart parking solutions.</w:t>
      </w:r>
    </w:p>
    <w:p w14:paraId="56C785C3" w14:textId="77777777" w:rsidR="00944286" w:rsidRPr="00944286" w:rsidRDefault="00944286" w:rsidP="00944286">
      <w:pPr>
        <w:numPr>
          <w:ilvl w:val="0"/>
          <w:numId w:val="10"/>
        </w:numPr>
      </w:pPr>
      <w:r w:rsidRPr="00944286">
        <w:rPr>
          <w:b/>
          <w:bCs/>
        </w:rPr>
        <w:t>Environmental:</w:t>
      </w:r>
      <w:r w:rsidRPr="00944286">
        <w:t xml:space="preserve"> Reduced congestion from cars searching for parking.</w:t>
      </w:r>
    </w:p>
    <w:p w14:paraId="3F63700B" w14:textId="77777777" w:rsidR="00944286" w:rsidRPr="00944286" w:rsidRDefault="00944286" w:rsidP="00944286">
      <w:pPr>
        <w:numPr>
          <w:ilvl w:val="0"/>
          <w:numId w:val="10"/>
        </w:numPr>
      </w:pPr>
      <w:r w:rsidRPr="00944286">
        <w:rPr>
          <w:b/>
          <w:bCs/>
        </w:rPr>
        <w:t>Legal:</w:t>
      </w:r>
      <w:r w:rsidRPr="00944286">
        <w:t xml:space="preserve"> Implementation of parking laws and regulations.</w:t>
      </w:r>
    </w:p>
    <w:p w14:paraId="64CE268B" w14:textId="5978B2C8" w:rsidR="00944286" w:rsidRPr="00944286" w:rsidRDefault="00B77A37" w:rsidP="00944286">
      <w:pPr>
        <w:rPr>
          <w:b/>
          <w:bCs/>
        </w:rPr>
      </w:pPr>
      <w:r>
        <w:rPr>
          <w:b/>
          <w:bCs/>
        </w:rPr>
        <w:t>9</w:t>
      </w:r>
      <w:r w:rsidR="00944286" w:rsidRPr="00944286">
        <w:rPr>
          <w:b/>
          <w:bCs/>
        </w:rPr>
        <w:t>. Innovative Mobility Solutions (Micro-mobility, Demand-based Facilities, EVs)</w:t>
      </w:r>
    </w:p>
    <w:p w14:paraId="53A98673" w14:textId="77777777" w:rsidR="00944286" w:rsidRPr="00944286" w:rsidRDefault="00944286" w:rsidP="00944286">
      <w:pPr>
        <w:numPr>
          <w:ilvl w:val="0"/>
          <w:numId w:val="11"/>
        </w:numPr>
      </w:pPr>
      <w:r w:rsidRPr="00944286">
        <w:rPr>
          <w:b/>
          <w:bCs/>
        </w:rPr>
        <w:t>Political:</w:t>
      </w:r>
      <w:r w:rsidRPr="00944286">
        <w:t xml:space="preserve"> Supportive policies for sustainable mobility solutions.</w:t>
      </w:r>
    </w:p>
    <w:p w14:paraId="2997CF75" w14:textId="77777777" w:rsidR="00944286" w:rsidRPr="00944286" w:rsidRDefault="00944286" w:rsidP="00944286">
      <w:pPr>
        <w:numPr>
          <w:ilvl w:val="0"/>
          <w:numId w:val="11"/>
        </w:numPr>
      </w:pPr>
      <w:r w:rsidRPr="00944286">
        <w:rPr>
          <w:b/>
          <w:bCs/>
        </w:rPr>
        <w:t>Economic:</w:t>
      </w:r>
      <w:r w:rsidRPr="00944286">
        <w:t xml:space="preserve"> Investment in infrastructure; potential new revenue streams.</w:t>
      </w:r>
    </w:p>
    <w:p w14:paraId="3FFE81A3" w14:textId="77777777" w:rsidR="00944286" w:rsidRPr="00944286" w:rsidRDefault="00944286" w:rsidP="00944286">
      <w:pPr>
        <w:numPr>
          <w:ilvl w:val="0"/>
          <w:numId w:val="11"/>
        </w:numPr>
      </w:pPr>
      <w:r w:rsidRPr="00944286">
        <w:rPr>
          <w:b/>
          <w:bCs/>
        </w:rPr>
        <w:t>Social:</w:t>
      </w:r>
      <w:r w:rsidRPr="00944286">
        <w:t xml:space="preserve"> Increased mobility options; potential safety concerns.</w:t>
      </w:r>
    </w:p>
    <w:p w14:paraId="21C024A8" w14:textId="77777777" w:rsidR="00944286" w:rsidRPr="00944286" w:rsidRDefault="00944286" w:rsidP="00944286">
      <w:pPr>
        <w:numPr>
          <w:ilvl w:val="0"/>
          <w:numId w:val="11"/>
        </w:numPr>
      </w:pPr>
      <w:r w:rsidRPr="00944286">
        <w:rPr>
          <w:b/>
          <w:bCs/>
        </w:rPr>
        <w:t>Technological:</w:t>
      </w:r>
      <w:r w:rsidRPr="00944286">
        <w:t xml:space="preserve"> Integration of advanced mobility technologies.</w:t>
      </w:r>
    </w:p>
    <w:p w14:paraId="634AFDB9" w14:textId="77777777" w:rsidR="00944286" w:rsidRPr="00944286" w:rsidRDefault="00944286" w:rsidP="00944286">
      <w:pPr>
        <w:numPr>
          <w:ilvl w:val="0"/>
          <w:numId w:val="11"/>
        </w:numPr>
      </w:pPr>
      <w:r w:rsidRPr="00944286">
        <w:rPr>
          <w:b/>
          <w:bCs/>
        </w:rPr>
        <w:t>Environmental:</w:t>
      </w:r>
      <w:r w:rsidRPr="00944286">
        <w:t xml:space="preserve"> Lower emissions from increased use of electric and shared mobility options.</w:t>
      </w:r>
    </w:p>
    <w:p w14:paraId="4EF480FE" w14:textId="77777777" w:rsidR="00944286" w:rsidRPr="00944286" w:rsidRDefault="00944286" w:rsidP="00944286">
      <w:pPr>
        <w:numPr>
          <w:ilvl w:val="0"/>
          <w:numId w:val="11"/>
        </w:numPr>
      </w:pPr>
      <w:r w:rsidRPr="00944286">
        <w:rPr>
          <w:b/>
          <w:bCs/>
        </w:rPr>
        <w:t>Legal:</w:t>
      </w:r>
      <w:r w:rsidRPr="00944286">
        <w:t xml:space="preserve"> Regulation of new mobility services and safety standards.</w:t>
      </w:r>
    </w:p>
    <w:p w14:paraId="26E9C107" w14:textId="77777777" w:rsidR="00944286" w:rsidRDefault="00944286" w:rsidP="00944286">
      <w:pPr>
        <w:rPr>
          <w:lang w:val="en-US"/>
        </w:rPr>
      </w:pPr>
    </w:p>
    <w:p w14:paraId="599B3E2B" w14:textId="77777777" w:rsidR="002A0DA2" w:rsidRDefault="002A0DA2" w:rsidP="00944286">
      <w:pPr>
        <w:rPr>
          <w:lang w:val="en-US"/>
        </w:rPr>
      </w:pPr>
    </w:p>
    <w:p w14:paraId="0856C8C2" w14:textId="77777777" w:rsidR="002A0DA2" w:rsidRDefault="002A0DA2" w:rsidP="00944286">
      <w:pPr>
        <w:rPr>
          <w:lang w:val="en-US"/>
        </w:rPr>
      </w:pPr>
    </w:p>
    <w:p w14:paraId="027B1A69" w14:textId="77777777" w:rsidR="002A0DA2" w:rsidRDefault="002A0DA2" w:rsidP="00944286">
      <w:pPr>
        <w:rPr>
          <w:lang w:val="en-US"/>
        </w:rPr>
      </w:pPr>
    </w:p>
    <w:p w14:paraId="692832C9" w14:textId="77777777" w:rsidR="002A0DA2" w:rsidRDefault="002A0DA2" w:rsidP="00944286">
      <w:pPr>
        <w:rPr>
          <w:lang w:val="en-US"/>
        </w:rPr>
      </w:pPr>
    </w:p>
    <w:p w14:paraId="69773C89" w14:textId="77777777" w:rsidR="002A0DA2" w:rsidRDefault="002A0DA2" w:rsidP="00944286">
      <w:pPr>
        <w:rPr>
          <w:lang w:val="en-US"/>
        </w:rPr>
      </w:pPr>
    </w:p>
    <w:p w14:paraId="07B96723" w14:textId="1C61DF11" w:rsidR="002A0DA2" w:rsidRDefault="0063667C" w:rsidP="0063667C">
      <w:pPr>
        <w:pStyle w:val="Heading1"/>
        <w:rPr>
          <w:lang w:val="en-US"/>
        </w:rPr>
      </w:pPr>
      <w:r>
        <w:rPr>
          <w:lang w:val="en-US"/>
        </w:rPr>
        <w:t>Key Performance Indicator</w:t>
      </w:r>
    </w:p>
    <w:p w14:paraId="476562A6" w14:textId="77777777" w:rsidR="006A3074" w:rsidRPr="006C4A5E" w:rsidRDefault="006A3074" w:rsidP="006A3074">
      <w:pPr>
        <w:rPr>
          <w:rFonts w:ascii="Garamond" w:hAnsi="Garamond"/>
          <w:b/>
          <w:bCs/>
          <w:lang w:eastAsia="en-IN"/>
        </w:rPr>
      </w:pPr>
      <w:r w:rsidRPr="006C4A5E">
        <w:rPr>
          <w:rFonts w:ascii="Garamond" w:hAnsi="Garamond"/>
          <w:b/>
          <w:bCs/>
          <w:lang w:eastAsia="en-IN"/>
        </w:rPr>
        <w:t>Short-Term Actions (1-3 Years):</w:t>
      </w:r>
    </w:p>
    <w:p w14:paraId="178648E8" w14:textId="77777777" w:rsidR="006A3074" w:rsidRPr="006C4A5E" w:rsidRDefault="006A3074" w:rsidP="006A3074">
      <w:pPr>
        <w:numPr>
          <w:ilvl w:val="0"/>
          <w:numId w:val="13"/>
        </w:numPr>
        <w:rPr>
          <w:rFonts w:ascii="Garamond" w:hAnsi="Garamond"/>
          <w:lang w:eastAsia="en-IN"/>
        </w:rPr>
      </w:pPr>
      <w:r w:rsidRPr="006C4A5E">
        <w:rPr>
          <w:rFonts w:ascii="Garamond" w:hAnsi="Garamond"/>
          <w:b/>
          <w:bCs/>
          <w:lang w:eastAsia="en-IN"/>
        </w:rPr>
        <w:t>Intelligent Traffic System (Leveraging Floating Cellular)</w:t>
      </w:r>
    </w:p>
    <w:p w14:paraId="15A7B484" w14:textId="77777777" w:rsidR="006A3074" w:rsidRPr="006C4A5E" w:rsidRDefault="006A3074" w:rsidP="00945765">
      <w:pPr>
        <w:ind w:left="1080"/>
        <w:rPr>
          <w:rFonts w:ascii="Garamond" w:hAnsi="Garamond"/>
          <w:lang w:eastAsia="en-IN"/>
        </w:rPr>
      </w:pPr>
      <w:r w:rsidRPr="006C4A5E">
        <w:rPr>
          <w:rFonts w:ascii="Garamond" w:hAnsi="Garamond"/>
          <w:lang w:eastAsia="en-IN"/>
        </w:rPr>
        <w:t>KPI: Reduction in average travel time during peak hours.</w:t>
      </w:r>
    </w:p>
    <w:p w14:paraId="5DC4E353" w14:textId="77777777" w:rsidR="006A3074" w:rsidRPr="006C4A5E" w:rsidRDefault="006A3074" w:rsidP="00945765">
      <w:pPr>
        <w:ind w:left="1080"/>
        <w:rPr>
          <w:rFonts w:ascii="Garamond" w:hAnsi="Garamond"/>
          <w:lang w:eastAsia="en-IN"/>
        </w:rPr>
      </w:pPr>
      <w:r w:rsidRPr="006C4A5E">
        <w:rPr>
          <w:rFonts w:ascii="Garamond" w:hAnsi="Garamond"/>
          <w:lang w:eastAsia="en-IN"/>
        </w:rPr>
        <w:t>Measure: Percentage decrease in commute duration compared to baseline data.</w:t>
      </w:r>
    </w:p>
    <w:p w14:paraId="4E7EFD52" w14:textId="77777777" w:rsidR="006A3074" w:rsidRPr="006C4A5E" w:rsidRDefault="006A3074" w:rsidP="006A3074">
      <w:pPr>
        <w:numPr>
          <w:ilvl w:val="0"/>
          <w:numId w:val="13"/>
        </w:numPr>
        <w:rPr>
          <w:rFonts w:ascii="Garamond" w:hAnsi="Garamond"/>
          <w:lang w:eastAsia="en-IN"/>
        </w:rPr>
      </w:pPr>
      <w:r w:rsidRPr="006C4A5E">
        <w:rPr>
          <w:rFonts w:ascii="Garamond" w:hAnsi="Garamond"/>
          <w:b/>
          <w:bCs/>
          <w:lang w:eastAsia="en-IN"/>
        </w:rPr>
        <w:t>Increasing Frequency and Reliability of Public Transport and Improving Existing Infrastructure</w:t>
      </w:r>
    </w:p>
    <w:p w14:paraId="78C9164A" w14:textId="77777777" w:rsidR="006A3074" w:rsidRPr="006C4A5E" w:rsidRDefault="006A3074" w:rsidP="00945765">
      <w:pPr>
        <w:ind w:left="1080"/>
        <w:rPr>
          <w:rFonts w:ascii="Garamond" w:hAnsi="Garamond"/>
          <w:lang w:eastAsia="en-IN"/>
        </w:rPr>
      </w:pPr>
      <w:r w:rsidRPr="006C4A5E">
        <w:rPr>
          <w:rFonts w:ascii="Garamond" w:hAnsi="Garamond"/>
          <w:lang w:eastAsia="en-IN"/>
        </w:rPr>
        <w:t>KPI: Improvement in public transport reliability.</w:t>
      </w:r>
    </w:p>
    <w:p w14:paraId="55691D7A" w14:textId="77777777" w:rsidR="006A3074" w:rsidRPr="006C4A5E" w:rsidRDefault="006A3074" w:rsidP="00945765">
      <w:pPr>
        <w:ind w:left="1080"/>
        <w:rPr>
          <w:rFonts w:ascii="Garamond" w:hAnsi="Garamond"/>
          <w:lang w:eastAsia="en-IN"/>
        </w:rPr>
      </w:pPr>
      <w:r w:rsidRPr="006C4A5E">
        <w:rPr>
          <w:rFonts w:ascii="Garamond" w:hAnsi="Garamond"/>
          <w:lang w:eastAsia="en-IN"/>
        </w:rPr>
        <w:t>Measure: Percentage increase in on-time arrivals and departures.</w:t>
      </w:r>
    </w:p>
    <w:p w14:paraId="3C9CB041" w14:textId="77777777" w:rsidR="006A3074" w:rsidRPr="006C4A5E" w:rsidRDefault="006A3074" w:rsidP="006A3074">
      <w:pPr>
        <w:numPr>
          <w:ilvl w:val="0"/>
          <w:numId w:val="13"/>
        </w:numPr>
        <w:rPr>
          <w:rFonts w:ascii="Garamond" w:hAnsi="Garamond"/>
          <w:lang w:eastAsia="en-IN"/>
        </w:rPr>
      </w:pPr>
      <w:r w:rsidRPr="006C4A5E">
        <w:rPr>
          <w:rFonts w:ascii="Garamond" w:hAnsi="Garamond"/>
          <w:b/>
          <w:bCs/>
          <w:lang w:eastAsia="en-IN"/>
        </w:rPr>
        <w:t>Carpooling, Flexible Working Hours</w:t>
      </w:r>
    </w:p>
    <w:p w14:paraId="62228CC5" w14:textId="77777777" w:rsidR="006A3074" w:rsidRPr="006C4A5E" w:rsidRDefault="006A3074" w:rsidP="00945765">
      <w:pPr>
        <w:ind w:left="1080"/>
        <w:rPr>
          <w:rFonts w:ascii="Garamond" w:hAnsi="Garamond"/>
          <w:lang w:eastAsia="en-IN"/>
        </w:rPr>
      </w:pPr>
      <w:r w:rsidRPr="006C4A5E">
        <w:rPr>
          <w:rFonts w:ascii="Garamond" w:hAnsi="Garamond"/>
          <w:lang w:eastAsia="en-IN"/>
        </w:rPr>
        <w:t>KPI: Reduction in peak-hour vehicle density.</w:t>
      </w:r>
    </w:p>
    <w:p w14:paraId="627F55A1" w14:textId="77777777" w:rsidR="006A3074" w:rsidRPr="006C4A5E" w:rsidRDefault="006A3074" w:rsidP="00945765">
      <w:pPr>
        <w:ind w:left="1080"/>
        <w:rPr>
          <w:rFonts w:ascii="Garamond" w:hAnsi="Garamond"/>
          <w:lang w:eastAsia="en-IN"/>
        </w:rPr>
      </w:pPr>
      <w:r w:rsidRPr="006C4A5E">
        <w:rPr>
          <w:rFonts w:ascii="Garamond" w:hAnsi="Garamond"/>
          <w:lang w:eastAsia="en-IN"/>
        </w:rPr>
        <w:t>Measure: Decrease in the number of single-occupancy vehicles during peak periods.</w:t>
      </w:r>
    </w:p>
    <w:p w14:paraId="4A04E930" w14:textId="77777777" w:rsidR="006A3074" w:rsidRPr="006C4A5E" w:rsidRDefault="006A3074" w:rsidP="006A3074">
      <w:pPr>
        <w:numPr>
          <w:ilvl w:val="0"/>
          <w:numId w:val="13"/>
        </w:numPr>
        <w:rPr>
          <w:rFonts w:ascii="Garamond" w:hAnsi="Garamond"/>
          <w:lang w:eastAsia="en-IN"/>
        </w:rPr>
      </w:pPr>
      <w:r w:rsidRPr="006C4A5E">
        <w:rPr>
          <w:rFonts w:ascii="Garamond" w:hAnsi="Garamond"/>
          <w:b/>
          <w:bCs/>
          <w:lang w:eastAsia="en-IN"/>
        </w:rPr>
        <w:t>Traffic Law Enforcement</w:t>
      </w:r>
    </w:p>
    <w:p w14:paraId="3972BF43" w14:textId="77777777" w:rsidR="006A3074" w:rsidRPr="006C4A5E" w:rsidRDefault="006A3074" w:rsidP="00945765">
      <w:pPr>
        <w:ind w:left="1080"/>
        <w:rPr>
          <w:rFonts w:ascii="Garamond" w:hAnsi="Garamond"/>
          <w:lang w:eastAsia="en-IN"/>
        </w:rPr>
      </w:pPr>
      <w:r w:rsidRPr="006C4A5E">
        <w:rPr>
          <w:rFonts w:ascii="Garamond" w:hAnsi="Garamond"/>
          <w:lang w:eastAsia="en-IN"/>
        </w:rPr>
        <w:t>KPI: Compliance with traffic regulations.</w:t>
      </w:r>
    </w:p>
    <w:p w14:paraId="02204B9B" w14:textId="77777777" w:rsidR="006A3074" w:rsidRPr="006C4A5E" w:rsidRDefault="006A3074" w:rsidP="00945765">
      <w:pPr>
        <w:ind w:left="1080"/>
        <w:rPr>
          <w:rFonts w:ascii="Garamond" w:hAnsi="Garamond"/>
          <w:lang w:eastAsia="en-IN"/>
        </w:rPr>
      </w:pPr>
      <w:r w:rsidRPr="006C4A5E">
        <w:rPr>
          <w:rFonts w:ascii="Garamond" w:hAnsi="Garamond"/>
          <w:lang w:eastAsia="en-IN"/>
        </w:rPr>
        <w:t>Measure: Percentage change in traffic violation tickets issued.</w:t>
      </w:r>
    </w:p>
    <w:p w14:paraId="2C0119C1" w14:textId="77777777" w:rsidR="006A3074" w:rsidRPr="006C4A5E" w:rsidRDefault="006A3074" w:rsidP="006A3074">
      <w:pPr>
        <w:numPr>
          <w:ilvl w:val="0"/>
          <w:numId w:val="13"/>
        </w:numPr>
        <w:rPr>
          <w:rFonts w:ascii="Garamond" w:hAnsi="Garamond"/>
          <w:lang w:eastAsia="en-IN"/>
        </w:rPr>
      </w:pPr>
      <w:r w:rsidRPr="006C4A5E">
        <w:rPr>
          <w:rFonts w:ascii="Garamond" w:hAnsi="Garamond"/>
          <w:b/>
          <w:bCs/>
          <w:lang w:eastAsia="en-IN"/>
        </w:rPr>
        <w:lastRenderedPageBreak/>
        <w:t>Parking Management</w:t>
      </w:r>
    </w:p>
    <w:p w14:paraId="4145CD8B" w14:textId="77777777" w:rsidR="006A3074" w:rsidRPr="006C4A5E" w:rsidRDefault="006A3074" w:rsidP="00945765">
      <w:pPr>
        <w:ind w:left="1080"/>
        <w:rPr>
          <w:rFonts w:ascii="Garamond" w:hAnsi="Garamond"/>
          <w:lang w:eastAsia="en-IN"/>
        </w:rPr>
      </w:pPr>
      <w:r w:rsidRPr="006C4A5E">
        <w:rPr>
          <w:rFonts w:ascii="Garamond" w:hAnsi="Garamond"/>
          <w:lang w:eastAsia="en-IN"/>
        </w:rPr>
        <w:t>KPI: Increase in parking space utilization efficiency.</w:t>
      </w:r>
    </w:p>
    <w:p w14:paraId="2DEB2277" w14:textId="77777777" w:rsidR="006A3074" w:rsidRPr="006C4A5E" w:rsidRDefault="006A3074" w:rsidP="00945765">
      <w:pPr>
        <w:ind w:left="1080"/>
        <w:rPr>
          <w:rFonts w:ascii="Garamond" w:hAnsi="Garamond"/>
          <w:lang w:eastAsia="en-IN"/>
        </w:rPr>
      </w:pPr>
      <w:r w:rsidRPr="006C4A5E">
        <w:rPr>
          <w:rFonts w:ascii="Garamond" w:hAnsi="Garamond"/>
          <w:lang w:eastAsia="en-IN"/>
        </w:rPr>
        <w:t>Measure: Percentage of time parking spaces are occupied versus available.</w:t>
      </w:r>
    </w:p>
    <w:p w14:paraId="310C56ED" w14:textId="77777777" w:rsidR="006A3074" w:rsidRPr="006C4A5E" w:rsidRDefault="006A3074" w:rsidP="006A3074">
      <w:pPr>
        <w:rPr>
          <w:rFonts w:ascii="Garamond" w:hAnsi="Garamond"/>
          <w:b/>
          <w:bCs/>
          <w:lang w:eastAsia="en-IN"/>
        </w:rPr>
      </w:pPr>
      <w:r w:rsidRPr="006C4A5E">
        <w:rPr>
          <w:rFonts w:ascii="Garamond" w:hAnsi="Garamond"/>
          <w:b/>
          <w:bCs/>
          <w:lang w:eastAsia="en-IN"/>
        </w:rPr>
        <w:t>Long-Term Actions (3-5+ Years):</w:t>
      </w:r>
    </w:p>
    <w:p w14:paraId="416F8AB4" w14:textId="77777777" w:rsidR="006A3074" w:rsidRPr="006C4A5E" w:rsidRDefault="006A3074" w:rsidP="006A3074">
      <w:pPr>
        <w:numPr>
          <w:ilvl w:val="0"/>
          <w:numId w:val="14"/>
        </w:numPr>
        <w:rPr>
          <w:rFonts w:ascii="Garamond" w:hAnsi="Garamond"/>
          <w:lang w:eastAsia="en-IN"/>
        </w:rPr>
      </w:pPr>
      <w:r w:rsidRPr="006C4A5E">
        <w:rPr>
          <w:rFonts w:ascii="Garamond" w:hAnsi="Garamond"/>
          <w:b/>
          <w:bCs/>
          <w:lang w:eastAsia="en-IN"/>
        </w:rPr>
        <w:t>Bus Rapid Transit System (as part of Public Transport Enhancement)</w:t>
      </w:r>
    </w:p>
    <w:p w14:paraId="6F28F59A"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KPI: Increase in BRT ridership.</w:t>
      </w:r>
    </w:p>
    <w:p w14:paraId="11630976"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Measure: Percentage growth in daily BRT passengers compared to previous years.</w:t>
      </w:r>
    </w:p>
    <w:p w14:paraId="1F6EB8BB" w14:textId="77777777" w:rsidR="006A3074" w:rsidRPr="006C4A5E" w:rsidRDefault="006A3074" w:rsidP="006A3074">
      <w:pPr>
        <w:numPr>
          <w:ilvl w:val="0"/>
          <w:numId w:val="14"/>
        </w:numPr>
        <w:rPr>
          <w:rFonts w:ascii="Garamond" w:hAnsi="Garamond"/>
          <w:lang w:eastAsia="en-IN"/>
        </w:rPr>
      </w:pPr>
      <w:r w:rsidRPr="006C4A5E">
        <w:rPr>
          <w:rFonts w:ascii="Garamond" w:hAnsi="Garamond"/>
          <w:b/>
          <w:bCs/>
          <w:lang w:eastAsia="en-IN"/>
        </w:rPr>
        <w:t>Dynamic Congestion Pricing</w:t>
      </w:r>
    </w:p>
    <w:p w14:paraId="75B18EA2"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KPI: Reduction in peak-hour traffic volume.</w:t>
      </w:r>
    </w:p>
    <w:p w14:paraId="37B9DF9A"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Measure: Decrease in the number of vehicles entering congestion-prone areas during peak times.</w:t>
      </w:r>
    </w:p>
    <w:p w14:paraId="70C3EF6F" w14:textId="77777777" w:rsidR="006A3074" w:rsidRPr="006C4A5E" w:rsidRDefault="006A3074" w:rsidP="006A3074">
      <w:pPr>
        <w:numPr>
          <w:ilvl w:val="0"/>
          <w:numId w:val="14"/>
        </w:numPr>
        <w:rPr>
          <w:rFonts w:ascii="Garamond" w:hAnsi="Garamond"/>
          <w:lang w:eastAsia="en-IN"/>
        </w:rPr>
      </w:pPr>
      <w:r w:rsidRPr="006C4A5E">
        <w:rPr>
          <w:rFonts w:ascii="Garamond" w:hAnsi="Garamond"/>
          <w:b/>
          <w:bCs/>
          <w:lang w:eastAsia="en-IN"/>
        </w:rPr>
        <w:t>Road Infrastructure Improvements (Expressways, Flyovers, and Underpasses)</w:t>
      </w:r>
    </w:p>
    <w:p w14:paraId="27C56305"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KPI: Improvement in traffic flow.</w:t>
      </w:r>
    </w:p>
    <w:p w14:paraId="5A748DA8"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Measure: Average speed increase on improved road sections.</w:t>
      </w:r>
    </w:p>
    <w:p w14:paraId="446B53E0" w14:textId="77777777" w:rsidR="006A3074" w:rsidRPr="006C4A5E" w:rsidRDefault="006A3074" w:rsidP="006A3074">
      <w:pPr>
        <w:numPr>
          <w:ilvl w:val="0"/>
          <w:numId w:val="14"/>
        </w:numPr>
        <w:rPr>
          <w:rFonts w:ascii="Garamond" w:hAnsi="Garamond"/>
          <w:lang w:eastAsia="en-IN"/>
        </w:rPr>
      </w:pPr>
      <w:r w:rsidRPr="006C4A5E">
        <w:rPr>
          <w:rFonts w:ascii="Garamond" w:hAnsi="Garamond"/>
          <w:b/>
          <w:bCs/>
          <w:lang w:eastAsia="en-IN"/>
        </w:rPr>
        <w:t>Innovative Mobility Solutions (Micro-mobility, Demand-based Facilities, EVs)</w:t>
      </w:r>
    </w:p>
    <w:p w14:paraId="647D9D27"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KPI: Adoption rate of sustainable mobility options.</w:t>
      </w:r>
    </w:p>
    <w:p w14:paraId="4202C6C5" w14:textId="77777777" w:rsidR="006A3074" w:rsidRPr="006C4A5E" w:rsidRDefault="006A3074" w:rsidP="006A3074">
      <w:pPr>
        <w:numPr>
          <w:ilvl w:val="1"/>
          <w:numId w:val="14"/>
        </w:numPr>
        <w:rPr>
          <w:rFonts w:ascii="Garamond" w:hAnsi="Garamond"/>
          <w:lang w:eastAsia="en-IN"/>
        </w:rPr>
      </w:pPr>
      <w:r w:rsidRPr="006C4A5E">
        <w:rPr>
          <w:rFonts w:ascii="Garamond" w:hAnsi="Garamond"/>
          <w:lang w:eastAsia="en-IN"/>
        </w:rPr>
        <w:t>Measure: Percentage increase in the use of electric vehicles and micro-mobility services.</w:t>
      </w:r>
    </w:p>
    <w:p w14:paraId="649DB86B" w14:textId="77777777" w:rsidR="002A0DA2" w:rsidRDefault="002A0DA2" w:rsidP="00944286">
      <w:pPr>
        <w:rPr>
          <w:lang w:val="en-US"/>
        </w:rPr>
      </w:pPr>
    </w:p>
    <w:p w14:paraId="4903A449" w14:textId="77777777" w:rsidR="0063667C" w:rsidRDefault="0063667C" w:rsidP="00944286">
      <w:pPr>
        <w:rPr>
          <w:lang w:val="en-US"/>
        </w:rPr>
      </w:pPr>
    </w:p>
    <w:p w14:paraId="5AF85D9A" w14:textId="77777777" w:rsidR="0063667C" w:rsidRDefault="0063667C" w:rsidP="00944286">
      <w:pPr>
        <w:rPr>
          <w:lang w:val="en-US"/>
        </w:rPr>
      </w:pPr>
    </w:p>
    <w:p w14:paraId="799168DE" w14:textId="1EFA62FB" w:rsidR="0063667C" w:rsidRDefault="00853F53" w:rsidP="00853F53">
      <w:pPr>
        <w:pStyle w:val="Heading1"/>
        <w:rPr>
          <w:lang w:val="en-US"/>
        </w:rPr>
      </w:pPr>
      <w:r>
        <w:rPr>
          <w:lang w:val="en-US"/>
        </w:rPr>
        <w:t xml:space="preserve">Anticipated </w:t>
      </w:r>
      <w:r w:rsidR="00477654">
        <w:rPr>
          <w:lang w:val="en-US"/>
        </w:rPr>
        <w:t>Benefit and Long-Term Impact</w:t>
      </w:r>
    </w:p>
    <w:p w14:paraId="255DA930" w14:textId="77777777" w:rsidR="00EE44DB" w:rsidRPr="00EE44DB" w:rsidRDefault="00EE44DB" w:rsidP="00EE44DB">
      <w:pPr>
        <w:rPr>
          <w:lang w:eastAsia="en-IN"/>
        </w:rPr>
      </w:pPr>
      <w:r w:rsidRPr="00EE44DB">
        <w:rPr>
          <w:b/>
          <w:bCs/>
          <w:lang w:eastAsia="en-IN"/>
        </w:rPr>
        <w:t>Anticipated Benefits:</w:t>
      </w:r>
    </w:p>
    <w:p w14:paraId="15306A36" w14:textId="77777777" w:rsidR="00EE44DB" w:rsidRPr="00EE44DB" w:rsidRDefault="00EE44DB" w:rsidP="00EE44DB">
      <w:pPr>
        <w:pStyle w:val="ListParagraph"/>
        <w:numPr>
          <w:ilvl w:val="0"/>
          <w:numId w:val="29"/>
        </w:numPr>
        <w:rPr>
          <w:lang w:eastAsia="en-IN"/>
        </w:rPr>
      </w:pPr>
      <w:r w:rsidRPr="00EE44DB">
        <w:rPr>
          <w:lang w:eastAsia="en-IN"/>
        </w:rPr>
        <w:t>Improved mobility and accessibility across the city.</w:t>
      </w:r>
    </w:p>
    <w:p w14:paraId="7D674FF0" w14:textId="77777777" w:rsidR="00EE44DB" w:rsidRPr="00EE44DB" w:rsidRDefault="00EE44DB" w:rsidP="00EE44DB">
      <w:pPr>
        <w:pStyle w:val="ListParagraph"/>
        <w:numPr>
          <w:ilvl w:val="0"/>
          <w:numId w:val="29"/>
        </w:numPr>
        <w:rPr>
          <w:lang w:eastAsia="en-IN"/>
        </w:rPr>
      </w:pPr>
      <w:r w:rsidRPr="00EE44DB">
        <w:rPr>
          <w:lang w:eastAsia="en-IN"/>
        </w:rPr>
        <w:t>Reduced travel times and congestion-related delays.</w:t>
      </w:r>
    </w:p>
    <w:p w14:paraId="7F729E79" w14:textId="77777777" w:rsidR="00EE44DB" w:rsidRPr="00EE44DB" w:rsidRDefault="00EE44DB" w:rsidP="00EE44DB">
      <w:pPr>
        <w:pStyle w:val="ListParagraph"/>
        <w:numPr>
          <w:ilvl w:val="0"/>
          <w:numId w:val="29"/>
        </w:numPr>
        <w:rPr>
          <w:lang w:eastAsia="en-IN"/>
        </w:rPr>
      </w:pPr>
      <w:r w:rsidRPr="00EE44DB">
        <w:rPr>
          <w:lang w:eastAsia="en-IN"/>
        </w:rPr>
        <w:t>Enhanced public health due to decreased air pollution.</w:t>
      </w:r>
    </w:p>
    <w:p w14:paraId="6B36848F" w14:textId="77777777" w:rsidR="00EE44DB" w:rsidRPr="00EE44DB" w:rsidRDefault="00EE44DB" w:rsidP="00EE44DB">
      <w:pPr>
        <w:pStyle w:val="ListParagraph"/>
        <w:numPr>
          <w:ilvl w:val="0"/>
          <w:numId w:val="29"/>
        </w:numPr>
        <w:rPr>
          <w:lang w:eastAsia="en-IN"/>
        </w:rPr>
      </w:pPr>
      <w:r w:rsidRPr="00EE44DB">
        <w:rPr>
          <w:lang w:eastAsia="en-IN"/>
        </w:rPr>
        <w:t>Increased economic productivity and efficiency.</w:t>
      </w:r>
    </w:p>
    <w:p w14:paraId="258864DA" w14:textId="77777777" w:rsidR="00EE44DB" w:rsidRPr="00EE44DB" w:rsidRDefault="00EE44DB" w:rsidP="00EE44DB">
      <w:pPr>
        <w:pStyle w:val="ListParagraph"/>
        <w:numPr>
          <w:ilvl w:val="0"/>
          <w:numId w:val="29"/>
        </w:numPr>
        <w:rPr>
          <w:lang w:eastAsia="en-IN"/>
        </w:rPr>
      </w:pPr>
      <w:r w:rsidRPr="00EE44DB">
        <w:rPr>
          <w:lang w:eastAsia="en-IN"/>
        </w:rPr>
        <w:t>Promotion of sustainable transport modes and reduced carbon footprint.</w:t>
      </w:r>
    </w:p>
    <w:p w14:paraId="7C91BF41" w14:textId="77777777" w:rsidR="00EE44DB" w:rsidRPr="00EE44DB" w:rsidRDefault="00EE44DB" w:rsidP="00EE44DB">
      <w:pPr>
        <w:pStyle w:val="ListParagraph"/>
        <w:numPr>
          <w:ilvl w:val="0"/>
          <w:numId w:val="29"/>
        </w:numPr>
        <w:rPr>
          <w:lang w:eastAsia="en-IN"/>
        </w:rPr>
      </w:pPr>
      <w:r w:rsidRPr="00EE44DB">
        <w:rPr>
          <w:lang w:eastAsia="en-IN"/>
        </w:rPr>
        <w:t>Enhanced safety and reduced traffic-related accidents.</w:t>
      </w:r>
    </w:p>
    <w:p w14:paraId="7E632C6D" w14:textId="77777777" w:rsidR="00EE44DB" w:rsidRPr="00EE44DB" w:rsidRDefault="00EE44DB" w:rsidP="00EE44DB">
      <w:pPr>
        <w:pStyle w:val="ListParagraph"/>
        <w:numPr>
          <w:ilvl w:val="0"/>
          <w:numId w:val="29"/>
        </w:numPr>
        <w:rPr>
          <w:lang w:eastAsia="en-IN"/>
        </w:rPr>
      </w:pPr>
      <w:r w:rsidRPr="00EE44DB">
        <w:rPr>
          <w:lang w:eastAsia="en-IN"/>
        </w:rPr>
        <w:t xml:space="preserve">Improved quality of life for residents through better urban </w:t>
      </w:r>
      <w:proofErr w:type="spellStart"/>
      <w:r w:rsidRPr="00EE44DB">
        <w:rPr>
          <w:lang w:eastAsia="en-IN"/>
        </w:rPr>
        <w:t>livability</w:t>
      </w:r>
      <w:proofErr w:type="spellEnd"/>
      <w:r w:rsidRPr="00EE44DB">
        <w:rPr>
          <w:lang w:eastAsia="en-IN"/>
        </w:rPr>
        <w:t>.</w:t>
      </w:r>
    </w:p>
    <w:p w14:paraId="3DAC4FB4" w14:textId="77777777" w:rsidR="00EE44DB" w:rsidRPr="00EE44DB" w:rsidRDefault="00EE44DB" w:rsidP="00EE44DB">
      <w:pPr>
        <w:pStyle w:val="ListParagraph"/>
        <w:numPr>
          <w:ilvl w:val="0"/>
          <w:numId w:val="29"/>
        </w:numPr>
        <w:rPr>
          <w:lang w:eastAsia="en-IN"/>
        </w:rPr>
      </w:pPr>
      <w:r w:rsidRPr="00EE44DB">
        <w:rPr>
          <w:lang w:eastAsia="en-IN"/>
        </w:rPr>
        <w:t>Optimized use of existing infrastructure and resources.</w:t>
      </w:r>
    </w:p>
    <w:p w14:paraId="167A7AD8" w14:textId="77777777" w:rsidR="00EE44DB" w:rsidRPr="00EE44DB" w:rsidRDefault="00EE44DB" w:rsidP="00EE44DB">
      <w:pPr>
        <w:pStyle w:val="ListParagraph"/>
        <w:numPr>
          <w:ilvl w:val="0"/>
          <w:numId w:val="29"/>
        </w:numPr>
        <w:rPr>
          <w:lang w:eastAsia="en-IN"/>
        </w:rPr>
      </w:pPr>
      <w:r w:rsidRPr="00EE44DB">
        <w:rPr>
          <w:lang w:eastAsia="en-IN"/>
        </w:rPr>
        <w:t>Strengthened resilience to future urban mobility challenges.</w:t>
      </w:r>
    </w:p>
    <w:p w14:paraId="73C76AC3" w14:textId="77777777" w:rsidR="00EE44DB" w:rsidRPr="00EE44DB" w:rsidRDefault="00EE44DB" w:rsidP="00EE44DB">
      <w:pPr>
        <w:pStyle w:val="ListParagraph"/>
        <w:numPr>
          <w:ilvl w:val="0"/>
          <w:numId w:val="29"/>
        </w:numPr>
        <w:rPr>
          <w:lang w:eastAsia="en-IN"/>
        </w:rPr>
      </w:pPr>
      <w:r w:rsidRPr="00EE44DB">
        <w:rPr>
          <w:lang w:eastAsia="en-IN"/>
        </w:rPr>
        <w:t>Enhanced public perception and trust in urban governance and planning.</w:t>
      </w:r>
    </w:p>
    <w:p w14:paraId="4457A0D1" w14:textId="77777777" w:rsidR="00EE44DB" w:rsidRPr="00EE44DB" w:rsidRDefault="00EE44DB" w:rsidP="00EE44DB">
      <w:pPr>
        <w:rPr>
          <w:lang w:eastAsia="en-IN"/>
        </w:rPr>
      </w:pPr>
      <w:r w:rsidRPr="00EE44DB">
        <w:rPr>
          <w:b/>
          <w:bCs/>
          <w:lang w:eastAsia="en-IN"/>
        </w:rPr>
        <w:t>Long-Term Impacts:</w:t>
      </w:r>
    </w:p>
    <w:p w14:paraId="70C15401" w14:textId="77777777" w:rsidR="00EE44DB" w:rsidRPr="00EE44DB" w:rsidRDefault="00EE44DB" w:rsidP="000C0B26">
      <w:pPr>
        <w:pStyle w:val="ListParagraph"/>
        <w:numPr>
          <w:ilvl w:val="0"/>
          <w:numId w:val="31"/>
        </w:numPr>
        <w:rPr>
          <w:lang w:eastAsia="en-IN"/>
        </w:rPr>
      </w:pPr>
      <w:r w:rsidRPr="00EE44DB">
        <w:rPr>
          <w:lang w:eastAsia="en-IN"/>
        </w:rPr>
        <w:t>Sustainable development and resilience to population growth.</w:t>
      </w:r>
    </w:p>
    <w:p w14:paraId="43C0A1A6" w14:textId="77777777" w:rsidR="00EE44DB" w:rsidRPr="00EE44DB" w:rsidRDefault="00EE44DB" w:rsidP="000C0B26">
      <w:pPr>
        <w:pStyle w:val="ListParagraph"/>
        <w:numPr>
          <w:ilvl w:val="0"/>
          <w:numId w:val="31"/>
        </w:numPr>
        <w:rPr>
          <w:lang w:eastAsia="en-IN"/>
        </w:rPr>
      </w:pPr>
      <w:r w:rsidRPr="00EE44DB">
        <w:rPr>
          <w:lang w:eastAsia="en-IN"/>
        </w:rPr>
        <w:t>Enhanced economic competitiveness and attractiveness for investment.</w:t>
      </w:r>
    </w:p>
    <w:p w14:paraId="50063DBD" w14:textId="77777777" w:rsidR="00EE44DB" w:rsidRPr="00EE44DB" w:rsidRDefault="00EE44DB" w:rsidP="000C0B26">
      <w:pPr>
        <w:pStyle w:val="ListParagraph"/>
        <w:numPr>
          <w:ilvl w:val="0"/>
          <w:numId w:val="31"/>
        </w:numPr>
        <w:rPr>
          <w:lang w:eastAsia="en-IN"/>
        </w:rPr>
      </w:pPr>
      <w:r w:rsidRPr="00EE44DB">
        <w:rPr>
          <w:lang w:eastAsia="en-IN"/>
        </w:rPr>
        <w:t>Reduced dependency on private vehicle usage.</w:t>
      </w:r>
    </w:p>
    <w:p w14:paraId="1A7B4CBC" w14:textId="77777777" w:rsidR="00EE44DB" w:rsidRPr="00EE44DB" w:rsidRDefault="00EE44DB" w:rsidP="000C0B26">
      <w:pPr>
        <w:pStyle w:val="ListParagraph"/>
        <w:numPr>
          <w:ilvl w:val="0"/>
          <w:numId w:val="31"/>
        </w:numPr>
        <w:rPr>
          <w:lang w:eastAsia="en-IN"/>
        </w:rPr>
      </w:pPr>
      <w:r w:rsidRPr="00EE44DB">
        <w:rPr>
          <w:lang w:eastAsia="en-IN"/>
        </w:rPr>
        <w:lastRenderedPageBreak/>
        <w:t xml:space="preserve">Improved integration and connectivity across different </w:t>
      </w:r>
      <w:proofErr w:type="spellStart"/>
      <w:r w:rsidRPr="00EE44DB">
        <w:rPr>
          <w:lang w:eastAsia="en-IN"/>
        </w:rPr>
        <w:t>neighborhoods</w:t>
      </w:r>
      <w:proofErr w:type="spellEnd"/>
      <w:r w:rsidRPr="00EE44DB">
        <w:rPr>
          <w:lang w:eastAsia="en-IN"/>
        </w:rPr>
        <w:t xml:space="preserve"> and communities.</w:t>
      </w:r>
    </w:p>
    <w:p w14:paraId="073B904F" w14:textId="77777777" w:rsidR="00EE44DB" w:rsidRPr="00EE44DB" w:rsidRDefault="00EE44DB" w:rsidP="000C0B26">
      <w:pPr>
        <w:pStyle w:val="ListParagraph"/>
        <w:numPr>
          <w:ilvl w:val="0"/>
          <w:numId w:val="31"/>
        </w:numPr>
        <w:rPr>
          <w:lang w:eastAsia="en-IN"/>
        </w:rPr>
      </w:pPr>
      <w:r w:rsidRPr="00EE44DB">
        <w:rPr>
          <w:lang w:eastAsia="en-IN"/>
        </w:rPr>
        <w:t>Preservation of natural resources and reduction of environmental degradation.</w:t>
      </w:r>
    </w:p>
    <w:p w14:paraId="131BC92B" w14:textId="77777777" w:rsidR="00EE44DB" w:rsidRPr="00EE44DB" w:rsidRDefault="00EE44DB" w:rsidP="000C0B26">
      <w:pPr>
        <w:pStyle w:val="ListParagraph"/>
        <w:numPr>
          <w:ilvl w:val="0"/>
          <w:numId w:val="31"/>
        </w:numPr>
        <w:rPr>
          <w:lang w:eastAsia="en-IN"/>
        </w:rPr>
      </w:pPr>
      <w:r w:rsidRPr="00EE44DB">
        <w:rPr>
          <w:lang w:eastAsia="en-IN"/>
        </w:rPr>
        <w:t>Continued innovation and advancement in urban transport technologies.</w:t>
      </w:r>
    </w:p>
    <w:p w14:paraId="2C013F61" w14:textId="510469DF" w:rsidR="00EE44DB" w:rsidRPr="00EE44DB" w:rsidRDefault="6BB1454D" w:rsidP="000C0B26">
      <w:pPr>
        <w:pStyle w:val="ListParagraph"/>
        <w:numPr>
          <w:ilvl w:val="0"/>
          <w:numId w:val="31"/>
        </w:numPr>
        <w:rPr>
          <w:lang w:eastAsia="en-IN"/>
        </w:rPr>
      </w:pPr>
      <w:r w:rsidRPr="6BB1454D">
        <w:rPr>
          <w:lang w:eastAsia="en-IN"/>
        </w:rPr>
        <w:t>Greater equity in access to transportation services and opportunities.</w:t>
      </w:r>
    </w:p>
    <w:p w14:paraId="46E92E06" w14:textId="68B92AE7" w:rsidR="6BB1454D" w:rsidRDefault="6BB1454D" w:rsidP="6BB1454D">
      <w:pPr>
        <w:pStyle w:val="ListParagraph"/>
        <w:numPr>
          <w:ilvl w:val="0"/>
          <w:numId w:val="31"/>
        </w:numPr>
        <w:rPr>
          <w:lang w:eastAsia="en-IN"/>
        </w:rPr>
      </w:pPr>
      <w:r w:rsidRPr="6BB1454D">
        <w:rPr>
          <w:lang w:eastAsia="en-IN"/>
        </w:rPr>
        <w:t>Enhanced community well-being and social cohesion.</w:t>
      </w:r>
    </w:p>
    <w:p w14:paraId="7A978873" w14:textId="77777777" w:rsidR="00EE44DB" w:rsidRPr="00EE44DB" w:rsidRDefault="00EE44DB" w:rsidP="000C0B26">
      <w:pPr>
        <w:pStyle w:val="ListParagraph"/>
        <w:numPr>
          <w:ilvl w:val="0"/>
          <w:numId w:val="31"/>
        </w:numPr>
        <w:rPr>
          <w:lang w:eastAsia="en-IN"/>
        </w:rPr>
      </w:pPr>
      <w:r w:rsidRPr="00EE44DB">
        <w:rPr>
          <w:lang w:eastAsia="en-IN"/>
        </w:rPr>
        <w:t>Adaptation to future transport trends and technological advancements.</w:t>
      </w:r>
    </w:p>
    <w:p w14:paraId="225A8FAD" w14:textId="77777777" w:rsidR="00EE44DB" w:rsidRPr="00EE44DB" w:rsidRDefault="00EE44DB" w:rsidP="000C0B26">
      <w:pPr>
        <w:pStyle w:val="ListParagraph"/>
        <w:numPr>
          <w:ilvl w:val="0"/>
          <w:numId w:val="31"/>
        </w:numPr>
        <w:rPr>
          <w:lang w:eastAsia="en-IN"/>
        </w:rPr>
      </w:pPr>
      <w:r w:rsidRPr="00EE44DB">
        <w:rPr>
          <w:lang w:eastAsia="en-IN"/>
        </w:rPr>
        <w:t>Long-lasting improvements in urban infrastructure and public services.</w:t>
      </w:r>
    </w:p>
    <w:p w14:paraId="7A4055B4" w14:textId="77777777" w:rsidR="00477654" w:rsidRPr="00477654" w:rsidRDefault="00477654" w:rsidP="00477654">
      <w:pPr>
        <w:rPr>
          <w:lang w:val="en-US"/>
        </w:rPr>
      </w:pPr>
    </w:p>
    <w:p w14:paraId="3EE9EECD" w14:textId="4DE4B130" w:rsidR="0063667C" w:rsidRDefault="001E10ED" w:rsidP="001E10ED">
      <w:pPr>
        <w:pStyle w:val="Heading1"/>
        <w:rPr>
          <w:lang w:val="en-US"/>
        </w:rPr>
      </w:pPr>
      <w:r>
        <w:rPr>
          <w:lang w:val="en-US"/>
        </w:rPr>
        <w:t xml:space="preserve">Overall Impact </w:t>
      </w:r>
    </w:p>
    <w:p w14:paraId="4BB7525B" w14:textId="77777777" w:rsidR="00AD696B" w:rsidRPr="00971BDC" w:rsidRDefault="00AD696B" w:rsidP="00AD696B">
      <w:pPr>
        <w:rPr>
          <w:lang w:eastAsia="en-IN"/>
        </w:rPr>
      </w:pPr>
      <w:r w:rsidRPr="00971BDC">
        <w:rPr>
          <w:lang w:eastAsia="en-IN"/>
        </w:rPr>
        <w:t>Implementing comprehensive solutions to reduce traffic congestion in Mumbai brings significant benefits to the city’s economic growth, public health, and overall urban liveability and attractiveness.</w:t>
      </w:r>
    </w:p>
    <w:p w14:paraId="52DF3CC8" w14:textId="77777777" w:rsidR="00AD696B" w:rsidRPr="00971BDC" w:rsidRDefault="00AD696B" w:rsidP="00AD696B">
      <w:pPr>
        <w:rPr>
          <w:b/>
          <w:bCs/>
          <w:lang w:eastAsia="en-IN"/>
        </w:rPr>
      </w:pPr>
      <w:r w:rsidRPr="00971BDC">
        <w:rPr>
          <w:b/>
          <w:bCs/>
          <w:lang w:eastAsia="en-IN"/>
        </w:rPr>
        <w:t>Economic Growth</w:t>
      </w:r>
    </w:p>
    <w:p w14:paraId="592BA8AF" w14:textId="77777777" w:rsidR="00AD696B" w:rsidRPr="00971BDC" w:rsidRDefault="00AD696B" w:rsidP="00AD696B">
      <w:pPr>
        <w:ind w:left="720"/>
        <w:rPr>
          <w:lang w:eastAsia="en-IN"/>
        </w:rPr>
      </w:pPr>
      <w:r w:rsidRPr="00971BDC">
        <w:rPr>
          <w:lang w:eastAsia="en-IN"/>
        </w:rPr>
        <w:t xml:space="preserve">Reducing traffic congestion directly boosts productivity by cutting travel times, allowing residents to spend more time at work and less time commuting. Efficient movement of goods and services fosters smoother business operations and supply chains, enhancing economic efficiency. Infrastructure improvements and the adoption of Intelligent Transport Systems (ITS) </w:t>
      </w:r>
      <w:r w:rsidRPr="00971BDC">
        <w:rPr>
          <w:lang w:eastAsia="en-IN"/>
        </w:rPr>
        <w:lastRenderedPageBreak/>
        <w:t>attract investments, creating a favourable environment for businesses, especially in technology and logistics. These projects generate employment opportunities within the transport sector and related industries. Revenue from dynamic congestion pricing can be reinvested into transport infrastructure, creating a sustainable cycle of growth.</w:t>
      </w:r>
    </w:p>
    <w:p w14:paraId="7AF32E38" w14:textId="77777777" w:rsidR="00AD696B" w:rsidRPr="00971BDC" w:rsidRDefault="00AD696B" w:rsidP="00AD696B">
      <w:pPr>
        <w:rPr>
          <w:b/>
          <w:bCs/>
          <w:lang w:eastAsia="en-IN"/>
        </w:rPr>
      </w:pPr>
      <w:r w:rsidRPr="00971BDC">
        <w:rPr>
          <w:b/>
          <w:bCs/>
          <w:lang w:eastAsia="en-IN"/>
        </w:rPr>
        <w:t>Improved Public Health</w:t>
      </w:r>
    </w:p>
    <w:p w14:paraId="5E4102B8" w14:textId="77777777" w:rsidR="00AD696B" w:rsidRPr="00971BDC" w:rsidRDefault="00AD696B" w:rsidP="00AD696B">
      <w:pPr>
        <w:ind w:left="720"/>
        <w:rPr>
          <w:lang w:eastAsia="en-IN"/>
        </w:rPr>
      </w:pPr>
      <w:r w:rsidRPr="00971BDC">
        <w:rPr>
          <w:lang w:eastAsia="en-IN"/>
        </w:rPr>
        <w:t>Reducing traffic congestion leads to significant public health benefits. Fewer vehicles on the road mean lower emissions of greenhouse gases and pollutants, improving air quality and reducing respiratory issues among residents. Commutes become quicker and more predictable, decreasing stress levels and positively impacting mental health. Promoting walking and cycling encourages physical activity, contributing to better overall health. Improved traffic management and public transport reliability reduce the incidence of traffic accidents, making the city safer. A healthier, less stressed population enjoys a better quality of life and is more productive.</w:t>
      </w:r>
    </w:p>
    <w:p w14:paraId="7F1227BA" w14:textId="77777777" w:rsidR="00AD696B" w:rsidRPr="00971BDC" w:rsidRDefault="00AD696B" w:rsidP="00AD696B">
      <w:pPr>
        <w:rPr>
          <w:b/>
          <w:bCs/>
          <w:lang w:eastAsia="en-IN"/>
        </w:rPr>
      </w:pPr>
      <w:r w:rsidRPr="00971BDC">
        <w:rPr>
          <w:b/>
          <w:bCs/>
          <w:lang w:eastAsia="en-IN"/>
        </w:rPr>
        <w:t>Greater Urban Liveability and Attractiveness</w:t>
      </w:r>
    </w:p>
    <w:p w14:paraId="768B176F" w14:textId="77777777" w:rsidR="00AD696B" w:rsidRPr="00971BDC" w:rsidRDefault="00AD696B" w:rsidP="00AD696B">
      <w:pPr>
        <w:ind w:left="720"/>
        <w:rPr>
          <w:lang w:eastAsia="en-IN"/>
        </w:rPr>
      </w:pPr>
      <w:r w:rsidRPr="00971BDC">
        <w:rPr>
          <w:lang w:eastAsia="en-IN"/>
        </w:rPr>
        <w:t xml:space="preserve">Urban liveability in Mumbai would significantly improve with these strategies. Enhanced road and transport infrastructure make the city more visually appealing and enjoyable to live in. Developing green spaces and pedestrian-friendly areas improves the city’s aesthetics and provides recreational spaces. An efficient and </w:t>
      </w:r>
      <w:r w:rsidRPr="00971BDC">
        <w:rPr>
          <w:lang w:eastAsia="en-IN"/>
        </w:rPr>
        <w:lastRenderedPageBreak/>
        <w:t>interconnected public transport network increases accessibility and mobility for all residents. Initiatives like carpooling and shared mobility foster community engagement and social cohesion. Public participation in urban planning ensures that changes reflect community needs. Embracing eco-friendly practices and resilient urban planning supports sustainable development, ensuring Mumbai can adapt to future challenges. Reduced congestion leads to more time for personal and leisure activities, enhancing residents' quality of life and making the city more attractive to both residents and visitors.</w:t>
      </w:r>
    </w:p>
    <w:p w14:paraId="510EE9BF" w14:textId="77777777" w:rsidR="00AD696B" w:rsidRPr="00971BDC" w:rsidRDefault="00AD696B" w:rsidP="00AD696B">
      <w:pPr>
        <w:rPr>
          <w:lang w:eastAsia="en-IN"/>
        </w:rPr>
      </w:pPr>
      <w:r w:rsidRPr="00971BDC">
        <w:rPr>
          <w:lang w:eastAsia="en-IN"/>
        </w:rPr>
        <w:t>In summary, tackling Mumbai's traffic congestion through these strategies addresses immediate transportation challenges and sets the stage for long-term economic prosperity, public health improvements, and a more liveable and attractive urban environment.</w:t>
      </w:r>
    </w:p>
    <w:p w14:paraId="79C76741" w14:textId="77777777" w:rsidR="001E10ED" w:rsidRPr="001E10ED" w:rsidRDefault="001E10ED" w:rsidP="00AD696B">
      <w:pPr>
        <w:ind w:left="720"/>
        <w:rPr>
          <w:lang w:val="en-US"/>
        </w:rPr>
      </w:pPr>
    </w:p>
    <w:p w14:paraId="1D345FA9" w14:textId="77777777" w:rsidR="0063667C" w:rsidRDefault="0063667C" w:rsidP="00AD696B">
      <w:pPr>
        <w:ind w:left="720"/>
        <w:rPr>
          <w:lang w:val="en-US"/>
        </w:rPr>
      </w:pPr>
    </w:p>
    <w:p w14:paraId="1871472D" w14:textId="77777777" w:rsidR="0063667C" w:rsidRPr="00944286" w:rsidRDefault="0063667C" w:rsidP="00944286">
      <w:pPr>
        <w:rPr>
          <w:lang w:val="en-US"/>
        </w:rPr>
      </w:pPr>
    </w:p>
    <w:sectPr w:rsidR="0063667C" w:rsidRPr="0094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79F7"/>
    <w:multiLevelType w:val="multilevel"/>
    <w:tmpl w:val="9C0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18EA"/>
    <w:multiLevelType w:val="multilevel"/>
    <w:tmpl w:val="01BC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F28B2"/>
    <w:multiLevelType w:val="multilevel"/>
    <w:tmpl w:val="00EA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B792E"/>
    <w:multiLevelType w:val="multilevel"/>
    <w:tmpl w:val="53C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45234"/>
    <w:multiLevelType w:val="multilevel"/>
    <w:tmpl w:val="C592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97CE4"/>
    <w:multiLevelType w:val="multilevel"/>
    <w:tmpl w:val="FBE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018CE"/>
    <w:multiLevelType w:val="multilevel"/>
    <w:tmpl w:val="A7AE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A5171"/>
    <w:multiLevelType w:val="multilevel"/>
    <w:tmpl w:val="BF2A5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579D3"/>
    <w:multiLevelType w:val="multilevel"/>
    <w:tmpl w:val="C3EA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1728C"/>
    <w:multiLevelType w:val="multilevel"/>
    <w:tmpl w:val="587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C45E4"/>
    <w:multiLevelType w:val="multilevel"/>
    <w:tmpl w:val="20B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366BA"/>
    <w:multiLevelType w:val="multilevel"/>
    <w:tmpl w:val="7424F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64740"/>
    <w:multiLevelType w:val="multilevel"/>
    <w:tmpl w:val="3448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6562C"/>
    <w:multiLevelType w:val="multilevel"/>
    <w:tmpl w:val="40A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5F47"/>
    <w:multiLevelType w:val="multilevel"/>
    <w:tmpl w:val="FC1A0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25611"/>
    <w:multiLevelType w:val="multilevel"/>
    <w:tmpl w:val="148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54D35"/>
    <w:multiLevelType w:val="multilevel"/>
    <w:tmpl w:val="82C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E2D27"/>
    <w:multiLevelType w:val="hybridMultilevel"/>
    <w:tmpl w:val="CD3AD8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4463F48"/>
    <w:multiLevelType w:val="multilevel"/>
    <w:tmpl w:val="B7D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A3880"/>
    <w:multiLevelType w:val="multilevel"/>
    <w:tmpl w:val="A79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D2077"/>
    <w:multiLevelType w:val="multilevel"/>
    <w:tmpl w:val="4FBE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C7391"/>
    <w:multiLevelType w:val="multilevel"/>
    <w:tmpl w:val="B660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A3149"/>
    <w:multiLevelType w:val="multilevel"/>
    <w:tmpl w:val="1A4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F633A"/>
    <w:multiLevelType w:val="multilevel"/>
    <w:tmpl w:val="16B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96325"/>
    <w:multiLevelType w:val="multilevel"/>
    <w:tmpl w:val="7AD2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B0817"/>
    <w:multiLevelType w:val="multilevel"/>
    <w:tmpl w:val="111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8326F"/>
    <w:multiLevelType w:val="multilevel"/>
    <w:tmpl w:val="2BE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1348A"/>
    <w:multiLevelType w:val="multilevel"/>
    <w:tmpl w:val="8940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73D49"/>
    <w:multiLevelType w:val="multilevel"/>
    <w:tmpl w:val="914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22B44"/>
    <w:multiLevelType w:val="multilevel"/>
    <w:tmpl w:val="192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A4C89"/>
    <w:multiLevelType w:val="multilevel"/>
    <w:tmpl w:val="BF2A5F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805798">
    <w:abstractNumId w:val="22"/>
  </w:num>
  <w:num w:numId="2" w16cid:durableId="915211671">
    <w:abstractNumId w:val="3"/>
  </w:num>
  <w:num w:numId="3" w16cid:durableId="124544754">
    <w:abstractNumId w:val="8"/>
  </w:num>
  <w:num w:numId="4" w16cid:durableId="1144198408">
    <w:abstractNumId w:val="9"/>
  </w:num>
  <w:num w:numId="5" w16cid:durableId="1012536200">
    <w:abstractNumId w:val="28"/>
  </w:num>
  <w:num w:numId="6" w16cid:durableId="474756443">
    <w:abstractNumId w:val="26"/>
  </w:num>
  <w:num w:numId="7" w16cid:durableId="1173570535">
    <w:abstractNumId w:val="2"/>
  </w:num>
  <w:num w:numId="8" w16cid:durableId="1519465521">
    <w:abstractNumId w:val="12"/>
  </w:num>
  <w:num w:numId="9" w16cid:durableId="896747480">
    <w:abstractNumId w:val="25"/>
  </w:num>
  <w:num w:numId="10" w16cid:durableId="1527059164">
    <w:abstractNumId w:val="21"/>
  </w:num>
  <w:num w:numId="11" w16cid:durableId="645862759">
    <w:abstractNumId w:val="13"/>
  </w:num>
  <w:num w:numId="12" w16cid:durableId="2026706750">
    <w:abstractNumId w:val="16"/>
  </w:num>
  <w:num w:numId="13" w16cid:durableId="894588414">
    <w:abstractNumId w:val="11"/>
  </w:num>
  <w:num w:numId="14" w16cid:durableId="1855335866">
    <w:abstractNumId w:val="14"/>
  </w:num>
  <w:num w:numId="15" w16cid:durableId="155003313">
    <w:abstractNumId w:val="1"/>
  </w:num>
  <w:num w:numId="16" w16cid:durableId="252325869">
    <w:abstractNumId w:val="5"/>
  </w:num>
  <w:num w:numId="17" w16cid:durableId="1784422815">
    <w:abstractNumId w:val="15"/>
  </w:num>
  <w:num w:numId="18" w16cid:durableId="1862934868">
    <w:abstractNumId w:val="27"/>
  </w:num>
  <w:num w:numId="19" w16cid:durableId="1436249490">
    <w:abstractNumId w:val="18"/>
  </w:num>
  <w:num w:numId="20" w16cid:durableId="1256327277">
    <w:abstractNumId w:val="20"/>
  </w:num>
  <w:num w:numId="21" w16cid:durableId="858355938">
    <w:abstractNumId w:val="29"/>
  </w:num>
  <w:num w:numId="22" w16cid:durableId="387847252">
    <w:abstractNumId w:val="19"/>
  </w:num>
  <w:num w:numId="23" w16cid:durableId="430052528">
    <w:abstractNumId w:val="4"/>
  </w:num>
  <w:num w:numId="24" w16cid:durableId="814839081">
    <w:abstractNumId w:val="24"/>
  </w:num>
  <w:num w:numId="25" w16cid:durableId="171451651">
    <w:abstractNumId w:val="0"/>
  </w:num>
  <w:num w:numId="26" w16cid:durableId="285161365">
    <w:abstractNumId w:val="6"/>
  </w:num>
  <w:num w:numId="27" w16cid:durableId="1671787587">
    <w:abstractNumId w:val="10"/>
  </w:num>
  <w:num w:numId="28" w16cid:durableId="1741053819">
    <w:abstractNumId w:val="30"/>
  </w:num>
  <w:num w:numId="29" w16cid:durableId="810442236">
    <w:abstractNumId w:val="17"/>
  </w:num>
  <w:num w:numId="30" w16cid:durableId="64492464">
    <w:abstractNumId w:val="23"/>
  </w:num>
  <w:num w:numId="31" w16cid:durableId="9295811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86"/>
    <w:rsid w:val="000C0B26"/>
    <w:rsid w:val="001C485E"/>
    <w:rsid w:val="001C7316"/>
    <w:rsid w:val="001E10ED"/>
    <w:rsid w:val="0022401B"/>
    <w:rsid w:val="002A0DA2"/>
    <w:rsid w:val="002A786C"/>
    <w:rsid w:val="00430D3B"/>
    <w:rsid w:val="00477545"/>
    <w:rsid w:val="00477654"/>
    <w:rsid w:val="005941D2"/>
    <w:rsid w:val="0063667C"/>
    <w:rsid w:val="006A3074"/>
    <w:rsid w:val="006A4CA9"/>
    <w:rsid w:val="00776FD4"/>
    <w:rsid w:val="007D3DDA"/>
    <w:rsid w:val="00853F53"/>
    <w:rsid w:val="00885A30"/>
    <w:rsid w:val="00944286"/>
    <w:rsid w:val="00945765"/>
    <w:rsid w:val="009E7828"/>
    <w:rsid w:val="00A61AF0"/>
    <w:rsid w:val="00AD696B"/>
    <w:rsid w:val="00B32B94"/>
    <w:rsid w:val="00B74DF0"/>
    <w:rsid w:val="00B77A37"/>
    <w:rsid w:val="00EE44DB"/>
    <w:rsid w:val="00FE76FF"/>
    <w:rsid w:val="425A255F"/>
    <w:rsid w:val="6BB1454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2F6C"/>
  <w15:chartTrackingRefBased/>
  <w15:docId w15:val="{406CCFB3-AB00-4E87-BB49-7D8AD023C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286"/>
    <w:rPr>
      <w:sz w:val="36"/>
    </w:rPr>
  </w:style>
  <w:style w:type="paragraph" w:styleId="Heading1">
    <w:name w:val="heading 1"/>
    <w:basedOn w:val="Normal"/>
    <w:next w:val="Normal"/>
    <w:link w:val="Heading1Char"/>
    <w:uiPriority w:val="9"/>
    <w:qFormat/>
    <w:rsid w:val="0063667C"/>
    <w:pPr>
      <w:keepNext/>
      <w:keepLines/>
      <w:spacing w:before="240" w:after="0"/>
      <w:outlineLvl w:val="0"/>
    </w:pPr>
    <w:rPr>
      <w:rFonts w:asciiTheme="majorHAnsi" w:eastAsiaTheme="majorEastAsia" w:hAnsiTheme="majorHAnsi" w:cstheme="majorBidi"/>
      <w:color w:val="538135" w:themeColor="accent6" w:themeShade="BF"/>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4286"/>
    <w:pPr>
      <w:spacing w:after="0" w:line="36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2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667C"/>
    <w:rPr>
      <w:rFonts w:asciiTheme="majorHAnsi" w:eastAsiaTheme="majorEastAsia" w:hAnsiTheme="majorHAnsi" w:cstheme="majorBidi"/>
      <w:color w:val="538135" w:themeColor="accent6" w:themeShade="BF"/>
      <w:sz w:val="44"/>
      <w:szCs w:val="32"/>
    </w:rPr>
  </w:style>
  <w:style w:type="paragraph" w:styleId="ListParagraph">
    <w:name w:val="List Paragraph"/>
    <w:basedOn w:val="Normal"/>
    <w:uiPriority w:val="34"/>
    <w:qFormat/>
    <w:rsid w:val="006A4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01875">
      <w:bodyDiv w:val="1"/>
      <w:marLeft w:val="0"/>
      <w:marRight w:val="0"/>
      <w:marTop w:val="0"/>
      <w:marBottom w:val="0"/>
      <w:divBdr>
        <w:top w:val="none" w:sz="0" w:space="0" w:color="auto"/>
        <w:left w:val="none" w:sz="0" w:space="0" w:color="auto"/>
        <w:bottom w:val="none" w:sz="0" w:space="0" w:color="auto"/>
        <w:right w:val="none" w:sz="0" w:space="0" w:color="auto"/>
      </w:divBdr>
    </w:div>
    <w:div w:id="844251104">
      <w:bodyDiv w:val="1"/>
      <w:marLeft w:val="0"/>
      <w:marRight w:val="0"/>
      <w:marTop w:val="0"/>
      <w:marBottom w:val="0"/>
      <w:divBdr>
        <w:top w:val="none" w:sz="0" w:space="0" w:color="auto"/>
        <w:left w:val="none" w:sz="0" w:space="0" w:color="auto"/>
        <w:bottom w:val="none" w:sz="0" w:space="0" w:color="auto"/>
        <w:right w:val="none" w:sz="0" w:space="0" w:color="auto"/>
      </w:divBdr>
    </w:div>
    <w:div w:id="1514758099">
      <w:bodyDiv w:val="1"/>
      <w:marLeft w:val="0"/>
      <w:marRight w:val="0"/>
      <w:marTop w:val="0"/>
      <w:marBottom w:val="0"/>
      <w:divBdr>
        <w:top w:val="none" w:sz="0" w:space="0" w:color="auto"/>
        <w:left w:val="none" w:sz="0" w:space="0" w:color="auto"/>
        <w:bottom w:val="none" w:sz="0" w:space="0" w:color="auto"/>
        <w:right w:val="none" w:sz="0" w:space="0" w:color="auto"/>
      </w:divBdr>
    </w:div>
    <w:div w:id="16785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1538</Words>
  <Characters>8768</Characters>
  <Application>Microsoft Office Word</Application>
  <DocSecurity>0</DocSecurity>
  <Lines>73</Lines>
  <Paragraphs>20</Paragraphs>
  <ScaleCrop>false</ScaleCrop>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Mandal</dc:creator>
  <cp:keywords/>
  <dc:description/>
  <cp:lastModifiedBy>Sameeran Nikam</cp:lastModifiedBy>
  <cp:revision>22</cp:revision>
  <dcterms:created xsi:type="dcterms:W3CDTF">2024-06-30T22:30:00Z</dcterms:created>
  <dcterms:modified xsi:type="dcterms:W3CDTF">2024-07-11T07:02:00Z</dcterms:modified>
</cp:coreProperties>
</file>