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0" w:right="116" w:firstLine="0"/>
        <w:jc w:val="right"/>
        <w:rPr>
          <w:rFonts w:ascii="Cambria"/>
          <w:b/>
          <w:sz w:val="22"/>
        </w:rPr>
      </w:pPr>
      <w:bookmarkStart w:name="13_REQUEST FORM TO APPEAR IN MAKE-UP TES" w:id="1"/>
      <w:bookmarkEnd w:id="1"/>
      <w:r>
        <w:rPr/>
      </w:r>
      <w:r>
        <w:rPr>
          <w:rFonts w:ascii="Cambria"/>
          <w:b/>
          <w:sz w:val="22"/>
          <w:u w:val="single"/>
        </w:rPr>
        <w:t>Annexure</w:t>
      </w:r>
      <w:r>
        <w:rPr>
          <w:rFonts w:ascii="Cambria"/>
          <w:b/>
          <w:spacing w:val="-1"/>
          <w:sz w:val="22"/>
          <w:u w:val="single"/>
        </w:rPr>
        <w:t> </w:t>
      </w:r>
      <w:r>
        <w:rPr>
          <w:rFonts w:ascii="Cambria"/>
          <w:b/>
          <w:sz w:val="22"/>
          <w:u w:val="single"/>
        </w:rPr>
        <w:t>13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1240789</wp:posOffset>
            </wp:positionH>
            <wp:positionV relativeFrom="paragraph">
              <wp:posOffset>34019</wp:posOffset>
            </wp:positionV>
            <wp:extent cx="770890" cy="8293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82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KIET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Institutions</w:t>
      </w:r>
    </w:p>
    <w:p>
      <w:pPr>
        <w:pStyle w:val="BodyText"/>
        <w:spacing w:line="292" w:lineRule="exact"/>
        <w:ind w:left="2314"/>
        <w:jc w:val="center"/>
        <w:rPr>
          <w:rFonts w:ascii="Calibri"/>
        </w:rPr>
      </w:pPr>
      <w:r>
        <w:rPr>
          <w:rFonts w:ascii="Calibri"/>
        </w:rPr>
        <w:t>Delhi-NCR,</w:t>
      </w:r>
      <w:r>
        <w:rPr>
          <w:rFonts w:ascii="Calibri"/>
          <w:spacing w:val="-2"/>
        </w:rPr>
        <w:t> </w:t>
      </w:r>
      <w:r>
        <w:rPr>
          <w:rFonts w:ascii="Calibri"/>
        </w:rPr>
        <w:t>Ghaziabad</w:t>
      </w:r>
      <w:r>
        <w:rPr>
          <w:rFonts w:ascii="Calibri"/>
          <w:spacing w:val="-2"/>
        </w:rPr>
        <w:t> </w:t>
      </w:r>
      <w:r>
        <w:rPr>
          <w:rFonts w:ascii="Calibri"/>
        </w:rPr>
        <w:t>201206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Heading1"/>
        <w:tabs>
          <w:tab w:pos="9591" w:val="left" w:leader="none"/>
        </w:tabs>
        <w:spacing w:before="51"/>
        <w:ind w:left="4162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-3"/>
        </w:rPr>
        <w:t> </w:t>
      </w:r>
      <w:r>
        <w:rPr>
          <w:rFonts w:ascii="Calibri"/>
        </w:rPr>
        <w:t>of the</w:t>
      </w:r>
      <w:r>
        <w:rPr>
          <w:rFonts w:ascii="Calibri"/>
          <w:spacing w:val="-2"/>
        </w:rPr>
        <w:t> </w:t>
      </w:r>
      <w:r>
        <w:rPr>
          <w:rFonts w:ascii="Calibri"/>
        </w:rPr>
        <w:t>Department:</w:t>
      </w:r>
      <w:r>
        <w:rPr>
          <w:rFonts w:ascii="Calibri"/>
          <w:spacing w:val="4"/>
        </w:rPr>
        <w:t> </w:t>
      </w:r>
      <w:r>
        <w:rPr>
          <w:rFonts w:ascii="Calibri"/>
          <w:u w:val="thick"/>
        </w:rPr>
        <w:t> </w:t>
        <w:tab/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5"/>
        </w:rPr>
      </w:pPr>
    </w:p>
    <w:p>
      <w:pPr>
        <w:spacing w:before="90"/>
        <w:ind w:left="80" w:right="0" w:firstLine="0"/>
        <w:jc w:val="center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MAKE-UP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</w:t>
      </w:r>
    </w:p>
    <w:p>
      <w:pPr>
        <w:pStyle w:val="BodyText"/>
        <w:ind w:right="1522"/>
        <w:jc w:val="right"/>
      </w:pPr>
      <w:r>
        <w:rPr/>
        <w:t>(In</w:t>
      </w:r>
      <w:r>
        <w:rPr>
          <w:spacing w:val="-2"/>
        </w:rPr>
        <w:t> </w:t>
      </w:r>
      <w:r>
        <w:rPr/>
        <w:t>lieu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CT</w:t>
      </w:r>
      <w:r>
        <w:rPr>
          <w:spacing w:val="-1"/>
        </w:rPr>
        <w:t> </w:t>
      </w:r>
      <w:r>
        <w:rPr/>
        <w:t>Exam</w:t>
      </w:r>
      <w:r>
        <w:rPr>
          <w:spacing w:val="-2"/>
        </w:rPr>
        <w:t> </w:t>
      </w:r>
      <w:r>
        <w:rPr/>
        <w:t>only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approval before</w:t>
      </w:r>
      <w:r>
        <w:rPr>
          <w:spacing w:val="-1"/>
        </w:rPr>
        <w:t> </w:t>
      </w:r>
      <w:r>
        <w:rPr/>
        <w:t>examination)</w:t>
      </w:r>
    </w:p>
    <w:p>
      <w:pPr>
        <w:pStyle w:val="BodyText"/>
        <w:spacing w:before="3"/>
        <w:rPr>
          <w:sz w:val="12"/>
        </w:rPr>
      </w:pPr>
      <w:r>
        <w:rPr/>
        <w:pict>
          <v:rect style="position:absolute;margin-left:70.584pt;margin-top:9.037585pt;width:470.95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ind w:left="0" w:right="1579"/>
        <w:jc w:val="right"/>
      </w:pPr>
      <w:r>
        <w:rPr/>
        <w:t>Date:</w:t>
      </w:r>
    </w:p>
    <w:p>
      <w:pPr>
        <w:pStyle w:val="BodyText"/>
        <w:tabs>
          <w:tab w:pos="3946" w:val="left" w:leader="none"/>
        </w:tabs>
        <w:spacing w:line="268" w:lineRule="exact" w:after="22"/>
        <w:ind w:left="81"/>
        <w:jc w:val="center"/>
      </w:pPr>
      <w:r>
        <w:rPr/>
        <w:t>Academic</w:t>
      </w:r>
      <w:r>
        <w:rPr>
          <w:spacing w:val="-4"/>
        </w:rPr>
        <w:t> </w:t>
      </w:r>
      <w:r>
        <w:rPr/>
        <w:t>Session</w:t>
      </w:r>
      <w:r>
        <w:rPr>
          <w:u w:val="single"/>
        </w:rPr>
        <w:tab/>
      </w:r>
      <w:r>
        <w:rPr/>
        <w:t>)</w:t>
      </w:r>
    </w:p>
    <w:p>
      <w:pPr>
        <w:pStyle w:val="BodyText"/>
        <w:ind w:left="28"/>
        <w:rPr>
          <w:sz w:val="20"/>
        </w:rPr>
      </w:pPr>
      <w:r>
        <w:rPr>
          <w:sz w:val="20"/>
        </w:rPr>
        <w:pict>
          <v:group style="width:4.350pt;height:.5pt;mso-position-horizontal-relative:char;mso-position-vertical-relative:line" coordorigin="0,0" coordsize="87,10">
            <v:rect style="position:absolute;left:0;top:0;width:87;height:10" filled="true" fillcolor="#000000" stroked="false">
              <v:fill type="solid"/>
            </v:rect>
          </v:group>
        </w:pict>
      </w:r>
      <w:r>
        <w:rPr>
          <w:sz w:val="20"/>
        </w:rPr>
      </w: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7.8pt;height:214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0"/>
                    <w:gridCol w:w="1223"/>
                    <w:gridCol w:w="1386"/>
                    <w:gridCol w:w="1386"/>
                    <w:gridCol w:w="2961"/>
                  </w:tblGrid>
                  <w:tr>
                    <w:trPr>
                      <w:trHeight w:val="1269" w:hRule="atLeast"/>
                    </w:trPr>
                    <w:tc>
                      <w:tcPr>
                        <w:tcW w:w="9546" w:type="dxa"/>
                        <w:gridSpan w:val="5"/>
                      </w:tcPr>
                      <w:p>
                        <w:pPr>
                          <w:pStyle w:val="TableParagraph"/>
                          <w:spacing w:line="276" w:lineRule="auto"/>
                          <w:ind w:right="9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form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students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request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additional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chance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appear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Make-up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he/she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appear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internal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examination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CTs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due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below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mentioned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issues.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applications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must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supported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valid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documentary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proof</w:t>
                        </w:r>
                        <w:r>
                          <w:rPr>
                            <w:spacing w:val="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submitted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Office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HoD 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concerned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department not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later than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three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days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expiry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leave.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student</w:t>
                        </w:r>
                      </w:p>
                    </w:tc>
                    <w:tc>
                      <w:tcPr>
                        <w:tcW w:w="6956" w:type="dxa"/>
                        <w:gridSpan w:val="4"/>
                      </w:tcPr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Univ.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Roll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6956" w:type="dxa"/>
                        <w:gridSpan w:val="4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Year/Semester/Section</w:t>
                        </w:r>
                      </w:p>
                    </w:tc>
                    <w:tc>
                      <w:tcPr>
                        <w:tcW w:w="6956" w:type="dxa"/>
                        <w:gridSpan w:val="4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6956" w:type="dxa"/>
                        <w:gridSpan w:val="4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6956" w:type="dxa"/>
                        <w:gridSpan w:val="4"/>
                      </w:tcPr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Nature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Medical</w:t>
                        </w:r>
                      </w:p>
                    </w:tc>
                    <w:tc>
                      <w:tcPr>
                        <w:tcW w:w="1386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Placement</w:t>
                        </w:r>
                      </w:p>
                    </w:tc>
                    <w:tc>
                      <w:tcPr>
                        <w:tcW w:w="1386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5" w:right="5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Early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joining</w:t>
                        </w:r>
                      </w:p>
                    </w:tc>
                    <w:tc>
                      <w:tcPr>
                        <w:tcW w:w="296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7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(Please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specify)</w:t>
                        </w:r>
                      </w:p>
                    </w:tc>
                  </w:tr>
                  <w:tr>
                    <w:trPr>
                      <w:trHeight w:val="827" w:hRule="atLeast"/>
                    </w:trPr>
                    <w:tc>
                      <w:tcPr>
                        <w:tcW w:w="2590" w:type="dxa"/>
                      </w:tcPr>
                      <w:p>
                        <w:pPr>
                          <w:pStyle w:val="TableParagraph"/>
                          <w:spacing w:line="276" w:lineRule="exact"/>
                          <w:ind w:right="3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 of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Communication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parents</w:t>
                        </w:r>
                      </w:p>
                    </w:tc>
                    <w:tc>
                      <w:tcPr>
                        <w:tcW w:w="6956" w:type="dxa"/>
                        <w:gridSpan w:val="4"/>
                      </w:tcPr>
                      <w:p>
                        <w:pPr>
                          <w:pStyle w:val="TableParagraph"/>
                          <w:ind w:right="3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Email/Facebook-message/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Phone/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WhatsApp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message/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Letter/other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(please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specify)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ind w:left="137"/>
        <w:jc w:val="both"/>
      </w:pPr>
      <w:r>
        <w:rPr/>
        <w:t>Mandatory</w:t>
      </w:r>
      <w:r>
        <w:rPr>
          <w:spacing w:val="-2"/>
        </w:rPr>
        <w:t> </w:t>
      </w:r>
      <w:r>
        <w:rPr/>
        <w:t>requirement:</w:t>
      </w:r>
      <w:r>
        <w:rPr>
          <w:spacing w:val="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(before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examination)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12" w:after="0"/>
        <w:ind w:left="857" w:right="0" w:hanging="361"/>
        <w:jc w:val="both"/>
        <w:rPr>
          <w:sz w:val="24"/>
        </w:rPr>
      </w:pPr>
      <w:r>
        <w:rPr>
          <w:sz w:val="24"/>
        </w:rPr>
        <w:t>Medical:</w:t>
      </w:r>
      <w:r>
        <w:rPr>
          <w:spacing w:val="-1"/>
          <w:sz w:val="24"/>
        </w:rPr>
        <w:t> </w:t>
      </w:r>
      <w:r>
        <w:rPr>
          <w:sz w:val="24"/>
        </w:rPr>
        <w:t>Hospitalization/Accident</w:t>
      </w:r>
      <w:r>
        <w:rPr>
          <w:spacing w:val="-2"/>
          <w:sz w:val="24"/>
        </w:rPr>
        <w:t> </w:t>
      </w:r>
      <w:r>
        <w:rPr>
          <w:sz w:val="24"/>
        </w:rPr>
        <w:t>(Supporting</w:t>
      </w:r>
      <w:r>
        <w:rPr>
          <w:spacing w:val="-2"/>
          <w:sz w:val="24"/>
        </w:rPr>
        <w:t> </w:t>
      </w:r>
      <w:r>
        <w:rPr>
          <w:sz w:val="24"/>
        </w:rPr>
        <w:t>documents</w:t>
      </w:r>
      <w:r>
        <w:rPr>
          <w:spacing w:val="-2"/>
          <w:sz w:val="24"/>
        </w:rPr>
        <w:t> </w:t>
      </w:r>
      <w:r>
        <w:rPr>
          <w:sz w:val="24"/>
        </w:rPr>
        <w:t>duly</w:t>
      </w:r>
      <w:r>
        <w:rPr>
          <w:spacing w:val="-2"/>
          <w:sz w:val="24"/>
        </w:rPr>
        <w:t> </w:t>
      </w:r>
      <w:r>
        <w:rPr>
          <w:sz w:val="24"/>
        </w:rPr>
        <w:t>verified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mentor)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76" w:lineRule="auto" w:before="43" w:after="0"/>
        <w:ind w:left="857" w:right="326" w:hanging="360"/>
        <w:jc w:val="both"/>
        <w:rPr>
          <w:sz w:val="24"/>
        </w:rPr>
      </w:pPr>
      <w:r>
        <w:rPr>
          <w:sz w:val="24"/>
        </w:rPr>
        <w:t>Placement: Due to any Placement activity (Proof to be submitted with prior intimation to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Head DPC)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76" w:lineRule="auto" w:before="0" w:after="0"/>
        <w:ind w:left="857" w:right="328" w:hanging="360"/>
        <w:jc w:val="both"/>
        <w:rPr>
          <w:sz w:val="24"/>
        </w:rPr>
      </w:pPr>
      <w:r>
        <w:rPr>
          <w:sz w:val="24"/>
        </w:rPr>
        <w:t>Early joining: Offer letter and joining letter from the industry/organization (Proof to be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-1"/>
          <w:sz w:val="24"/>
        </w:rPr>
        <w:t> </w:t>
      </w:r>
      <w:r>
        <w:rPr>
          <w:sz w:val="24"/>
        </w:rPr>
        <w:t>with prior</w:t>
      </w:r>
      <w:r>
        <w:rPr>
          <w:spacing w:val="-1"/>
          <w:sz w:val="24"/>
        </w:rPr>
        <w:t> </w:t>
      </w:r>
      <w:r>
        <w:rPr>
          <w:sz w:val="24"/>
        </w:rPr>
        <w:t>intimation to</w:t>
      </w:r>
      <w:r>
        <w:rPr>
          <w:spacing w:val="-1"/>
          <w:sz w:val="24"/>
        </w:rPr>
        <w:t> </w:t>
      </w:r>
      <w:r>
        <w:rPr>
          <w:sz w:val="24"/>
        </w:rPr>
        <w:t>Department Head DPC)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76" w:lineRule="auto" w:before="0" w:after="0"/>
        <w:ind w:left="857" w:right="324" w:hanging="360"/>
        <w:jc w:val="both"/>
        <w:rPr>
          <w:sz w:val="24"/>
        </w:rPr>
      </w:pPr>
      <w:r>
        <w:rPr>
          <w:sz w:val="24"/>
        </w:rPr>
        <w:t>Others: Due to demise of any member in the family/Due to the serious illness of parents</w:t>
      </w:r>
      <w:r>
        <w:rPr>
          <w:spacing w:val="1"/>
          <w:sz w:val="24"/>
        </w:rPr>
        <w:t> </w:t>
      </w:r>
      <w:r>
        <w:rPr>
          <w:sz w:val="24"/>
        </w:rPr>
        <w:t>which needs hospitalization for which student presence is must/Due to participation in the</w:t>
      </w:r>
      <w:r>
        <w:rPr>
          <w:spacing w:val="1"/>
          <w:sz w:val="24"/>
        </w:rPr>
        <w:t> </w:t>
      </w:r>
      <w:r>
        <w:rPr>
          <w:sz w:val="24"/>
        </w:rPr>
        <w:t>College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Sports</w:t>
      </w:r>
      <w:r>
        <w:rPr>
          <w:spacing w:val="1"/>
          <w:sz w:val="24"/>
        </w:rPr>
        <w:t> </w:t>
      </w:r>
      <w:r>
        <w:rPr>
          <w:sz w:val="24"/>
        </w:rPr>
        <w:t>events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Co-Curricular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(Supporting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duly verified</w:t>
      </w:r>
      <w:r>
        <w:rPr>
          <w:spacing w:val="1"/>
          <w:sz w:val="24"/>
        </w:rPr>
        <w:t> </w:t>
      </w:r>
      <w:r>
        <w:rPr>
          <w:sz w:val="24"/>
        </w:rPr>
        <w:t>by the mentor)</w:t>
      </w:r>
    </w:p>
    <w:p>
      <w:pPr>
        <w:pStyle w:val="BodyText"/>
        <w:rPr>
          <w:sz w:val="20"/>
        </w:rPr>
      </w:pPr>
    </w:p>
    <w:p>
      <w:pPr>
        <w:pStyle w:val="Heading1"/>
        <w:spacing w:before="227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</w:t>
      </w:r>
    </w:p>
    <w:p>
      <w:pPr>
        <w:pStyle w:val="BodyText"/>
        <w:rPr>
          <w:b/>
          <w:sz w:val="26"/>
        </w:rPr>
      </w:pPr>
    </w:p>
    <w:p>
      <w:pPr>
        <w:tabs>
          <w:tab w:pos="8135" w:val="left" w:leader="none"/>
        </w:tabs>
        <w:spacing w:before="181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Verified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by:</w:t>
        <w:tab/>
        <w:t>Approved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by:</w:t>
      </w:r>
    </w:p>
    <w:p>
      <w:pPr>
        <w:pStyle w:val="Heading1"/>
        <w:tabs>
          <w:tab w:pos="7167" w:val="left" w:leader="none"/>
        </w:tabs>
        <w:spacing w:before="22"/>
      </w:pPr>
      <w:r>
        <w:rPr/>
        <w:t>(Faculty</w:t>
      </w:r>
      <w:r>
        <w:rPr>
          <w:spacing w:val="-3"/>
        </w:rPr>
        <w:t> </w:t>
      </w:r>
      <w:r>
        <w:rPr/>
        <w:t>Mentor)</w:t>
        <w:tab/>
        <w:t>(Head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Department)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spacing w:before="56"/>
        <w:ind w:left="3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Note:</w:t>
      </w:r>
    </w:p>
    <w:p>
      <w:pPr>
        <w:pStyle w:val="ListParagraph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213" w:hanging="36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The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form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should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be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approved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respective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HoD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record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same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should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maintained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respective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class-coordinator.</w:t>
      </w:r>
    </w:p>
    <w:p>
      <w:pPr>
        <w:pStyle w:val="ListParagraph"/>
        <w:numPr>
          <w:ilvl w:val="1"/>
          <w:numId w:val="1"/>
        </w:numPr>
        <w:tabs>
          <w:tab w:pos="1021" w:val="left" w:leader="none"/>
        </w:tabs>
        <w:spacing w:line="240" w:lineRule="auto" w:before="1" w:after="0"/>
        <w:ind w:left="102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approval is required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 appear 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Make-up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Test.</w:t>
      </w:r>
    </w:p>
    <w:sectPr>
      <w:type w:val="continuous"/>
      <w:pgSz w:w="12240" w:h="15840"/>
      <w:pgMar w:top="320" w:bottom="280" w:left="11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 w:line="439" w:lineRule="exact"/>
      <w:ind w:left="2310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2023-03-21T08:48:20Z</dcterms:created>
  <dcterms:modified xsi:type="dcterms:W3CDTF">2023-03-21T08:48:20Z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2023-03-21T00:00:00Z</vt:filetime>
  </property>
</Properties>
</file>