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b/>
          <w:bCs/>
          <w:sz w:val="30"/>
          <w:szCs w:val="30"/>
        </w:rPr>
        <w:t xml:space="preserve">EMPLOYMENT CERTIFICATE</w:t>
      </w:r>
    </w:p>
    <w:p>
      <w:pPr>
        <w:spacing w:after="160"/>
        <w:jc w:val="left"/>
      </w:pPr>
      <w:r>
        <w:rPr>
          <w:b/>
          <w:bCs/>
          <w:sz w:val="22"/>
          <w:szCs w:val="22"/>
        </w:rPr>
        <w:t xml:space="preserve">Owner Company: Oasis Star Contracting L.L.C (FIXTURE)</w:t>
      </w:r>
    </w:p>
    <w:p>
      <w:pPr>
        <w:spacing w:after="160"/>
        <w:jc w:val="left"/>
      </w:pPr>
      <w:r>
        <w:rPr>
          <w:sz w:val="22"/>
          <w:szCs w:val="22"/>
        </w:rPr>
        <w:t xml:space="preserve">TRN: 100000000000002</w:t>
      </w:r>
    </w:p>
    <w:p>
      <w:pPr>
        <w:spacing w:after="160"/>
        <w:jc w:val="left"/>
      </w:pPr>
      <w:r>
        <w:rPr>
          <w:sz w:val="22"/>
          <w:szCs w:val="22"/>
        </w:rPr>
        <w:t xml:space="preserve">Authorized Signatory: Fixture Manager Two — Human Resources &amp; Administration Director</w:t>
      </w:r>
    </w:p>
    <w:p>
      <w:pPr>
        <w:spacing w:after="160"/>
        <w:jc w:val="left"/>
      </w:pPr>
      <w:r>
        <w:rPr>
          <w:sz w:val="22"/>
          <w:szCs w:val="22"/>
        </w:rPr>
        <w:t xml:space="preserve">This certificate is rendered from the same DOCX template for FIX-COMPANY-B. Assets/text from the other fixture company appearing here is a branding-isolation failure. NOTE: dynamic logo IMAGE injection is NOT supported in Carbone community v3 (Enterprise v4 feature) — text-only branding tested.</w:t>
      </w:r>
    </w:p>
    <w:sectPr>
      <w:headerReference w:type="default" r:id="rId7"/>
      <w:footerReference w:type="default" r:id="rId8"/>
      <w:pgSz w:w="11906" w:h="16838" w:orient="portrait"/>
      <w:pgMar w:top="1020" w:right="1020" w:bottom="907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Oasis Star Contracting L.L.C (FIXTURE) — fixture  —  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12"/>
      </w:pBdr>
      <w:jc w:val="center"/>
    </w:pPr>
    <w:r>
      <w:rPr>
        <w:b/>
        <w:bCs/>
        <w:color w:val="334155"/>
        <w:sz w:val="26"/>
        <w:szCs w:val="26"/>
      </w:rPr>
      <w:t xml:space="preserve">Oasis Star Contracting L.L.C (FIXTURE)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2026-07-26T13:50:40.686Z</dcterms:created>
  <dcterms:modified xsi:type="dcterms:W3CDTF">2026-07-26T13:50:40.686Z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