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0"/>
          <w:szCs w:val="30"/>
        </w:rPr>
        <w:t xml:space="preserve">EMPLOYMENT CERTIFICATE</w:t>
      </w:r>
    </w:p>
    <w:p>
      <w:pPr>
        <w:spacing w:after="160"/>
        <w:jc w:val="left"/>
      </w:pPr>
      <w:r>
        <w:rPr>
          <w:b/>
          <w:bCs/>
          <w:sz w:val="22"/>
          <w:szCs w:val="22"/>
        </w:rPr>
        <w:t xml:space="preserve">Owner Company: {d.companyName}</w:t>
      </w:r>
    </w:p>
    <w:p>
      <w:pPr>
        <w:spacing w:after="160"/>
        <w:jc w:val="left"/>
      </w:pPr>
      <w:r>
        <w:rPr>
          <w:sz w:val="22"/>
          <w:szCs w:val="22"/>
        </w:rPr>
        <w:t xml:space="preserve">TRN: {d.trn}</w:t>
      </w:r>
    </w:p>
    <w:p>
      <w:pPr>
        <w:spacing w:after="160"/>
        <w:jc w:val="left"/>
      </w:pPr>
      <w:r>
        <w:rPr>
          <w:sz w:val="22"/>
          <w:szCs w:val="22"/>
        </w:rPr>
        <w:t xml:space="preserve">Authorized Signatory: {d.signatoryName} — {d.signatoryTitle}</w:t>
      </w:r>
    </w:p>
    <w:p>
      <w:pPr>
        <w:spacing w:after="160"/>
        <w:jc w:val="left"/>
      </w:pPr>
      <w:r>
        <w:rPr>
          <w:sz w:val="22"/>
          <w:szCs w:val="22"/>
        </w:rPr>
        <w:t xml:space="preserve">This certificate is rendered from the same DOCX template for {d.companyCode}. Assets/text from the other fixture company appearing here is a branding-isolation failure. NOTE: dynamic logo IMAGE injection is NOT supported in Carbone community v3 (Enterprise v4 feature) — text-only branding tested.</w:t>
      </w:r>
    </w:p>
    <w:sectPr>
      <w:headerReference w:type="default" r:id="rId7"/>
      <w:footerReference w:type="default" r:id="rId8"/>
      <w:pgSz w:w="11906" w:h="16838" w:orient="portrait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{d.footerText}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12"/>
      </w:pBdr>
      <w:jc w:val="center"/>
    </w:pPr>
    <w:r>
      <w:rPr>
        <w:b/>
        <w:bCs/>
        <w:color w:val="334155"/>
        <w:sz w:val="26"/>
        <w:szCs w:val="26"/>
      </w:rPr>
      <w:t xml:space="preserve">{d.companyName}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2026-07-26T13:50:40.686Z</dcterms:created>
  <dcterms:modified xsi:type="dcterms:W3CDTF">2026-07-26T13:50:40.686Z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