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44" w:after="72" w:line="276"/>
        <w:ind w:right="0" w:left="0" w:firstLine="0"/>
        <w:jc w:val="left"/>
        <w:rPr>
          <w:rFonts w:ascii="Segoe UI" w:hAnsi="Segoe UI" w:cs="Segoe UI" w:eastAsia="Segoe UI"/>
          <w:color w:val="000000"/>
          <w:spacing w:val="0"/>
          <w:position w:val="0"/>
          <w:sz w:val="26"/>
          <w:shd w:fill="auto" w:val="clear"/>
        </w:rPr>
      </w:pPr>
      <w:r>
        <w:rPr>
          <w:rFonts w:ascii="Segoe UI" w:hAnsi="Segoe UI" w:cs="Segoe UI" w:eastAsia="Segoe UI"/>
          <w:color w:val="000000"/>
          <w:spacing w:val="0"/>
          <w:position w:val="0"/>
          <w:sz w:val="26"/>
          <w:shd w:fill="auto" w:val="clear"/>
        </w:rPr>
        <w:t xml:space="preserve">The </w:t>
      </w:r>
      <w:r>
        <w:rPr>
          <w:rFonts w:ascii="Segoe UI" w:hAnsi="Segoe UI" w:cs="Segoe UI" w:eastAsia="Segoe UI"/>
          <w:b/>
          <w:color w:val="000000"/>
          <w:spacing w:val="0"/>
          <w:position w:val="0"/>
          <w:sz w:val="26"/>
          <w:shd w:fill="auto" w:val="clear"/>
        </w:rPr>
        <w:t xml:space="preserve">Aston Martin DB5</w:t>
      </w:r>
      <w:r>
        <w:rPr>
          <w:rFonts w:ascii="Segoe UI" w:hAnsi="Segoe UI" w:cs="Segoe UI" w:eastAsia="Segoe UI"/>
          <w:color w:val="000000"/>
          <w:spacing w:val="0"/>
          <w:position w:val="0"/>
          <w:sz w:val="26"/>
          <w:shd w:fill="auto" w:val="clear"/>
        </w:rPr>
        <w:t xml:space="preserve"> is a British grand tourer (GT) produced by Aston Martin and designed by Italian coachbuilder Carrozzeria Touring Superleggera. Originally produced from 1963 to 1965, the DB5 was an evolution of the final series of DB4. The "DB" designation comes from the initials of David Brown, who built up the company from 1947 onwards.</w:t>
      </w:r>
    </w:p>
    <w:p>
      <w:pPr>
        <w:numPr>
          <w:ilvl w:val="0"/>
          <w:numId w:val="2"/>
        </w:numPr>
        <w:spacing w:before="144" w:after="72" w:line="276"/>
        <w:ind w:right="0" w:left="720" w:hanging="360"/>
        <w:jc w:val="left"/>
        <w:rPr>
          <w:rFonts w:ascii="Segoe UI" w:hAnsi="Segoe UI" w:cs="Segoe UI" w:eastAsia="Segoe UI"/>
          <w:color w:val="000000"/>
          <w:spacing w:val="0"/>
          <w:position w:val="0"/>
          <w:sz w:val="26"/>
          <w:shd w:fill="auto" w:val="clear"/>
        </w:rPr>
      </w:pPr>
      <w:r>
        <w:rPr>
          <w:rFonts w:ascii="Segoe UI" w:hAnsi="Segoe UI" w:cs="Segoe UI" w:eastAsia="Segoe UI"/>
          <w:b/>
          <w:color w:val="000000"/>
          <w:spacing w:val="0"/>
          <w:position w:val="0"/>
          <w:sz w:val="26"/>
          <w:shd w:fill="auto" w:val="clear"/>
        </w:rPr>
        <w:t xml:space="preserve">Engine:</w:t>
      </w:r>
      <w:r>
        <w:rPr>
          <w:rFonts w:ascii="Segoe UI" w:hAnsi="Segoe UI" w:cs="Segoe UI" w:eastAsia="Segoe UI"/>
          <w:color w:val="000000"/>
          <w:spacing w:val="0"/>
          <w:position w:val="0"/>
          <w:sz w:val="26"/>
          <w:shd w:fill="auto" w:val="clear"/>
        </w:rPr>
        <w:t xml:space="preserve"> It features an all-aluminium 4.0-liter inline-six engine with three SU carburettors, producing 282 bhp (210 kW) and propelling the car to 145 mph (233 km/h).</w:t>
      </w:r>
    </w:p>
    <w:p>
      <w:pPr>
        <w:numPr>
          <w:ilvl w:val="0"/>
          <w:numId w:val="2"/>
        </w:numPr>
        <w:spacing w:before="144" w:after="72" w:line="276"/>
        <w:ind w:right="0" w:left="720" w:hanging="360"/>
        <w:jc w:val="left"/>
        <w:rPr>
          <w:rFonts w:ascii="Segoe UI" w:hAnsi="Segoe UI" w:cs="Segoe UI" w:eastAsia="Segoe UI"/>
          <w:color w:val="000000"/>
          <w:spacing w:val="0"/>
          <w:position w:val="0"/>
          <w:sz w:val="26"/>
          <w:shd w:fill="auto" w:val="clear"/>
        </w:rPr>
      </w:pPr>
      <w:r>
        <w:rPr>
          <w:rFonts w:ascii="Segoe UI" w:hAnsi="Segoe UI" w:cs="Segoe UI" w:eastAsia="Segoe UI"/>
          <w:b/>
          <w:color w:val="000000"/>
          <w:spacing w:val="0"/>
          <w:position w:val="0"/>
          <w:sz w:val="26"/>
          <w:shd w:fill="auto" w:val="clear"/>
        </w:rPr>
        <w:t xml:space="preserve">Transmission:</w:t>
      </w:r>
      <w:r>
        <w:rPr>
          <w:rFonts w:ascii="Segoe UI" w:hAnsi="Segoe UI" w:cs="Segoe UI" w:eastAsia="Segoe UI"/>
          <w:color w:val="000000"/>
          <w:spacing w:val="0"/>
          <w:position w:val="0"/>
          <w:sz w:val="26"/>
          <w:shd w:fill="auto" w:val="clear"/>
        </w:rPr>
        <w:t xml:space="preserve"> The DB5 comes with a robust ZF five-speed transmission.</w:t>
      </w:r>
    </w:p>
    <w:p>
      <w:pPr>
        <w:numPr>
          <w:ilvl w:val="0"/>
          <w:numId w:val="2"/>
        </w:numPr>
        <w:spacing w:before="144" w:after="72" w:line="276"/>
        <w:ind w:right="0" w:left="720" w:hanging="360"/>
        <w:jc w:val="left"/>
        <w:rPr>
          <w:rFonts w:ascii="Segoe UI" w:hAnsi="Segoe UI" w:cs="Segoe UI" w:eastAsia="Segoe UI"/>
          <w:color w:val="000000"/>
          <w:spacing w:val="0"/>
          <w:position w:val="0"/>
          <w:sz w:val="26"/>
          <w:shd w:fill="auto" w:val="clear"/>
        </w:rPr>
      </w:pPr>
      <w:r>
        <w:rPr>
          <w:rFonts w:ascii="Segoe UI" w:hAnsi="Segoe UI" w:cs="Segoe UI" w:eastAsia="Segoe UI"/>
          <w:b/>
          <w:color w:val="000000"/>
          <w:spacing w:val="0"/>
          <w:position w:val="0"/>
          <w:sz w:val="26"/>
          <w:shd w:fill="auto" w:val="clear"/>
        </w:rPr>
        <w:t xml:space="preserve">Design:</w:t>
      </w:r>
      <w:r>
        <w:rPr>
          <w:rFonts w:ascii="Segoe UI" w:hAnsi="Segoe UI" w:cs="Segoe UI" w:eastAsia="Segoe UI"/>
          <w:color w:val="000000"/>
          <w:spacing w:val="0"/>
          <w:position w:val="0"/>
          <w:sz w:val="26"/>
          <w:shd w:fill="auto" w:val="clear"/>
        </w:rPr>
        <w:t xml:space="preserve"> Standard equipment includes reclining seats, wool pile carpets, electric windows, twin fuel tanks, chrome wire wheels, and full leather trim.</w:t>
      </w:r>
    </w:p>
    <w:p>
      <w:pPr>
        <w:numPr>
          <w:ilvl w:val="0"/>
          <w:numId w:val="2"/>
        </w:numPr>
        <w:spacing w:before="144" w:after="72" w:line="276"/>
        <w:ind w:right="0" w:left="720" w:hanging="360"/>
        <w:jc w:val="left"/>
        <w:rPr>
          <w:rFonts w:ascii="Segoe UI" w:hAnsi="Segoe UI" w:cs="Segoe UI" w:eastAsia="Segoe UI"/>
          <w:color w:val="000000"/>
          <w:spacing w:val="0"/>
          <w:position w:val="0"/>
          <w:sz w:val="26"/>
          <w:shd w:fill="auto" w:val="clear"/>
        </w:rPr>
      </w:pPr>
      <w:r>
        <w:rPr>
          <w:rFonts w:ascii="Segoe UI" w:hAnsi="Segoe UI" w:cs="Segoe UI" w:eastAsia="Segoe UI"/>
          <w:b/>
          <w:color w:val="000000"/>
          <w:spacing w:val="0"/>
          <w:position w:val="0"/>
          <w:sz w:val="26"/>
          <w:shd w:fill="auto" w:val="clear"/>
        </w:rPr>
        <w:t xml:space="preserve">Legacy:</w:t>
      </w:r>
      <w:r>
        <w:rPr>
          <w:rFonts w:ascii="Segoe UI" w:hAnsi="Segoe UI" w:cs="Segoe UI" w:eastAsia="Segoe UI"/>
          <w:color w:val="000000"/>
          <w:spacing w:val="0"/>
          <w:position w:val="0"/>
          <w:sz w:val="26"/>
          <w:shd w:fill="auto" w:val="clear"/>
        </w:rPr>
        <w:t xml:space="preserve"> The DB5 gained fame as James Bond's car in the film </w:t>
      </w:r>
      <w:r>
        <w:rPr>
          <w:rFonts w:ascii="Segoe UI" w:hAnsi="Segoe UI" w:cs="Segoe UI" w:eastAsia="Segoe UI"/>
          <w:i/>
          <w:color w:val="000000"/>
          <w:spacing w:val="0"/>
          <w:position w:val="0"/>
          <w:sz w:val="26"/>
          <w:shd w:fill="auto" w:val="clear"/>
        </w:rPr>
        <w:t xml:space="preserve">Goldfinger</w:t>
      </w:r>
      <w:r>
        <w:rPr>
          <w:rFonts w:ascii="Segoe UI" w:hAnsi="Segoe UI" w:cs="Segoe UI" w:eastAsia="Segoe UI"/>
          <w:color w:val="000000"/>
          <w:spacing w:val="0"/>
          <w:position w:val="0"/>
          <w:sz w:val="26"/>
          <w:shd w:fill="auto" w:val="clear"/>
        </w:rPr>
        <w:t xml:space="preserve"> (1964).</w:t>
      </w:r>
    </w:p>
    <w:p>
      <w:pPr>
        <w:spacing w:before="144" w:after="72" w:line="276"/>
        <w:ind w:right="0" w:left="0" w:firstLine="0"/>
        <w:jc w:val="left"/>
        <w:rPr>
          <w:rFonts w:ascii="Segoe UI" w:hAnsi="Segoe UI" w:cs="Segoe UI" w:eastAsia="Segoe UI"/>
          <w:color w:val="000000"/>
          <w:spacing w:val="0"/>
          <w:position w:val="0"/>
          <w:sz w:val="26"/>
          <w:shd w:fill="auto" w:val="clear"/>
        </w:rPr>
      </w:pPr>
      <w:r>
        <w:rPr>
          <w:rFonts w:ascii="Segoe UI" w:hAnsi="Segoe UI" w:cs="Segoe UI" w:eastAsia="Segoe UI"/>
          <w:color w:val="000000"/>
          <w:spacing w:val="0"/>
          <w:position w:val="0"/>
          <w:sz w:val="26"/>
          <w:shd w:fill="auto" w:val="clear"/>
        </w:rPr>
        <w:t xml:space="preserve">This classic Aston Martin remains a symbol of elegance, performance, and timeless design! </w:t>
      </w:r>
      <w:r>
        <w:rPr>
          <w:rFonts w:ascii="Segoe UI Symbol" w:hAnsi="Segoe UI Symbol" w:cs="Segoe UI Symbol" w:eastAsia="Segoe UI Symbol"/>
          <w:color w:val="000000"/>
          <w:spacing w:val="0"/>
          <w:position w:val="0"/>
          <w:sz w:val="26"/>
          <w:shd w:fill="auto" w:val="clear"/>
        </w:rPr>
        <w:t xml:space="preserve">🚗</w:t>
      </w:r>
      <w:r>
        <w:rPr>
          <w:rFonts w:ascii="Segoe UI Symbol" w:hAnsi="Segoe UI Symbol" w:cs="Segoe UI Symbol" w:eastAsia="Segoe UI Symbol"/>
          <w:color w:val="000000"/>
          <w:spacing w:val="0"/>
          <w:position w:val="0"/>
          <w:sz w:val="26"/>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