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Car Name: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Koenigsegg Gemera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Overview: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Gemera is a groundbreaking four-seater hypercar, defying convention by combining performance with spaciousness.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It's the world's first Mega-GT from Koenigsegg.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Limited to an exclusive edition of 300 cars.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Drivetrain: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Internal Combustion Engine (ICE):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Tiny 2.0-liter twin-turbocharged three-cylinder Freevalve engine.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Generates 600 hp and 442 lb-ft (600 Nm) of torque.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Electric Motors: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Three electric motors (one per rear wheel).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Each motor produces a whopping 500 hp and 738 lb-ft of torque.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Additional 400-horsepower electric motor on the ICE crankshaft feeds the front wheels.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Dimensions (E-Motor):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Height: 383.3 mm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Width: 381.5 mm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Length: 135.5 mm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Weight: 39 kg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Features: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B-pillarless design for easy ingress and egress.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Carbon fiber body with Autoskin robotized openings.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Luxurious interior with high customization options.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'Bird's eye' view parking assistance and more.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