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GTM-360 Experience Layer — Elicitation</w:t>
      </w:r>
    </w:p>
    <w:p>
      <w:r>
        <w:t>The Experience Layer is the moat of the Content Engine. It holds what the operator knows that is not in any dossier — scar tissue that changes how an insight is interpreted. This document walks you through seven prompts designed to surface that knowledge. Type your answers directly beneath each question.</w:t>
      </w:r>
      <w:r>
        <w:br/>
        <w:br/>
        <w:t>Rules of honesty:</w:t>
      </w:r>
    </w:p>
    <w:p>
      <w:pPr>
        <w:pStyle w:val="ListBullet"/>
      </w:pPr>
      <w:r>
        <w:t>Answer only what you actually have. Nothing here is invented for you.</w:t>
      </w:r>
    </w:p>
    <w:p>
      <w:pPr>
        <w:pStyle w:val="ListBullet"/>
      </w:pPr>
      <w:r>
        <w:t>If a prompt draws a blank, write "skip". An honest absence is better than a forced answer.</w:t>
      </w:r>
    </w:p>
    <w:p>
      <w:pPr>
        <w:pStyle w:val="ListBullet"/>
      </w:pPr>
      <w:r>
        <w:t>Three or more occurrences of the same pattern = a pattern worth recording; one anecdote is not.</w:t>
      </w:r>
    </w:p>
    <w:p>
      <w:pPr>
        <w:pStyle w:val="ListBullet"/>
      </w:pPr>
      <w:r>
        <w:t>"Publishable" means it can shape published content. Some insights stay internal (change your thinking, never appear verbatim) — mark those clearly.</w:t>
      </w:r>
    </w:p>
    <w:p/>
    <w:p>
      <w:pPr>
        <w:pStyle w:val="Heading2"/>
      </w:pPr>
      <w:r>
        <w:t>How to tag each entry</w:t>
      </w:r>
    </w:p>
    <w:p>
      <w:r>
        <w:t>Beneath each answer you can add topic tags (comma-separated, e.g. "territory design, pipeline hygiene, forecast accuracy"). Tags let the engine match your insight to the right topic at synthesis time. Optional, but they dramatically improve matching.</w:t>
      </w:r>
    </w:p>
    <w:p>
      <w:pPr>
        <w:pStyle w:val="Heading1"/>
      </w:pPr>
      <w:r>
        <w:t>1. The "official vs actual" gap  (official_vs_actual)</w:t>
      </w:r>
    </w:p>
    <w:p>
      <w:r>
        <w:t>Where have you seen the public explanation of something not match what actually happened? ("We said X failed because Y, but it really failed because Z — six weeks earlier.")</w:t>
      </w:r>
    </w:p>
    <w:p>
      <w:pPr>
        <w:pStyle w:val="IntenseQuote"/>
      </w:pPr>
      <w:r>
        <w:t>YOUR ANSWER (type here, be specific — name companies, quarters, the actual mechanics):</w:t>
      </w:r>
    </w:p>
    <w:p/>
    <w:p/>
    <w:p/>
    <w:p/>
    <w:p/>
    <w:p/>
    <w:p/>
    <w:p/>
    <w:p>
      <w:r>
        <w:t xml:space="preserve">TAGS: </w:t>
      </w:r>
    </w:p>
    <w:p/>
    <w:p>
      <w:r>
        <w:t>PUBLISHABLE?  [ ] Yes   [ ] No — internal only (shapes thinking, never written verbatim)</w:t>
      </w:r>
    </w:p>
    <w:p>
      <w:r>
        <w:t>OCCURRENCES: ____ (how many times you have watched this play out)</w:t>
      </w:r>
    </w:p>
    <w:p/>
    <w:p>
      <w:pPr>
        <w:pStyle w:val="Heading1"/>
      </w:pPr>
      <w:r>
        <w:t>2. The three-times pattern  (three_times)</w:t>
      </w:r>
    </w:p>
    <w:p>
      <w:r>
        <w:t>What have you watched play out three or more times until it became a rule? (Three times = pattern, not anecdote.)</w:t>
      </w:r>
    </w:p>
    <w:p>
      <w:pPr>
        <w:pStyle w:val="IntenseQuote"/>
      </w:pPr>
      <w:r>
        <w:t>YOUR ANSWER (type here, be specific — name companies, quarters, the actual mechanics):</w:t>
      </w:r>
    </w:p>
    <w:p/>
    <w:p/>
    <w:p/>
    <w:p/>
    <w:p/>
    <w:p/>
    <w:p/>
    <w:p/>
    <w:p>
      <w:r>
        <w:t xml:space="preserve">TAGS: </w:t>
      </w:r>
    </w:p>
    <w:p/>
    <w:p>
      <w:r>
        <w:t>PUBLISHABLE?  [ ] Yes   [ ] No — internal only (shapes thinking, never written verbatim)</w:t>
      </w:r>
    </w:p>
    <w:p>
      <w:r>
        <w:t>OCCURRENCES: ____ (how many times you have watched this play out)</w:t>
      </w:r>
    </w:p>
    <w:p/>
    <w:p>
      <w:pPr>
        <w:pStyle w:val="Heading1"/>
      </w:pPr>
      <w:r>
        <w:t>3. The mistake ledger  (mistake_ledger)</w:t>
      </w:r>
    </w:p>
    <w:p>
      <w:r>
        <w:t>What decision cost you — and what would you tell a younger operator instead? What did you believe that turned out wrong?</w:t>
      </w:r>
    </w:p>
    <w:p>
      <w:pPr>
        <w:pStyle w:val="IntenseQuote"/>
      </w:pPr>
      <w:r>
        <w:t>YOUR ANSWER (type here, be specific — name companies, quarters, the actual mechanics):</w:t>
      </w:r>
    </w:p>
    <w:p/>
    <w:p/>
    <w:p/>
    <w:p/>
    <w:p/>
    <w:p/>
    <w:p/>
    <w:p/>
    <w:p>
      <w:r>
        <w:t xml:space="preserve">TAGS: </w:t>
      </w:r>
    </w:p>
    <w:p/>
    <w:p>
      <w:r>
        <w:t>PUBLISHABLE?  [ ] Yes   [ ] No — internal only (shapes thinking, never written verbatim)</w:t>
      </w:r>
    </w:p>
    <w:p>
      <w:r>
        <w:t>OCCURRENCES: ____ (how many times you have watched this play out)</w:t>
      </w:r>
    </w:p>
    <w:p/>
    <w:p>
      <w:pPr>
        <w:pStyle w:val="Heading1"/>
      </w:pPr>
      <w:r>
        <w:t>4. The counterexample  (counterexample)</w:t>
      </w:r>
    </w:p>
    <w:p>
      <w:r>
        <w:t>What does "everyone says" that your own experience contradicts?</w:t>
      </w:r>
    </w:p>
    <w:p>
      <w:pPr>
        <w:pStyle w:val="IntenseQuote"/>
      </w:pPr>
      <w:r>
        <w:t>YOUR ANSWER (type here, be specific — name companies, quarters, the actual mechanics):</w:t>
      </w:r>
    </w:p>
    <w:p/>
    <w:p/>
    <w:p/>
    <w:p/>
    <w:p/>
    <w:p/>
    <w:p/>
    <w:p/>
    <w:p>
      <w:r>
        <w:t xml:space="preserve">TAGS: </w:t>
      </w:r>
    </w:p>
    <w:p/>
    <w:p>
      <w:r>
        <w:t>PUBLISHABLE?  [ ] Yes   [ ] No — internal only (shapes thinking, never written verbatim)</w:t>
      </w:r>
    </w:p>
    <w:p>
      <w:r>
        <w:t>OCCURRENCES: ____ (how many times you have watched this play out)</w:t>
      </w:r>
    </w:p>
    <w:p/>
    <w:p>
      <w:pPr>
        <w:pStyle w:val="Heading1"/>
      </w:pPr>
      <w:r>
        <w:t>5. Inside-the-room knowledge  (inside_the_room)</w:t>
      </w:r>
    </w:p>
    <w:p>
      <w:r>
        <w:t>What happens in a GTM decision room that never makes it into a case study — the politics, the slide that stopped being believed, the real reason the deal stalled?</w:t>
      </w:r>
    </w:p>
    <w:p>
      <w:pPr>
        <w:pStyle w:val="IntenseQuote"/>
      </w:pPr>
      <w:r>
        <w:t>YOUR ANSWER (type here, be specific — name companies, quarters, the actual mechanics):</w:t>
      </w:r>
    </w:p>
    <w:p/>
    <w:p/>
    <w:p/>
    <w:p/>
    <w:p/>
    <w:p/>
    <w:p/>
    <w:p/>
    <w:p>
      <w:r>
        <w:t xml:space="preserve">TAGS: </w:t>
      </w:r>
    </w:p>
    <w:p/>
    <w:p>
      <w:r>
        <w:t>PUBLISHABLE?  [ ] Yes   [ ] No — internal only (shapes thinking, never written verbatim)</w:t>
      </w:r>
    </w:p>
    <w:p>
      <w:r>
        <w:t>OCCURRENCES: ____ (how many times you have watched this play out)</w:t>
      </w:r>
    </w:p>
    <w:p/>
    <w:p>
      <w:pPr>
        <w:pStyle w:val="Heading1"/>
      </w:pPr>
      <w:r>
        <w:t>6. The unsentimental explanation  (unsentimental)</w:t>
      </w:r>
    </w:p>
    <w:p>
      <w:r>
        <w:t>Where is the honest reason uncomfortable and nobody publishes it? ("The renewal was never about price; the champion lost the budget fight in March.")</w:t>
      </w:r>
    </w:p>
    <w:p>
      <w:pPr>
        <w:pStyle w:val="IntenseQuote"/>
      </w:pPr>
      <w:r>
        <w:t>YOUR ANSWER (type here, be specific — name companies, quarters, the actual mechanics):</w:t>
      </w:r>
    </w:p>
    <w:p/>
    <w:p/>
    <w:p/>
    <w:p/>
    <w:p/>
    <w:p/>
    <w:p/>
    <w:p/>
    <w:p>
      <w:r>
        <w:t xml:space="preserve">TAGS: </w:t>
      </w:r>
    </w:p>
    <w:p/>
    <w:p>
      <w:r>
        <w:t>PUBLISHABLE?  [ ] Yes   [ ] No — internal only (shapes thinking, never written verbatim)</w:t>
      </w:r>
    </w:p>
    <w:p>
      <w:r>
        <w:t>OCCURRENCES: ____ (how many times you have watched this play out)</w:t>
      </w:r>
    </w:p>
    <w:p/>
    <w:p>
      <w:pPr>
        <w:pStyle w:val="Heading1"/>
      </w:pPr>
      <w:r>
        <w:t>7. What you would still believe with no citations  (no_citations)</w:t>
      </w:r>
    </w:p>
    <w:p>
      <w:r>
        <w:t>If every article on your topic vanished tomorrow, what conviction would remain, and why?</w:t>
      </w:r>
    </w:p>
    <w:p>
      <w:pPr>
        <w:pStyle w:val="IntenseQuote"/>
      </w:pPr>
      <w:r>
        <w:t>YOUR ANSWER (type here, be specific — name companies, quarters, the actual mechanics):</w:t>
      </w:r>
    </w:p>
    <w:p/>
    <w:p/>
    <w:p/>
    <w:p/>
    <w:p/>
    <w:p/>
    <w:p/>
    <w:p/>
    <w:p>
      <w:r>
        <w:t xml:space="preserve">TAGS: </w:t>
      </w:r>
    </w:p>
    <w:p/>
    <w:p>
      <w:r>
        <w:t>PUBLISHABLE?  [ ] Yes   [ ] No — internal only (shapes thinking, never written verbatim)</w:t>
      </w:r>
    </w:p>
    <w:p>
      <w:r>
        <w:t>OCCURRENCES: ____ (how many times you have watched this play out)</w:t>
      </w:r>
    </w:p>
    <w:p/>
    <w:p>
      <w:pPr>
        <w:pStyle w:val="Heading2"/>
      </w:pPr>
      <w:r>
        <w:t>After you fill this in</w:t>
      </w:r>
    </w:p>
    <w:p>
      <w:r>
        <w:t>Save this file and hand it back. Your answers will be imported into the Experience Layer (ce_experience) for sameer@gtm-360.com, tagged, and made available to the Proprietary POV stage of every article the engine writes. Nothing is published without passing the editor's fact and voice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