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9CFC3" w14:textId="77777777" w:rsidR="00DE41F4" w:rsidRDefault="00000000">
      <w:pPr>
        <w:spacing w:after="40"/>
        <w:jc w:val="center"/>
      </w:pPr>
      <w:r>
        <w:rPr>
          <w:b/>
          <w:bCs/>
          <w:color w:val="1F4E79"/>
          <w:sz w:val="38"/>
          <w:szCs w:val="38"/>
        </w:rPr>
        <w:t>SUPREMA — TASK MANAGEMENT PLATFORM</w:t>
      </w:r>
    </w:p>
    <w:p w14:paraId="1E244229" w14:textId="77777777" w:rsidR="00DE41F4" w:rsidRDefault="00000000">
      <w:pPr>
        <w:spacing w:after="200"/>
        <w:jc w:val="center"/>
      </w:pPr>
      <w:r>
        <w:rPr>
          <w:color w:val="595959"/>
          <w:sz w:val="25"/>
          <w:szCs w:val="25"/>
        </w:rPr>
        <w:t>QA / Software-Testing Day Report — Day 14 of 15 (Delivery Roadmap)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791"/>
        <w:gridCol w:w="6513"/>
      </w:tblGrid>
      <w:tr w:rsidR="00DE41F4" w14:paraId="7389399F" w14:textId="77777777">
        <w:trPr>
          <w:tblHeader/>
        </w:trPr>
        <w:tc>
          <w:tcPr>
            <w:tcW w:w="1500" w:type="pct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0AEA58" w14:textId="77777777" w:rsidR="00DE41F4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3500" w:type="pct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CD2ECC" w14:textId="77777777" w:rsidR="00DE41F4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DE41F4" w14:paraId="1A260742" w14:textId="77777777">
        <w:tc>
          <w:tcPr>
            <w:tcW w:w="1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2749028" w14:textId="77777777" w:rsidR="00DE41F4" w:rsidRDefault="00000000">
            <w:r>
              <w:rPr>
                <w:sz w:val="18"/>
                <w:szCs w:val="18"/>
              </w:rPr>
              <w:t>Project</w:t>
            </w:r>
          </w:p>
        </w:tc>
        <w:tc>
          <w:tcPr>
            <w:tcW w:w="3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CCB310F" w14:textId="58946ED9" w:rsidR="00DE41F4" w:rsidRDefault="00000000">
            <w:r>
              <w:rPr>
                <w:sz w:val="18"/>
                <w:szCs w:val="18"/>
              </w:rPr>
              <w:t>Suprema — Task Management SaaS</w:t>
            </w:r>
          </w:p>
        </w:tc>
      </w:tr>
      <w:tr w:rsidR="00DE41F4" w14:paraId="5542CE27" w14:textId="77777777">
        <w:tc>
          <w:tcPr>
            <w:tcW w:w="1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FF13DBA" w14:textId="77777777" w:rsidR="00DE41F4" w:rsidRDefault="00000000">
            <w:r>
              <w:rPr>
                <w:sz w:val="18"/>
                <w:szCs w:val="18"/>
              </w:rPr>
              <w:t>Report date</w:t>
            </w:r>
          </w:p>
        </w:tc>
        <w:tc>
          <w:tcPr>
            <w:tcW w:w="3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4D9DEBD" w14:textId="77777777" w:rsidR="00DE41F4" w:rsidRDefault="00000000">
            <w:r>
              <w:rPr>
                <w:sz w:val="18"/>
                <w:szCs w:val="18"/>
              </w:rPr>
              <w:t>13 October 2026</w:t>
            </w:r>
          </w:p>
        </w:tc>
      </w:tr>
      <w:tr w:rsidR="00DE41F4" w14:paraId="75252C69" w14:textId="77777777">
        <w:tc>
          <w:tcPr>
            <w:tcW w:w="1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EEB91AB" w14:textId="77777777" w:rsidR="00DE41F4" w:rsidRDefault="00000000">
            <w:r>
              <w:rPr>
                <w:sz w:val="18"/>
                <w:szCs w:val="18"/>
              </w:rPr>
              <w:t>Roadmap phase</w:t>
            </w:r>
          </w:p>
        </w:tc>
        <w:tc>
          <w:tcPr>
            <w:tcW w:w="3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E4055B7" w14:textId="77777777" w:rsidR="00DE41F4" w:rsidRDefault="00000000">
            <w:r>
              <w:rPr>
                <w:sz w:val="18"/>
                <w:szCs w:val="18"/>
              </w:rPr>
              <w:t>Day 14 / 15 — Quality assurance &amp; testing (completed)</w:t>
            </w:r>
          </w:p>
        </w:tc>
      </w:tr>
      <w:tr w:rsidR="00DE41F4" w14:paraId="47801DBB" w14:textId="77777777">
        <w:tc>
          <w:tcPr>
            <w:tcW w:w="1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E25BDAB" w14:textId="77777777" w:rsidR="00DE41F4" w:rsidRDefault="00000000">
            <w:r>
              <w:rPr>
                <w:sz w:val="18"/>
                <w:szCs w:val="18"/>
              </w:rPr>
              <w:t>Automated test suite</w:t>
            </w:r>
          </w:p>
        </w:tc>
        <w:tc>
          <w:tcPr>
            <w:tcW w:w="3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8EA16F8" w14:textId="77777777" w:rsidR="00DE41F4" w:rsidRDefault="00000000">
            <w:r>
              <w:rPr>
                <w:sz w:val="18"/>
                <w:szCs w:val="18"/>
              </w:rPr>
              <w:t xml:space="preserve">112 tests · 7 suites · all passing · clean </w:t>
            </w:r>
            <w:proofErr w:type="gramStart"/>
            <w:r>
              <w:rPr>
                <w:sz w:val="18"/>
                <w:szCs w:val="18"/>
              </w:rPr>
              <w:t>exit</w:t>
            </w:r>
            <w:proofErr w:type="gramEnd"/>
            <w:r>
              <w:rPr>
                <w:sz w:val="18"/>
                <w:szCs w:val="18"/>
              </w:rPr>
              <w:t xml:space="preserve"> (~</w:t>
            </w:r>
            <w:proofErr w:type="gramStart"/>
            <w:r>
              <w:rPr>
                <w:sz w:val="18"/>
                <w:szCs w:val="18"/>
              </w:rPr>
              <w:t>2 minute</w:t>
            </w:r>
            <w:proofErr w:type="gramEnd"/>
            <w:r>
              <w:rPr>
                <w:sz w:val="18"/>
                <w:szCs w:val="18"/>
              </w:rPr>
              <w:t xml:space="preserve"> run)</w:t>
            </w:r>
          </w:p>
        </w:tc>
      </w:tr>
      <w:tr w:rsidR="00DE41F4" w14:paraId="2D520C47" w14:textId="77777777">
        <w:tc>
          <w:tcPr>
            <w:tcW w:w="1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9016FAB" w14:textId="77777777" w:rsidR="00DE41F4" w:rsidRDefault="00000000">
            <w:r>
              <w:rPr>
                <w:sz w:val="18"/>
                <w:szCs w:val="18"/>
              </w:rPr>
              <w:t>Manual / browser-based checks</w:t>
            </w:r>
          </w:p>
        </w:tc>
        <w:tc>
          <w:tcPr>
            <w:tcW w:w="3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725B9B4" w14:textId="77777777" w:rsidR="00DE41F4" w:rsidRDefault="00000000">
            <w:r>
              <w:rPr>
                <w:sz w:val="18"/>
                <w:szCs w:val="18"/>
              </w:rPr>
              <w:t>Lighthouse, security headers, mobile responsive sweep (real browser, real logins)</w:t>
            </w:r>
          </w:p>
        </w:tc>
      </w:tr>
      <w:tr w:rsidR="00DE41F4" w14:paraId="0DEF67B5" w14:textId="77777777">
        <w:tc>
          <w:tcPr>
            <w:tcW w:w="1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FADCA1F" w14:textId="77777777" w:rsidR="00DE41F4" w:rsidRDefault="00000000">
            <w:r>
              <w:rPr>
                <w:sz w:val="18"/>
                <w:szCs w:val="18"/>
              </w:rPr>
              <w:t>Blockers</w:t>
            </w:r>
          </w:p>
        </w:tc>
        <w:tc>
          <w:tcPr>
            <w:tcW w:w="3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92FE84C" w14:textId="77777777" w:rsidR="00DE41F4" w:rsidRDefault="00000000">
            <w:r>
              <w:rPr>
                <w:sz w:val="18"/>
                <w:szCs w:val="18"/>
              </w:rPr>
              <w:t>None</w:t>
            </w:r>
          </w:p>
        </w:tc>
      </w:tr>
      <w:tr w:rsidR="00DE41F4" w14:paraId="008D4E5A" w14:textId="77777777">
        <w:tc>
          <w:tcPr>
            <w:tcW w:w="1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46A31CB" w14:textId="77777777" w:rsidR="00DE41F4" w:rsidRDefault="00000000">
            <w:r>
              <w:rPr>
                <w:sz w:val="18"/>
                <w:szCs w:val="18"/>
              </w:rPr>
              <w:t>Overall status</w:t>
            </w:r>
          </w:p>
        </w:tc>
        <w:tc>
          <w:tcPr>
            <w:tcW w:w="3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9050492" w14:textId="77777777" w:rsidR="00DE41F4" w:rsidRDefault="00000000">
            <w:r>
              <w:rPr>
                <w:sz w:val="18"/>
                <w:szCs w:val="18"/>
              </w:rPr>
              <w:t>APP PASSED — feature-complete; remaining work is deployment + demo video (Day 15)</w:t>
            </w:r>
          </w:p>
        </w:tc>
      </w:tr>
    </w:tbl>
    <w:p w14:paraId="48038918" w14:textId="77777777" w:rsidR="00DE41F4" w:rsidRDefault="00000000">
      <w:pPr>
        <w:pStyle w:val="Heading1"/>
        <w:spacing w:before="260" w:after="130"/>
      </w:pPr>
      <w:r>
        <w:rPr>
          <w:b/>
          <w:bCs/>
          <w:color w:val="1F4E79"/>
          <w:sz w:val="30"/>
          <w:szCs w:val="30"/>
        </w:rPr>
        <w:t>1. Executive Summary</w:t>
      </w:r>
    </w:p>
    <w:p w14:paraId="4AAF329D" w14:textId="77777777" w:rsidR="00DE41F4" w:rsidRDefault="00000000">
      <w:pPr>
        <w:spacing w:after="120"/>
      </w:pPr>
      <w:r>
        <w:rPr>
          <w:sz w:val="21"/>
          <w:szCs w:val="21"/>
        </w:rPr>
        <w:t>Day 14 was the testing and quality-assurance phase of the 15-day delivery roadmap. The platform is feature-complete (Days 1–13): custom Google sign-in, role-based access for staff and members, workspaces, projects, tasks with time tracking, boards, calendar, analytics, teams, lead inbox, changelog manager, platform oversight, self-service password recovery, and a full user/access management module — backed by a permanent automated test suite and a suite of written guides.</w:t>
      </w:r>
    </w:p>
    <w:p w14:paraId="3E358E9F" w14:textId="77777777" w:rsidR="00DE41F4" w:rsidRDefault="00000000">
      <w:pPr>
        <w:spacing w:after="120"/>
      </w:pPr>
      <w:r>
        <w:rPr>
          <w:sz w:val="21"/>
          <w:szCs w:val="21"/>
        </w:rPr>
        <w:t xml:space="preserve">Testing carried out on this day covered: automated backend tests (112 tests / 7 suites), a security audit (headers, injection, CORS, secret scanning), an accessibility audit that raised Lighthouse Accessibility from 88 to 100 and SEO from 83 to 100, and a mobile-responsive sweep of every page — measured in a real browser at widths from 320 </w:t>
      </w:r>
      <w:proofErr w:type="spellStart"/>
      <w:r>
        <w:rPr>
          <w:sz w:val="21"/>
          <w:szCs w:val="21"/>
        </w:rPr>
        <w:t>px</w:t>
      </w:r>
      <w:proofErr w:type="spellEnd"/>
      <w:r>
        <w:rPr>
          <w:sz w:val="21"/>
          <w:szCs w:val="21"/>
        </w:rPr>
        <w:t xml:space="preserve"> to 1440 </w:t>
      </w:r>
      <w:proofErr w:type="spellStart"/>
      <w:r>
        <w:rPr>
          <w:sz w:val="21"/>
          <w:szCs w:val="21"/>
        </w:rPr>
        <w:t>px</w:t>
      </w:r>
      <w:proofErr w:type="spellEnd"/>
      <w:r>
        <w:rPr>
          <w:sz w:val="21"/>
          <w:szCs w:val="21"/>
        </w:rPr>
        <w:t>, including every dashboard page logged in as both a super-admin and a member. In total, 13 real defects were found and fixed during the day; each fix was re-verified afterwards.</w:t>
      </w:r>
    </w:p>
    <w:p w14:paraId="27AD3E95" w14:textId="77777777" w:rsidR="00DE41F4" w:rsidRDefault="00000000">
      <w:pPr>
        <w:spacing w:before="120" w:after="160"/>
      </w:pPr>
      <w:r>
        <w:rPr>
          <w:b/>
          <w:bCs/>
          <w:color w:val="1E7B34"/>
          <w:sz w:val="21"/>
          <w:szCs w:val="21"/>
        </w:rPr>
        <w:t>VERDICT: PASS — zero blockers, zero known layout breakage, zero high-severity security findings.</w:t>
      </w:r>
    </w:p>
    <w:p w14:paraId="3C46A548" w14:textId="77777777" w:rsidR="00DE41F4" w:rsidRDefault="00000000">
      <w:pPr>
        <w:pStyle w:val="Heading1"/>
        <w:spacing w:before="260" w:after="130"/>
      </w:pPr>
      <w:r>
        <w:rPr>
          <w:b/>
          <w:bCs/>
          <w:color w:val="1F4E79"/>
          <w:sz w:val="30"/>
          <w:szCs w:val="30"/>
        </w:rPr>
        <w:t>2. How Testing Was Performed Safely</w:t>
      </w:r>
    </w:p>
    <w:p w14:paraId="7D3F9C1C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All automated tests run against an isolated database (</w:t>
      </w:r>
      <w:proofErr w:type="spellStart"/>
      <w:r>
        <w:rPr>
          <w:sz w:val="21"/>
          <w:szCs w:val="21"/>
        </w:rPr>
        <w:t>suprema_test</w:t>
      </w:r>
      <w:proofErr w:type="spellEnd"/>
      <w:r>
        <w:rPr>
          <w:sz w:val="21"/>
          <w:szCs w:val="21"/>
        </w:rPr>
        <w:t>) on the same managed MySQL server — production data is never touched.</w:t>
      </w:r>
    </w:p>
    <w:p w14:paraId="0C54E007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SMTP is stubbed in the test environment, so no real e-mails are ever sent by the password-reset or OTP flows during tests.</w:t>
      </w:r>
    </w:p>
    <w:p w14:paraId="2F2317C7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Google sign-in is tested with mocked google-auth-library and mocked network responses — no real Google accounts or quotas are used.</w:t>
      </w:r>
    </w:p>
    <w:p w14:paraId="7053FFB6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Rate limiters are bypassed under the test environment so tests exercise the application logic rather than the limiter itself.</w:t>
      </w:r>
    </w:p>
    <w:p w14:paraId="6185E1D3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The database schema is rebuilt and seeded automatically before each test run (migrations are awaited before assertions begin).</w:t>
      </w:r>
    </w:p>
    <w:p w14:paraId="68354D77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Dashboard responsiveness was measured by running the app against the isolated database and logging in with seeded accounts (</w:t>
      </w:r>
      <w:proofErr w:type="spellStart"/>
      <w:r>
        <w:rPr>
          <w:sz w:val="21"/>
          <w:szCs w:val="21"/>
        </w:rPr>
        <w:t>super_admin</w:t>
      </w:r>
      <w:proofErr w:type="spellEnd"/>
      <w:r>
        <w:rPr>
          <w:sz w:val="21"/>
          <w:szCs w:val="21"/>
        </w:rPr>
        <w:t xml:space="preserve"> and member) in a real browser.</w:t>
      </w:r>
    </w:p>
    <w:p w14:paraId="5FE9CB0F" w14:textId="77777777" w:rsidR="00DE41F4" w:rsidRDefault="00000000">
      <w:pPr>
        <w:pStyle w:val="Heading1"/>
        <w:spacing w:before="260" w:after="130"/>
      </w:pPr>
      <w:r>
        <w:rPr>
          <w:b/>
          <w:bCs/>
          <w:color w:val="1F4E79"/>
          <w:sz w:val="30"/>
          <w:szCs w:val="30"/>
        </w:rPr>
        <w:t>3. Automated Test Suite — 112 Tests, All Passing</w:t>
      </w:r>
    </w:p>
    <w:p w14:paraId="271FEFD1" w14:textId="77777777" w:rsidR="00DE41F4" w:rsidRDefault="00000000">
      <w:pPr>
        <w:spacing w:after="120"/>
      </w:pPr>
      <w:r>
        <w:rPr>
          <w:sz w:val="21"/>
          <w:szCs w:val="21"/>
        </w:rPr>
        <w:t>The permanent suite (</w:t>
      </w: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test) runs </w:t>
      </w:r>
      <w:proofErr w:type="spellStart"/>
      <w:r>
        <w:rPr>
          <w:sz w:val="21"/>
          <w:szCs w:val="21"/>
        </w:rPr>
        <w:t>headlessly</w:t>
      </w:r>
      <w:proofErr w:type="spellEnd"/>
      <w:r>
        <w:rPr>
          <w:sz w:val="21"/>
          <w:szCs w:val="21"/>
        </w:rPr>
        <w:t xml:space="preserve"> and is designed to catch regressions on every future change. It is composed of the following suites: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047"/>
        <w:gridCol w:w="5768"/>
        <w:gridCol w:w="1489"/>
      </w:tblGrid>
      <w:tr w:rsidR="00DE41F4" w14:paraId="20E1D2FB" w14:textId="77777777">
        <w:trPr>
          <w:tblHeader/>
        </w:trPr>
        <w:tc>
          <w:tcPr>
            <w:tcW w:w="1100" w:type="pct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3FF7F3" w14:textId="77777777" w:rsidR="00DE41F4" w:rsidRDefault="00000000">
            <w:r>
              <w:rPr>
                <w:b/>
                <w:bCs/>
                <w:color w:val="FFFFFF"/>
                <w:sz w:val="18"/>
                <w:szCs w:val="18"/>
              </w:rPr>
              <w:t>Suite file</w:t>
            </w:r>
          </w:p>
        </w:tc>
        <w:tc>
          <w:tcPr>
            <w:tcW w:w="3100" w:type="pct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17E2A5" w14:textId="77777777" w:rsidR="00DE41F4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verifies</w:t>
            </w:r>
          </w:p>
        </w:tc>
        <w:tc>
          <w:tcPr>
            <w:tcW w:w="800" w:type="pct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5EA4B7" w14:textId="77777777" w:rsidR="00DE41F4" w:rsidRDefault="00000000">
            <w:r>
              <w:rPr>
                <w:b/>
                <w:bCs/>
                <w:color w:val="FFFFFF"/>
                <w:sz w:val="18"/>
                <w:szCs w:val="18"/>
              </w:rPr>
              <w:t>Tests</w:t>
            </w:r>
          </w:p>
        </w:tc>
      </w:tr>
      <w:tr w:rsidR="00DE41F4" w14:paraId="713C177B" w14:textId="77777777">
        <w:tc>
          <w:tcPr>
            <w:tcW w:w="11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2679A23" w14:textId="77777777" w:rsidR="00DE41F4" w:rsidRDefault="00000000">
            <w:r>
              <w:rPr>
                <w:sz w:val="18"/>
                <w:szCs w:val="18"/>
              </w:rPr>
              <w:t>smoke.test.js</w:t>
            </w:r>
          </w:p>
        </w:tc>
        <w:tc>
          <w:tcPr>
            <w:tcW w:w="31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B90F7F9" w14:textId="77777777" w:rsidR="00DE41F4" w:rsidRDefault="00000000">
            <w:r>
              <w:rPr>
                <w:sz w:val="18"/>
                <w:szCs w:val="18"/>
              </w:rPr>
              <w:t>Server boot, health endpoint, database connectivity, core public endpoints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385DB54" w14:textId="77777777" w:rsidR="00DE41F4" w:rsidRDefault="00000000">
            <w:r>
              <w:rPr>
                <w:sz w:val="18"/>
                <w:szCs w:val="18"/>
              </w:rPr>
              <w:t>part of 112</w:t>
            </w:r>
          </w:p>
        </w:tc>
      </w:tr>
      <w:tr w:rsidR="00DE41F4" w14:paraId="1ECF03E7" w14:textId="77777777">
        <w:tc>
          <w:tcPr>
            <w:tcW w:w="11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95DAE2A" w14:textId="77777777" w:rsidR="00DE41F4" w:rsidRDefault="00000000">
            <w:r>
              <w:rPr>
                <w:sz w:val="18"/>
                <w:szCs w:val="18"/>
              </w:rPr>
              <w:t>authorization.test.js</w:t>
            </w:r>
          </w:p>
        </w:tc>
        <w:tc>
          <w:tcPr>
            <w:tcW w:w="31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9EF4B11" w14:textId="77777777" w:rsidR="00DE41F4" w:rsidRDefault="00000000">
            <w:r>
              <w:rPr>
                <w:sz w:val="18"/>
                <w:szCs w:val="18"/>
              </w:rPr>
              <w:t>Role-based access: staff-only routes rejected for members, member routes protected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C1F7B6E" w14:textId="77777777" w:rsidR="00DE41F4" w:rsidRDefault="00000000">
            <w:r>
              <w:rPr>
                <w:sz w:val="18"/>
                <w:szCs w:val="18"/>
              </w:rPr>
              <w:t>part of 112</w:t>
            </w:r>
          </w:p>
        </w:tc>
      </w:tr>
      <w:tr w:rsidR="00DE41F4" w14:paraId="7ADB9CA1" w14:textId="77777777">
        <w:tc>
          <w:tcPr>
            <w:tcW w:w="11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6D57FB3" w14:textId="77777777" w:rsidR="00DE41F4" w:rsidRDefault="00000000">
            <w:r>
              <w:rPr>
                <w:sz w:val="18"/>
                <w:szCs w:val="18"/>
              </w:rPr>
              <w:t>password-reset.test.js</w:t>
            </w:r>
          </w:p>
        </w:tc>
        <w:tc>
          <w:tcPr>
            <w:tcW w:w="31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790B425" w14:textId="77777777" w:rsidR="00DE41F4" w:rsidRDefault="00000000">
            <w:r>
              <w:rPr>
                <w:sz w:val="18"/>
                <w:szCs w:val="18"/>
              </w:rPr>
              <w:t>Forgot-password → token → reset flow, rate limiting, invalid/expired token rejection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55BB92C" w14:textId="77777777" w:rsidR="00DE41F4" w:rsidRDefault="00000000">
            <w:r>
              <w:rPr>
                <w:sz w:val="18"/>
                <w:szCs w:val="18"/>
              </w:rPr>
              <w:t>part of 112</w:t>
            </w:r>
          </w:p>
        </w:tc>
      </w:tr>
      <w:tr w:rsidR="00DE41F4" w14:paraId="30C0CFB5" w14:textId="77777777">
        <w:tc>
          <w:tcPr>
            <w:tcW w:w="11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614CFE9" w14:textId="77777777" w:rsidR="00DE41F4" w:rsidRDefault="00000000">
            <w:r>
              <w:rPr>
                <w:sz w:val="18"/>
                <w:szCs w:val="18"/>
              </w:rPr>
              <w:t>changelog.test.js</w:t>
            </w:r>
          </w:p>
        </w:tc>
        <w:tc>
          <w:tcPr>
            <w:tcW w:w="31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7790E8F" w14:textId="77777777" w:rsidR="00DE41F4" w:rsidRDefault="00000000">
            <w:r>
              <w:rPr>
                <w:sz w:val="18"/>
                <w:szCs w:val="18"/>
              </w:rPr>
              <w:t>Changelog manager create/read/update/delete, ordering, UTC date round-trip handling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A3079E2" w14:textId="77777777" w:rsidR="00DE41F4" w:rsidRDefault="00000000">
            <w:r>
              <w:rPr>
                <w:sz w:val="18"/>
                <w:szCs w:val="18"/>
              </w:rPr>
              <w:t>part of 112</w:t>
            </w:r>
          </w:p>
        </w:tc>
      </w:tr>
      <w:tr w:rsidR="00DE41F4" w14:paraId="28AEE1B0" w14:textId="77777777">
        <w:tc>
          <w:tcPr>
            <w:tcW w:w="11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FED2F4A" w14:textId="77777777" w:rsidR="00DE41F4" w:rsidRDefault="00000000">
            <w:r>
              <w:rPr>
                <w:sz w:val="18"/>
                <w:szCs w:val="18"/>
              </w:rPr>
              <w:lastRenderedPageBreak/>
              <w:t>leads.test.js</w:t>
            </w:r>
          </w:p>
        </w:tc>
        <w:tc>
          <w:tcPr>
            <w:tcW w:w="31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93C103B" w14:textId="77777777" w:rsidR="00DE41F4" w:rsidRDefault="00000000">
            <w:r>
              <w:rPr>
                <w:sz w:val="18"/>
                <w:szCs w:val="18"/>
              </w:rPr>
              <w:t>Lead inbox submissions, admin list/update/export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047AC6F" w14:textId="77777777" w:rsidR="00DE41F4" w:rsidRDefault="00000000">
            <w:r>
              <w:rPr>
                <w:sz w:val="18"/>
                <w:szCs w:val="18"/>
              </w:rPr>
              <w:t>part of 112</w:t>
            </w:r>
          </w:p>
        </w:tc>
      </w:tr>
      <w:tr w:rsidR="00DE41F4" w14:paraId="02C96C4B" w14:textId="77777777">
        <w:tc>
          <w:tcPr>
            <w:tcW w:w="11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814DBBA" w14:textId="77777777" w:rsidR="00DE41F4" w:rsidRDefault="00000000">
            <w:r>
              <w:rPr>
                <w:sz w:val="18"/>
                <w:szCs w:val="18"/>
              </w:rPr>
              <w:t>google-signin.test.js</w:t>
            </w:r>
          </w:p>
        </w:tc>
        <w:tc>
          <w:tcPr>
            <w:tcW w:w="31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33E50A7" w14:textId="77777777" w:rsidR="00DE41F4" w:rsidRDefault="00000000">
            <w:r>
              <w:rPr>
                <w:sz w:val="18"/>
                <w:szCs w:val="18"/>
              </w:rPr>
              <w:t>All Google sign-in guarantees (21 focused assertions)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8A8E796" w14:textId="77777777" w:rsidR="00DE41F4" w:rsidRDefault="00000000">
            <w:r>
              <w:rPr>
                <w:sz w:val="18"/>
                <w:szCs w:val="18"/>
              </w:rPr>
              <w:t>21</w:t>
            </w:r>
          </w:p>
        </w:tc>
      </w:tr>
      <w:tr w:rsidR="00DE41F4" w14:paraId="7BF36820" w14:textId="77777777">
        <w:tc>
          <w:tcPr>
            <w:tcW w:w="11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44C2409" w14:textId="77777777" w:rsidR="00DE41F4" w:rsidRDefault="00000000">
            <w:r>
              <w:rPr>
                <w:sz w:val="18"/>
                <w:szCs w:val="18"/>
              </w:rPr>
              <w:t>security.test.js</w:t>
            </w:r>
          </w:p>
        </w:tc>
        <w:tc>
          <w:tcPr>
            <w:tcW w:w="31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80F15E1" w14:textId="77777777" w:rsidR="00DE41F4" w:rsidRDefault="00000000">
            <w:r>
              <w:rPr>
                <w:sz w:val="18"/>
                <w:szCs w:val="18"/>
              </w:rPr>
              <w:t>Security headers, error-handler leakage, SQL injection, malformed JSON, forged JWT, CORS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5C75ACD" w14:textId="77777777" w:rsidR="00DE41F4" w:rsidRDefault="00000000">
            <w:r>
              <w:rPr>
                <w:sz w:val="18"/>
                <w:szCs w:val="18"/>
              </w:rPr>
              <w:t>17</w:t>
            </w:r>
          </w:p>
        </w:tc>
      </w:tr>
    </w:tbl>
    <w:p w14:paraId="43EE84FE" w14:textId="77777777" w:rsidR="00DE41F4" w:rsidRDefault="00000000">
      <w:pPr>
        <w:pStyle w:val="Heading3"/>
        <w:spacing w:before="170" w:after="90"/>
      </w:pPr>
      <w:r>
        <w:rPr>
          <w:b/>
          <w:bCs/>
          <w:color w:val="1F4E79"/>
          <w:sz w:val="22"/>
          <w:szCs w:val="22"/>
        </w:rPr>
        <w:t>3.1 Google sign-in guarantees under test</w:t>
      </w:r>
    </w:p>
    <w:p w14:paraId="3070D75F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brand-new Google account is ALWAYS created as member — even if the Google payload claims role: </w:t>
      </w:r>
      <w:proofErr w:type="spellStart"/>
      <w:r>
        <w:rPr>
          <w:sz w:val="21"/>
          <w:szCs w:val="21"/>
        </w:rPr>
        <w:t>super_admin</w:t>
      </w:r>
      <w:proofErr w:type="spellEnd"/>
      <w:r>
        <w:rPr>
          <w:sz w:val="21"/>
          <w:szCs w:val="21"/>
        </w:rPr>
        <w:t>. Staff roles can never be granted through Google.</w:t>
      </w:r>
    </w:p>
    <w:p w14:paraId="74031BD8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Existing accounts never have their role rewritten on a later Google sign-in.</w:t>
      </w:r>
    </w:p>
    <w:p w14:paraId="3650207C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Unverified e-mail addresses are refused without creating an account.</w:t>
      </w:r>
    </w:p>
    <w:p w14:paraId="3AFB07FE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Google-only accounts cannot be logged into with a password (accounts are marked with </w:t>
      </w:r>
      <w:proofErr w:type="gramStart"/>
      <w:r>
        <w:rPr>
          <w:sz w:val="21"/>
          <w:szCs w:val="21"/>
        </w:rPr>
        <w:t>a !google</w:t>
      </w:r>
      <w:proofErr w:type="gramEnd"/>
      <w:r>
        <w:rPr>
          <w:sz w:val="21"/>
          <w:szCs w:val="21"/>
        </w:rPr>
        <w:t>- hash marker).</w:t>
      </w:r>
    </w:p>
    <w:p w14:paraId="4B6E7809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JWT-credential and opaque-access-token sign-in paths each use their own verification logic.</w:t>
      </w:r>
    </w:p>
    <w:p w14:paraId="67FFC629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Suspended accounts are refused (403).</w:t>
      </w:r>
    </w:p>
    <w:p w14:paraId="5A620B61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Avatars supplied by Google never overwrite an existing uploaded avatar; e-mails are stored lowercased.</w:t>
      </w:r>
    </w:p>
    <w:p w14:paraId="7E5B6512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Missing GOOGLE_CLIENT_ID configuration returns a clean 503 instead of a crash.</w:t>
      </w:r>
    </w:p>
    <w:p w14:paraId="134165C4" w14:textId="77777777" w:rsidR="00DE41F4" w:rsidRDefault="00000000">
      <w:pPr>
        <w:pStyle w:val="Heading3"/>
        <w:spacing w:before="170" w:after="90"/>
      </w:pPr>
      <w:r>
        <w:rPr>
          <w:b/>
          <w:bCs/>
          <w:color w:val="1F4E79"/>
          <w:sz w:val="22"/>
          <w:szCs w:val="22"/>
        </w:rPr>
        <w:t>3.2 Security audit under test</w:t>
      </w:r>
    </w:p>
    <w:p w14:paraId="4EE9DE5A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Helmet defaults verified live (HSTS, CSP, X-Content-Type-Options: </w:t>
      </w:r>
      <w:proofErr w:type="spellStart"/>
      <w:r>
        <w:rPr>
          <w:sz w:val="21"/>
          <w:szCs w:val="21"/>
        </w:rPr>
        <w:t>nosniff</w:t>
      </w:r>
      <w:proofErr w:type="spellEnd"/>
      <w:r>
        <w:rPr>
          <w:sz w:val="21"/>
          <w:szCs w:val="21"/>
        </w:rPr>
        <w:t>, X-Frame-Options: SAMEORIGIN, no X-Powered-By).</w:t>
      </w:r>
    </w:p>
    <w:p w14:paraId="7D040DD7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Error handler does not leak stack traces or internals to clients.</w:t>
      </w:r>
    </w:p>
    <w:p w14:paraId="1F93E792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SQL-injection probes rejected; malformed JSON handled without crashing.</w:t>
      </w:r>
    </w:p>
    <w:p w14:paraId="08278643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Forged/invalid </w:t>
      </w:r>
      <w:proofErr w:type="spellStart"/>
      <w:r>
        <w:rPr>
          <w:sz w:val="21"/>
          <w:szCs w:val="21"/>
        </w:rPr>
        <w:t>JWTs</w:t>
      </w:r>
      <w:proofErr w:type="spellEnd"/>
      <w:r>
        <w:rPr>
          <w:sz w:val="21"/>
          <w:szCs w:val="21"/>
        </w:rPr>
        <w:t xml:space="preserve"> rejected.</w:t>
      </w:r>
    </w:p>
    <w:p w14:paraId="6F5670FC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CORS verified for both preflight and actual requests (loopback wildcard only in development).</w:t>
      </w:r>
    </w:p>
    <w:p w14:paraId="623959AC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Static scan of 38 server files: 0 hardcoded secrets</w:t>
      </w:r>
      <w:proofErr w:type="gramStart"/>
      <w:r>
        <w:rPr>
          <w:sz w:val="21"/>
          <w:szCs w:val="21"/>
        </w:rPr>
        <w:t>, .env</w:t>
      </w:r>
      <w:proofErr w:type="gramEnd"/>
      <w:r>
        <w:rPr>
          <w:sz w:val="21"/>
          <w:szCs w:val="21"/>
        </w:rPr>
        <w:t xml:space="preserve"> not tracked in git. The single interpolated SQL statement found was reviewed and confirmed safe (only developer-chosen column names are interpolated; values use prepared statements).</w:t>
      </w:r>
    </w:p>
    <w:p w14:paraId="4D320B80" w14:textId="77777777" w:rsidR="00DE41F4" w:rsidRDefault="00000000">
      <w:pPr>
        <w:pStyle w:val="Heading1"/>
        <w:spacing w:before="260" w:after="130"/>
      </w:pPr>
      <w:r>
        <w:rPr>
          <w:b/>
          <w:bCs/>
          <w:color w:val="1F4E79"/>
          <w:sz w:val="30"/>
          <w:szCs w:val="30"/>
        </w:rPr>
        <w:t>4. Accessibility &amp; SEO (Lighthouse)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722"/>
        <w:gridCol w:w="2791"/>
        <w:gridCol w:w="2791"/>
      </w:tblGrid>
      <w:tr w:rsidR="00DE41F4" w14:paraId="05AB01B0" w14:textId="77777777">
        <w:trPr>
          <w:tblHeader/>
        </w:trPr>
        <w:tc>
          <w:tcPr>
            <w:tcW w:w="2000" w:type="pct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F01C8C" w14:textId="77777777" w:rsidR="00DE41F4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500" w:type="pct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83E1AD" w14:textId="77777777" w:rsidR="00DE41F4" w:rsidRDefault="00000000">
            <w:r>
              <w:rPr>
                <w:b/>
                <w:bCs/>
                <w:color w:val="FFFFFF"/>
                <w:sz w:val="18"/>
                <w:szCs w:val="18"/>
              </w:rPr>
              <w:t>Before</w:t>
            </w:r>
          </w:p>
        </w:tc>
        <w:tc>
          <w:tcPr>
            <w:tcW w:w="1500" w:type="pct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759A3D" w14:textId="77777777" w:rsidR="00DE41F4" w:rsidRDefault="00000000">
            <w:r>
              <w:rPr>
                <w:b/>
                <w:bCs/>
                <w:color w:val="FFFFFF"/>
                <w:sz w:val="18"/>
                <w:szCs w:val="18"/>
              </w:rPr>
              <w:t>After</w:t>
            </w:r>
          </w:p>
        </w:tc>
      </w:tr>
      <w:tr w:rsidR="00DE41F4" w14:paraId="23B8C9C8" w14:textId="77777777">
        <w:tc>
          <w:tcPr>
            <w:tcW w:w="20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C6C6328" w14:textId="77777777" w:rsidR="00DE41F4" w:rsidRDefault="00000000">
            <w:r>
              <w:rPr>
                <w:sz w:val="18"/>
                <w:szCs w:val="18"/>
              </w:rPr>
              <w:t>Accessibility</w:t>
            </w:r>
          </w:p>
        </w:tc>
        <w:tc>
          <w:tcPr>
            <w:tcW w:w="1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5249B12" w14:textId="77777777" w:rsidR="00DE41F4" w:rsidRDefault="00000000">
            <w:r>
              <w:rPr>
                <w:sz w:val="18"/>
                <w:szCs w:val="18"/>
              </w:rPr>
              <w:t>88 / 100</w:t>
            </w:r>
          </w:p>
        </w:tc>
        <w:tc>
          <w:tcPr>
            <w:tcW w:w="1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85DDB74" w14:textId="77777777" w:rsidR="00DE41F4" w:rsidRDefault="00000000">
            <w:r>
              <w:rPr>
                <w:sz w:val="18"/>
                <w:szCs w:val="18"/>
              </w:rPr>
              <w:t>100 / 100</w:t>
            </w:r>
          </w:p>
        </w:tc>
      </w:tr>
      <w:tr w:rsidR="00DE41F4" w14:paraId="1EAFA3B8" w14:textId="77777777">
        <w:tc>
          <w:tcPr>
            <w:tcW w:w="20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321D2EE" w14:textId="77777777" w:rsidR="00DE41F4" w:rsidRDefault="00000000">
            <w:r>
              <w:rPr>
                <w:sz w:val="18"/>
                <w:szCs w:val="18"/>
              </w:rPr>
              <w:t>SEO</w:t>
            </w:r>
          </w:p>
        </w:tc>
        <w:tc>
          <w:tcPr>
            <w:tcW w:w="1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3A59CB3" w14:textId="77777777" w:rsidR="00DE41F4" w:rsidRDefault="00000000">
            <w:r>
              <w:rPr>
                <w:sz w:val="18"/>
                <w:szCs w:val="18"/>
              </w:rPr>
              <w:t>83 / 100</w:t>
            </w:r>
          </w:p>
        </w:tc>
        <w:tc>
          <w:tcPr>
            <w:tcW w:w="1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3794743" w14:textId="77777777" w:rsidR="00DE41F4" w:rsidRDefault="00000000">
            <w:r>
              <w:rPr>
                <w:sz w:val="18"/>
                <w:szCs w:val="18"/>
              </w:rPr>
              <w:t>100 / 100</w:t>
            </w:r>
          </w:p>
        </w:tc>
      </w:tr>
      <w:tr w:rsidR="00DE41F4" w14:paraId="33DD1DCC" w14:textId="77777777">
        <w:tc>
          <w:tcPr>
            <w:tcW w:w="20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3287D2B" w14:textId="77777777" w:rsidR="00DE41F4" w:rsidRDefault="00000000">
            <w:r>
              <w:rPr>
                <w:sz w:val="18"/>
                <w:szCs w:val="18"/>
              </w:rPr>
              <w:t>Best Practices</w:t>
            </w:r>
          </w:p>
        </w:tc>
        <w:tc>
          <w:tcPr>
            <w:tcW w:w="1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356C4B8" w14:textId="77777777" w:rsidR="00DE41F4" w:rsidRDefault="00000000">
            <w:r>
              <w:rPr>
                <w:sz w:val="18"/>
                <w:szCs w:val="18"/>
              </w:rPr>
              <w:t>100 / 100</w:t>
            </w:r>
          </w:p>
        </w:tc>
        <w:tc>
          <w:tcPr>
            <w:tcW w:w="1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2C5A87A" w14:textId="77777777" w:rsidR="00DE41F4" w:rsidRDefault="00000000">
            <w:r>
              <w:rPr>
                <w:sz w:val="18"/>
                <w:szCs w:val="18"/>
              </w:rPr>
              <w:t>100 / 100</w:t>
            </w:r>
          </w:p>
        </w:tc>
      </w:tr>
      <w:tr w:rsidR="00DE41F4" w14:paraId="5FCF6949" w14:textId="77777777">
        <w:tc>
          <w:tcPr>
            <w:tcW w:w="20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4CCEDE8" w14:textId="77777777" w:rsidR="00DE41F4" w:rsidRDefault="00000000">
            <w:r>
              <w:rPr>
                <w:sz w:val="18"/>
                <w:szCs w:val="18"/>
              </w:rPr>
              <w:t>Failures</w:t>
            </w:r>
          </w:p>
        </w:tc>
        <w:tc>
          <w:tcPr>
            <w:tcW w:w="1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4CFAC1C" w14:textId="77777777" w:rsidR="00DE41F4" w:rsidRDefault="00000000">
            <w:r>
              <w:rPr>
                <w:sz w:val="18"/>
                <w:szCs w:val="18"/>
              </w:rPr>
              <w:t>several</w:t>
            </w:r>
          </w:p>
        </w:tc>
        <w:tc>
          <w:tcPr>
            <w:tcW w:w="1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E0A64F2" w14:textId="77777777" w:rsidR="00DE41F4" w:rsidRDefault="00000000">
            <w:r>
              <w:rPr>
                <w:sz w:val="18"/>
                <w:szCs w:val="18"/>
              </w:rPr>
              <w:t>zero</w:t>
            </w:r>
          </w:p>
        </w:tc>
      </w:tr>
    </w:tbl>
    <w:p w14:paraId="3306F966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robots.txt created (previously missing — crawlers were receiving the single-page-app fallback HTML).</w:t>
      </w:r>
    </w:p>
    <w:p w14:paraId="2D9A9CC4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Icon-only FAQ expand buttons given aria-label and aria-expanded.</w:t>
      </w:r>
    </w:p>
    <w:p w14:paraId="1F7CD576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Pricing toggle given role="switch", aria-checked and aria-label.</w:t>
      </w:r>
    </w:p>
    <w:p w14:paraId="1315C392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Heading-order fixes: decorative hero cards h4→p; footer column headings h4→h3.</w:t>
      </w:r>
    </w:p>
    <w:p w14:paraId="44FC7841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Contrast sweep: small text previously at 4.0:1 or lower (worst 1.34:1) on near-black backgrounds was raised to pass WCAG AA 4.5:1 (zinc-400).</w:t>
      </w:r>
    </w:p>
    <w:p w14:paraId="249E22A4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Avatar initials moved to bg-blue-600 / bg-purple-600 so white text passes contrast.</w:t>
      </w:r>
    </w:p>
    <w:p w14:paraId="61A3BCED" w14:textId="77777777" w:rsidR="00DE41F4" w:rsidRDefault="00000000">
      <w:pPr>
        <w:pStyle w:val="Heading1"/>
        <w:spacing w:before="260" w:after="130"/>
      </w:pPr>
      <w:r>
        <w:rPr>
          <w:b/>
          <w:bCs/>
          <w:color w:val="1F4E79"/>
          <w:sz w:val="30"/>
          <w:szCs w:val="30"/>
        </w:rPr>
        <w:t>5. Mobile Responsiveness (Real-Browser Measurement)</w:t>
      </w:r>
    </w:p>
    <w:p w14:paraId="6193B7A6" w14:textId="77777777" w:rsidR="00DE41F4" w:rsidRDefault="00000000">
      <w:pPr>
        <w:spacing w:after="120"/>
      </w:pPr>
      <w:r>
        <w:rPr>
          <w:sz w:val="21"/>
          <w:szCs w:val="21"/>
        </w:rPr>
        <w:t>Media queries were exercised by loading each page inside a container of controlled width (the page responds to the container width), which allows precise overflow measurement at any viewport size.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163"/>
        <w:gridCol w:w="2419"/>
        <w:gridCol w:w="1210"/>
        <w:gridCol w:w="1582"/>
        <w:gridCol w:w="930"/>
      </w:tblGrid>
      <w:tr w:rsidR="00DE41F4" w14:paraId="32D6FCF3" w14:textId="77777777">
        <w:trPr>
          <w:tblHeader/>
        </w:trPr>
        <w:tc>
          <w:tcPr>
            <w:tcW w:w="1700" w:type="pct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F93630" w14:textId="77777777" w:rsidR="00DE41F4" w:rsidRDefault="00000000"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1300" w:type="pct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A0DC4D" w14:textId="77777777" w:rsidR="00DE41F4" w:rsidRDefault="00000000">
            <w:r>
              <w:rPr>
                <w:b/>
                <w:bCs/>
                <w:color w:val="FFFFFF"/>
                <w:sz w:val="18"/>
                <w:szCs w:val="18"/>
              </w:rPr>
              <w:t>Combinations</w:t>
            </w:r>
          </w:p>
        </w:tc>
        <w:tc>
          <w:tcPr>
            <w:tcW w:w="650" w:type="pct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306265" w14:textId="77777777" w:rsidR="00DE41F4" w:rsidRDefault="00000000">
            <w:r>
              <w:rPr>
                <w:b/>
                <w:bCs/>
                <w:color w:val="FFFFFF"/>
                <w:sz w:val="18"/>
                <w:szCs w:val="18"/>
              </w:rPr>
              <w:t>Horizontal overflow</w:t>
            </w:r>
          </w:p>
        </w:tc>
        <w:tc>
          <w:tcPr>
            <w:tcW w:w="850" w:type="pct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3B902A" w14:textId="77777777" w:rsidR="00DE41F4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Elements past the visible edge</w:t>
            </w:r>
          </w:p>
        </w:tc>
        <w:tc>
          <w:tcPr>
            <w:tcW w:w="500" w:type="pct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165C12" w14:textId="77777777" w:rsidR="00DE41F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DE41F4" w14:paraId="6BD5ED6F" w14:textId="77777777">
        <w:tc>
          <w:tcPr>
            <w:tcW w:w="17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CB2CB05" w14:textId="77777777" w:rsidR="00DE41F4" w:rsidRDefault="00000000">
            <w:r>
              <w:rPr>
                <w:sz w:val="18"/>
                <w:szCs w:val="18"/>
              </w:rPr>
              <w:t>Public pages (8 pages: home, login, admin login, register, and marketing sections)</w:t>
            </w:r>
          </w:p>
        </w:tc>
        <w:tc>
          <w:tcPr>
            <w:tcW w:w="13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223695D" w14:textId="77777777" w:rsidR="00DE41F4" w:rsidRDefault="00000000">
            <w:r>
              <w:rPr>
                <w:sz w:val="18"/>
                <w:szCs w:val="18"/>
              </w:rPr>
              <w:t xml:space="preserve">8 pages × 9 widths (320–1440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>) = 72</w:t>
            </w:r>
          </w:p>
        </w:tc>
        <w:tc>
          <w:tcPr>
            <w:tcW w:w="65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38DFA03" w14:textId="77777777" w:rsidR="00DE41F4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85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8BD2E38" w14:textId="77777777" w:rsidR="00DE41F4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CA2C7C0" w14:textId="77777777" w:rsidR="00DE41F4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DE41F4" w14:paraId="7BDC06CE" w14:textId="77777777">
        <w:tc>
          <w:tcPr>
            <w:tcW w:w="17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902AF9E" w14:textId="77777777" w:rsidR="00DE41F4" w:rsidRDefault="00000000">
            <w:r>
              <w:rPr>
                <w:sz w:val="18"/>
                <w:szCs w:val="18"/>
              </w:rPr>
              <w:lastRenderedPageBreak/>
              <w:t xml:space="preserve">Dashboard (14 routes, logged in as </w:t>
            </w:r>
            <w:proofErr w:type="spellStart"/>
            <w:r>
              <w:rPr>
                <w:sz w:val="18"/>
                <w:szCs w:val="18"/>
              </w:rPr>
              <w:t>super_admin</w:t>
            </w:r>
            <w:proofErr w:type="spellEnd"/>
            <w:r>
              <w:rPr>
                <w:sz w:val="18"/>
                <w:szCs w:val="18"/>
              </w:rPr>
              <w:t xml:space="preserve"> AND member)</w:t>
            </w:r>
          </w:p>
        </w:tc>
        <w:tc>
          <w:tcPr>
            <w:tcW w:w="13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717F047" w14:textId="77777777" w:rsidR="00DE41F4" w:rsidRDefault="00000000">
            <w:r>
              <w:rPr>
                <w:sz w:val="18"/>
                <w:szCs w:val="18"/>
              </w:rPr>
              <w:t>14 routes × 4 widths (320/375/768/1440) = 56</w:t>
            </w:r>
          </w:p>
        </w:tc>
        <w:tc>
          <w:tcPr>
            <w:tcW w:w="65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C69B040" w14:textId="77777777" w:rsidR="00DE41F4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85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D9B8CFE" w14:textId="77777777" w:rsidR="00DE41F4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5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37CF551" w14:textId="77777777" w:rsidR="00DE41F4" w:rsidRDefault="00000000">
            <w:r>
              <w:rPr>
                <w:sz w:val="18"/>
                <w:szCs w:val="18"/>
              </w:rPr>
              <w:t>PASS</w:t>
            </w:r>
          </w:p>
        </w:tc>
      </w:tr>
    </w:tbl>
    <w:p w14:paraId="42FDF9A2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Wide data tables verified with real rows: the task list (7 columns) measures 671 </w:t>
      </w:r>
      <w:proofErr w:type="spellStart"/>
      <w:r>
        <w:rPr>
          <w:sz w:val="21"/>
          <w:szCs w:val="21"/>
        </w:rPr>
        <w:t>px</w:t>
      </w:r>
      <w:proofErr w:type="spellEnd"/>
      <w:r>
        <w:rPr>
          <w:sz w:val="21"/>
          <w:szCs w:val="21"/>
        </w:rPr>
        <w:t xml:space="preserve"> wide at a 320 </w:t>
      </w:r>
      <w:proofErr w:type="spellStart"/>
      <w:r>
        <w:rPr>
          <w:sz w:val="21"/>
          <w:szCs w:val="21"/>
        </w:rPr>
        <w:t>px</w:t>
      </w:r>
      <w:proofErr w:type="spellEnd"/>
      <w:r>
        <w:rPr>
          <w:sz w:val="21"/>
          <w:szCs w:val="21"/>
        </w:rPr>
        <w:t xml:space="preserve"> viewport and scrolls horizontally inside its </w:t>
      </w:r>
      <w:proofErr w:type="spellStart"/>
      <w:r>
        <w:rPr>
          <w:sz w:val="21"/>
          <w:szCs w:val="21"/>
        </w:rPr>
        <w:t>overflow-</w:t>
      </w:r>
      <w:proofErr w:type="gramStart"/>
      <w:r>
        <w:rPr>
          <w:sz w:val="21"/>
          <w:szCs w:val="21"/>
        </w:rPr>
        <w:t>x:auto</w:t>
      </w:r>
      <w:proofErr w:type="spellEnd"/>
      <w:proofErr w:type="gramEnd"/>
      <w:r>
        <w:rPr>
          <w:sz w:val="21"/>
          <w:szCs w:val="21"/>
        </w:rPr>
        <w:t xml:space="preserve"> container — nothing is clipped.</w:t>
      </w:r>
    </w:p>
    <w:p w14:paraId="245E8BCD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Teams and Analytics tables verified scrolling in the same way.</w:t>
      </w:r>
    </w:p>
    <w:p w14:paraId="5A260A0B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Dashboard sidebar verified correctly off-canvas on mobile and revealed by a drawer.</w:t>
      </w:r>
    </w:p>
    <w:p w14:paraId="005C2848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All secondary tap targets inside the dashboard were raised to touch-friendly sizes (see defect list).</w:t>
      </w:r>
    </w:p>
    <w:p w14:paraId="6A82154A" w14:textId="77777777" w:rsidR="00DE41F4" w:rsidRDefault="00000000">
      <w:pPr>
        <w:pStyle w:val="Heading1"/>
        <w:spacing w:before="260" w:after="130"/>
      </w:pPr>
      <w:r>
        <w:rPr>
          <w:b/>
          <w:bCs/>
          <w:color w:val="1F4E79"/>
          <w:sz w:val="30"/>
          <w:szCs w:val="30"/>
        </w:rPr>
        <w:t>6. Defects Found &amp; Fixed on Day 14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72"/>
        <w:gridCol w:w="1489"/>
        <w:gridCol w:w="2977"/>
        <w:gridCol w:w="2977"/>
        <w:gridCol w:w="1489"/>
      </w:tblGrid>
      <w:tr w:rsidR="00DE41F4" w14:paraId="30D59C32" w14:textId="77777777">
        <w:trPr>
          <w:tblHeader/>
        </w:trPr>
        <w:tc>
          <w:tcPr>
            <w:tcW w:w="200" w:type="pct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77AE80" w14:textId="77777777" w:rsidR="00DE41F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00" w:type="pct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6E149A" w14:textId="77777777" w:rsidR="00DE41F4" w:rsidRDefault="00000000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1600" w:type="pct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19494F" w14:textId="77777777" w:rsidR="00DE41F4" w:rsidRDefault="00000000">
            <w:r>
              <w:rPr>
                <w:b/>
                <w:bCs/>
                <w:color w:val="FFFFFF"/>
                <w:sz w:val="18"/>
                <w:szCs w:val="18"/>
              </w:rPr>
              <w:t>Defect found (before)</w:t>
            </w:r>
          </w:p>
        </w:tc>
        <w:tc>
          <w:tcPr>
            <w:tcW w:w="1600" w:type="pct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1E5515" w14:textId="77777777" w:rsidR="00DE41F4" w:rsidRDefault="00000000">
            <w:r>
              <w:rPr>
                <w:b/>
                <w:bCs/>
                <w:color w:val="FFFFFF"/>
                <w:sz w:val="18"/>
                <w:szCs w:val="18"/>
              </w:rPr>
              <w:t>Fix applied (after)</w:t>
            </w:r>
          </w:p>
        </w:tc>
        <w:tc>
          <w:tcPr>
            <w:tcW w:w="800" w:type="pct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B2EA5B" w14:textId="77777777" w:rsidR="00DE41F4" w:rsidRDefault="00000000">
            <w:r>
              <w:rPr>
                <w:b/>
                <w:bCs/>
                <w:color w:val="FFFFFF"/>
                <w:sz w:val="18"/>
                <w:szCs w:val="18"/>
              </w:rPr>
              <w:t>Verification</w:t>
            </w:r>
          </w:p>
        </w:tc>
      </w:tr>
      <w:tr w:rsidR="00DE41F4" w14:paraId="2AC34EEA" w14:textId="77777777">
        <w:tc>
          <w:tcPr>
            <w:tcW w:w="2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DD5FCD0" w14:textId="77777777" w:rsidR="00DE41F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5507873" w14:textId="77777777" w:rsidR="00DE41F4" w:rsidRDefault="00000000">
            <w:r>
              <w:rPr>
                <w:sz w:val="18"/>
                <w:szCs w:val="18"/>
              </w:rPr>
              <w:t>Tasks page (dashboard)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B29B927" w14:textId="77777777" w:rsidR="00DE41F4" w:rsidRDefault="00000000">
            <w:r>
              <w:rPr>
                <w:sz w:val="18"/>
                <w:szCs w:val="18"/>
              </w:rPr>
              <w:t>Table wrapper was overflow-hidden — on mobile the 7-column table was silently cut off with no way to scroll.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AB10427" w14:textId="77777777" w:rsidR="00DE41F4" w:rsidRDefault="00000000">
            <w:r>
              <w:rPr>
                <w:sz w:val="18"/>
                <w:szCs w:val="18"/>
              </w:rPr>
              <w:t>Wrapper changed to overflow-x-auto.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3F93718" w14:textId="77777777" w:rsidR="00DE41F4" w:rsidRDefault="00000000">
            <w:r>
              <w:rPr>
                <w:sz w:val="18"/>
                <w:szCs w:val="18"/>
              </w:rPr>
              <w:t xml:space="preserve">671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 xml:space="preserve"> table scrolls at 320/375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E41F4" w14:paraId="5D10EC1C" w14:textId="77777777">
        <w:tc>
          <w:tcPr>
            <w:tcW w:w="2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1B72D84" w14:textId="77777777" w:rsidR="00DE41F4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B59F7E0" w14:textId="77777777" w:rsidR="00DE41F4" w:rsidRDefault="00000000">
            <w:r>
              <w:rPr>
                <w:sz w:val="18"/>
                <w:szCs w:val="18"/>
              </w:rPr>
              <w:t>Teams page (dashboard)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586F477" w14:textId="77777777" w:rsidR="00DE41F4" w:rsidRDefault="00000000">
            <w:r>
              <w:rPr>
                <w:sz w:val="18"/>
                <w:szCs w:val="18"/>
              </w:rPr>
              <w:t>Same overflow-hidden table clipping on mobile.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55D3386" w14:textId="77777777" w:rsidR="00DE41F4" w:rsidRDefault="00000000">
            <w:r>
              <w:rPr>
                <w:sz w:val="18"/>
                <w:szCs w:val="18"/>
              </w:rPr>
              <w:t>Wrapper changed to overflow-x-auto.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38E81A9" w14:textId="77777777" w:rsidR="00DE41F4" w:rsidRDefault="00000000">
            <w:r>
              <w:rPr>
                <w:sz w:val="18"/>
                <w:szCs w:val="18"/>
              </w:rPr>
              <w:t xml:space="preserve">Scrolls at 320/375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 xml:space="preserve"> with rows.</w:t>
            </w:r>
          </w:p>
        </w:tc>
      </w:tr>
      <w:tr w:rsidR="00DE41F4" w14:paraId="78B05A36" w14:textId="77777777">
        <w:tc>
          <w:tcPr>
            <w:tcW w:w="2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D3EE575" w14:textId="77777777" w:rsidR="00DE41F4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0F599F0" w14:textId="77777777" w:rsidR="00DE41F4" w:rsidRDefault="00000000">
            <w:r>
              <w:rPr>
                <w:sz w:val="18"/>
                <w:szCs w:val="18"/>
              </w:rPr>
              <w:t>Public navbar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91F5D57" w14:textId="77777777" w:rsidR="00DE41F4" w:rsidRDefault="00000000">
            <w:r>
              <w:rPr>
                <w:sz w:val="18"/>
                <w:szCs w:val="18"/>
              </w:rPr>
              <w:t xml:space="preserve">Mobile menu button was 38×38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 xml:space="preserve"> (below the 44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 xml:space="preserve"> touch guideline).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34C7B38" w14:textId="77777777" w:rsidR="00DE41F4" w:rsidRDefault="00000000">
            <w:r>
              <w:rPr>
                <w:sz w:val="18"/>
                <w:szCs w:val="18"/>
              </w:rPr>
              <w:t xml:space="preserve">Exact 44×44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 xml:space="preserve"> hit target.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81FD80D" w14:textId="77777777" w:rsidR="00DE41F4" w:rsidRDefault="00000000">
            <w:r>
              <w:rPr>
                <w:sz w:val="18"/>
                <w:szCs w:val="18"/>
              </w:rPr>
              <w:t xml:space="preserve">Measured 44×44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 xml:space="preserve"> at 375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E41F4" w14:paraId="049C7E52" w14:textId="77777777">
        <w:tc>
          <w:tcPr>
            <w:tcW w:w="2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081D49D" w14:textId="77777777" w:rsidR="00DE41F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FC63C6A" w14:textId="77777777" w:rsidR="00DE41F4" w:rsidRDefault="00000000">
            <w:r>
              <w:rPr>
                <w:sz w:val="18"/>
                <w:szCs w:val="18"/>
              </w:rPr>
              <w:t>Public site / SEO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3087CE2" w14:textId="77777777" w:rsidR="00DE41F4" w:rsidRDefault="00000000">
            <w:r>
              <w:rPr>
                <w:sz w:val="18"/>
                <w:szCs w:val="18"/>
              </w:rPr>
              <w:t>No robots.txt — crawlers were served the SPA fallback HTML.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7ABC3CA" w14:textId="77777777" w:rsidR="00DE41F4" w:rsidRDefault="00000000">
            <w:r>
              <w:rPr>
                <w:sz w:val="18"/>
                <w:szCs w:val="18"/>
              </w:rPr>
              <w:t>public/robots.txt created.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383067A" w14:textId="77777777" w:rsidR="00DE41F4" w:rsidRDefault="00000000">
            <w:r>
              <w:rPr>
                <w:sz w:val="18"/>
                <w:szCs w:val="18"/>
              </w:rPr>
              <w:t>Served with 200; SEO 83→100.</w:t>
            </w:r>
          </w:p>
        </w:tc>
      </w:tr>
      <w:tr w:rsidR="00DE41F4" w14:paraId="224ACABD" w14:textId="77777777">
        <w:tc>
          <w:tcPr>
            <w:tcW w:w="2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2A6B6FB" w14:textId="77777777" w:rsidR="00DE41F4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0C66E95" w14:textId="77777777" w:rsidR="00DE41F4" w:rsidRDefault="00000000">
            <w:r>
              <w:rPr>
                <w:sz w:val="18"/>
                <w:szCs w:val="18"/>
              </w:rPr>
              <w:t>FAQ section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78D3B32" w14:textId="77777777" w:rsidR="00DE41F4" w:rsidRDefault="00000000">
            <w:r>
              <w:rPr>
                <w:sz w:val="18"/>
                <w:szCs w:val="18"/>
              </w:rPr>
              <w:t>Icon-only expand buttons had no accessible name or expanded state.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024E1AE" w14:textId="77777777" w:rsidR="00DE41F4" w:rsidRDefault="00000000">
            <w:r>
              <w:rPr>
                <w:sz w:val="18"/>
                <w:szCs w:val="18"/>
              </w:rPr>
              <w:t>aria-label + aria-expanded added.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1F29500" w14:textId="77777777" w:rsidR="00DE41F4" w:rsidRDefault="00000000">
            <w:r>
              <w:rPr>
                <w:sz w:val="18"/>
                <w:szCs w:val="18"/>
              </w:rPr>
              <w:t>Lighthouse a11y 88→100.</w:t>
            </w:r>
          </w:p>
        </w:tc>
      </w:tr>
      <w:tr w:rsidR="00DE41F4" w14:paraId="6C9D5414" w14:textId="77777777">
        <w:tc>
          <w:tcPr>
            <w:tcW w:w="2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A506ECE" w14:textId="77777777" w:rsidR="00DE41F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AB7ACE0" w14:textId="77777777" w:rsidR="00DE41F4" w:rsidRDefault="00000000">
            <w:r>
              <w:rPr>
                <w:sz w:val="18"/>
                <w:szCs w:val="18"/>
              </w:rPr>
              <w:t>Pricing section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36FF7A0" w14:textId="77777777" w:rsidR="00DE41F4" w:rsidRDefault="00000000">
            <w:r>
              <w:rPr>
                <w:sz w:val="18"/>
                <w:szCs w:val="18"/>
              </w:rPr>
              <w:t>Toggle was a plain button without switch semantics.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97B7E55" w14:textId="77777777" w:rsidR="00DE41F4" w:rsidRDefault="00000000">
            <w:r>
              <w:rPr>
                <w:sz w:val="18"/>
                <w:szCs w:val="18"/>
              </w:rPr>
              <w:t>role=switch + aria-checked + aria-label.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1AA481D" w14:textId="77777777" w:rsidR="00DE41F4" w:rsidRDefault="00000000">
            <w:r>
              <w:rPr>
                <w:sz w:val="18"/>
                <w:szCs w:val="18"/>
              </w:rPr>
              <w:t>Verified in DOM.</w:t>
            </w:r>
          </w:p>
        </w:tc>
      </w:tr>
      <w:tr w:rsidR="00DE41F4" w14:paraId="3EF17D62" w14:textId="77777777">
        <w:tc>
          <w:tcPr>
            <w:tcW w:w="2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AAF7168" w14:textId="77777777" w:rsidR="00DE41F4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79EA395" w14:textId="77777777" w:rsidR="00DE41F4" w:rsidRDefault="00000000">
            <w:r>
              <w:rPr>
                <w:sz w:val="18"/>
                <w:szCs w:val="18"/>
              </w:rPr>
              <w:t>Hero section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BF66E2F" w14:textId="77777777" w:rsidR="00DE41F4" w:rsidRDefault="00000000">
            <w:r>
              <w:rPr>
                <w:sz w:val="18"/>
                <w:szCs w:val="18"/>
              </w:rPr>
              <w:t>Decorative cards used h4 headings (skipped levels).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7EDDFDC" w14:textId="77777777" w:rsidR="00DE41F4" w:rsidRDefault="00000000">
            <w:r>
              <w:rPr>
                <w:sz w:val="18"/>
                <w:szCs w:val="18"/>
              </w:rPr>
              <w:t>h4 → p for decorative text.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BB1CC26" w14:textId="77777777" w:rsidR="00DE41F4" w:rsidRDefault="00000000">
            <w:r>
              <w:rPr>
                <w:sz w:val="18"/>
                <w:szCs w:val="18"/>
              </w:rPr>
              <w:t>Heading order correct.</w:t>
            </w:r>
          </w:p>
        </w:tc>
      </w:tr>
      <w:tr w:rsidR="00DE41F4" w14:paraId="14A42BB6" w14:textId="77777777">
        <w:tc>
          <w:tcPr>
            <w:tcW w:w="2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163FF8D" w14:textId="77777777" w:rsidR="00DE41F4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44FB418" w14:textId="77777777" w:rsidR="00DE41F4" w:rsidRDefault="00000000">
            <w:r>
              <w:rPr>
                <w:sz w:val="18"/>
                <w:szCs w:val="18"/>
              </w:rPr>
              <w:t>Footer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0BCB777" w14:textId="77777777" w:rsidR="00DE41F4" w:rsidRDefault="00000000">
            <w:r>
              <w:rPr>
                <w:sz w:val="18"/>
                <w:szCs w:val="18"/>
              </w:rPr>
              <w:t>Column headings used h4 (out of order after h3).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2D7134A" w14:textId="77777777" w:rsidR="00DE41F4" w:rsidRDefault="00000000">
            <w:r>
              <w:rPr>
                <w:sz w:val="18"/>
                <w:szCs w:val="18"/>
              </w:rPr>
              <w:t>h4 → h3.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00BED86" w14:textId="77777777" w:rsidR="00DE41F4" w:rsidRDefault="00000000">
            <w:r>
              <w:rPr>
                <w:sz w:val="18"/>
                <w:szCs w:val="18"/>
              </w:rPr>
              <w:t>Heading order correct.</w:t>
            </w:r>
          </w:p>
        </w:tc>
      </w:tr>
      <w:tr w:rsidR="00DE41F4" w14:paraId="2998850F" w14:textId="77777777">
        <w:tc>
          <w:tcPr>
            <w:tcW w:w="2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92DACAC" w14:textId="77777777" w:rsidR="00DE41F4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8462E3B" w14:textId="77777777" w:rsidR="00DE41F4" w:rsidRDefault="00000000">
            <w:r>
              <w:rPr>
                <w:sz w:val="18"/>
                <w:szCs w:val="18"/>
              </w:rPr>
              <w:t>Colour contrast (global)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7686F10" w14:textId="77777777" w:rsidR="00DE41F4" w:rsidRDefault="00000000">
            <w:r>
              <w:rPr>
                <w:sz w:val="18"/>
                <w:szCs w:val="18"/>
              </w:rPr>
              <w:t>Small text at zinc-500/600/700 was ~4.0:1 or lower (worst 1.34:1) on near-black — under AA 4.5:1.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C79ACA7" w14:textId="77777777" w:rsidR="00DE41F4" w:rsidRDefault="00000000">
            <w:r>
              <w:rPr>
                <w:sz w:val="18"/>
                <w:szCs w:val="18"/>
              </w:rPr>
              <w:t>Small text raised to zinc-400.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2E15577" w14:textId="77777777" w:rsidR="00DE41F4" w:rsidRDefault="00000000">
            <w:r>
              <w:rPr>
                <w:sz w:val="18"/>
                <w:szCs w:val="18"/>
              </w:rPr>
              <w:t>Contrast sweep passes.</w:t>
            </w:r>
          </w:p>
        </w:tc>
      </w:tr>
      <w:tr w:rsidR="00DE41F4" w14:paraId="3537634D" w14:textId="77777777">
        <w:tc>
          <w:tcPr>
            <w:tcW w:w="2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B354738" w14:textId="77777777" w:rsidR="00DE41F4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5FA2715" w14:textId="77777777" w:rsidR="00DE41F4" w:rsidRDefault="00000000">
            <w:r>
              <w:rPr>
                <w:sz w:val="18"/>
                <w:szCs w:val="18"/>
              </w:rPr>
              <w:t>Avatars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8BA0E26" w14:textId="77777777" w:rsidR="00DE41F4" w:rsidRDefault="00000000">
            <w:r>
              <w:rPr>
                <w:sz w:val="18"/>
                <w:szCs w:val="18"/>
              </w:rPr>
              <w:t>White initials on light accents failed contrast.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4BD8026" w14:textId="77777777" w:rsidR="00DE41F4" w:rsidRDefault="00000000">
            <w:r>
              <w:rPr>
                <w:sz w:val="18"/>
                <w:szCs w:val="18"/>
              </w:rPr>
              <w:t>Initials on bg-blue-600 / bg-purple-600.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4EA226C" w14:textId="77777777" w:rsidR="00DE41F4" w:rsidRDefault="00000000">
            <w:r>
              <w:rPr>
                <w:sz w:val="18"/>
                <w:szCs w:val="18"/>
              </w:rPr>
              <w:t>Contrast passes.</w:t>
            </w:r>
          </w:p>
        </w:tc>
      </w:tr>
      <w:tr w:rsidR="00DE41F4" w14:paraId="6CD86590" w14:textId="77777777">
        <w:tc>
          <w:tcPr>
            <w:tcW w:w="2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8E94130" w14:textId="77777777" w:rsidR="00DE41F4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7769B77" w14:textId="77777777" w:rsidR="00DE41F4" w:rsidRDefault="00000000">
            <w:r>
              <w:rPr>
                <w:sz w:val="18"/>
                <w:szCs w:val="18"/>
              </w:rPr>
              <w:t>Dashboard header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C36F395" w14:textId="77777777" w:rsidR="00DE41F4" w:rsidRDefault="00000000">
            <w:r>
              <w:rPr>
                <w:sz w:val="18"/>
                <w:szCs w:val="18"/>
              </w:rPr>
              <w:t xml:space="preserve">Mobile hamburger 36×36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>, no accessible name.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32B5C52" w14:textId="77777777" w:rsidR="00DE41F4" w:rsidRDefault="00000000">
            <w:r>
              <w:rPr>
                <w:sz w:val="18"/>
                <w:szCs w:val="18"/>
              </w:rPr>
              <w:t xml:space="preserve">44×44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 xml:space="preserve"> + aria-label.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1816A50" w14:textId="77777777" w:rsidR="00DE41F4" w:rsidRDefault="00000000">
            <w:r>
              <w:rPr>
                <w:sz w:val="18"/>
                <w:szCs w:val="18"/>
              </w:rPr>
              <w:t xml:space="preserve">Verified at 320/375/768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E41F4" w14:paraId="20861847" w14:textId="77777777">
        <w:tc>
          <w:tcPr>
            <w:tcW w:w="2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4BD31BC" w14:textId="77777777" w:rsidR="00DE41F4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929CCD8" w14:textId="77777777" w:rsidR="00DE41F4" w:rsidRDefault="00000000">
            <w:r>
              <w:rPr>
                <w:sz w:val="18"/>
                <w:szCs w:val="18"/>
              </w:rPr>
              <w:t>Dashboard header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3A44240" w14:textId="77777777" w:rsidR="00DE41F4" w:rsidRDefault="00000000">
            <w:r>
              <w:rPr>
                <w:sz w:val="18"/>
                <w:szCs w:val="18"/>
              </w:rPr>
              <w:t xml:space="preserve">Notification bell 36×36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>, no accessible name.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F8E6B8B" w14:textId="77777777" w:rsidR="00DE41F4" w:rsidRDefault="00000000">
            <w:r>
              <w:rPr>
                <w:sz w:val="18"/>
                <w:szCs w:val="18"/>
              </w:rPr>
              <w:t xml:space="preserve">44×44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 xml:space="preserve"> + dynamic aria-label + aria-expanded.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5C06240" w14:textId="77777777" w:rsidR="00DE41F4" w:rsidRDefault="00000000">
            <w:r>
              <w:rPr>
                <w:sz w:val="18"/>
                <w:szCs w:val="18"/>
              </w:rPr>
              <w:t>Verified.</w:t>
            </w:r>
          </w:p>
        </w:tc>
      </w:tr>
      <w:tr w:rsidR="00DE41F4" w14:paraId="7723E8AC" w14:textId="77777777">
        <w:tc>
          <w:tcPr>
            <w:tcW w:w="2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35E2C44" w14:textId="77777777" w:rsidR="00DE41F4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ED509B0" w14:textId="77777777" w:rsidR="00DE41F4" w:rsidRDefault="00000000">
            <w:r>
              <w:rPr>
                <w:sz w:val="18"/>
                <w:szCs w:val="18"/>
              </w:rPr>
              <w:t>Task board cards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DE18EBD" w14:textId="77777777" w:rsidR="00DE41F4" w:rsidRDefault="00000000">
            <w:r>
              <w:rPr>
                <w:sz w:val="18"/>
                <w:szCs w:val="18"/>
              </w:rPr>
              <w:t xml:space="preserve">Edit/Delete buttons were hover-only (unreachable on touch) and 22×22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 xml:space="preserve"> (below the 24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 xml:space="preserve"> WCAG AA minimum).</w:t>
            </w:r>
          </w:p>
        </w:tc>
        <w:tc>
          <w:tcPr>
            <w:tcW w:w="16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12DAE6B" w14:textId="77777777" w:rsidR="00DE41F4" w:rsidRDefault="00000000">
            <w:r>
              <w:rPr>
                <w:sz w:val="18"/>
                <w:szCs w:val="18"/>
              </w:rPr>
              <w:t xml:space="preserve">Always visible on mobile (hover-reveal kept on desktop), 30×30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>, aria-labels added.</w:t>
            </w:r>
          </w:p>
        </w:tc>
        <w:tc>
          <w:tcPr>
            <w:tcW w:w="800" w:type="pct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0891CD6" w14:textId="77777777" w:rsidR="00DE41F4" w:rsidRDefault="00000000">
            <w:r>
              <w:rPr>
                <w:sz w:val="18"/>
                <w:szCs w:val="18"/>
              </w:rPr>
              <w:t xml:space="preserve">Verified visible (opacity 1) and 30×30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 xml:space="preserve"> at 320/375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7A211C2" w14:textId="77777777" w:rsidR="00DE41F4" w:rsidRDefault="00000000">
      <w:pPr>
        <w:pStyle w:val="Heading1"/>
        <w:spacing w:before="260" w:after="130"/>
      </w:pPr>
      <w:r>
        <w:rPr>
          <w:b/>
          <w:bCs/>
          <w:color w:val="1F4E79"/>
          <w:sz w:val="30"/>
          <w:szCs w:val="30"/>
        </w:rPr>
        <w:t>7. Data Hygiene Audit</w:t>
      </w:r>
    </w:p>
    <w:p w14:paraId="5F90224E" w14:textId="77777777" w:rsidR="00DE41F4" w:rsidRDefault="00000000">
      <w:pPr>
        <w:spacing w:after="120"/>
      </w:pPr>
      <w:r>
        <w:rPr>
          <w:sz w:val="21"/>
          <w:szCs w:val="21"/>
        </w:rPr>
        <w:t>All 18 database tables were audited for rows that are written but never read by the application. The audit found the database clean — no orphaned or dead data paths — so the schema fully matches the code.</w:t>
      </w:r>
    </w:p>
    <w:p w14:paraId="3780FA94" w14:textId="77777777" w:rsidR="00DE41F4" w:rsidRDefault="00000000">
      <w:pPr>
        <w:pStyle w:val="Heading1"/>
        <w:spacing w:before="260" w:after="130"/>
      </w:pPr>
      <w:r>
        <w:rPr>
          <w:b/>
          <w:bCs/>
          <w:color w:val="1F4E79"/>
          <w:sz w:val="30"/>
          <w:szCs w:val="30"/>
        </w:rPr>
        <w:t>8. Honest Limitations (Not Yet Covered)</w:t>
      </w:r>
    </w:p>
    <w:p w14:paraId="6A19DD59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OTP signup (send-</w:t>
      </w:r>
      <w:proofErr w:type="spellStart"/>
      <w:r>
        <w:rPr>
          <w:sz w:val="21"/>
          <w:szCs w:val="21"/>
        </w:rPr>
        <w:t>otp</w:t>
      </w:r>
      <w:proofErr w:type="spellEnd"/>
      <w:r>
        <w:rPr>
          <w:sz w:val="21"/>
          <w:szCs w:val="21"/>
        </w:rPr>
        <w:t xml:space="preserve"> / verify-</w:t>
      </w:r>
      <w:proofErr w:type="spellStart"/>
      <w:r>
        <w:rPr>
          <w:sz w:val="21"/>
          <w:szCs w:val="21"/>
        </w:rPr>
        <w:t>otp</w:t>
      </w:r>
      <w:proofErr w:type="spellEnd"/>
      <w:r>
        <w:rPr>
          <w:sz w:val="21"/>
          <w:szCs w:val="21"/>
        </w:rPr>
        <w:t>) has no automated test coverage yet — the flow exists but is not regression-tested.</w:t>
      </w:r>
    </w:p>
    <w:p w14:paraId="7D4D9A83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Workspace / team authorization has no automated test coverage (Google sign-in role guarantees are covered by 21 dedicated tests).</w:t>
      </w:r>
    </w:p>
    <w:p w14:paraId="252D851C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The blogs module was deliberately excluded from the scope (no blogs API and no markdown renderer were built) — an explicit, documented decision.</w:t>
      </w:r>
    </w:p>
    <w:p w14:paraId="5E583DD7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lastRenderedPageBreak/>
        <w:t xml:space="preserve">The live deployment is currently behind the codebase: the live backend still returns 404 on forgot-password / register / OTP routes and the live frontend does not yet contain the Day 14 fixes (robots.txt, 44 </w:t>
      </w:r>
      <w:proofErr w:type="spellStart"/>
      <w:r>
        <w:rPr>
          <w:sz w:val="21"/>
          <w:szCs w:val="21"/>
        </w:rPr>
        <w:t>px</w:t>
      </w:r>
      <w:proofErr w:type="spellEnd"/>
      <w:r>
        <w:rPr>
          <w:sz w:val="21"/>
          <w:szCs w:val="21"/>
        </w:rPr>
        <w:t xml:space="preserve"> targets, contrast). This is a deployment-pending state, not a test failure — commit, push and redeploy are scheduled for Day 15.</w:t>
      </w:r>
    </w:p>
    <w:p w14:paraId="7A49438F" w14:textId="77777777" w:rsidR="00DE41F4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Dashboard pages were measured with seeded accounts in the isolated test database because no production login exists for QA.</w:t>
      </w:r>
    </w:p>
    <w:p w14:paraId="67B1B8B6" w14:textId="77777777" w:rsidR="00DE41F4" w:rsidRDefault="00000000">
      <w:pPr>
        <w:pStyle w:val="Heading1"/>
        <w:spacing w:before="260" w:after="130"/>
      </w:pPr>
      <w:r>
        <w:rPr>
          <w:b/>
          <w:bCs/>
          <w:color w:val="1F4E79"/>
          <w:sz w:val="30"/>
          <w:szCs w:val="30"/>
        </w:rPr>
        <w:t>9. Blockers</w:t>
      </w:r>
    </w:p>
    <w:p w14:paraId="3693A252" w14:textId="681A8BE4" w:rsidR="00DE41F4" w:rsidRDefault="00000000" w:rsidP="00D20028">
      <w:pPr>
        <w:spacing w:after="120"/>
      </w:pPr>
      <w:r>
        <w:rPr>
          <w:sz w:val="21"/>
          <w:szCs w:val="21"/>
        </w:rPr>
        <w:t>None.</w:t>
      </w:r>
    </w:p>
    <w:sectPr w:rsidR="00DE41F4">
      <w:footerReference w:type="default" r:id="rId7"/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09BEB" w14:textId="77777777" w:rsidR="006D6BFB" w:rsidRDefault="006D6BFB">
      <w:r>
        <w:separator/>
      </w:r>
    </w:p>
  </w:endnote>
  <w:endnote w:type="continuationSeparator" w:id="0">
    <w:p w14:paraId="13ED5734" w14:textId="77777777" w:rsidR="006D6BFB" w:rsidRDefault="006D6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04D02" w14:textId="77777777" w:rsidR="00DE41F4" w:rsidRDefault="00000000">
    <w:pPr>
      <w:jc w:val="center"/>
    </w:pPr>
    <w:r>
      <w:rPr>
        <w:color w:val="595959"/>
        <w:sz w:val="15"/>
        <w:szCs w:val="15"/>
      </w:rPr>
      <w:t>Suprema — Task Management · QA / Testing Day Report (Day 14 of 15</w:t>
    </w:r>
    <w:proofErr w:type="gramStart"/>
    <w:r>
      <w:rPr>
        <w:color w:val="595959"/>
        <w:sz w:val="15"/>
        <w:szCs w:val="15"/>
      </w:rPr>
      <w:t>)  |</w:t>
    </w:r>
    <w:proofErr w:type="gramEnd"/>
    <w:r>
      <w:rPr>
        <w:color w:val="595959"/>
        <w:sz w:val="15"/>
        <w:szCs w:val="15"/>
      </w:rPr>
      <w:t xml:space="preserve">  Page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D20028">
      <w:rPr>
        <w:noProof/>
        <w:color w:val="595959"/>
        <w:sz w:val="15"/>
        <w:szCs w:val="15"/>
      </w:rPr>
      <w:t>1</w:t>
    </w:r>
    <w:r>
      <w:rPr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FE894" w14:textId="77777777" w:rsidR="006D6BFB" w:rsidRDefault="006D6BFB">
      <w:r>
        <w:separator/>
      </w:r>
    </w:p>
  </w:footnote>
  <w:footnote w:type="continuationSeparator" w:id="0">
    <w:p w14:paraId="0296170A" w14:textId="77777777" w:rsidR="006D6BFB" w:rsidRDefault="006D6B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53265"/>
    <w:multiLevelType w:val="hybridMultilevel"/>
    <w:tmpl w:val="EECA6BFC"/>
    <w:lvl w:ilvl="0" w:tplc="15EAFB90">
      <w:start w:val="1"/>
      <w:numFmt w:val="bullet"/>
      <w:lvlText w:val="●"/>
      <w:lvlJc w:val="left"/>
      <w:pPr>
        <w:ind w:left="720" w:hanging="360"/>
      </w:pPr>
    </w:lvl>
    <w:lvl w:ilvl="1" w:tplc="66589EF4" w:tentative="1">
      <w:start w:val="1"/>
      <w:numFmt w:val="bullet"/>
      <w:lvlText w:val="○"/>
      <w:lvlJc w:val="left"/>
      <w:pPr>
        <w:ind w:left="1440" w:hanging="360"/>
      </w:pPr>
    </w:lvl>
    <w:lvl w:ilvl="2" w:tplc="93FA64A4" w:tentative="1">
      <w:start w:val="1"/>
      <w:numFmt w:val="bullet"/>
      <w:lvlText w:val="■"/>
      <w:lvlJc w:val="left"/>
      <w:pPr>
        <w:ind w:left="2160" w:hanging="360"/>
      </w:pPr>
    </w:lvl>
    <w:lvl w:ilvl="3" w:tplc="606A28CA" w:tentative="1">
      <w:start w:val="1"/>
      <w:numFmt w:val="bullet"/>
      <w:lvlText w:val="●"/>
      <w:lvlJc w:val="left"/>
      <w:pPr>
        <w:ind w:left="2880" w:hanging="360"/>
      </w:pPr>
    </w:lvl>
    <w:lvl w:ilvl="4" w:tplc="12FC9ABC" w:tentative="1">
      <w:start w:val="1"/>
      <w:numFmt w:val="bullet"/>
      <w:lvlText w:val="○"/>
      <w:lvlJc w:val="left"/>
      <w:pPr>
        <w:ind w:left="3600" w:hanging="360"/>
      </w:pPr>
    </w:lvl>
    <w:lvl w:ilvl="5" w:tplc="CEA8AFC2" w:tentative="1">
      <w:start w:val="1"/>
      <w:numFmt w:val="bullet"/>
      <w:lvlText w:val="■"/>
      <w:lvlJc w:val="left"/>
      <w:pPr>
        <w:ind w:left="4320" w:hanging="360"/>
      </w:pPr>
    </w:lvl>
    <w:lvl w:ilvl="6" w:tplc="4C3E34D4" w:tentative="1">
      <w:start w:val="1"/>
      <w:numFmt w:val="bullet"/>
      <w:lvlText w:val="●"/>
      <w:lvlJc w:val="left"/>
      <w:pPr>
        <w:ind w:left="5040" w:hanging="360"/>
      </w:pPr>
    </w:lvl>
    <w:lvl w:ilvl="7" w:tplc="21785408" w:tentative="1">
      <w:start w:val="1"/>
      <w:numFmt w:val="bullet"/>
      <w:lvlText w:val="●"/>
      <w:lvlJc w:val="left"/>
      <w:pPr>
        <w:ind w:left="5760" w:hanging="360"/>
      </w:pPr>
    </w:lvl>
    <w:lvl w:ilvl="8" w:tplc="3B3CCEB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6532221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1F4"/>
    <w:rsid w:val="004349B3"/>
    <w:rsid w:val="004C4582"/>
    <w:rsid w:val="006D6BFB"/>
    <w:rsid w:val="00D20028"/>
    <w:rsid w:val="00DE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EE39D"/>
  <w15:docId w15:val="{BE13C454-4E93-4532-9654-6999108D7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1463</Words>
  <Characters>8341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Suprema — QA / Testing Day Report (Day 14 of 15)</vt:lpstr>
    </vt:vector>
  </TitlesOfParts>
  <Company/>
  <LinksUpToDate>false</LinksUpToDate>
  <CharactersWithSpaces>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Suprema — QA / Testing Day Report (Day 14 of 15)</dc:title>
  <dc:subject>Quality assurance, automated tests, security, accessibility and responsive testing</dc:subject>
  <dc:creator>Sameer Masih</dc:creator>
  <cp:keywords>QA, tests, security, accessibility, responsive, Suprema</cp:keywords>
  <dc:description>Day 14 QA report for the Suprema task-management platform.</dc:description>
  <cp:lastModifiedBy>SAMEER KHOKHAR</cp:lastModifiedBy>
  <cp:revision>2</cp:revision>
  <cp:lastPrinted>2026-10-13T15:54:00Z</cp:lastPrinted>
  <dcterms:created xsi:type="dcterms:W3CDTF">2026-10-13T15:48:00Z</dcterms:created>
  <dcterms:modified xsi:type="dcterms:W3CDTF">2026-10-13T16:45:00Z</dcterms:modified>
</cp:coreProperties>
</file>