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4A"/>
          <w:sz w:val="48"/>
          <w:szCs w:val="48"/>
        </w:rPr>
        <w:t xml:space="preserve">PRODUCT SPECIFICATION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Health &amp; Lifestyle E-Commerce Platform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 |  April 2026  | 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Health &amp; Lifestyle E-Commerce Web Platform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— Initial Product Spec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Draft — Pending Engineering Review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Japan — with scalability to broader Asia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Japanese / English bilingual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Product Overview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document defines the full product specification for an e-commerce web platform selling health products and adjacent lifestyle categories. The platform is modeled after high-conversion shopping destinations (Shein, Amazon Japan) but optimized for a Japanese consumer experience — with native payment methods, local fulfillment options, and trust-centric UX.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4A" w:sz="4"/>
              <w:left w:val="single" w:color="1A6B4A" w:sz="12"/>
              <w:bottom w:val="single" w:color="DDDDDD" w:sz="1"/>
              <w:right w:val="single" w:color="DDDDDD" w:sz="1"/>
            </w:tcBorders>
            <w:shd w:fill="F0FAF4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B4A"/>
                <w:sz w:val="22"/>
                <w:szCs w:val="22"/>
              </w:rPr>
              <w:t xml:space="preserve">Core Value Proposition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Curated health &amp; lifestyle product catalog with seamless Japanese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Dual fulfillment: in-store pickup with time slots + home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Native JP payment rails: AirPay, PayPay, credit card, konbini,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Mobile-first design optimized for Japanese consumer behavior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Scope &amp; Pages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The platform comprises 5 primary pages/flows: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 intro, hero, featured products, trust signals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Listing Page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/shop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Browsable marketplace with filters &amp; sort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/product/:id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product info, images, reviews, add-to-cart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/cart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 review, quantity edit, proceed to checkout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Checkout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/checkout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Payment, fulfillment selection, order confirmation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Landing Page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3.1 Purpose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Convert cold traffic into product discovery. Establish brand credibility and drive clicks to the product catalog.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3.2 Sections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3.2.1 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Full-width banner with headline, subheadline, and primary CTA button ("Shop Now" / "今すぐ購入")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Background: high-quality lifestyle image or video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Optional: rotating hero for promotions/seasonal campaigns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3.2.2 Category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Icon-grid or card layout: Health, Beauty, Supplements, Wellness, Lifestyle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category links directly to filtered Product Listing Page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3.2.3 Most Purchased Products (Social Proof 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Horizontal scroll row: top 6-8 best-selling products by order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card shows: product image, name, price, star rating, "Add to Cart" quick-action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Pulls dynamically from backend (ORDER_COUNT DESC)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3.2.4 Trust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delivery threshold badge (e.g., "3,000円以上送料無料")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Secure payment icons: AirPay, PayPay, Visa, Mastercard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review summary: e.g., "4.7/5 based on 1,200+ reviews"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3.2.5 Newsletter / LINE Sign-up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Optional: capture email or LINE OA follow for remarketing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3.2.6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Navigation links, social icons, legal pages (Privacy, Tokusho-ho disclosure — legally required in Japan)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Product Listing Page (Marketplace)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4.1 Purpose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Enable discovery and purchase intent across the full catalog. Think: Amazon Japan browse experience but curated.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4.2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 sidebar (desktop) / top accordion (mobile):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 grid: product cards, 3-4 per row desktop, 2 per row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Sticky top bar: search, sort dropdown, results count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4.3 Filter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Type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Health / Beauty / Supplements / Lifestyle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Multi-select checkboxes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Slider or preset brackets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e.g., ~1000 / 1000-3000 / 3000+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4+ stars, 3+ stars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Stock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Toggle on/off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Hide sold-out items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Selling / Price Asc/Desc / Newest / Rating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Dropdown, default: Best Selling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4.4 Product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image (square, 1:1 ratio)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name (truncated at 2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Price — with sale price strikethrough if discounted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Star rating + review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"Add to Cart" button — direct add without leaving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"Best Seller" or "New" badge if applicable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Product Detail Page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5.1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Left: Image gallery (main image + thumbnails, zoom on hover)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Right: Product info panel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5.2 Product Info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name (H1)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Price — current + original if on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Star rating with count (links to reviews section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Short description (3-5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Variant selectors if applicable (size, flavor,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Quantity selector (+/- stepper)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CTA: "カートに追加" (Add to Cart) — prominent, high contrast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Secondary CTA: "今すぐ購入" (Buy Now) — skips to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Stock indicator: In Stock / Low Stock (残り X 個) / Out of Stock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5.3 Below the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Tabbed section: Description | Ingredients/Details | How to Use |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Reviews: rating breakdown bar chart, paginated user reviews, verified purchase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May Also Like: recommended products (same category or frequently bought together)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Cart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Persistent cart (saved to session/local storage, synced to account if logged in).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6.1 Cart Line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image thumbnail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name + selected variant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Quantity stepper (+/-) with inline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Line total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6.2 Cart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Shipping estimate placeholder ("Calculated at checkout")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Discount code / coupon input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total (subtotal only until fulfillment selected)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"Proceed to Checkout" button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Checkout Flow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Single-page checkout (or 2-step maximum). Minimize drop-off. Mobile-first form design.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7.1 Customer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name (姓 / 名 split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Phone number (for delivery coordination)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to create account or guest checkout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7.2 Fulfillment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4A" w:sz="4"/>
              <w:left w:val="single" w:color="1A6B4A" w:sz="12"/>
              <w:bottom w:val="single" w:color="DDDDDD" w:sz="1"/>
              <w:right w:val="single" w:color="DDDDDD" w:sz="1"/>
            </w:tcBorders>
            <w:shd w:fill="F0FAF4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B4A"/>
                <w:sz w:val="22"/>
                <w:szCs w:val="22"/>
              </w:rPr>
              <w:t xml:space="preserve">Fulfillment Options — Core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Option A: Pickup from Store (店舗受け取り)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Option B: Home Delivery (宅配)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7.2.1 Store Pickup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 address displayed with Google Maps embed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picker: selectable pickup dates (business days, configurable 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 slot picker: e.g., 10:00-12:00 / 12:00-14:00 / 14:00-16:00 / 16:00-18:00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Confirmation: "Your order will be ready by [date/time]. Bring this confirmation or your order number."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delivery fee for pickup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7.2.2 Home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 address form (〒 postcode auto-fill for Japanese addresses using postal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Prefecture / City / Street /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 date preference (optional, subject to 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 fee: displayed dynamically based on order subtotal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Subtotal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Fee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Under 3,000 JPY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 JPY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Standard rate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3,000 - 4,999 JPY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300 JPY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Reduced rate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5,000 JPY and above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 JPY (Free)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shipping threshold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 shown clearly in order summary before payment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7.3 Payment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7.3.1 Default Payment Provider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AirPay (エアペイ) is the default payment processing system.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7.3.2 Supported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Credit Card (Visa/MC/JCB/Amex)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Via AirPay — tokenized, PCI compliant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PayPay (ペイペイ)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QR/App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Deep-link or QR redirect flow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IC Card (Suica / Nanaco / WAON)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NFC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Via AirPay terminal / web integration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Bank Transfer (振込)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Bank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Manual, order held pending confirmation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Konbini Payment (コンビニ払い)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Convenience Store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Lawson, FamilyMart, 7-Eleven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7.4 Order Summary Panel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Sticky panel (desktop) or accordion (mobile) showing: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Itemized product list with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 fee (0 if pickup selected)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Discount / coupon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Tax (消費税 10% — displayed as included per JP law)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total in bold JPY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7.5 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Thank you page with order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Summary of items, fulfillment method, and total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Pickup: QR code or confirmation number for store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Delivery: expected delivery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Confirmation email sent automatically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8.1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SSR/SSG for SEO, fast page loads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Rapid, consistent UI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API Routes or Node.js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Unified repo or microservices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Products, orders, users, inventory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Auth / NextAuth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Guest + account checkout support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AirPay API + PayPay API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JP-native payment rails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/ S3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images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Resend or SendGrid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Transactional order emails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CDN, edge rendering, easy deploy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Postal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Postal JP API (jp-zipcode)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Auto-fill address from postcode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Load Speed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2.5s LCP on mobile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 Web Vitals compliance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100% mobile-first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usage is smartphone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Japanese primary / English toggle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i18n via next-intl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Especially form labels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Legal Compliance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Tokusho-ho, JPY tax display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 under JP e-commerce law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PCI-DSS via AirPay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raw card data on server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Meta tags, OGP, structured data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schema for Google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Open Items &amp;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 System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store or multi-location inventory?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Owner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Upload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panel needed for catalog management?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Loyalty/Points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Point system (楽天-style) in scope for v1?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dashboard for fulfillment tracking?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Returns Policy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return/exchange policy + flow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Owner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Partner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Which courier? Yamato / Sagawa / Japan Post?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 Slot Logic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 capacity limits and block-off dates?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PayPay Integration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PayPay for Business account setup status?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Owner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6B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Suggested Build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Landing page + product listing + product detail + cart + checkout (card only + pickup)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6-8 weeks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 — Payments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PayPay, konbini, bank transfer integration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 9-11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 — Delivery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flow, postal API, delivery fee logic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 10-12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 — Admin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Product/order/inventory management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 13-16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5 — Growth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Reviews, loyalty points, LINE integration, analytics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Post-launch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4" w:space="6"/>
        </w:pBdr>
        <w:spacing w:after="0" w:before="16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is a living spec. Update with engineering estimates and stakeholder sign-off before development begins.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A" w:sz="4" w:space="6"/>
      </w:pBdr>
      <w:spacing w:after="120" w:before="0"/>
    </w:pPr>
    <w:r>
      <w:rPr>
        <w:rFonts w:ascii="Arial" w:cs="Arial" w:eastAsia="Arial" w:hAnsi="Arial"/>
        <w:b/>
        <w:bCs/>
        <w:color w:val="1A6B4A"/>
        <w:sz w:val="18"/>
        <w:szCs w:val="18"/>
      </w:rPr>
      <w:t xml:space="preserve">PRODUCT SPEC</w:t>
    </w:r>
    <w:r>
      <w:rPr>
        <w:rFonts w:ascii="Arial" w:cs="Arial" w:eastAsia="Arial" w:hAnsi="Arial"/>
        <w:color w:val="999999"/>
        <w:sz w:val="18"/>
        <w:szCs w:val="18"/>
      </w:rPr>
      <w:t xml:space="preserve">   |   Health &amp; Lifestyle E-Commerce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2026-04-16T13:05:38.730Z</dcterms:created>
  <dcterms:modified xsi:type="dcterms:W3CDTF">2026-04-16T13:05:38.731Z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