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SKILL 2</w:t>
      </w:r>
    </w:p>
    <w:p>
      <w:pPr>
        <w:jc w:val="center"/>
      </w:pPr>
      <w:r>
        <w:rPr>
          <w:b/>
          <w:sz w:val="38"/>
        </w:rPr>
        <w:t>Data Preprocessing of the One Piece Bounty Dataset</w:t>
      </w:r>
    </w:p>
    <w:p>
      <w:pPr>
        <w:pStyle w:val="Heading1"/>
      </w:pPr>
      <w:r>
        <w:t>1. Aim</w:t>
      </w:r>
    </w:p>
    <w:p>
      <w:r>
        <w:t>To clean and prepare the One Piece bounty dataset by standardizing its structure, converting bounty text into numeric values, handling unknown records correctly, rebuilding ranks, creating scaled features, and identifying potential outliers.</w:t>
      </w:r>
    </w:p>
    <w:p>
      <w:pPr>
        <w:pStyle w:val="Heading1"/>
      </w:pPr>
      <w:r>
        <w:t>2. Requirements / Apparatus</w:t>
      </w:r>
    </w:p>
    <w:p>
      <w:pPr>
        <w:pStyle w:val="ListBullet"/>
      </w:pPr>
      <w:r>
        <w:t>Computer with Python 3</w:t>
      </w:r>
    </w:p>
    <w:p>
      <w:pPr>
        <w:pStyle w:val="ListBullet"/>
      </w:pPr>
      <w:r>
        <w:t>Jupyter Notebook</w:t>
      </w:r>
    </w:p>
    <w:p>
      <w:pPr>
        <w:pStyle w:val="ListBullet"/>
      </w:pPr>
      <w:r>
        <w:t>Input dataset: OnePiece-Bounty - Sheet1.csv</w:t>
      </w:r>
    </w:p>
    <w:p>
      <w:pPr>
        <w:pStyle w:val="ListBullet"/>
      </w:pPr>
      <w:r>
        <w:t>Libraries: pandas, NumPy, Matplotlib, and Seaborn</w:t>
      </w:r>
    </w:p>
    <w:p>
      <w:pPr>
        <w:pStyle w:val="Heading1"/>
      </w:pPr>
      <w:r>
        <w:t>3. Procedure</w:t>
      </w:r>
    </w:p>
    <w:p>
      <w:pPr>
        <w:pStyle w:val="ListNumber"/>
      </w:pPr>
      <w:r>
        <w:t>Load the raw dataset and inspect its dimensions, columns, and null values.</w:t>
      </w:r>
    </w:p>
    <w:p>
      <w:pPr>
        <w:pStyle w:val="ListNumber"/>
      </w:pPr>
      <w:r>
        <w:t>Standardize column names and normalize text fields.</w:t>
      </w:r>
    </w:p>
    <w:p>
      <w:pPr>
        <w:pStyle w:val="ListNumber"/>
      </w:pPr>
      <w:r>
        <w:t>Check duplicate names and remove duplicates if they exist.</w:t>
      </w:r>
    </w:p>
    <w:p>
      <w:pPr>
        <w:pStyle w:val="ListNumber"/>
      </w:pPr>
      <w:r>
        <w:t>Convert bounty strings to numeric Berry amounts and correct the inconsistent currency symbol.</w:t>
      </w:r>
    </w:p>
    <w:p>
      <w:pPr>
        <w:pStyle w:val="ListNumber"/>
      </w:pPr>
      <w:r>
        <w:t>Keep unknown bounty values missing rather than filling them with guessed numbers.</w:t>
      </w:r>
    </w:p>
    <w:p>
      <w:pPr>
        <w:pStyle w:val="ListNumber"/>
      </w:pPr>
      <w:r>
        <w:t>Replace placeholder ranks with ranks derived from bounty values.</w:t>
      </w:r>
    </w:p>
    <w:p>
      <w:pPr>
        <w:pStyle w:val="ListNumber"/>
      </w:pPr>
      <w:r>
        <w:t>Create bounty-in-billions and log10 features, flag outliers using log-scale IQR fences, and validate the cleaned output.</w:t>
      </w:r>
    </w:p>
    <w:p>
      <w:pPr>
        <w:pStyle w:val="Heading1"/>
      </w:pPr>
      <w:r>
        <w:t>4. Observation</w:t>
      </w:r>
    </w:p>
    <w:p>
      <w:r>
        <w:t>The original dataset contains 165 records and 3 columns. During preprocessing, the column headers were standardized, bounty strings were converted into numeric Berry values where available, and the currency symbol inconsistency in one record was corrected. No duplicate character names were removed, and no names required text cleanup.</w:t>
        <w:br/>
        <w:br/>
        <w:t>A total of 145 records have known numeric bounties, while 20 records remain unknown. These unknown values were marked as missing instead of being estimated. The placeholder rank value 999 was removed for the unknown entries, and ranks were rebuilt from the bounty values. Additional features were created to represent bounty in billions and on a log10 scale.</w:t>
        <w:br/>
        <w:br/>
        <w:t>The raw bounty values were strongly right-skewed, with skewness 4.28. On the log10 scale, the skewness was -2.44 because Bepo and Tony Tony Chopper were flagged as unusually small values. When these two flagged records are excluded from the skewness calculation, the log-scale skewness is approximately 0.03. The two records were flagged, not deleted.</w:t>
      </w:r>
    </w:p>
    <w:p>
      <w:pPr>
        <w:pStyle w:val="Heading1"/>
      </w:pPr>
      <w:r>
        <w:t>5. Result and Conclusion</w:t>
      </w:r>
    </w:p>
    <w:p>
      <w:r>
        <w:t>The preprocessing pipeline standardized the dataset and retained all 165 records. It produced 145 numeric known bounties and preserved 20 unknown values as missing, corrected one inconsistent currency symbol, rebuilt ranks, added scaled bounty features, and flagged two outliers without deleting them. The prepared dataset is suitable for subsequent analysis and feature engineering.</w:t>
      </w:r>
    </w:p>
    <w:p>
      <w:pPr>
        <w:pStyle w:val="Heading1"/>
      </w:pPr>
      <w:r>
        <w:t>6. Output Files</w:t>
      </w:r>
    </w:p>
    <w:p>
      <w:r>
        <w:t>The supplied pipeline outputs include a cleaned CSV, a quality report, a data dictionary, a preprocessing PDF report, and a wanted-board HTML visualization.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