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import numpy as np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import matplotlib.pyplot as plt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from sklearn.datasets import load_breast_cancer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from sklearn.model_selection import train_test_split, GridSearchCV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from sklearn.svm import SVC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 xml:space="preserve">from sklearn.metrics import (accuracy_score, confusion_matrix, 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         classification_report, roc_curve, auc)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from sklearn.preprocessing import StandardScaler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data = load_breast_cancer()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X = data.data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y = data.target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print("Dataset Shape:", X.shape)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print("Classes:", data.target_names)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X_train, X_test, y_train, y_test = train_test_split(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    X, y, test_size=0.2, random_state=42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# FEATURE SCALING (IMPORTANT FOR SVM)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scaler = StandardScaler()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X_train = scaler.fit_transform(X_train)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X_test = scaler.transform(X_test)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# A. LINEAR SVM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svm_linear = SVC(kernel='linear', C=1, probability=True)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svm_linear.fit(X_train, y_train)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y_pred_linear = svm_linear.predict(X_test)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print("\n----- Linear SVM -----")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print("Accuracy:", accuracy_score(y_test, y_pred_linear))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print("Confusion Matrix:\n", confusion_matrix(y_test, y_pred_linear))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print("Classification Report:\n", classification_report(y_test, y_pred_linear))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# B. RBF SVM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svm_rbf = SVC(kernel='rbf', C=1, gamma=0.1, probability=True)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svm_rbf.fit(X_train, y_train)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y_pred_rbf = svm_rbf.predict(X_test)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print("\n----- RBF SVM -----")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print("Accuracy:", accuracy_score(y_test, y_pred_rbf))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print("Confusion Matrix:\n", confusion_matrix(y_test, y_pred_rbf))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print("Classification Report:\n", classification_report(y_test, y_pred_rbf))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# C. HYPERPARAMETER TUNING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param_grid = {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    'C': [0.1, 1, 10],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    'gamma': [0.01, 0.1, 1]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grid = GridSearchCV(SVC(kernel='rbf', probability=True),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param_grid,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cv=5)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grid.fit(X_train, y_train)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print("\n----- GridSearch Best Parameters -----")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print("Best Parameters:", grid.best_params_)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best_model = grid.best_estimator_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y_pred_best = best_model.predict(X_test)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print("\n----- Tuned RBF SVM -----")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print("Accuracy:", accuracy_score(y_test, y_pred_best))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print("Confusion Matrix:\n", confusion_matrix(y_test, y_pred_best))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print("Classification Report:\n", classification_report(y_test, y_pred_best))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# ROC CURVE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y_prob = best_model.predict_proba(X_test)[:, 1]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fpr, tpr, thresholds = roc_curve(y_test, y_prob)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roc_auc = auc(fpr, tpr)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plt.figure()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plt.plot(fpr, tpr)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plt.plot([0, 1], [0, 1])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plt.xlabel("False Positive Rate")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plt.ylabel("True Positive Rate")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plt.title("ROC Curve (Tuned RBF SVM)")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plt.show()</w:t>
      </w: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4D62" w:rsidRPr="00D50B39" w:rsidRDefault="00CA4D62" w:rsidP="00CA4D6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50B39">
        <w:rPr>
          <w:rFonts w:ascii="Times New Roman" w:eastAsia="Times New Roman" w:hAnsi="Times New Roman" w:cs="Times New Roman"/>
          <w:bCs/>
          <w:sz w:val="24"/>
          <w:szCs w:val="24"/>
        </w:rPr>
        <w:t>print("AUC Score:", roc_auc)</w:t>
      </w:r>
    </w:p>
    <w:p w:rsidR="00457630" w:rsidRPr="00CA4D62" w:rsidRDefault="00CA4D62" w:rsidP="00CA4D62"/>
    <w:sectPr w:rsidR="00457630" w:rsidRPr="00CA4D62" w:rsidSect="007E47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characterSpacingControl w:val="doNotCompress"/>
  <w:compat/>
  <w:rsids>
    <w:rsidRoot w:val="003A3BB2"/>
    <w:rsid w:val="000E6BCF"/>
    <w:rsid w:val="00217958"/>
    <w:rsid w:val="003A3BB2"/>
    <w:rsid w:val="00437BAC"/>
    <w:rsid w:val="005C5AF5"/>
    <w:rsid w:val="006F7720"/>
    <w:rsid w:val="007E4797"/>
    <w:rsid w:val="00942E99"/>
    <w:rsid w:val="00CA4D62"/>
    <w:rsid w:val="00D01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BB2"/>
    <w:rPr>
      <w:rFonts w:ascii="Calibri" w:eastAsia="Calibri" w:hAnsi="Calibri" w:cs="Calibri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2026-03-09T17:09:00Z</dcterms:created>
  <dcterms:modified xsi:type="dcterms:W3CDTF">2026-03-09T17:31:00Z</dcterms:modified>
</cp:coreProperties>
</file>