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ilfow1ix6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Specifiers and Modifiers in Java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access specifiers and modifiers control the visibility and accessibility of classes, methods, and variables. This ensures that the encapsulation principle of object-oriented programming is maintained. Let's dive into the theory first and then look at some detailed code examples.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wisn4dd4k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 Specifiers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four types of access specifiers in Java: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The members are accessible from any other class.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 The members are accessible within the same package and by subclasses.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(no specifier)</w:t>
      </w:r>
      <w:r w:rsidDel="00000000" w:rsidR="00000000" w:rsidRPr="00000000">
        <w:rPr>
          <w:rtl w:val="0"/>
        </w:rPr>
        <w:t xml:space="preserve">: The members are accessible only within the same package.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The members are accessible only within the same class.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pgjcs7ogz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Modifiers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 Belongs to the class rather than any instance of the class.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 Cannot be modified (variables), overridden (methods), or inherited (classes).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: A class that cannot be instantiated or a method that must be implemented by subclasses.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: Used in multi-threading to prevent thread interference.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: Prevents serialization of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Volatile</w:t>
      </w:r>
      <w:r w:rsidDel="00000000" w:rsidR="00000000" w:rsidRPr="00000000">
        <w:rPr>
          <w:rtl w:val="0"/>
        </w:rPr>
        <w:t xml:space="preserve">: The value of this field will never be cached thread-locally; all reads and writes will go straight to "main memory".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1ddrwg3it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ucmcn4pjjk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Public Access Specifier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PublicExample.java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PublicExample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publicVar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"Public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publicVar);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TestPublicExample.java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TestPublicExample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PublicExample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PublicExample();</w:t>
              <w:br w:type="textWrapping"/>
              <w:t xml:space="preserve">        example.display();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"Accessing public variable directly: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example.publicVar);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obcjpuimu9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Protected Access Specifier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ProtectedExample.java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ProtectedExample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protectedVar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"Protected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protectedVar);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SubClass.java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SubClass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ProtectedExample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display();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Accessible in subclass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"Accessing protected variable in subclass: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protectedVar);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TestProtectedExample.java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TestProtectedExample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SubClass sub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SubClass();</w:t>
              <w:br w:type="textWrapping"/>
              <w:t xml:space="preserve">        sub.show();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tkifm36fgp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Default Access Specifier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DefaultExample.java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DefaultExample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defaultVar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"Default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defaultVar);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TestDefaultExample.java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TestDefaultExample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DefaultExample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DefaultExample();</w:t>
              <w:br w:type="textWrapping"/>
              <w:t xml:space="preserve">        example.display();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"Accessing default variable directly: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example.defaultVar);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8e29lxkl48k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Private Access Specifier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PrivateExample.java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PrivateExample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privateVar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"Private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privateVar);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accessPrivateMethod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display();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Accessible within the same 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TestPrivateExample.java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TestPrivateExample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PrivateExample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PrivateExample();</w:t>
              <w:br w:type="textWrapping"/>
              <w:t xml:space="preserve">        example.accessPrivateMethod();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example.display(); // Error: display() has private access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System.out.println(example.privateVar); // Error: privateVar has private access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dtszhfgq2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Static Modifier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StaticExample.java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StaticExample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staticVar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"Static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staticVar);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TestStaticExample.java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TestStaticExample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StaticExample.display();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"Accessing static variable directly: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StaticExample.staticVar);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lb4fnmipv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Final Modifier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FinalExample.java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FinalExample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finalVar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"Final variable: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finalVar);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TestFinalExample.java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TestFinalExample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FinalExample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FinalExample();</w:t>
              <w:br w:type="textWrapping"/>
              <w:t xml:space="preserve">        example.display();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example.finalVar = 70; // Error: Cannot assign a value to final variable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ocdyz7tql3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Abstract Modifier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AbstractExample.java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AbstractExample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ConcreteExample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AbstractExample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"Abstract method implemented in ConcreteExample"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TestAbstractExample.java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TestAbstractExample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ConcreteExample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ConcreteExample();</w:t>
              <w:br w:type="textWrapping"/>
              <w:t xml:space="preserve">        example.display();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xy6ryvzhj8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Synchronized Modifier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SynchronizedExample.java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SynchronizedExample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count++;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getCount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count;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// File: TestSynchronizedExample.java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mypackage;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TestSynchronizedExample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SynchronizedExample example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SynchronizedExample();</w:t>
              <w:br w:type="textWrapping"/>
              <w:br w:type="textWrapping"/>
              <w:t xml:space="preserve">        Thread t1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 i++) {</w:t>
              <w:br w:type="textWrapping"/>
              <w:t xml:space="preserve">                example.increment();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Thread t2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 i++) {</w:t>
              <w:br w:type="textWrapping"/>
              <w:t xml:space="preserve">                example.increment();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t1.start();</w:t>
              <w:br w:type="textWrapping"/>
              <w:t xml:space="preserve">        t2.start();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          t1.join();</w:t>
              <w:br w:type="textWrapping"/>
              <w:t xml:space="preserve">            t2.join();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(InterruptedException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"Final count: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example.getCo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