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EBEFF0"/>
        <w:spacing w:lineRule="auto" w:line="240" w:before="0" w:after="380"/>
        <w:rPr>
          <w:color w:val="333333"/>
          <w:sz w:val="24"/>
          <w:szCs w:val="24"/>
        </w:rPr>
      </w:pPr>
      <w:r>
        <w:rPr>
          <w:color w:val="333333"/>
          <w:sz w:val="24"/>
          <w:szCs w:val="24"/>
        </w:rPr>
      </w:r>
    </w:p>
    <w:tbl>
      <w:tblPr>
        <w:tblStyle w:val="Table1"/>
        <w:tblW w:w="9135" w:type="dxa"/>
        <w:jc w:val="left"/>
        <w:tblInd w:w="0" w:type="dxa"/>
        <w:tblCellMar>
          <w:top w:w="240" w:type="dxa"/>
          <w:left w:w="300" w:type="dxa"/>
          <w:bottom w:w="240" w:type="dxa"/>
          <w:right w:w="300" w:type="dxa"/>
        </w:tblCellMar>
        <w:tblLook w:val="0600"/>
      </w:tblPr>
      <w:tblGrid>
        <w:gridCol w:w="9135"/>
      </w:tblGrid>
      <w:tr>
        <w:trPr>
          <w:trHeight w:val="1995" w:hRule="atLeast"/>
        </w:trPr>
        <w:tc>
          <w:tcPr>
            <w:tcW w:w="91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r>
          </w:p>
          <w:p>
            <w:pPr>
              <w:pStyle w:val="Heading2"/>
              <w:keepNext w:val="false"/>
              <w:keepLines w:val="false"/>
              <w:shd w:val="clear" w:fill="EBEFF0"/>
              <w:spacing w:lineRule="auto" w:line="312" w:before="0" w:after="460"/>
              <w:rPr>
                <w:color w:val="333333"/>
                <w:sz w:val="49"/>
                <w:szCs w:val="49"/>
              </w:rPr>
            </w:pPr>
            <w:bookmarkStart w:id="0" w:name="_1qjpfsji0zr2"/>
            <w:bookmarkEnd w:id="0"/>
            <w:r>
              <w:rPr>
                <w:color w:val="333333"/>
                <w:sz w:val="49"/>
                <w:szCs w:val="49"/>
              </w:rPr>
              <w:t>Questions 1 -</w:t>
            </w:r>
            <w:r>
              <w:rPr>
                <w:color w:val="333333"/>
                <w:sz w:val="49"/>
                <w:szCs w:val="49"/>
              </w:rPr>
              <w:t>0</w:t>
            </w:r>
          </w:p>
          <w:p>
            <w:pPr>
              <w:pStyle w:val="LOnormal"/>
              <w:shd w:val="clear" w:fill="EBEFF0"/>
              <w:spacing w:lineRule="auto" w:line="312" w:before="0" w:after="380"/>
              <w:rPr>
                <w:color w:val="333333"/>
                <w:sz w:val="24"/>
                <w:szCs w:val="24"/>
              </w:rPr>
            </w:pPr>
            <w:r>
              <w:rPr>
                <w:color w:val="333333"/>
                <w:sz w:val="24"/>
                <w:szCs w:val="24"/>
              </w:rPr>
              <w:t>Read the following text and answer questions 1-8.</w:t>
            </w:r>
          </w:p>
          <w:p>
            <w:pPr>
              <w:pStyle w:val="LOnormal"/>
              <w:shd w:val="clear" w:fill="EBEFF0"/>
              <w:spacing w:lineRule="auto" w:line="312" w:before="0" w:after="380"/>
              <w:rPr>
                <w:b/>
                <w:b/>
                <w:color w:val="333333"/>
                <w:sz w:val="24"/>
                <w:szCs w:val="24"/>
              </w:rPr>
            </w:pPr>
            <w:r>
              <w:rPr>
                <w:b/>
                <w:color w:val="333333"/>
                <w:sz w:val="24"/>
                <w:szCs w:val="24"/>
              </w:rPr>
              <w:t>Emergency procedures</w:t>
            </w:r>
          </w:p>
          <w:p>
            <w:pPr>
              <w:pStyle w:val="LOnormal"/>
              <w:shd w:val="clear" w:fill="EBEFF0"/>
              <w:spacing w:lineRule="auto" w:line="312" w:before="0" w:after="380"/>
              <w:rPr>
                <w:color w:val="333333"/>
                <w:sz w:val="24"/>
                <w:szCs w:val="24"/>
              </w:rPr>
            </w:pPr>
            <w:r>
              <w:rPr>
                <w:color w:val="333333"/>
                <w:sz w:val="24"/>
                <w:szCs w:val="24"/>
              </w:rPr>
              <w:t>Revised July 2011</w:t>
            </w:r>
          </w:p>
          <w:p>
            <w:pPr>
              <w:pStyle w:val="LOnormal"/>
              <w:shd w:val="clear" w:fill="EBEFF0"/>
              <w:spacing w:lineRule="auto" w:line="312" w:before="0" w:after="380"/>
              <w:rPr>
                <w:color w:val="333333"/>
                <w:sz w:val="24"/>
                <w:szCs w:val="24"/>
              </w:rPr>
            </w:pPr>
            <w:r>
              <w:rPr>
                <w:color w:val="333333"/>
                <w:sz w:val="24"/>
                <w:szCs w:val="24"/>
              </w:rPr>
              <w:t>This applies to all persons on the school campus:</w:t>
            </w:r>
          </w:p>
          <w:p>
            <w:pPr>
              <w:pStyle w:val="LOnormal"/>
              <w:shd w:val="clear" w:fill="EBEFF0"/>
              <w:spacing w:lineRule="auto" w:line="312" w:before="0" w:after="380"/>
              <w:rPr>
                <w:color w:val="333333"/>
                <w:sz w:val="24"/>
                <w:szCs w:val="24"/>
              </w:rPr>
            </w:pPr>
            <w:r>
              <w:rPr>
                <w:color w:val="333333"/>
                <w:sz w:val="24"/>
                <w:szCs w:val="24"/>
              </w:rPr>
              <w:t>In cases of emergency (e.g. fire), find the nearest teacher who will send a messenger at full speed to the Office or inform the Office via phone ext. 99.</w:t>
            </w:r>
          </w:p>
          <w:p>
            <w:pPr>
              <w:pStyle w:val="LOnormal"/>
              <w:shd w:val="clear" w:fill="EBEFF0"/>
              <w:spacing w:lineRule="auto" w:line="312" w:before="0" w:after="380"/>
              <w:rPr>
                <w:b/>
                <w:b/>
                <w:color w:val="333333"/>
                <w:sz w:val="24"/>
                <w:szCs w:val="24"/>
              </w:rPr>
            </w:pPr>
            <w:r>
              <w:rPr>
                <w:b/>
                <w:color w:val="333333"/>
                <w:sz w:val="24"/>
                <w:szCs w:val="24"/>
              </w:rPr>
              <w:t>Procedure for evacuation</w:t>
            </w:r>
          </w:p>
          <w:p>
            <w:pPr>
              <w:pStyle w:val="LOnormal"/>
              <w:numPr>
                <w:ilvl w:val="0"/>
                <w:numId w:val="1"/>
              </w:numPr>
              <w:shd w:val="clear" w:fill="EBEFF0"/>
              <w:spacing w:lineRule="auto" w:line="312" w:before="600" w:afterAutospacing="0" w:after="0"/>
              <w:ind w:left="1020" w:right="300" w:hanging="360"/>
              <w:rPr/>
            </w:pPr>
            <w:r>
              <w:rPr>
                <w:color w:val="333333"/>
                <w:sz w:val="24"/>
                <w:szCs w:val="24"/>
              </w:rPr>
              <w:t>Warning of an emergency evacuation will be marked by a number of short bell rings. (In the event of a power failure, this may be a hand-held bell or siren.)</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All class work will cease immediately.</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Students will leave their bags, books and other possessions where they are.</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Teachers will take the class rolls.</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Classes will vacate the premises using the nearest staircase. If these stairs are inaccessible, use the nearest alternative staircase. Do not use the lifts. Do not run.</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Each class, under the teacher’s supervision, will move in a brisk, orderly fashion to the paved quadrangle area adjacent to the car park.</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All support staff will do the same.</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The Marshalling Supervisor, Ms Randall, will be wearing a red cap and she will be waiting there with the master timetable and staff list in her possession.</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Students assemble in the quad with their teacher at the time of evacuation. The teacher will do a head count and check the roll.</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Each teacher sends a student to the Supervisor to report whether all students have been accounted for. After checking, students will sit down (in the event of rain or wet pavement they may remain standing).</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The Supervisor will inform the Office when all staff and students have been accounted for.</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All students, teaching staff and support personnel remain in the evacuation area until the All Clear signal is given.</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The All Clear will be a long bell ring or three blasts on the siren.</w:t>
            </w:r>
          </w:p>
          <w:p>
            <w:pPr>
              <w:pStyle w:val="LOnormal"/>
              <w:numPr>
                <w:ilvl w:val="0"/>
                <w:numId w:val="1"/>
              </w:numPr>
              <w:shd w:val="clear" w:fill="EBEFF0"/>
              <w:spacing w:lineRule="auto" w:line="312" w:beforeAutospacing="0" w:before="0" w:afterAutospacing="0" w:after="0"/>
              <w:ind w:left="1020" w:right="300" w:hanging="360"/>
              <w:rPr/>
            </w:pPr>
            <w:r>
              <w:rPr>
                <w:color w:val="333333"/>
                <w:sz w:val="24"/>
                <w:szCs w:val="24"/>
              </w:rPr>
              <w:t>Students will return to class in an orderly manner under teacher guidance.</w:t>
            </w:r>
          </w:p>
          <w:p>
            <w:pPr>
              <w:pStyle w:val="LOnormal"/>
              <w:numPr>
                <w:ilvl w:val="0"/>
                <w:numId w:val="1"/>
              </w:numPr>
              <w:shd w:val="clear" w:fill="EBEFF0"/>
              <w:spacing w:lineRule="auto" w:line="312" w:beforeAutospacing="0" w:before="0" w:after="680"/>
              <w:ind w:left="1020" w:right="300" w:hanging="360"/>
              <w:rPr/>
            </w:pPr>
            <w:r>
              <w:rPr>
                <w:color w:val="333333"/>
                <w:sz w:val="24"/>
                <w:szCs w:val="24"/>
              </w:rPr>
              <w:t>In the event of an emergency occurring during lunch or breaks, students are to assemble in their home-room groups in the quad and await their home-room teacher.</w:t>
            </w:r>
          </w:p>
          <w:p>
            <w:pPr>
              <w:pStyle w:val="LOnormal"/>
              <w:shd w:val="clear" w:fill="EBEFF0"/>
              <w:spacing w:lineRule="auto" w:line="312" w:before="0" w:after="380"/>
              <w:rPr>
                <w:color w:val="333333"/>
                <w:sz w:val="24"/>
                <w:szCs w:val="24"/>
              </w:rPr>
            </w:pPr>
            <w:r>
              <w:rPr>
                <w:color w:val="333333"/>
                <w:sz w:val="24"/>
                <w:szCs w:val="24"/>
              </w:rPr>
              <w:t>Complete the sentences below. Choose no more than three words from the text for each answer.</w:t>
            </w:r>
          </w:p>
          <w:tbl>
            <w:tblPr>
              <w:tblStyle w:val="Table2"/>
              <w:tblW w:w="8535" w:type="dxa"/>
              <w:jc w:val="left"/>
              <w:tblInd w:w="0" w:type="dxa"/>
              <w:tblCellMar>
                <w:top w:w="240" w:type="dxa"/>
                <w:left w:w="300" w:type="dxa"/>
                <w:bottom w:w="240" w:type="dxa"/>
                <w:right w:w="300" w:type="dxa"/>
              </w:tblCellMar>
              <w:tblLook w:val="0600"/>
            </w:tblPr>
            <w:tblGrid>
              <w:gridCol w:w="8535"/>
            </w:tblGrid>
            <w:tr>
              <w:trPr>
                <w:trHeight w:val="1095" w:hRule="atLeast"/>
              </w:trPr>
              <w:tc>
                <w:tcPr>
                  <w:tcW w:w="8535" w:type="dxa"/>
                  <w:tcBorders>
                    <w:bottom w:val="single" w:sz="6" w:space="0" w:color="EBEFF0"/>
                    <w:right w:val="single" w:sz="6" w:space="0" w:color="EBEFF0"/>
                  </w:tcBorders>
                  <w:shd w:fill="FFFFFF" w:val="clear"/>
                </w:tcPr>
                <w:p>
                  <w:pPr>
                    <w:pStyle w:val="Heading3"/>
                    <w:keepNext w:val="false"/>
                    <w:keepLines w:val="false"/>
                    <w:spacing w:lineRule="auto" w:line="312" w:before="0" w:after="720"/>
                    <w:rPr>
                      <w:b/>
                      <w:b/>
                      <w:color w:val="333333"/>
                      <w:sz w:val="31"/>
                      <w:szCs w:val="31"/>
                    </w:rPr>
                  </w:pPr>
                  <w:bookmarkStart w:id="1" w:name="_tzfiof70s21l"/>
                  <w:bookmarkEnd w:id="1"/>
                  <w:r>
                    <w:rPr>
                      <w:b/>
                      <w:color w:val="333333"/>
                      <w:sz w:val="31"/>
                      <w:szCs w:val="31"/>
                    </w:rPr>
                    <w:t>Questions</w:t>
                  </w:r>
                </w:p>
              </w:tc>
            </w:tr>
            <w:tr>
              <w:trPr>
                <w:trHeight w:val="795" w:hRule="atLeast"/>
              </w:trPr>
              <w:tc>
                <w:tcPr>
                  <w:tcW w:w="85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1) In an emergency, a teacher will either phone the office or ……</w:t>
                  </w:r>
                  <w:r>
                    <w:rPr>
                      <w:caps w:val="false"/>
                      <w:smallCaps w:val="false"/>
                      <w:color w:val="333333"/>
                      <w:spacing w:val="0"/>
                      <w:sz w:val="24"/>
                      <w:szCs w:val="24"/>
                    </w:rPr>
                    <w:t> </w:t>
                  </w:r>
                  <w:r>
                    <w:rPr>
                      <w:rFonts w:ascii="Helvetica Neue;Noto Naskh Arabic UI;Arial;sans-serif" w:hAnsi="Helvetica Neue;Noto Naskh Arabic UI;Arial;sans-serif"/>
                      <w:b w:val="false"/>
                      <w:i w:val="false"/>
                      <w:caps w:val="false"/>
                      <w:smallCaps w:val="false"/>
                      <w:color w:val="333333"/>
                      <w:spacing w:val="0"/>
                      <w:sz w:val="24"/>
                      <w:szCs w:val="24"/>
                    </w:rPr>
                    <w:t>send a messenger</w:t>
                  </w:r>
                  <w:r>
                    <w:rPr>
                      <w:color w:val="333333"/>
                      <w:sz w:val="24"/>
                      <w:szCs w:val="24"/>
                    </w:rPr>
                    <w:t>………….. .</w:t>
                  </w:r>
                </w:p>
              </w:tc>
            </w:tr>
            <w:tr>
              <w:trPr>
                <w:trHeight w:val="795" w:hRule="atLeast"/>
              </w:trPr>
              <w:tc>
                <w:tcPr>
                  <w:tcW w:w="85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2) The signal for evacuation will normally be several …</w:t>
                  </w:r>
                  <w:r>
                    <w:rPr>
                      <w:rFonts w:ascii="Helvetica Neue;Noto Naskh Arabic UI;Arial;sans-serif" w:hAnsi="Helvetica Neue;Noto Naskh Arabic UI;Arial;sans-serif"/>
                      <w:b w:val="false"/>
                      <w:i w:val="false"/>
                      <w:caps w:val="false"/>
                      <w:smallCaps w:val="false"/>
                      <w:color w:val="333333"/>
                      <w:spacing w:val="0"/>
                      <w:sz w:val="24"/>
                      <w:szCs w:val="24"/>
                    </w:rPr>
                    <w:t>short bell rings</w:t>
                  </w:r>
                  <w:r>
                    <w:rPr>
                      <w:color w:val="333333"/>
                      <w:sz w:val="24"/>
                      <w:szCs w:val="24"/>
                    </w:rPr>
                    <w:t>…………….. .</w:t>
                  </w:r>
                </w:p>
              </w:tc>
            </w:tr>
            <w:tr>
              <w:trPr>
                <w:trHeight w:val="795" w:hRule="atLeast"/>
              </w:trPr>
              <w:tc>
                <w:tcPr>
                  <w:tcW w:w="85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3) If possible, students should leave the building by the ……</w:t>
                  </w:r>
                  <w:r>
                    <w:rPr>
                      <w:rFonts w:ascii="Helvetica Neue;Noto Naskh Arabic UI;Arial;sans-serif" w:hAnsi="Helvetica Neue;Noto Naskh Arabic UI;Arial;sans-serif"/>
                      <w:b w:val="false"/>
                      <w:i w:val="false"/>
                      <w:caps w:val="false"/>
                      <w:smallCaps w:val="false"/>
                      <w:color w:val="333333"/>
                      <w:spacing w:val="0"/>
                      <w:sz w:val="24"/>
                      <w:szCs w:val="24"/>
                    </w:rPr>
                    <w:t>by the nearest staircase/stairs</w:t>
                  </w:r>
                  <w:r>
                    <w:rPr>
                      <w:color w:val="333333"/>
                      <w:sz w:val="24"/>
                      <w:szCs w:val="24"/>
                    </w:rPr>
                    <w:t>………….. .</w:t>
                  </w:r>
                </w:p>
              </w:tc>
            </w:tr>
            <w:tr>
              <w:trPr>
                <w:trHeight w:val="795" w:hRule="atLeast"/>
              </w:trPr>
              <w:tc>
                <w:tcPr>
                  <w:tcW w:w="85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4) They then walk quickly to the ……</w:t>
                  </w:r>
                  <w:r>
                    <w:rPr>
                      <w:rFonts w:ascii="Roboto;sans-serif" w:hAnsi="Roboto;sans-serif"/>
                      <w:b w:val="false"/>
                      <w:i w:val="false"/>
                      <w:caps w:val="false"/>
                      <w:smallCaps w:val="false"/>
                      <w:color w:val="333333"/>
                      <w:spacing w:val="0"/>
                      <w:sz w:val="24"/>
                      <w:szCs w:val="24"/>
                    </w:rPr>
                    <w:t>(paved) quadrangle (area)/quad</w:t>
                  </w:r>
                  <w:r>
                    <w:rPr>
                      <w:color w:val="333333"/>
                      <w:sz w:val="24"/>
                      <w:szCs w:val="24"/>
                    </w:rPr>
                    <w:t>………….. .</w:t>
                  </w:r>
                </w:p>
              </w:tc>
            </w:tr>
            <w:tr>
              <w:trPr>
                <w:trHeight w:val="795" w:hRule="atLeast"/>
              </w:trPr>
              <w:tc>
                <w:tcPr>
                  <w:tcW w:w="85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5) …</w:t>
                  </w:r>
                  <w:r>
                    <w:rPr>
                      <w:rFonts w:ascii="Roboto;sans-serif" w:hAnsi="Roboto;sans-serif"/>
                      <w:b w:val="false"/>
                      <w:i w:val="false"/>
                      <w:caps w:val="false"/>
                      <w:smallCaps w:val="false"/>
                      <w:color w:val="333333"/>
                      <w:spacing w:val="0"/>
                      <w:sz w:val="24"/>
                      <w:szCs w:val="24"/>
                    </w:rPr>
                    <w:t>(all) support staff/personnel</w:t>
                  </w:r>
                  <w:r>
                    <w:rPr>
                      <w:color w:val="333333"/>
                      <w:sz w:val="24"/>
                      <w:szCs w:val="24"/>
                    </w:rPr>
                    <w:t>…………….. will join the teachers and students in the quad.</w:t>
                  </w:r>
                </w:p>
              </w:tc>
            </w:tr>
            <w:tr>
              <w:trPr>
                <w:trHeight w:val="1095" w:hRule="atLeast"/>
              </w:trPr>
              <w:tc>
                <w:tcPr>
                  <w:tcW w:w="85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6) Each class teacher will count up his or her students and mark ……</w:t>
                  </w:r>
                  <w:r>
                    <w:rPr>
                      <w:rFonts w:ascii="Roboto;sans-serif" w:hAnsi="Roboto;sans-serif"/>
                      <w:b w:val="false"/>
                      <w:i w:val="false"/>
                      <w:caps w:val="false"/>
                      <w:smallCaps w:val="false"/>
                      <w:color w:val="333333"/>
                      <w:spacing w:val="0"/>
                      <w:sz w:val="24"/>
                      <w:szCs w:val="24"/>
                    </w:rPr>
                    <w:t>the (class) roll</w:t>
                  </w:r>
                  <w:r>
                    <w:rPr>
                      <w:color w:val="333333"/>
                      <w:sz w:val="24"/>
                      <w:szCs w:val="24"/>
                    </w:rPr>
                    <w:t>………….. .</w:t>
                  </w:r>
                </w:p>
              </w:tc>
            </w:tr>
            <w:tr>
              <w:trPr>
                <w:trHeight w:val="795" w:hRule="atLeast"/>
              </w:trPr>
              <w:tc>
                <w:tcPr>
                  <w:tcW w:w="85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7) After the ……</w:t>
                  </w:r>
                  <w:r>
                    <w:rPr>
                      <w:rFonts w:ascii="Roboto;sans-serif" w:hAnsi="Roboto;sans-serif"/>
                      <w:b w:val="false"/>
                      <w:i w:val="false"/>
                      <w:caps w:val="false"/>
                      <w:smallCaps w:val="false"/>
                      <w:color w:val="333333"/>
                      <w:spacing w:val="0"/>
                      <w:sz w:val="24"/>
                      <w:szCs w:val="24"/>
                    </w:rPr>
                    <w:t>all clear (signal)</w:t>
                  </w:r>
                  <w:r>
                    <w:rPr>
                      <w:color w:val="333333"/>
                      <w:sz w:val="24"/>
                      <w:szCs w:val="24"/>
                    </w:rPr>
                    <w:t>………….. , everyone may return to class.</w:t>
                  </w:r>
                </w:p>
              </w:tc>
            </w:tr>
            <w:tr>
              <w:trPr>
                <w:trHeight w:val="1095" w:hRule="atLeast"/>
              </w:trPr>
              <w:tc>
                <w:tcPr>
                  <w:tcW w:w="85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8) If there is an emergency at lunchtime, students gather in the quad in ……(</w:t>
                  </w:r>
                  <w:r>
                    <w:rPr>
                      <w:rFonts w:ascii="Roboto;sans-serif" w:hAnsi="Roboto;sans-serif"/>
                      <w:b w:val="false"/>
                      <w:i w:val="false"/>
                      <w:caps w:val="false"/>
                      <w:smallCaps w:val="false"/>
                      <w:color w:val="333333"/>
                      <w:spacing w:val="0"/>
                      <w:sz w:val="24"/>
                      <w:szCs w:val="24"/>
                    </w:rPr>
                    <w:t>their) home-room groups</w:t>
                  </w:r>
                  <w:r>
                    <w:rPr>
                      <w:color w:val="333333"/>
                      <w:sz w:val="24"/>
                      <w:szCs w:val="24"/>
                    </w:rPr>
                    <w:t>………….. and wait for their teacher.</w:t>
                  </w:r>
                </w:p>
              </w:tc>
            </w:tr>
          </w:tbl>
          <w:p>
            <w:pPr>
              <w:pStyle w:val="LOnormal"/>
              <w:spacing w:lineRule="auto" w:line="312" w:before="0" w:after="460"/>
              <w:rPr>
                <w:color w:val="333333"/>
                <w:sz w:val="24"/>
                <w:szCs w:val="24"/>
              </w:rPr>
            </w:pPr>
            <w:r>
              <w:rPr>
                <w:color w:val="333333"/>
                <w:sz w:val="24"/>
                <w:szCs w:val="24"/>
              </w:rPr>
            </w:r>
          </w:p>
        </w:tc>
      </w:tr>
    </w:tbl>
    <w:p>
      <w:pPr>
        <w:pStyle w:val="Heading2"/>
        <w:keepNext w:val="false"/>
        <w:keepLines w:val="false"/>
        <w:shd w:val="clear" w:fill="EBEFF0"/>
        <w:spacing w:lineRule="auto" w:line="312" w:before="0" w:after="460"/>
        <w:rPr>
          <w:color w:val="333333"/>
          <w:sz w:val="49"/>
          <w:szCs w:val="49"/>
        </w:rPr>
      </w:pPr>
      <w:bookmarkStart w:id="2" w:name="_wfa7vckloj5g"/>
      <w:bookmarkEnd w:id="2"/>
      <w:r>
        <w:rPr>
          <w:color w:val="333333"/>
          <w:sz w:val="49"/>
          <w:szCs w:val="49"/>
        </w:rPr>
        <w:t>Questions 9-14</w:t>
      </w:r>
    </w:p>
    <w:p>
      <w:pPr>
        <w:pStyle w:val="LOnormal"/>
        <w:shd w:val="clear" w:fill="EBEFF0"/>
        <w:spacing w:lineRule="auto" w:line="240" w:before="0" w:after="380"/>
        <w:rPr>
          <w:color w:val="333333"/>
          <w:sz w:val="24"/>
          <w:szCs w:val="24"/>
        </w:rPr>
      </w:pPr>
      <w:r>
        <w:rPr>
          <w:color w:val="333333"/>
          <w:sz w:val="24"/>
          <w:szCs w:val="24"/>
        </w:rPr>
        <w:t>Read the text below and answer questions 9–14.</w:t>
      </w:r>
    </w:p>
    <w:p>
      <w:pPr>
        <w:pStyle w:val="LOnormal"/>
        <w:shd w:val="clear" w:fill="EBEFF0"/>
        <w:spacing w:lineRule="auto" w:line="240" w:before="0" w:after="380"/>
        <w:rPr>
          <w:b/>
          <w:b/>
          <w:color w:val="333333"/>
          <w:sz w:val="24"/>
          <w:szCs w:val="24"/>
        </w:rPr>
      </w:pPr>
      <w:r>
        <w:rPr>
          <w:b/>
          <w:color w:val="333333"/>
          <w:sz w:val="24"/>
          <w:szCs w:val="24"/>
        </w:rPr>
        <w:t>Community Education</w:t>
      </w:r>
    </w:p>
    <w:p>
      <w:pPr>
        <w:pStyle w:val="LOnormal"/>
        <w:shd w:val="clear" w:fill="EBEFF0"/>
        <w:spacing w:lineRule="auto" w:line="240" w:before="0" w:after="380"/>
        <w:rPr>
          <w:color w:val="333333"/>
          <w:sz w:val="24"/>
          <w:szCs w:val="24"/>
        </w:rPr>
      </w:pPr>
      <w:r>
        <w:rPr>
          <w:color w:val="333333"/>
          <w:sz w:val="24"/>
          <w:szCs w:val="24"/>
        </w:rPr>
        <w:t>Short Courses:  Business</w:t>
      </w:r>
    </w:p>
    <w:p>
      <w:pPr>
        <w:pStyle w:val="LOnormal"/>
        <w:shd w:val="clear" w:fill="EBEFF0"/>
        <w:spacing w:lineRule="auto" w:line="240" w:before="0" w:after="380"/>
        <w:rPr>
          <w:color w:val="333333"/>
          <w:sz w:val="24"/>
          <w:szCs w:val="24"/>
        </w:rPr>
      </w:pPr>
      <w:r>
        <w:rPr>
          <w:color w:val="333333"/>
          <w:sz w:val="24"/>
          <w:szCs w:val="24"/>
        </w:rPr>
        <w:t>Business Basics</w:t>
      </w:r>
    </w:p>
    <w:p>
      <w:pPr>
        <w:pStyle w:val="LOnormal"/>
        <w:shd w:val="clear" w:fill="EBEFF0"/>
        <w:spacing w:lineRule="auto" w:line="240" w:before="0" w:after="380"/>
        <w:rPr>
          <w:color w:val="333333"/>
          <w:sz w:val="24"/>
          <w:szCs w:val="24"/>
        </w:rPr>
      </w:pPr>
      <w:r>
        <w:rPr>
          <w:color w:val="333333"/>
          <w:sz w:val="24"/>
          <w:szCs w:val="24"/>
        </w:rPr>
        <w:t>Gain foundation knowledge for employment in an accounts position with bookkeeping and business basics through to intermediate level; suitable for anyone requiring knowledge from the ground up.</w:t>
      </w:r>
    </w:p>
    <w:p>
      <w:pPr>
        <w:pStyle w:val="LOnormal"/>
        <w:shd w:val="clear" w:fill="EBEFF0"/>
        <w:spacing w:lineRule="auto" w:line="240" w:before="0" w:after="380"/>
        <w:rPr>
          <w:color w:val="333333"/>
          <w:sz w:val="24"/>
          <w:szCs w:val="24"/>
        </w:rPr>
      </w:pPr>
      <w:r>
        <w:rPr>
          <w:color w:val="333333"/>
          <w:sz w:val="24"/>
          <w:szCs w:val="24"/>
        </w:rPr>
        <w:t>Code B/ED011</w:t>
      </w:r>
    </w:p>
    <w:p>
      <w:pPr>
        <w:pStyle w:val="LOnormal"/>
        <w:shd w:val="clear" w:fill="EBEFF0"/>
        <w:spacing w:lineRule="auto" w:line="240" w:before="0" w:after="380"/>
        <w:rPr>
          <w:color w:val="333333"/>
          <w:sz w:val="24"/>
          <w:szCs w:val="24"/>
        </w:rPr>
      </w:pPr>
      <w:r>
        <w:rPr>
          <w:color w:val="333333"/>
          <w:sz w:val="24"/>
          <w:szCs w:val="24"/>
        </w:rPr>
        <w:t>16th or 24th April 9am–4pm</w:t>
      </w:r>
    </w:p>
    <w:p>
      <w:pPr>
        <w:pStyle w:val="LOnormal"/>
        <w:shd w:val="clear" w:fill="EBEFF0"/>
        <w:spacing w:lineRule="auto" w:line="240" w:before="0" w:after="380"/>
        <w:rPr>
          <w:color w:val="333333"/>
          <w:sz w:val="24"/>
          <w:szCs w:val="24"/>
        </w:rPr>
      </w:pPr>
      <w:r>
        <w:rPr>
          <w:color w:val="333333"/>
          <w:sz w:val="24"/>
          <w:szCs w:val="24"/>
        </w:rPr>
        <w:t>Cost $420</w:t>
      </w:r>
    </w:p>
    <w:p>
      <w:pPr>
        <w:pStyle w:val="LOnormal"/>
        <w:shd w:val="clear" w:fill="EBEFF0"/>
        <w:spacing w:lineRule="auto" w:line="240" w:before="0" w:after="380"/>
        <w:rPr>
          <w:color w:val="333333"/>
          <w:sz w:val="24"/>
          <w:szCs w:val="24"/>
        </w:rPr>
      </w:pPr>
      <w:r>
        <w:rPr>
          <w:color w:val="333333"/>
          <w:sz w:val="24"/>
          <w:szCs w:val="24"/>
        </w:rPr>
        <w:t>Bookkeeping</w:t>
      </w:r>
    </w:p>
    <w:p>
      <w:pPr>
        <w:pStyle w:val="LOnormal"/>
        <w:shd w:val="clear" w:fill="EBEFF0"/>
        <w:spacing w:lineRule="auto" w:line="240" w:before="0" w:after="380"/>
        <w:rPr>
          <w:color w:val="333333"/>
          <w:sz w:val="24"/>
          <w:szCs w:val="24"/>
        </w:rPr>
      </w:pPr>
      <w:r>
        <w:rPr>
          <w:color w:val="333333"/>
          <w:sz w:val="24"/>
          <w:szCs w:val="24"/>
        </w:rPr>
        <w:t>This course will provide students with a comprehensive understanding of bookkeeping and a great deal of hands-on experience</w:t>
      </w:r>
    </w:p>
    <w:p>
      <w:pPr>
        <w:pStyle w:val="LOnormal"/>
        <w:shd w:val="clear" w:fill="EBEFF0"/>
        <w:spacing w:lineRule="auto" w:line="240" w:before="0" w:after="380"/>
        <w:rPr>
          <w:color w:val="333333"/>
          <w:sz w:val="24"/>
          <w:szCs w:val="24"/>
        </w:rPr>
      </w:pPr>
      <w:r>
        <w:rPr>
          <w:color w:val="333333"/>
          <w:sz w:val="24"/>
          <w:szCs w:val="24"/>
        </w:rPr>
        <w:t>Code B/ED020</w:t>
      </w:r>
    </w:p>
    <w:p>
      <w:pPr>
        <w:pStyle w:val="LOnormal"/>
        <w:shd w:val="clear" w:fill="EBEFF0"/>
        <w:spacing w:lineRule="auto" w:line="240" w:before="0" w:after="380"/>
        <w:rPr>
          <w:color w:val="333333"/>
          <w:sz w:val="24"/>
          <w:szCs w:val="24"/>
        </w:rPr>
      </w:pPr>
      <w:r>
        <w:rPr>
          <w:color w:val="333333"/>
          <w:sz w:val="24"/>
          <w:szCs w:val="24"/>
        </w:rPr>
        <w:t>19th April 9am–2.30pm (one session only so advance bookings essential)</w:t>
      </w:r>
    </w:p>
    <w:p>
      <w:pPr>
        <w:pStyle w:val="LOnormal"/>
        <w:shd w:val="clear" w:fill="EBEFF0"/>
        <w:spacing w:lineRule="auto" w:line="240" w:before="0" w:after="380"/>
        <w:rPr>
          <w:color w:val="333333"/>
          <w:sz w:val="24"/>
          <w:szCs w:val="24"/>
        </w:rPr>
      </w:pPr>
      <w:r>
        <w:rPr>
          <w:color w:val="333333"/>
          <w:sz w:val="24"/>
          <w:szCs w:val="24"/>
        </w:rPr>
        <w:t>Cost $250</w:t>
      </w:r>
    </w:p>
    <w:p>
      <w:pPr>
        <w:pStyle w:val="LOnormal"/>
        <w:shd w:val="clear" w:fill="EBEFF0"/>
        <w:spacing w:lineRule="auto" w:line="240" w:before="0" w:after="380"/>
        <w:rPr>
          <w:color w:val="333333"/>
          <w:sz w:val="24"/>
          <w:szCs w:val="24"/>
        </w:rPr>
      </w:pPr>
      <w:r>
        <w:rPr>
          <w:color w:val="333333"/>
          <w:sz w:val="24"/>
          <w:szCs w:val="24"/>
        </w:rPr>
        <w:t xml:space="preserve">New Enterprise Module </w:t>
      </w:r>
    </w:p>
    <w:p>
      <w:pPr>
        <w:pStyle w:val="LOnormal"/>
        <w:shd w:val="clear" w:fill="EBEFF0"/>
        <w:spacing w:lineRule="auto" w:line="240" w:before="0" w:after="380"/>
        <w:rPr>
          <w:color w:val="333333"/>
          <w:sz w:val="24"/>
          <w:szCs w:val="24"/>
        </w:rPr>
      </w:pPr>
      <w:r>
        <w:rPr>
          <w:color w:val="333333"/>
          <w:sz w:val="24"/>
          <w:szCs w:val="24"/>
        </w:rPr>
        <w:t>Understand company structures, tax rates, deductions, employer obligations, profit and loss statements, GST and budgeting for tax.</w:t>
      </w:r>
    </w:p>
    <w:p>
      <w:pPr>
        <w:pStyle w:val="LOnormal"/>
        <w:shd w:val="clear" w:fill="EBEFF0"/>
        <w:spacing w:lineRule="auto" w:line="240" w:before="0" w:after="380"/>
        <w:rPr>
          <w:color w:val="333333"/>
          <w:sz w:val="24"/>
          <w:szCs w:val="24"/>
        </w:rPr>
      </w:pPr>
      <w:r>
        <w:rPr>
          <w:color w:val="333333"/>
          <w:sz w:val="24"/>
          <w:szCs w:val="24"/>
        </w:rPr>
        <w:t>Code B/ED030</w:t>
      </w:r>
    </w:p>
    <w:p>
      <w:pPr>
        <w:pStyle w:val="LOnormal"/>
        <w:shd w:val="clear" w:fill="EBEFF0"/>
        <w:spacing w:lineRule="auto" w:line="240" w:before="0" w:after="380"/>
        <w:rPr>
          <w:color w:val="333333"/>
          <w:sz w:val="24"/>
          <w:szCs w:val="24"/>
        </w:rPr>
      </w:pPr>
      <w:r>
        <w:rPr>
          <w:color w:val="333333"/>
          <w:sz w:val="24"/>
          <w:szCs w:val="24"/>
        </w:rPr>
        <w:t>15th or 27th May 6pm–9pm</w:t>
      </w:r>
    </w:p>
    <w:p>
      <w:pPr>
        <w:pStyle w:val="LOnormal"/>
        <w:shd w:val="clear" w:fill="EBEFF0"/>
        <w:spacing w:lineRule="auto" w:line="240" w:before="0" w:after="380"/>
        <w:rPr>
          <w:color w:val="333333"/>
          <w:sz w:val="24"/>
          <w:szCs w:val="24"/>
        </w:rPr>
      </w:pPr>
      <w:r>
        <w:rPr>
          <w:color w:val="333333"/>
          <w:sz w:val="24"/>
          <w:szCs w:val="24"/>
        </w:rPr>
        <w:t>Cost $105</w:t>
      </w:r>
    </w:p>
    <w:p>
      <w:pPr>
        <w:pStyle w:val="LOnormal"/>
        <w:shd w:val="clear" w:fill="EBEFF0"/>
        <w:spacing w:lineRule="auto" w:line="240" w:before="0" w:after="380"/>
        <w:rPr>
          <w:color w:val="333333"/>
          <w:sz w:val="24"/>
          <w:szCs w:val="24"/>
        </w:rPr>
      </w:pPr>
      <w:r>
        <w:rPr>
          <w:color w:val="333333"/>
          <w:sz w:val="24"/>
          <w:szCs w:val="24"/>
        </w:rPr>
        <w:t xml:space="preserve">Social Networking – the Latest Marketing Tool </w:t>
      </w:r>
    </w:p>
    <w:p>
      <w:pPr>
        <w:pStyle w:val="LOnormal"/>
        <w:shd w:val="clear" w:fill="EBEFF0"/>
        <w:spacing w:lineRule="auto" w:line="240" w:before="0" w:after="380"/>
        <w:rPr>
          <w:color w:val="333333"/>
          <w:sz w:val="24"/>
          <w:szCs w:val="24"/>
        </w:rPr>
      </w:pPr>
      <w:r>
        <w:rPr>
          <w:color w:val="333333"/>
          <w:sz w:val="24"/>
          <w:szCs w:val="24"/>
        </w:rPr>
        <w:t>This broad overview gives you the opportunity to analyse what web technologies are available and how they can benefit your organisation.</w:t>
      </w:r>
    </w:p>
    <w:p>
      <w:pPr>
        <w:pStyle w:val="LOnormal"/>
        <w:shd w:val="clear" w:fill="EBEFF0"/>
        <w:spacing w:lineRule="auto" w:line="240" w:before="0" w:after="380"/>
        <w:rPr>
          <w:color w:val="333333"/>
          <w:sz w:val="24"/>
          <w:szCs w:val="24"/>
        </w:rPr>
      </w:pPr>
      <w:r>
        <w:rPr>
          <w:color w:val="333333"/>
          <w:sz w:val="24"/>
          <w:szCs w:val="24"/>
        </w:rPr>
        <w:t>Code B/ED033</w:t>
      </w:r>
    </w:p>
    <w:p>
      <w:pPr>
        <w:pStyle w:val="LOnormal"/>
        <w:shd w:val="clear" w:fill="EBEFF0"/>
        <w:spacing w:lineRule="auto" w:line="240" w:before="0" w:after="380"/>
        <w:rPr>
          <w:color w:val="333333"/>
          <w:sz w:val="24"/>
          <w:szCs w:val="24"/>
        </w:rPr>
      </w:pPr>
      <w:r>
        <w:rPr>
          <w:color w:val="333333"/>
          <w:sz w:val="24"/>
          <w:szCs w:val="24"/>
        </w:rPr>
        <w:t>1st or 8th or 15th June 6pm–9pm</w:t>
      </w:r>
    </w:p>
    <w:p>
      <w:pPr>
        <w:pStyle w:val="LOnormal"/>
        <w:shd w:val="clear" w:fill="EBEFF0"/>
        <w:spacing w:lineRule="auto" w:line="240" w:before="0" w:after="380"/>
        <w:rPr>
          <w:color w:val="333333"/>
          <w:sz w:val="24"/>
          <w:szCs w:val="24"/>
        </w:rPr>
      </w:pPr>
      <w:r>
        <w:rPr>
          <w:color w:val="333333"/>
          <w:sz w:val="24"/>
          <w:szCs w:val="24"/>
        </w:rPr>
        <w:t>Cost $95</w:t>
      </w:r>
    </w:p>
    <w:p>
      <w:pPr>
        <w:pStyle w:val="LOnormal"/>
        <w:shd w:val="clear" w:fill="EBEFF0"/>
        <w:spacing w:lineRule="auto" w:line="240" w:before="0" w:after="380"/>
        <w:rPr>
          <w:color w:val="333333"/>
          <w:sz w:val="24"/>
          <w:szCs w:val="24"/>
        </w:rPr>
      </w:pPr>
      <w:r>
        <w:rPr>
          <w:color w:val="333333"/>
          <w:sz w:val="24"/>
          <w:szCs w:val="24"/>
        </w:rPr>
        <w:t xml:space="preserve">Communication </w:t>
      </w:r>
    </w:p>
    <w:p>
      <w:pPr>
        <w:pStyle w:val="LOnormal"/>
        <w:shd w:val="clear" w:fill="EBEFF0"/>
        <w:spacing w:lineRule="auto" w:line="240" w:before="0" w:after="380"/>
        <w:rPr>
          <w:color w:val="333333"/>
          <w:sz w:val="24"/>
          <w:szCs w:val="24"/>
        </w:rPr>
      </w:pPr>
      <w:r>
        <w:rPr>
          <w:color w:val="333333"/>
          <w:sz w:val="24"/>
          <w:szCs w:val="24"/>
        </w:rPr>
        <w:t>Take the fear out of talking to large gatherings of people. Gain the public-speaking experience that will empower you with better communication skills and confidence.</w:t>
      </w:r>
    </w:p>
    <w:p>
      <w:pPr>
        <w:pStyle w:val="LOnormal"/>
        <w:shd w:val="clear" w:fill="EBEFF0"/>
        <w:spacing w:lineRule="auto" w:line="240" w:before="0" w:after="380"/>
        <w:rPr>
          <w:color w:val="333333"/>
          <w:sz w:val="24"/>
          <w:szCs w:val="24"/>
        </w:rPr>
      </w:pPr>
      <w:r>
        <w:rPr>
          <w:color w:val="333333"/>
          <w:sz w:val="24"/>
          <w:szCs w:val="24"/>
        </w:rPr>
        <w:t>Code B/ED401</w:t>
      </w:r>
    </w:p>
    <w:p>
      <w:pPr>
        <w:pStyle w:val="LOnormal"/>
        <w:shd w:val="clear" w:fill="EBEFF0"/>
        <w:spacing w:lineRule="auto" w:line="240" w:before="0" w:after="380"/>
        <w:rPr>
          <w:color w:val="333333"/>
          <w:sz w:val="24"/>
          <w:szCs w:val="24"/>
        </w:rPr>
      </w:pPr>
      <w:r>
        <w:rPr>
          <w:color w:val="333333"/>
          <w:sz w:val="24"/>
          <w:szCs w:val="24"/>
        </w:rPr>
        <w:t>12th or 13th or 14th July 6pm–9pm</w:t>
      </w:r>
    </w:p>
    <w:p>
      <w:pPr>
        <w:pStyle w:val="LOnormal"/>
        <w:shd w:val="clear" w:fill="EBEFF0"/>
        <w:spacing w:lineRule="auto" w:line="240" w:before="0" w:after="380"/>
        <w:rPr>
          <w:color w:val="333333"/>
          <w:sz w:val="24"/>
          <w:szCs w:val="24"/>
        </w:rPr>
      </w:pPr>
      <w:r>
        <w:rPr>
          <w:color w:val="333333"/>
          <w:sz w:val="24"/>
          <w:szCs w:val="24"/>
        </w:rPr>
        <w:t>Cost $90</w:t>
      </w:r>
    </w:p>
    <w:p>
      <w:pPr>
        <w:pStyle w:val="Heading2"/>
        <w:keepNext w:val="false"/>
        <w:keepLines w:val="false"/>
        <w:shd w:val="clear" w:fill="EBEFF0"/>
        <w:spacing w:lineRule="auto" w:line="312" w:before="0" w:after="460"/>
        <w:rPr>
          <w:color w:val="333333"/>
          <w:sz w:val="49"/>
          <w:szCs w:val="49"/>
        </w:rPr>
      </w:pPr>
      <w:bookmarkStart w:id="3" w:name="_r3wxotqfxghz"/>
      <w:bookmarkEnd w:id="3"/>
      <w:r>
        <w:rPr>
          <w:color w:val="333333"/>
          <w:sz w:val="49"/>
          <w:szCs w:val="49"/>
        </w:rPr>
        <w:t>Questions 9-14</w:t>
      </w:r>
    </w:p>
    <w:p>
      <w:pPr>
        <w:pStyle w:val="LOnormal"/>
        <w:shd w:val="clear" w:fill="EBEFF0"/>
        <w:spacing w:lineRule="auto" w:line="240" w:before="0" w:after="380"/>
        <w:rPr>
          <w:color w:val="333333"/>
          <w:sz w:val="24"/>
          <w:szCs w:val="24"/>
        </w:rPr>
      </w:pPr>
      <w:r>
        <w:rPr>
          <w:color w:val="333333"/>
          <w:sz w:val="24"/>
          <w:szCs w:val="24"/>
        </w:rPr>
        <w:t>Do the following statements agree with the information given in the text? Answer True, False or Not given to questions 9–14.</w:t>
      </w:r>
    </w:p>
    <w:tbl>
      <w:tblPr>
        <w:tblStyle w:val="Table3"/>
        <w:tblW w:w="9135" w:type="dxa"/>
        <w:jc w:val="left"/>
        <w:tblInd w:w="0" w:type="dxa"/>
        <w:tblCellMar>
          <w:top w:w="240" w:type="dxa"/>
          <w:left w:w="300" w:type="dxa"/>
          <w:bottom w:w="240" w:type="dxa"/>
          <w:right w:w="300" w:type="dxa"/>
        </w:tblCellMar>
        <w:tblLook w:val="0600"/>
      </w:tblPr>
      <w:tblGrid>
        <w:gridCol w:w="1200"/>
        <w:gridCol w:w="7934"/>
      </w:tblGrid>
      <w:tr>
        <w:trPr>
          <w:trHeight w:val="795" w:hRule="atLeast"/>
        </w:trPr>
        <w:tc>
          <w:tcPr>
            <w:tcW w:w="1200"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True</w:t>
            </w:r>
          </w:p>
        </w:tc>
        <w:tc>
          <w:tcPr>
            <w:tcW w:w="7934"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if the statement agrees with the information</w:t>
            </w:r>
          </w:p>
        </w:tc>
      </w:tr>
      <w:tr>
        <w:trPr>
          <w:trHeight w:val="795" w:hRule="atLeast"/>
        </w:trPr>
        <w:tc>
          <w:tcPr>
            <w:tcW w:w="1200"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False</w:t>
            </w:r>
          </w:p>
        </w:tc>
        <w:tc>
          <w:tcPr>
            <w:tcW w:w="7934"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if the statement contradicts the information</w:t>
            </w:r>
          </w:p>
        </w:tc>
      </w:tr>
      <w:tr>
        <w:trPr>
          <w:trHeight w:val="1095" w:hRule="atLeast"/>
        </w:trPr>
        <w:tc>
          <w:tcPr>
            <w:tcW w:w="1200"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Not given</w:t>
            </w:r>
          </w:p>
        </w:tc>
        <w:tc>
          <w:tcPr>
            <w:tcW w:w="7934"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if there is no information on this</w:t>
            </w:r>
          </w:p>
        </w:tc>
      </w:tr>
    </w:tbl>
    <w:p>
      <w:pPr>
        <w:pStyle w:val="LOnormal"/>
        <w:shd w:val="clear" w:fill="EBEFF0"/>
        <w:spacing w:lineRule="auto" w:line="240" w:before="0" w:after="380"/>
        <w:rPr>
          <w:color w:val="333333"/>
          <w:sz w:val="24"/>
          <w:szCs w:val="24"/>
        </w:rPr>
      </w:pPr>
      <w:r>
        <w:rPr>
          <w:color w:val="333333"/>
          <w:sz w:val="24"/>
          <w:szCs w:val="24"/>
        </w:rPr>
        <w:t xml:space="preserve"> </w:t>
      </w:r>
    </w:p>
    <w:tbl>
      <w:tblPr>
        <w:tblStyle w:val="Table4"/>
        <w:tblW w:w="9135" w:type="dxa"/>
        <w:jc w:val="left"/>
        <w:tblInd w:w="0" w:type="dxa"/>
        <w:tblCellMar>
          <w:top w:w="240" w:type="dxa"/>
          <w:left w:w="300" w:type="dxa"/>
          <w:bottom w:w="240" w:type="dxa"/>
          <w:right w:w="300" w:type="dxa"/>
        </w:tblCellMar>
        <w:tblLook w:val="0600"/>
      </w:tblPr>
      <w:tblGrid>
        <w:gridCol w:w="9135"/>
      </w:tblGrid>
      <w:tr>
        <w:trPr>
          <w:trHeight w:val="1095" w:hRule="atLeast"/>
        </w:trPr>
        <w:tc>
          <w:tcPr>
            <w:tcW w:w="9135" w:type="dxa"/>
            <w:tcBorders>
              <w:bottom w:val="single" w:sz="6" w:space="0" w:color="EBEFF0"/>
              <w:right w:val="single" w:sz="6" w:space="0" w:color="EBEFF0"/>
            </w:tcBorders>
            <w:shd w:fill="FFFFFF" w:val="clear"/>
          </w:tcPr>
          <w:p>
            <w:pPr>
              <w:pStyle w:val="Heading3"/>
              <w:keepNext w:val="false"/>
              <w:keepLines w:val="false"/>
              <w:spacing w:lineRule="auto" w:line="312" w:before="0" w:after="720"/>
              <w:rPr>
                <w:b/>
                <w:b/>
                <w:color w:val="333333"/>
                <w:sz w:val="31"/>
                <w:szCs w:val="31"/>
              </w:rPr>
            </w:pPr>
            <w:bookmarkStart w:id="4" w:name="_eccx0po1eb0o"/>
            <w:bookmarkEnd w:id="4"/>
            <w:r>
              <w:rPr>
                <w:b/>
                <w:color w:val="333333"/>
                <w:sz w:val="31"/>
                <w:szCs w:val="31"/>
              </w:rPr>
              <w:t>Questions</w:t>
            </w:r>
          </w:p>
        </w:tc>
      </w:tr>
      <w:tr>
        <w:trPr>
          <w:trHeight w:val="795" w:hRule="atLeast"/>
        </w:trPr>
        <w:tc>
          <w:tcPr>
            <w:tcW w:w="91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9) Business Basics is appropriate for beginners.  True</w:t>
            </w:r>
          </w:p>
        </w:tc>
      </w:tr>
      <w:tr>
        <w:trPr>
          <w:trHeight w:val="795" w:hRule="atLeast"/>
        </w:trPr>
        <w:tc>
          <w:tcPr>
            <w:tcW w:w="91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10) Bookkeeping has no practical component. False</w:t>
            </w:r>
          </w:p>
        </w:tc>
      </w:tr>
      <w:tr>
        <w:trPr>
          <w:trHeight w:val="795" w:hRule="atLeast"/>
        </w:trPr>
        <w:tc>
          <w:tcPr>
            <w:tcW w:w="91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11) Bookkeeping is intended for advanced students only. Not Given</w:t>
            </w:r>
          </w:p>
        </w:tc>
      </w:tr>
      <w:tr>
        <w:trPr>
          <w:trHeight w:val="1095" w:hRule="atLeast"/>
        </w:trPr>
        <w:tc>
          <w:tcPr>
            <w:tcW w:w="91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12) The New Enterprise Module can help your business become more profitable. Not Given</w:t>
            </w:r>
          </w:p>
        </w:tc>
      </w:tr>
      <w:tr>
        <w:trPr>
          <w:trHeight w:val="1095" w:hRule="atLeast"/>
        </w:trPr>
        <w:tc>
          <w:tcPr>
            <w:tcW w:w="91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13) Social Networking focuses on a specific website to help your business succeed. False</w:t>
            </w:r>
          </w:p>
        </w:tc>
      </w:tr>
      <w:tr>
        <w:trPr>
          <w:trHeight w:val="795" w:hRule="atLeast"/>
        </w:trPr>
        <w:tc>
          <w:tcPr>
            <w:tcW w:w="9135" w:type="dxa"/>
            <w:tcBorders>
              <w:bottom w:val="single" w:sz="6" w:space="0" w:color="EBEFF0"/>
              <w:right w:val="single" w:sz="6" w:space="0" w:color="EBEFF0"/>
            </w:tcBorders>
            <w:shd w:fill="FFFFFF" w:val="clear"/>
          </w:tcPr>
          <w:p>
            <w:pPr>
              <w:pStyle w:val="LOnormal"/>
              <w:spacing w:lineRule="auto" w:line="312" w:before="0" w:after="460"/>
              <w:rPr>
                <w:color w:val="333333"/>
                <w:sz w:val="24"/>
                <w:szCs w:val="24"/>
              </w:rPr>
            </w:pPr>
            <w:r>
              <w:rPr>
                <w:color w:val="333333"/>
                <w:sz w:val="24"/>
                <w:szCs w:val="24"/>
              </w:rPr>
              <w:t>14) The Communication class involves speaking in front of an audience. True</w:t>
            </w:r>
          </w:p>
        </w:tc>
      </w:tr>
    </w:tbl>
    <w:p>
      <w:pPr>
        <w:pStyle w:val="LOnormal"/>
        <w:rPr>
          <w:color w:val="333333"/>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Neue">
    <w:altName w:val="Noto Naskh Arabic UI"/>
    <w:charset w:val="01"/>
    <w:family w:val="roman"/>
    <w:pitch w:val="variable"/>
  </w:font>
  <w:font w:name="Roboto">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4"/>
        <w:u w:val="none"/>
        <w:szCs w:val="24"/>
        <w:rFonts w:eastAsia="Arial" w:cs="Arial"/>
        <w:color w:val="333333"/>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6</Pages>
  <Words>804</Words>
  <Characters>4067</Characters>
  <CharactersWithSpaces>4780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2021-08-17T10:54:08Z</dcterms:modified>
  <cp:revision>2</cp:revision>
  <dc:subject/>
  <dc:title/>
</cp:coreProperties>
</file>