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942C5" w:rsidRPr="00AD745E" w:rsidRDefault="008942C5" w:rsidP="006778D2"/>
    <w:p w:rsidR="008942C5" w:rsidRPr="00AD745E" w:rsidRDefault="008942C5" w:rsidP="006778D2"/>
    <w:p w:rsidR="00BF06C6" w:rsidRPr="00AD745E" w:rsidRDefault="00BF06C6" w:rsidP="006778D2"/>
    <w:p w:rsidR="00BF06C6" w:rsidRPr="00AD745E" w:rsidRDefault="00BF06C6" w:rsidP="006778D2"/>
    <w:p w:rsidR="004C6F79" w:rsidRDefault="004C6F79" w:rsidP="006778D2"/>
    <w:p w:rsidR="00DF4923" w:rsidRPr="00DF4923" w:rsidRDefault="00DF4923" w:rsidP="006778D2"/>
    <w:p w:rsidR="004C6F79" w:rsidRPr="00DF4923" w:rsidRDefault="004C6F79" w:rsidP="006778D2"/>
    <w:p w:rsidR="004C6F79" w:rsidRPr="00DF4923" w:rsidRDefault="002C0E3D" w:rsidP="006778D2">
      <w:r w:rsidRPr="00AD745E">
        <w:rPr>
          <w:noProof/>
          <w:lang w:eastAsia="en-US"/>
        </w:rPr>
        <mc:AlternateContent>
          <mc:Choice Requires="wpg">
            <w:drawing>
              <wp:anchor distT="0" distB="0" distL="114300" distR="114300" simplePos="0" relativeHeight="251657728" behindDoc="1" locked="0" layoutInCell="1" allowOverlap="1" wp14:anchorId="7684CEE4" wp14:editId="6001F0B2">
                <wp:simplePos x="0" y="0"/>
                <wp:positionH relativeFrom="column">
                  <wp:posOffset>0</wp:posOffset>
                </wp:positionH>
                <wp:positionV relativeFrom="paragraph">
                  <wp:posOffset>107315</wp:posOffset>
                </wp:positionV>
                <wp:extent cx="5759450" cy="3289300"/>
                <wp:effectExtent l="0" t="2540" r="3175" b="3810"/>
                <wp:wrapNone/>
                <wp:docPr id="5" name="Group 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59450" cy="3289300"/>
                          <a:chOff x="1424" y="6666"/>
                          <a:chExt cx="9070" cy="5180"/>
                        </a:xfrm>
                      </wpg:grpSpPr>
                      <wps:wsp>
                        <wps:cNvPr id="6" name="Freeform 6"/>
                        <wps:cNvSpPr>
                          <a:spLocks/>
                        </wps:cNvSpPr>
                        <wps:spPr bwMode="auto">
                          <a:xfrm>
                            <a:off x="1424" y="6666"/>
                            <a:ext cx="9070" cy="5180"/>
                          </a:xfrm>
                          <a:custGeom>
                            <a:avLst/>
                            <a:gdLst>
                              <a:gd name="T0" fmla="*/ 0 w 4083"/>
                              <a:gd name="T1" fmla="*/ 0 h 3085"/>
                              <a:gd name="T2" fmla="*/ 4083 w 4083"/>
                              <a:gd name="T3" fmla="*/ 0 h 3085"/>
                              <a:gd name="T4" fmla="*/ 4083 w 4083"/>
                              <a:gd name="T5" fmla="*/ 2767 h 3085"/>
                              <a:gd name="T6" fmla="*/ 3584 w 4083"/>
                              <a:gd name="T7" fmla="*/ 3085 h 3085"/>
                              <a:gd name="T8" fmla="*/ 0 w 4083"/>
                              <a:gd name="T9" fmla="*/ 3085 h 3085"/>
                              <a:gd name="T10" fmla="*/ 0 w 4083"/>
                              <a:gd name="T11" fmla="*/ 0 h 3085"/>
                              <a:gd name="T12" fmla="*/ 0 60000 65536"/>
                              <a:gd name="T13" fmla="*/ 0 60000 65536"/>
                              <a:gd name="T14" fmla="*/ 0 60000 65536"/>
                              <a:gd name="T15" fmla="*/ 0 60000 65536"/>
                              <a:gd name="T16" fmla="*/ 0 60000 65536"/>
                              <a:gd name="T17" fmla="*/ 0 60000 65536"/>
                              <a:gd name="T18" fmla="*/ 0 w 4083"/>
                              <a:gd name="T19" fmla="*/ 0 h 3085"/>
                              <a:gd name="T20" fmla="*/ 4083 w 4083"/>
                              <a:gd name="T21" fmla="*/ 3085 h 3085"/>
                            </a:gdLst>
                            <a:ahLst/>
                            <a:cxnLst>
                              <a:cxn ang="T12">
                                <a:pos x="T0" y="T1"/>
                              </a:cxn>
                              <a:cxn ang="T13">
                                <a:pos x="T2" y="T3"/>
                              </a:cxn>
                              <a:cxn ang="T14">
                                <a:pos x="T4" y="T5"/>
                              </a:cxn>
                              <a:cxn ang="T15">
                                <a:pos x="T6" y="T7"/>
                              </a:cxn>
                              <a:cxn ang="T16">
                                <a:pos x="T8" y="T9"/>
                              </a:cxn>
                              <a:cxn ang="T17">
                                <a:pos x="T10" y="T11"/>
                              </a:cxn>
                            </a:cxnLst>
                            <a:rect l="T18" t="T19" r="T20" b="T21"/>
                            <a:pathLst>
                              <a:path w="4083" h="3085">
                                <a:moveTo>
                                  <a:pt x="0" y="0"/>
                                </a:moveTo>
                                <a:lnTo>
                                  <a:pt x="4083" y="0"/>
                                </a:lnTo>
                                <a:lnTo>
                                  <a:pt x="4083" y="2767"/>
                                </a:lnTo>
                                <a:lnTo>
                                  <a:pt x="3584" y="3085"/>
                                </a:lnTo>
                                <a:lnTo>
                                  <a:pt x="0" y="3085"/>
                                </a:lnTo>
                                <a:lnTo>
                                  <a:pt x="0" y="0"/>
                                </a:lnTo>
                                <a:close/>
                              </a:path>
                            </a:pathLst>
                          </a:custGeom>
                          <a:solidFill>
                            <a:srgbClr val="E7E7E7"/>
                          </a:solidFill>
                          <a:ln>
                            <a:noFill/>
                          </a:ln>
                          <a:extLst>
                            <a:ext uri="{91240B29-F687-4F45-9708-019B960494DF}">
                              <a14:hiddenLine xmlns:a14="http://schemas.microsoft.com/office/drawing/2010/main" w="6350">
                                <a:solidFill>
                                  <a:srgbClr val="000000"/>
                                </a:solidFill>
                                <a:round/>
                                <a:headEnd/>
                                <a:tailEnd/>
                              </a14:hiddenLine>
                            </a:ext>
                          </a:extLst>
                        </wps:spPr>
                        <wps:txbx>
                          <w:txbxContent>
                            <w:p w:rsidR="007F0A1F" w:rsidRDefault="007F0A1F" w:rsidP="006778D2"/>
                          </w:txbxContent>
                        </wps:txbx>
                        <wps:bodyPr rot="0" vert="horz" wrap="square" lIns="62179" tIns="31090" rIns="62179" bIns="31090" anchor="t" anchorCtr="0">
                          <a:noAutofit/>
                        </wps:bodyPr>
                      </wps:wsp>
                      <wps:wsp>
                        <wps:cNvPr id="7" name="Freeform 9"/>
                        <wps:cNvSpPr>
                          <a:spLocks/>
                        </wps:cNvSpPr>
                        <wps:spPr bwMode="auto">
                          <a:xfrm>
                            <a:off x="1869" y="7741"/>
                            <a:ext cx="1513" cy="1515"/>
                          </a:xfrm>
                          <a:custGeom>
                            <a:avLst/>
                            <a:gdLst>
                              <a:gd name="T0" fmla="*/ 0 w 908"/>
                              <a:gd name="T1" fmla="*/ 499 h 953"/>
                              <a:gd name="T2" fmla="*/ 908 w 908"/>
                              <a:gd name="T3" fmla="*/ 0 h 953"/>
                              <a:gd name="T4" fmla="*/ 908 w 908"/>
                              <a:gd name="T5" fmla="*/ 454 h 953"/>
                              <a:gd name="T6" fmla="*/ 0 w 908"/>
                              <a:gd name="T7" fmla="*/ 953 h 953"/>
                              <a:gd name="T8" fmla="*/ 0 w 908"/>
                              <a:gd name="T9" fmla="*/ 499 h 953"/>
                              <a:gd name="T10" fmla="*/ 0 60000 65536"/>
                              <a:gd name="T11" fmla="*/ 0 60000 65536"/>
                              <a:gd name="T12" fmla="*/ 0 60000 65536"/>
                              <a:gd name="T13" fmla="*/ 0 60000 65536"/>
                              <a:gd name="T14" fmla="*/ 0 60000 65536"/>
                              <a:gd name="T15" fmla="*/ 0 w 908"/>
                              <a:gd name="T16" fmla="*/ 0 h 953"/>
                              <a:gd name="T17" fmla="*/ 908 w 908"/>
                              <a:gd name="T18" fmla="*/ 953 h 953"/>
                            </a:gdLst>
                            <a:ahLst/>
                            <a:cxnLst>
                              <a:cxn ang="T10">
                                <a:pos x="T0" y="T1"/>
                              </a:cxn>
                              <a:cxn ang="T11">
                                <a:pos x="T2" y="T3"/>
                              </a:cxn>
                              <a:cxn ang="T12">
                                <a:pos x="T4" y="T5"/>
                              </a:cxn>
                              <a:cxn ang="T13">
                                <a:pos x="T6" y="T7"/>
                              </a:cxn>
                              <a:cxn ang="T14">
                                <a:pos x="T8" y="T9"/>
                              </a:cxn>
                            </a:cxnLst>
                            <a:rect l="T15" t="T16" r="T17" b="T18"/>
                            <a:pathLst>
                              <a:path w="908" h="953">
                                <a:moveTo>
                                  <a:pt x="0" y="499"/>
                                </a:moveTo>
                                <a:lnTo>
                                  <a:pt x="908" y="0"/>
                                </a:lnTo>
                                <a:lnTo>
                                  <a:pt x="908" y="454"/>
                                </a:lnTo>
                                <a:lnTo>
                                  <a:pt x="0" y="953"/>
                                </a:lnTo>
                                <a:lnTo>
                                  <a:pt x="0" y="499"/>
                                </a:lnTo>
                                <a:close/>
                              </a:path>
                            </a:pathLst>
                          </a:custGeom>
                          <a:solidFill>
                            <a:srgbClr val="D8D8D8"/>
                          </a:solidFill>
                          <a:ln w="6350">
                            <a:solidFill>
                              <a:srgbClr val="D8D8D8"/>
                            </a:solidFill>
                            <a:round/>
                            <a:headEnd/>
                            <a:tailEnd/>
                          </a:ln>
                        </wps:spPr>
                        <wps:txbx>
                          <w:txbxContent>
                            <w:p w:rsidR="007F0A1F" w:rsidRPr="00090F16" w:rsidRDefault="007F0A1F" w:rsidP="006778D2"/>
                          </w:txbxContent>
                        </wps:txbx>
                        <wps:bodyPr rot="0" vert="horz" wrap="square" lIns="62179" tIns="31090" rIns="62179" bIns="31090" anchor="t" anchorCtr="0">
                          <a:noAutofit/>
                        </wps:bodyPr>
                      </wps:wsp>
                    </wpg:wgp>
                  </a:graphicData>
                </a:graphic>
                <wp14:sizeRelH relativeFrom="page">
                  <wp14:pctWidth>0</wp14:pctWidth>
                </wp14:sizeRelH>
                <wp14:sizeRelV relativeFrom="page">
                  <wp14:pctHeight>0</wp14:pctHeight>
                </wp14:sizeRelV>
              </wp:anchor>
            </w:drawing>
          </mc:Choice>
          <mc:Fallback>
            <w:pict>
              <v:group id="Group 20" o:spid="_x0000_s1026" style="position:absolute;margin-left:0;margin-top:8.45pt;width:453.5pt;height:259pt;z-index:-251658752" coordorigin="1424,6666" coordsize="9070,51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">
                <v:shape id="Freeform 6" o:spid="_x0000_s1027" style="position:absolute;left:1424;top:6666;width:9070;height:5180;visibility:visible;mso-wrap-style:square;v-text-anchor:top" coordsize="4083,308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Dnf8QA&#10;AADaAAAADwAAAGRycy9kb3ducmV2LnhtbESPQWvCQBSE74L/YXlCb7qr0CCpq7SKtVSk1Hrx9pp9&#10;TYLZt2l2Nem/7wqCx2FmvmFmi85W4kKNLx1rGI8UCOLMmZJzDYev9XAKwgdkg5Vj0vBHHhbzfm+G&#10;qXEtf9JlH3IRIexT1FCEUKdS+qwgi37kauLo/bjGYoiyyaVpsI1wW8mJUom0WHJcKLCmZUHZaX+2&#10;Gt4nx4/Vrtps+cW9rpPH71/VKtT6YdA9P4EI1IV7+NZ+MxoSuF6JN0DO/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RA53/EAAAA2gAAAA8AAAAAAAAAAAAAAAAAmAIAAGRycy9k&#10;b3ducmV2LnhtbFBLBQYAAAAABAAEAPUAAACJAwAAAAA=&#10;" adj="-11796480,,5400" path="m,l4083,r,2767l3584,3085,,3085,,xe" fillcolor="#e7e7e7" stroked="f" strokeweight=".5pt">
                  <v:stroke joinstyle="round"/>
                  <v:formulas/>
                  <v:path arrowok="t" o:connecttype="custom" o:connectlocs="0,0;9070,0;9070,4646;7962,5180;0,5180;0,0" o:connectangles="0,0,0,0,0,0" textboxrect="0,0,4083,3085"/>
                  <v:textbox inset="1.72719mm,.86361mm,1.72719mm,.86361mm">
                    <w:txbxContent>
                      <w:p w:rsidR="007F0A1F" w:rsidRDefault="007F0A1F" w:rsidP="006778D2"/>
                    </w:txbxContent>
                  </v:textbox>
                </v:shape>
                <v:shape id="Freeform 9" o:spid="_x0000_s1028" style="position:absolute;left:1869;top:7741;width:1513;height:1515;visibility:visible;mso-wrap-style:square;v-text-anchor:top" coordsize="908,95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DqKSsUA&#10;AADaAAAADwAAAGRycy9kb3ducmV2LnhtbESPQWvCQBSE7wX/w/IEL6VujNCW1FVECFgPimkv3h67&#10;r0lo9m3IbmLsr3cLhR6HmfmGWW1G24iBOl87VrCYJyCItTM1lwo+P/KnVxA+IBtsHJOCG3nYrCcP&#10;K8yMu/KZhiKUIkLYZ6igCqHNpPS6Iot+7lri6H25zmKIsiul6fAa4baRaZI8S4s1x4UKW9pVpL+L&#10;3io4lbf+Jz0M/v3E2+NFL/PHi82Vmk3H7RuIQGP4D/+190bBC/xeiTdAru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OopKxQAAANoAAAAPAAAAAAAAAAAAAAAAAJgCAABkcnMv&#10;ZG93bnJldi54bWxQSwUGAAAAAAQABAD1AAAAigMAAAAA&#10;" adj="-11796480,,5400" path="m,499l908,r,454l,953,,499xe" fillcolor="#d8d8d8" strokecolor="#d8d8d8" strokeweight=".5pt">
                  <v:stroke joinstyle="round"/>
                  <v:formulas/>
                  <v:path arrowok="t" o:connecttype="custom" o:connectlocs="0,793;1513,0;1513,722;0,1515;0,793" o:connectangles="0,0,0,0,0" textboxrect="0,0,908,953"/>
                  <v:textbox inset="1.72719mm,.86361mm,1.72719mm,.86361mm">
                    <w:txbxContent>
                      <w:p w:rsidR="007F0A1F" w:rsidRPr="00090F16" w:rsidRDefault="007F0A1F" w:rsidP="006778D2"/>
                    </w:txbxContent>
                  </v:textbox>
                </v:shape>
              </v:group>
            </w:pict>
          </mc:Fallback>
        </mc:AlternateContent>
      </w:r>
    </w:p>
    <w:p w:rsidR="00BF06C6" w:rsidRPr="00DF4923" w:rsidRDefault="00BF06C6" w:rsidP="006778D2"/>
    <w:p w:rsidR="00BF06C6" w:rsidRPr="00DF4923" w:rsidRDefault="00BF06C6" w:rsidP="006778D2"/>
    <w:p w:rsidR="00BF06C6" w:rsidRPr="00DF4923" w:rsidRDefault="00BF06C6" w:rsidP="006778D2"/>
    <w:p w:rsidR="00BF06C6" w:rsidRPr="00AD745E" w:rsidRDefault="00C024D4" w:rsidP="006778D2">
      <w:pPr>
        <w:pStyle w:val="TITREDUDOC"/>
      </w:pPr>
      <w:r w:rsidRPr="00AD745E">
        <w:t xml:space="preserve">IFRS 9 </w:t>
      </w:r>
      <w:r w:rsidR="002D310E" w:rsidRPr="00AD745E">
        <w:t>–</w:t>
      </w:r>
      <w:r w:rsidRPr="00AD745E">
        <w:t xml:space="preserve"> </w:t>
      </w:r>
      <w:r w:rsidR="0045345B" w:rsidRPr="00AD745E">
        <w:t>Systemic variable calibration</w:t>
      </w:r>
    </w:p>
    <w:bookmarkStart w:id="0" w:name="Texte2"/>
    <w:p w:rsidR="004C6F79" w:rsidRPr="00AD745E" w:rsidRDefault="00BF06C6" w:rsidP="006778D2">
      <w:pPr>
        <w:pStyle w:val="StyleArialNarrow8ptGrasCouleurpersonnaliseRVB0"/>
      </w:pPr>
      <w:r w:rsidRPr="00AD745E">
        <w:fldChar w:fldCharType="begin">
          <w:ffData>
            <w:name w:val="Texte2"/>
            <w:enabled/>
            <w:calcOnExit w:val="0"/>
            <w:textInput>
              <w:default w:val="Version 0.00"/>
            </w:textInput>
          </w:ffData>
        </w:fldChar>
      </w:r>
      <w:r w:rsidRPr="00AD745E">
        <w:instrText xml:space="preserve"> FORMTEXT </w:instrText>
      </w:r>
      <w:r w:rsidRPr="00AD745E">
        <w:fldChar w:fldCharType="separate"/>
      </w:r>
      <w:r w:rsidR="00616DA4">
        <w:rPr>
          <w:noProof/>
        </w:rPr>
        <w:t>Version 0.00</w:t>
      </w:r>
      <w:r w:rsidRPr="00AD745E">
        <w:fldChar w:fldCharType="end"/>
      </w:r>
      <w:bookmarkEnd w:id="0"/>
    </w:p>
    <w:p w:rsidR="004C6F79" w:rsidRPr="00AD745E" w:rsidRDefault="00C024D4" w:rsidP="006778D2">
      <w:pPr>
        <w:pStyle w:val="sous-titreSommaire"/>
      </w:pPr>
      <w:r w:rsidRPr="00AD745E">
        <w:t>Forward Looking</w:t>
      </w:r>
    </w:p>
    <w:p w:rsidR="00BF06C6" w:rsidRPr="00AD745E" w:rsidRDefault="00BF06C6" w:rsidP="006778D2"/>
    <w:p w:rsidR="00BF06C6" w:rsidRPr="00AD745E" w:rsidRDefault="00BF06C6" w:rsidP="006778D2"/>
    <w:p w:rsidR="002C4FA9" w:rsidRPr="00AD745E" w:rsidRDefault="002C4FA9" w:rsidP="006778D2"/>
    <w:p w:rsidR="002C4FA9" w:rsidRPr="00AD745E" w:rsidRDefault="002C4FA9" w:rsidP="006778D2"/>
    <w:p w:rsidR="002C4FA9" w:rsidRPr="00AD745E" w:rsidRDefault="002C4FA9" w:rsidP="006778D2"/>
    <w:p w:rsidR="009343F4" w:rsidRPr="00AD745E" w:rsidRDefault="009343F4" w:rsidP="006778D2"/>
    <w:p w:rsidR="00BF06C6" w:rsidRPr="00AD745E" w:rsidRDefault="00BF06C6" w:rsidP="006778D2"/>
    <w:p w:rsidR="00BF06C6" w:rsidRPr="00AD745E" w:rsidRDefault="00BF06C6" w:rsidP="006778D2"/>
    <w:p w:rsidR="005B23F9" w:rsidRPr="00AD745E" w:rsidRDefault="005B23F9" w:rsidP="006778D2"/>
    <w:p w:rsidR="005B23F9" w:rsidRPr="00AD745E" w:rsidRDefault="005B23F9" w:rsidP="006778D2"/>
    <w:tbl>
      <w:tblPr>
        <w:tblW w:w="5000" w:type="pct"/>
        <w:jc w:val="center"/>
        <w:tblBorders>
          <w:top w:val="single" w:sz="6" w:space="0" w:color="5E6A71"/>
          <w:left w:val="single" w:sz="6" w:space="0" w:color="5E6A71"/>
          <w:bottom w:val="single" w:sz="6" w:space="0" w:color="5E6A71"/>
          <w:right w:val="single" w:sz="6" w:space="0" w:color="5E6A71"/>
          <w:insideH w:val="single" w:sz="6" w:space="0" w:color="5E6A71"/>
          <w:insideV w:val="single" w:sz="6" w:space="0" w:color="5E6A71"/>
        </w:tblBorders>
        <w:tblLayout w:type="fixed"/>
        <w:tblLook w:val="01E0" w:firstRow="1" w:lastRow="1" w:firstColumn="1" w:lastColumn="1" w:noHBand="0" w:noVBand="0"/>
      </w:tblPr>
      <w:tblGrid>
        <w:gridCol w:w="828"/>
        <w:gridCol w:w="2593"/>
        <w:gridCol w:w="4446"/>
        <w:gridCol w:w="1419"/>
      </w:tblGrid>
      <w:tr w:rsidR="005B23F9" w:rsidRPr="00AD745E" w:rsidTr="00B77D2D">
        <w:trPr>
          <w:jc w:val="center"/>
        </w:trPr>
        <w:tc>
          <w:tcPr>
            <w:tcW w:w="446" w:type="pct"/>
            <w:shd w:val="clear" w:color="auto" w:fill="auto"/>
            <w:tcMar>
              <w:top w:w="57" w:type="dxa"/>
              <w:bottom w:w="57" w:type="dxa"/>
            </w:tcMar>
            <w:vAlign w:val="center"/>
          </w:tcPr>
          <w:p w:rsidR="005B23F9" w:rsidRPr="00B77D2D" w:rsidRDefault="005B23F9" w:rsidP="006778D2">
            <w:pPr>
              <w:pStyle w:val="Tableau"/>
              <w:rPr>
                <w:color w:val="auto"/>
                <w:sz w:val="16"/>
              </w:rPr>
            </w:pPr>
            <w:r w:rsidRPr="00B77D2D">
              <w:rPr>
                <w:color w:val="auto"/>
                <w:sz w:val="16"/>
              </w:rPr>
              <w:t>Version</w:t>
            </w:r>
          </w:p>
        </w:tc>
        <w:tc>
          <w:tcPr>
            <w:tcW w:w="1396" w:type="pct"/>
            <w:shd w:val="clear" w:color="auto" w:fill="auto"/>
            <w:tcMar>
              <w:top w:w="57" w:type="dxa"/>
              <w:bottom w:w="57" w:type="dxa"/>
            </w:tcMar>
            <w:vAlign w:val="center"/>
          </w:tcPr>
          <w:p w:rsidR="005B23F9" w:rsidRPr="00B77D2D" w:rsidRDefault="00AD745E" w:rsidP="006778D2">
            <w:pPr>
              <w:pStyle w:val="Tableau"/>
              <w:rPr>
                <w:color w:val="auto"/>
                <w:sz w:val="16"/>
              </w:rPr>
            </w:pPr>
            <w:r w:rsidRPr="00B77D2D">
              <w:rPr>
                <w:color w:val="auto"/>
                <w:sz w:val="16"/>
              </w:rPr>
              <w:t>Created / Modified</w:t>
            </w:r>
          </w:p>
        </w:tc>
        <w:tc>
          <w:tcPr>
            <w:tcW w:w="2394" w:type="pct"/>
            <w:shd w:val="clear" w:color="auto" w:fill="auto"/>
            <w:tcMar>
              <w:top w:w="57" w:type="dxa"/>
              <w:bottom w:w="57" w:type="dxa"/>
            </w:tcMar>
            <w:vAlign w:val="center"/>
          </w:tcPr>
          <w:p w:rsidR="005B23F9" w:rsidRPr="00B77D2D" w:rsidRDefault="00AD745E" w:rsidP="006778D2">
            <w:pPr>
              <w:pStyle w:val="Tableau"/>
              <w:rPr>
                <w:color w:val="auto"/>
                <w:sz w:val="16"/>
              </w:rPr>
            </w:pPr>
            <w:r w:rsidRPr="00B77D2D">
              <w:rPr>
                <w:color w:val="auto"/>
                <w:sz w:val="16"/>
              </w:rPr>
              <w:t>Modifications</w:t>
            </w:r>
          </w:p>
        </w:tc>
        <w:tc>
          <w:tcPr>
            <w:tcW w:w="764" w:type="pct"/>
            <w:shd w:val="clear" w:color="auto" w:fill="auto"/>
            <w:tcMar>
              <w:top w:w="57" w:type="dxa"/>
              <w:bottom w:w="57" w:type="dxa"/>
            </w:tcMar>
            <w:vAlign w:val="center"/>
          </w:tcPr>
          <w:p w:rsidR="005B23F9" w:rsidRPr="00B77D2D" w:rsidRDefault="005B23F9" w:rsidP="006778D2">
            <w:pPr>
              <w:pStyle w:val="Tableau"/>
              <w:rPr>
                <w:color w:val="auto"/>
                <w:sz w:val="16"/>
              </w:rPr>
            </w:pPr>
            <w:r w:rsidRPr="00B77D2D">
              <w:rPr>
                <w:color w:val="auto"/>
                <w:sz w:val="16"/>
              </w:rPr>
              <w:t>Date</w:t>
            </w:r>
          </w:p>
        </w:tc>
      </w:tr>
      <w:tr w:rsidR="005B23F9" w:rsidRPr="00AD745E" w:rsidTr="00B77D2D">
        <w:trPr>
          <w:jc w:val="center"/>
        </w:trPr>
        <w:tc>
          <w:tcPr>
            <w:tcW w:w="446" w:type="pct"/>
            <w:shd w:val="clear" w:color="auto" w:fill="auto"/>
            <w:tcMar>
              <w:top w:w="57" w:type="dxa"/>
              <w:bottom w:w="57" w:type="dxa"/>
            </w:tcMar>
            <w:vAlign w:val="center"/>
          </w:tcPr>
          <w:p w:rsidR="005B23F9" w:rsidRPr="00B77D2D" w:rsidRDefault="00E947B9" w:rsidP="006778D2">
            <w:pPr>
              <w:pStyle w:val="Tableau"/>
              <w:rPr>
                <w:color w:val="auto"/>
                <w:sz w:val="16"/>
              </w:rPr>
            </w:pPr>
            <w:r w:rsidRPr="00B77D2D">
              <w:rPr>
                <w:color w:val="auto"/>
                <w:sz w:val="16"/>
              </w:rPr>
              <w:fldChar w:fldCharType="begin">
                <w:ffData>
                  <w:name w:val="Texte4"/>
                  <w:enabled/>
                  <w:calcOnExit w:val="0"/>
                  <w:textInput>
                    <w:type w:val="number"/>
                    <w:default w:val="0.0"/>
                  </w:textInput>
                </w:ffData>
              </w:fldChar>
            </w:r>
            <w:bookmarkStart w:id="1" w:name="Texte4"/>
            <w:r w:rsidRPr="00B77D2D">
              <w:rPr>
                <w:color w:val="auto"/>
                <w:sz w:val="16"/>
              </w:rPr>
              <w:instrText xml:space="preserve"> FORMTEXT </w:instrText>
            </w:r>
            <w:r w:rsidRPr="00B77D2D">
              <w:rPr>
                <w:color w:val="auto"/>
                <w:sz w:val="16"/>
              </w:rPr>
            </w:r>
            <w:r w:rsidRPr="00B77D2D">
              <w:rPr>
                <w:color w:val="auto"/>
                <w:sz w:val="16"/>
              </w:rPr>
              <w:fldChar w:fldCharType="separate"/>
            </w:r>
            <w:r w:rsidR="00616DA4">
              <w:rPr>
                <w:noProof/>
                <w:color w:val="auto"/>
                <w:sz w:val="16"/>
              </w:rPr>
              <w:t>0.0</w:t>
            </w:r>
            <w:r w:rsidRPr="00B77D2D">
              <w:rPr>
                <w:color w:val="auto"/>
                <w:sz w:val="16"/>
              </w:rPr>
              <w:fldChar w:fldCharType="end"/>
            </w:r>
            <w:bookmarkEnd w:id="1"/>
          </w:p>
        </w:tc>
        <w:tc>
          <w:tcPr>
            <w:tcW w:w="1396" w:type="pct"/>
            <w:shd w:val="clear" w:color="auto" w:fill="auto"/>
            <w:tcMar>
              <w:top w:w="57" w:type="dxa"/>
              <w:bottom w:w="57" w:type="dxa"/>
            </w:tcMar>
            <w:vAlign w:val="center"/>
          </w:tcPr>
          <w:p w:rsidR="002C43CF" w:rsidRPr="00B77D2D" w:rsidRDefault="002D310E" w:rsidP="006778D2">
            <w:pPr>
              <w:pStyle w:val="Tableau"/>
              <w:rPr>
                <w:color w:val="auto"/>
                <w:sz w:val="16"/>
              </w:rPr>
            </w:pPr>
            <w:r w:rsidRPr="00B77D2D">
              <w:rPr>
                <w:color w:val="auto"/>
                <w:sz w:val="16"/>
              </w:rPr>
              <w:t xml:space="preserve">Ismail Boutaleb </w:t>
            </w:r>
          </w:p>
        </w:tc>
        <w:bookmarkStart w:id="2" w:name="Texte8"/>
        <w:tc>
          <w:tcPr>
            <w:tcW w:w="2394" w:type="pct"/>
            <w:shd w:val="clear" w:color="auto" w:fill="auto"/>
            <w:tcMar>
              <w:top w:w="57" w:type="dxa"/>
              <w:bottom w:w="57" w:type="dxa"/>
            </w:tcMar>
            <w:vAlign w:val="center"/>
          </w:tcPr>
          <w:p w:rsidR="005B23F9" w:rsidRPr="00B77D2D" w:rsidRDefault="005B23F9" w:rsidP="006778D2">
            <w:pPr>
              <w:pStyle w:val="Tableau"/>
              <w:rPr>
                <w:color w:val="auto"/>
                <w:sz w:val="16"/>
              </w:rPr>
            </w:pPr>
            <w:r w:rsidRPr="00B77D2D">
              <w:rPr>
                <w:color w:val="auto"/>
                <w:sz w:val="16"/>
              </w:rPr>
              <w:fldChar w:fldCharType="begin">
                <w:ffData>
                  <w:name w:val="Texte8"/>
                  <w:enabled/>
                  <w:calcOnExit w:val="0"/>
                  <w:textInput>
                    <w:default w:val="Initialisation"/>
                  </w:textInput>
                </w:ffData>
              </w:fldChar>
            </w:r>
            <w:r w:rsidRPr="00B77D2D">
              <w:rPr>
                <w:color w:val="auto"/>
                <w:sz w:val="16"/>
              </w:rPr>
              <w:instrText xml:space="preserve"> FORMTEXT </w:instrText>
            </w:r>
            <w:r w:rsidRPr="00B77D2D">
              <w:rPr>
                <w:color w:val="auto"/>
                <w:sz w:val="16"/>
              </w:rPr>
            </w:r>
            <w:r w:rsidRPr="00B77D2D">
              <w:rPr>
                <w:color w:val="auto"/>
                <w:sz w:val="16"/>
              </w:rPr>
              <w:fldChar w:fldCharType="separate"/>
            </w:r>
            <w:r w:rsidR="00616DA4">
              <w:rPr>
                <w:noProof/>
                <w:color w:val="auto"/>
                <w:sz w:val="16"/>
              </w:rPr>
              <w:t>Initialisation</w:t>
            </w:r>
            <w:r w:rsidRPr="00B77D2D">
              <w:rPr>
                <w:color w:val="auto"/>
                <w:sz w:val="16"/>
              </w:rPr>
              <w:fldChar w:fldCharType="end"/>
            </w:r>
            <w:bookmarkEnd w:id="2"/>
          </w:p>
        </w:tc>
        <w:tc>
          <w:tcPr>
            <w:tcW w:w="764" w:type="pct"/>
            <w:shd w:val="clear" w:color="auto" w:fill="auto"/>
            <w:tcMar>
              <w:top w:w="57" w:type="dxa"/>
              <w:bottom w:w="57" w:type="dxa"/>
            </w:tcMar>
            <w:vAlign w:val="center"/>
          </w:tcPr>
          <w:p w:rsidR="005B23F9" w:rsidRPr="00B77D2D" w:rsidRDefault="002D310E" w:rsidP="006778D2">
            <w:pPr>
              <w:pStyle w:val="Tableau"/>
              <w:rPr>
                <w:color w:val="auto"/>
                <w:sz w:val="16"/>
              </w:rPr>
            </w:pPr>
            <w:r w:rsidRPr="00B77D2D">
              <w:rPr>
                <w:color w:val="auto"/>
                <w:sz w:val="16"/>
              </w:rPr>
              <w:t>17/01/2018</w:t>
            </w:r>
          </w:p>
        </w:tc>
      </w:tr>
      <w:tr w:rsidR="00261BD8" w:rsidRPr="00981AA2" w:rsidTr="00B77D2D">
        <w:trPr>
          <w:jc w:val="center"/>
        </w:trPr>
        <w:tc>
          <w:tcPr>
            <w:tcW w:w="446" w:type="pct"/>
            <w:shd w:val="clear" w:color="auto" w:fill="auto"/>
            <w:tcMar>
              <w:top w:w="57" w:type="dxa"/>
              <w:bottom w:w="57" w:type="dxa"/>
            </w:tcMar>
            <w:vAlign w:val="center"/>
          </w:tcPr>
          <w:p w:rsidR="00261BD8" w:rsidRPr="00B77D2D" w:rsidRDefault="00261BD8" w:rsidP="006778D2">
            <w:pPr>
              <w:pStyle w:val="Tableau"/>
              <w:rPr>
                <w:color w:val="auto"/>
                <w:sz w:val="16"/>
              </w:rPr>
            </w:pPr>
            <w:r w:rsidRPr="00B77D2D">
              <w:rPr>
                <w:color w:val="auto"/>
                <w:sz w:val="16"/>
              </w:rPr>
              <w:t>1.0</w:t>
            </w:r>
          </w:p>
        </w:tc>
        <w:tc>
          <w:tcPr>
            <w:tcW w:w="1396" w:type="pct"/>
            <w:shd w:val="clear" w:color="auto" w:fill="auto"/>
            <w:tcMar>
              <w:top w:w="57" w:type="dxa"/>
              <w:bottom w:w="57" w:type="dxa"/>
            </w:tcMar>
            <w:vAlign w:val="center"/>
          </w:tcPr>
          <w:p w:rsidR="00261BD8" w:rsidRPr="00B77D2D" w:rsidRDefault="00261BD8" w:rsidP="006778D2">
            <w:pPr>
              <w:pStyle w:val="Tableau"/>
              <w:rPr>
                <w:color w:val="auto"/>
                <w:sz w:val="16"/>
                <w:lang w:val="fr-FR"/>
              </w:rPr>
            </w:pPr>
            <w:r w:rsidRPr="00B77D2D">
              <w:rPr>
                <w:color w:val="auto"/>
                <w:sz w:val="16"/>
                <w:lang w:val="fr-FR"/>
              </w:rPr>
              <w:t xml:space="preserve">Arnaud </w:t>
            </w:r>
            <w:proofErr w:type="spellStart"/>
            <w:r w:rsidRPr="00B77D2D">
              <w:rPr>
                <w:color w:val="auto"/>
                <w:sz w:val="16"/>
                <w:lang w:val="fr-FR"/>
              </w:rPr>
              <w:t>Jousseaume</w:t>
            </w:r>
            <w:proofErr w:type="spellEnd"/>
          </w:p>
          <w:p w:rsidR="00261BD8" w:rsidRPr="00B77D2D" w:rsidRDefault="00261BD8" w:rsidP="006778D2">
            <w:pPr>
              <w:pStyle w:val="Tableau"/>
              <w:rPr>
                <w:color w:val="auto"/>
                <w:sz w:val="16"/>
                <w:lang w:val="fr-FR"/>
              </w:rPr>
            </w:pPr>
            <w:r w:rsidRPr="00B77D2D">
              <w:rPr>
                <w:color w:val="auto"/>
                <w:sz w:val="16"/>
                <w:lang w:val="fr-FR"/>
              </w:rPr>
              <w:t>(Prestataire)</w:t>
            </w:r>
          </w:p>
          <w:p w:rsidR="00AA0106" w:rsidRPr="00B77D2D" w:rsidRDefault="00AA0106" w:rsidP="006778D2">
            <w:pPr>
              <w:pStyle w:val="Tableau"/>
              <w:rPr>
                <w:color w:val="auto"/>
                <w:sz w:val="16"/>
                <w:lang w:val="fr-FR"/>
              </w:rPr>
            </w:pPr>
            <w:r w:rsidRPr="00B77D2D">
              <w:rPr>
                <w:color w:val="auto"/>
                <w:sz w:val="16"/>
                <w:lang w:val="fr-FR"/>
              </w:rPr>
              <w:t>Ismail Boutaleb</w:t>
            </w:r>
          </w:p>
        </w:tc>
        <w:tc>
          <w:tcPr>
            <w:tcW w:w="2394" w:type="pct"/>
            <w:shd w:val="clear" w:color="auto" w:fill="auto"/>
            <w:tcMar>
              <w:top w:w="57" w:type="dxa"/>
              <w:bottom w:w="57" w:type="dxa"/>
            </w:tcMar>
            <w:vAlign w:val="center"/>
          </w:tcPr>
          <w:p w:rsidR="00261BD8" w:rsidRPr="00B77D2D" w:rsidRDefault="00743903" w:rsidP="00B77D2D">
            <w:pPr>
              <w:pStyle w:val="Tableau"/>
              <w:jc w:val="left"/>
              <w:rPr>
                <w:color w:val="auto"/>
                <w:sz w:val="16"/>
              </w:rPr>
            </w:pPr>
            <w:r w:rsidRPr="00B77D2D">
              <w:rPr>
                <w:color w:val="auto"/>
                <w:sz w:val="16"/>
              </w:rPr>
              <w:t>P</w:t>
            </w:r>
            <w:r w:rsidR="00261BD8" w:rsidRPr="00B77D2D">
              <w:rPr>
                <w:color w:val="auto"/>
                <w:sz w:val="16"/>
              </w:rPr>
              <w:t xml:space="preserve">art </w:t>
            </w:r>
            <w:r w:rsidR="00261BD8" w:rsidRPr="00B77D2D">
              <w:rPr>
                <w:color w:val="auto"/>
                <w:sz w:val="16"/>
              </w:rPr>
              <w:fldChar w:fldCharType="begin"/>
            </w:r>
            <w:r w:rsidR="00261BD8" w:rsidRPr="00B77D2D">
              <w:rPr>
                <w:color w:val="auto"/>
                <w:sz w:val="16"/>
              </w:rPr>
              <w:instrText xml:space="preserve"> REF _Ref522637405 \r \h </w:instrText>
            </w:r>
            <w:r w:rsidR="00B77D2D" w:rsidRPr="00B77D2D">
              <w:rPr>
                <w:color w:val="auto"/>
                <w:sz w:val="16"/>
              </w:rPr>
              <w:instrText xml:space="preserve"> \* MERGEFORMAT </w:instrText>
            </w:r>
            <w:r w:rsidR="00261BD8" w:rsidRPr="00B77D2D">
              <w:rPr>
                <w:color w:val="auto"/>
                <w:sz w:val="16"/>
              </w:rPr>
            </w:r>
            <w:r w:rsidR="00261BD8" w:rsidRPr="00B77D2D">
              <w:rPr>
                <w:color w:val="auto"/>
                <w:sz w:val="16"/>
              </w:rPr>
              <w:fldChar w:fldCharType="separate"/>
            </w:r>
            <w:proofErr w:type="spellStart"/>
            <w:r w:rsidR="00D67B12">
              <w:rPr>
                <w:color w:val="auto"/>
                <w:sz w:val="16"/>
              </w:rPr>
              <w:t>II.c</w:t>
            </w:r>
            <w:proofErr w:type="spellEnd"/>
            <w:r w:rsidR="00261BD8" w:rsidRPr="00B77D2D">
              <w:rPr>
                <w:color w:val="auto"/>
                <w:sz w:val="16"/>
              </w:rPr>
              <w:fldChar w:fldCharType="end"/>
            </w:r>
            <w:r w:rsidR="00261BD8" w:rsidRPr="00B77D2D">
              <w:rPr>
                <w:color w:val="auto"/>
                <w:sz w:val="16"/>
              </w:rPr>
              <w:t xml:space="preserve"> </w:t>
            </w:r>
            <w:r w:rsidR="00CE586E" w:rsidRPr="00B77D2D">
              <w:rPr>
                <w:color w:val="auto"/>
                <w:sz w:val="16"/>
              </w:rPr>
              <w:t>explanatory variables</w:t>
            </w:r>
            <w:r w:rsidRPr="00B77D2D">
              <w:rPr>
                <w:color w:val="auto"/>
                <w:sz w:val="16"/>
              </w:rPr>
              <w:t xml:space="preserve"> </w:t>
            </w:r>
            <w:proofErr w:type="spellStart"/>
            <w:r w:rsidR="00261BD8" w:rsidRPr="00B77D2D">
              <w:rPr>
                <w:color w:val="auto"/>
                <w:sz w:val="16"/>
              </w:rPr>
              <w:t>colinearity</w:t>
            </w:r>
            <w:proofErr w:type="spellEnd"/>
            <w:r w:rsidRPr="00B77D2D">
              <w:rPr>
                <w:color w:val="auto"/>
                <w:sz w:val="16"/>
              </w:rPr>
              <w:t xml:space="preserve"> test</w:t>
            </w:r>
          </w:p>
          <w:p w:rsidR="00261BD8" w:rsidRPr="00B77D2D" w:rsidRDefault="00B77D2D" w:rsidP="00B77D2D">
            <w:pPr>
              <w:pStyle w:val="Tableau"/>
              <w:jc w:val="left"/>
              <w:rPr>
                <w:color w:val="auto"/>
                <w:sz w:val="16"/>
              </w:rPr>
            </w:pPr>
            <w:r>
              <w:rPr>
                <w:color w:val="auto"/>
                <w:sz w:val="16"/>
              </w:rPr>
              <w:t xml:space="preserve">Part </w:t>
            </w:r>
            <w:r w:rsidR="0048279D" w:rsidRPr="00B77D2D">
              <w:rPr>
                <w:color w:val="auto"/>
                <w:sz w:val="16"/>
              </w:rPr>
              <w:fldChar w:fldCharType="begin"/>
            </w:r>
            <w:r w:rsidR="0048279D" w:rsidRPr="00B77D2D">
              <w:rPr>
                <w:color w:val="auto"/>
                <w:sz w:val="16"/>
              </w:rPr>
              <w:instrText xml:space="preserve"> REF _Ref523935911 \r \h </w:instrText>
            </w:r>
            <w:r w:rsidRPr="00B77D2D">
              <w:rPr>
                <w:color w:val="auto"/>
                <w:sz w:val="16"/>
              </w:rPr>
              <w:instrText xml:space="preserve"> \* MERGEFORMAT </w:instrText>
            </w:r>
            <w:r w:rsidR="0048279D" w:rsidRPr="00B77D2D">
              <w:rPr>
                <w:color w:val="auto"/>
                <w:sz w:val="16"/>
              </w:rPr>
            </w:r>
            <w:r w:rsidR="0048279D" w:rsidRPr="00B77D2D">
              <w:rPr>
                <w:color w:val="auto"/>
                <w:sz w:val="16"/>
              </w:rPr>
              <w:fldChar w:fldCharType="separate"/>
            </w:r>
            <w:proofErr w:type="spellStart"/>
            <w:r w:rsidR="00D67B12">
              <w:rPr>
                <w:color w:val="auto"/>
                <w:sz w:val="16"/>
              </w:rPr>
              <w:t>IV.a</w:t>
            </w:r>
            <w:proofErr w:type="spellEnd"/>
            <w:r w:rsidR="0048279D" w:rsidRPr="00B77D2D">
              <w:rPr>
                <w:color w:val="auto"/>
                <w:sz w:val="16"/>
              </w:rPr>
              <w:fldChar w:fldCharType="end"/>
            </w:r>
            <w:r w:rsidR="0048279D" w:rsidRPr="00B77D2D">
              <w:rPr>
                <w:color w:val="auto"/>
                <w:sz w:val="16"/>
              </w:rPr>
              <w:t xml:space="preserve"> Model choices to answer recommendation IFRS9_PD_05 from validation team</w:t>
            </w:r>
          </w:p>
          <w:p w:rsidR="00DE1E11" w:rsidRDefault="00B77D2D" w:rsidP="00B77D2D">
            <w:pPr>
              <w:pStyle w:val="Tableau"/>
              <w:jc w:val="left"/>
              <w:rPr>
                <w:color w:val="auto"/>
                <w:sz w:val="16"/>
              </w:rPr>
            </w:pPr>
            <w:r>
              <w:rPr>
                <w:color w:val="auto"/>
                <w:sz w:val="16"/>
              </w:rPr>
              <w:t xml:space="preserve">Part </w:t>
            </w:r>
            <w:r w:rsidR="00DE1E11" w:rsidRPr="00B77D2D">
              <w:rPr>
                <w:color w:val="auto"/>
                <w:sz w:val="16"/>
              </w:rPr>
              <w:fldChar w:fldCharType="begin"/>
            </w:r>
            <w:r w:rsidR="00DE1E11" w:rsidRPr="00B77D2D">
              <w:rPr>
                <w:color w:val="auto"/>
                <w:sz w:val="16"/>
              </w:rPr>
              <w:instrText xml:space="preserve"> REF _Ref524966394 \r \h </w:instrText>
            </w:r>
            <w:r w:rsidRPr="00B77D2D">
              <w:rPr>
                <w:color w:val="auto"/>
                <w:sz w:val="16"/>
              </w:rPr>
              <w:instrText xml:space="preserve"> \* MERGEFORMAT </w:instrText>
            </w:r>
            <w:r w:rsidR="00DE1E11" w:rsidRPr="00B77D2D">
              <w:rPr>
                <w:color w:val="auto"/>
                <w:sz w:val="16"/>
              </w:rPr>
            </w:r>
            <w:r w:rsidR="00DE1E11" w:rsidRPr="00B77D2D">
              <w:rPr>
                <w:color w:val="auto"/>
                <w:sz w:val="16"/>
              </w:rPr>
              <w:fldChar w:fldCharType="separate"/>
            </w:r>
            <w:r w:rsidR="00D67B12">
              <w:rPr>
                <w:color w:val="auto"/>
                <w:sz w:val="16"/>
              </w:rPr>
              <w:t>III.b.1</w:t>
            </w:r>
            <w:r w:rsidR="00DE1E11" w:rsidRPr="00B77D2D">
              <w:rPr>
                <w:color w:val="auto"/>
                <w:sz w:val="16"/>
              </w:rPr>
              <w:fldChar w:fldCharType="end"/>
            </w:r>
            <w:r w:rsidR="00AB4E60" w:rsidRPr="00B77D2D">
              <w:rPr>
                <w:color w:val="auto"/>
                <w:sz w:val="16"/>
              </w:rPr>
              <w:t>Specifications of economic constraints</w:t>
            </w:r>
          </w:p>
          <w:p w:rsidR="00B77D2D" w:rsidRDefault="0013113E" w:rsidP="00B77D2D">
            <w:pPr>
              <w:pStyle w:val="Tableau"/>
              <w:jc w:val="left"/>
              <w:rPr>
                <w:color w:val="auto"/>
                <w:sz w:val="16"/>
              </w:rPr>
            </w:pPr>
            <w:r>
              <w:rPr>
                <w:color w:val="auto"/>
                <w:sz w:val="16"/>
              </w:rPr>
              <w:t xml:space="preserve">Part </w:t>
            </w:r>
            <w:r>
              <w:rPr>
                <w:color w:val="auto"/>
                <w:sz w:val="16"/>
              </w:rPr>
              <w:fldChar w:fldCharType="begin"/>
            </w:r>
            <w:r>
              <w:rPr>
                <w:color w:val="auto"/>
                <w:sz w:val="16"/>
              </w:rPr>
              <w:instrText xml:space="preserve"> REF _Ref526513044 \r \h </w:instrText>
            </w:r>
            <w:r>
              <w:rPr>
                <w:color w:val="auto"/>
                <w:sz w:val="16"/>
              </w:rPr>
            </w:r>
            <w:r>
              <w:rPr>
                <w:color w:val="auto"/>
                <w:sz w:val="16"/>
              </w:rPr>
              <w:fldChar w:fldCharType="separate"/>
            </w:r>
            <w:proofErr w:type="spellStart"/>
            <w:r w:rsidR="00D67B12">
              <w:rPr>
                <w:color w:val="auto"/>
                <w:sz w:val="16"/>
              </w:rPr>
              <w:t>III.c</w:t>
            </w:r>
            <w:proofErr w:type="spellEnd"/>
            <w:r>
              <w:rPr>
                <w:color w:val="auto"/>
                <w:sz w:val="16"/>
              </w:rPr>
              <w:fldChar w:fldCharType="end"/>
            </w:r>
            <w:r>
              <w:rPr>
                <w:color w:val="auto"/>
                <w:sz w:val="16"/>
              </w:rPr>
              <w:t>, details of stacking procedure</w:t>
            </w:r>
          </w:p>
          <w:p w:rsidR="00355EB6" w:rsidRPr="00B77D2D" w:rsidRDefault="00355EB6" w:rsidP="00B77D2D">
            <w:pPr>
              <w:pStyle w:val="Tableau"/>
              <w:jc w:val="left"/>
              <w:rPr>
                <w:color w:val="auto"/>
                <w:sz w:val="16"/>
              </w:rPr>
            </w:pPr>
            <w:r>
              <w:rPr>
                <w:color w:val="auto"/>
                <w:sz w:val="16"/>
              </w:rPr>
              <w:t xml:space="preserve">Parts </w:t>
            </w:r>
            <w:r>
              <w:rPr>
                <w:color w:val="auto"/>
                <w:sz w:val="16"/>
              </w:rPr>
              <w:fldChar w:fldCharType="begin"/>
            </w:r>
            <w:r>
              <w:rPr>
                <w:color w:val="auto"/>
                <w:sz w:val="16"/>
              </w:rPr>
              <w:instrText xml:space="preserve"> REF _Ref526520653 \w \h </w:instrText>
            </w:r>
            <w:r>
              <w:rPr>
                <w:color w:val="auto"/>
                <w:sz w:val="16"/>
              </w:rPr>
            </w:r>
            <w:r>
              <w:rPr>
                <w:color w:val="auto"/>
                <w:sz w:val="16"/>
              </w:rPr>
              <w:fldChar w:fldCharType="separate"/>
            </w:r>
            <w:r w:rsidR="00D67B12">
              <w:rPr>
                <w:color w:val="auto"/>
                <w:sz w:val="16"/>
              </w:rPr>
              <w:t>III.d</w:t>
            </w:r>
            <w:r>
              <w:rPr>
                <w:color w:val="auto"/>
                <w:sz w:val="16"/>
              </w:rPr>
              <w:fldChar w:fldCharType="end"/>
            </w:r>
            <w:r>
              <w:rPr>
                <w:color w:val="auto"/>
                <w:sz w:val="16"/>
              </w:rPr>
              <w:fldChar w:fldCharType="begin"/>
            </w:r>
            <w:r>
              <w:rPr>
                <w:color w:val="auto"/>
                <w:sz w:val="16"/>
              </w:rPr>
              <w:instrText xml:space="preserve"> REF _Ref526520655 \w \h </w:instrText>
            </w:r>
            <w:r>
              <w:rPr>
                <w:color w:val="auto"/>
                <w:sz w:val="16"/>
              </w:rPr>
            </w:r>
            <w:r>
              <w:rPr>
                <w:color w:val="auto"/>
                <w:sz w:val="16"/>
              </w:rPr>
              <w:fldChar w:fldCharType="separate"/>
            </w:r>
            <w:r w:rsidR="00D67B12">
              <w:rPr>
                <w:color w:val="auto"/>
                <w:sz w:val="16"/>
              </w:rPr>
              <w:t>IV.a.5</w:t>
            </w:r>
            <w:r>
              <w:rPr>
                <w:color w:val="auto"/>
                <w:sz w:val="16"/>
              </w:rPr>
              <w:fldChar w:fldCharType="end"/>
            </w:r>
            <w:r>
              <w:rPr>
                <w:color w:val="auto"/>
                <w:sz w:val="16"/>
              </w:rPr>
              <w:t>, documentation  of confidence levels</w:t>
            </w:r>
            <w:r w:rsidR="007F0A1F">
              <w:rPr>
                <w:color w:val="auto"/>
                <w:sz w:val="16"/>
              </w:rPr>
              <w:t xml:space="preserve"> on predicti</w:t>
            </w:r>
            <w:r w:rsidR="00B42547">
              <w:rPr>
                <w:color w:val="auto"/>
                <w:sz w:val="16"/>
              </w:rPr>
              <w:t>on</w:t>
            </w:r>
          </w:p>
        </w:tc>
        <w:tc>
          <w:tcPr>
            <w:tcW w:w="764" w:type="pct"/>
            <w:shd w:val="clear" w:color="auto" w:fill="auto"/>
            <w:tcMar>
              <w:top w:w="57" w:type="dxa"/>
              <w:bottom w:w="57" w:type="dxa"/>
            </w:tcMar>
            <w:vAlign w:val="center"/>
          </w:tcPr>
          <w:p w:rsidR="00261BD8" w:rsidRPr="00B77D2D" w:rsidRDefault="00261BD8" w:rsidP="006778D2">
            <w:pPr>
              <w:pStyle w:val="Tableau"/>
              <w:rPr>
                <w:color w:val="auto"/>
                <w:sz w:val="16"/>
              </w:rPr>
            </w:pPr>
          </w:p>
        </w:tc>
      </w:tr>
    </w:tbl>
    <w:p w:rsidR="00316081" w:rsidRPr="00AD745E" w:rsidRDefault="00316081" w:rsidP="006778D2"/>
    <w:p w:rsidR="00BF06C6" w:rsidRPr="00AD745E" w:rsidRDefault="00BF06C6" w:rsidP="006778D2"/>
    <w:p w:rsidR="005B23F9" w:rsidRPr="00AD745E" w:rsidRDefault="005B23F9" w:rsidP="006778D2">
      <w:pPr>
        <w:sectPr w:rsidR="005B23F9" w:rsidRPr="00AD745E" w:rsidSect="00940762">
          <w:headerReference w:type="even" r:id="rId9"/>
          <w:headerReference w:type="default" r:id="rId10"/>
          <w:footerReference w:type="even" r:id="rId11"/>
          <w:footerReference w:type="default" r:id="rId12"/>
          <w:headerReference w:type="first" r:id="rId13"/>
          <w:footerReference w:type="first" r:id="rId14"/>
          <w:pgSz w:w="11906" w:h="16838"/>
          <w:pgMar w:top="1418" w:right="1418" w:bottom="1418" w:left="1418" w:header="709" w:footer="709" w:gutter="0"/>
          <w:cols w:space="708"/>
          <w:docGrid w:linePitch="360"/>
        </w:sectPr>
      </w:pPr>
    </w:p>
    <w:p w:rsidR="005B23F9" w:rsidRPr="00AD745E" w:rsidRDefault="005B23F9" w:rsidP="006778D2"/>
    <w:p w:rsidR="00BF06C6" w:rsidRPr="00AD745E" w:rsidRDefault="00BF06C6" w:rsidP="006778D2"/>
    <w:p w:rsidR="00691187" w:rsidRPr="00AD745E" w:rsidRDefault="00525EED" w:rsidP="006778D2">
      <w:pPr>
        <w:pStyle w:val="Sommaire"/>
      </w:pPr>
      <w:r w:rsidRPr="00AD745E">
        <w:t>Table of contents</w:t>
      </w:r>
    </w:p>
    <w:p w:rsidR="005C0184" w:rsidRDefault="005B23F9">
      <w:pPr>
        <w:pStyle w:val="TOC1"/>
        <w:tabs>
          <w:tab w:val="left" w:pos="360"/>
          <w:tab w:val="right" w:leader="dot" w:pos="9060"/>
        </w:tabs>
        <w:rPr>
          <w:rFonts w:asciiTheme="minorHAnsi" w:eastAsiaTheme="minorEastAsia" w:hAnsiTheme="minorHAnsi" w:cstheme="minorBidi"/>
          <w:bCs w:val="0"/>
          <w:caps w:val="0"/>
          <w:noProof/>
          <w:color w:val="auto"/>
          <w:sz w:val="22"/>
          <w:szCs w:val="22"/>
          <w:lang w:val="fr-FR"/>
        </w:rPr>
      </w:pPr>
      <w:r w:rsidRPr="00AD745E">
        <w:fldChar w:fldCharType="begin"/>
      </w:r>
      <w:r w:rsidRPr="00AD745E">
        <w:instrText xml:space="preserve"> TOC \o "1-5" \h \z \u </w:instrText>
      </w:r>
      <w:r w:rsidRPr="00AD745E">
        <w:fldChar w:fldCharType="separate"/>
      </w:r>
      <w:hyperlink w:anchor="_Toc527553373" w:history="1">
        <w:r w:rsidR="005C0184" w:rsidRPr="00402F27">
          <w:rPr>
            <w:rStyle w:val="Hyperlink"/>
            <w:noProof/>
          </w:rPr>
          <w:t>I.</w:t>
        </w:r>
        <w:r w:rsidR="005C0184">
          <w:rPr>
            <w:rFonts w:asciiTheme="minorHAnsi" w:eastAsiaTheme="minorEastAsia" w:hAnsiTheme="minorHAnsi" w:cstheme="minorBidi"/>
            <w:bCs w:val="0"/>
            <w:caps w:val="0"/>
            <w:noProof/>
            <w:color w:val="auto"/>
            <w:sz w:val="22"/>
            <w:szCs w:val="22"/>
            <w:lang w:val="fr-FR"/>
          </w:rPr>
          <w:tab/>
        </w:r>
        <w:r w:rsidR="005C0184" w:rsidRPr="00402F27">
          <w:rPr>
            <w:rStyle w:val="Hyperlink"/>
            <w:noProof/>
          </w:rPr>
          <w:t>Purpose of this document</w:t>
        </w:r>
        <w:r w:rsidR="005C0184">
          <w:rPr>
            <w:noProof/>
            <w:webHidden/>
          </w:rPr>
          <w:tab/>
        </w:r>
        <w:r w:rsidR="005C0184">
          <w:rPr>
            <w:noProof/>
            <w:webHidden/>
          </w:rPr>
          <w:fldChar w:fldCharType="begin"/>
        </w:r>
        <w:r w:rsidR="005C0184">
          <w:rPr>
            <w:noProof/>
            <w:webHidden/>
          </w:rPr>
          <w:instrText xml:space="preserve"> PAGEREF _Toc527553373 \h </w:instrText>
        </w:r>
        <w:r w:rsidR="005C0184">
          <w:rPr>
            <w:noProof/>
            <w:webHidden/>
          </w:rPr>
        </w:r>
        <w:r w:rsidR="005C0184">
          <w:rPr>
            <w:noProof/>
            <w:webHidden/>
          </w:rPr>
          <w:fldChar w:fldCharType="separate"/>
        </w:r>
        <w:r w:rsidR="00D67B12">
          <w:rPr>
            <w:noProof/>
            <w:webHidden/>
          </w:rPr>
          <w:t>4</w:t>
        </w:r>
        <w:r w:rsidR="005C0184">
          <w:rPr>
            <w:noProof/>
            <w:webHidden/>
          </w:rPr>
          <w:fldChar w:fldCharType="end"/>
        </w:r>
      </w:hyperlink>
    </w:p>
    <w:p w:rsidR="005C0184" w:rsidRDefault="007F0A1F">
      <w:pPr>
        <w:pStyle w:val="TOC1"/>
        <w:tabs>
          <w:tab w:val="left" w:pos="720"/>
          <w:tab w:val="right" w:leader="dot" w:pos="9060"/>
        </w:tabs>
        <w:rPr>
          <w:rFonts w:asciiTheme="minorHAnsi" w:eastAsiaTheme="minorEastAsia" w:hAnsiTheme="minorHAnsi" w:cstheme="minorBidi"/>
          <w:bCs w:val="0"/>
          <w:caps w:val="0"/>
          <w:noProof/>
          <w:color w:val="auto"/>
          <w:sz w:val="22"/>
          <w:szCs w:val="22"/>
          <w:lang w:val="fr-FR"/>
        </w:rPr>
      </w:pPr>
      <w:hyperlink w:anchor="_Toc527553374" w:history="1">
        <w:r w:rsidR="005C0184" w:rsidRPr="00402F27">
          <w:rPr>
            <w:rStyle w:val="Hyperlink"/>
            <w:noProof/>
          </w:rPr>
          <w:t>II.</w:t>
        </w:r>
        <w:r w:rsidR="005C0184">
          <w:rPr>
            <w:rFonts w:asciiTheme="minorHAnsi" w:eastAsiaTheme="minorEastAsia" w:hAnsiTheme="minorHAnsi" w:cstheme="minorBidi"/>
            <w:bCs w:val="0"/>
            <w:caps w:val="0"/>
            <w:noProof/>
            <w:color w:val="auto"/>
            <w:sz w:val="22"/>
            <w:szCs w:val="22"/>
            <w:lang w:val="fr-FR"/>
          </w:rPr>
          <w:tab/>
        </w:r>
        <w:r w:rsidR="005C0184" w:rsidRPr="00402F27">
          <w:rPr>
            <w:rStyle w:val="Hyperlink"/>
            <w:noProof/>
          </w:rPr>
          <w:t>Regression problem</w:t>
        </w:r>
        <w:r w:rsidR="005C0184">
          <w:rPr>
            <w:noProof/>
            <w:webHidden/>
          </w:rPr>
          <w:tab/>
        </w:r>
        <w:r w:rsidR="005C0184">
          <w:rPr>
            <w:noProof/>
            <w:webHidden/>
          </w:rPr>
          <w:fldChar w:fldCharType="begin"/>
        </w:r>
        <w:r w:rsidR="005C0184">
          <w:rPr>
            <w:noProof/>
            <w:webHidden/>
          </w:rPr>
          <w:instrText xml:space="preserve"> PAGEREF _Toc527553374 \h </w:instrText>
        </w:r>
        <w:r w:rsidR="005C0184">
          <w:rPr>
            <w:noProof/>
            <w:webHidden/>
          </w:rPr>
        </w:r>
        <w:r w:rsidR="005C0184">
          <w:rPr>
            <w:noProof/>
            <w:webHidden/>
          </w:rPr>
          <w:fldChar w:fldCharType="separate"/>
        </w:r>
        <w:r w:rsidR="00D67B12">
          <w:rPr>
            <w:noProof/>
            <w:webHidden/>
          </w:rPr>
          <w:t>5</w:t>
        </w:r>
        <w:r w:rsidR="005C0184">
          <w:rPr>
            <w:noProof/>
            <w:webHidden/>
          </w:rPr>
          <w:fldChar w:fldCharType="end"/>
        </w:r>
      </w:hyperlink>
    </w:p>
    <w:p w:rsidR="005C0184" w:rsidRDefault="007F0A1F">
      <w:pPr>
        <w:pStyle w:val="TOC2"/>
        <w:rPr>
          <w:rFonts w:asciiTheme="minorHAnsi" w:eastAsiaTheme="minorEastAsia" w:hAnsiTheme="minorHAnsi" w:cstheme="minorBidi"/>
          <w:bCs w:val="0"/>
          <w:noProof/>
          <w:sz w:val="22"/>
          <w:szCs w:val="22"/>
          <w:lang w:val="fr-FR"/>
        </w:rPr>
      </w:pPr>
      <w:hyperlink w:anchor="_Toc527553375" w:history="1">
        <w:r w:rsidR="005C0184" w:rsidRPr="00402F27">
          <w:rPr>
            <w:rStyle w:val="Hyperlink"/>
            <w:noProof/>
          </w:rPr>
          <w:t>a.</w:t>
        </w:r>
        <w:r w:rsidR="005C0184">
          <w:rPr>
            <w:rFonts w:asciiTheme="minorHAnsi" w:eastAsiaTheme="minorEastAsia" w:hAnsiTheme="minorHAnsi" w:cstheme="minorBidi"/>
            <w:bCs w:val="0"/>
            <w:noProof/>
            <w:sz w:val="22"/>
            <w:szCs w:val="22"/>
            <w:lang w:val="fr-FR"/>
          </w:rPr>
          <w:tab/>
        </w:r>
        <w:r w:rsidR="005C0184" w:rsidRPr="00402F27">
          <w:rPr>
            <w:rStyle w:val="Hyperlink"/>
            <w:noProof/>
          </w:rPr>
          <w:t>Variables to explain</w:t>
        </w:r>
        <w:r w:rsidR="005C0184">
          <w:rPr>
            <w:noProof/>
            <w:webHidden/>
          </w:rPr>
          <w:tab/>
        </w:r>
        <w:r w:rsidR="005C0184">
          <w:rPr>
            <w:noProof/>
            <w:webHidden/>
          </w:rPr>
          <w:fldChar w:fldCharType="begin"/>
        </w:r>
        <w:r w:rsidR="005C0184">
          <w:rPr>
            <w:noProof/>
            <w:webHidden/>
          </w:rPr>
          <w:instrText xml:space="preserve"> PAGEREF _Toc527553375 \h </w:instrText>
        </w:r>
        <w:r w:rsidR="005C0184">
          <w:rPr>
            <w:noProof/>
            <w:webHidden/>
          </w:rPr>
        </w:r>
        <w:r w:rsidR="005C0184">
          <w:rPr>
            <w:noProof/>
            <w:webHidden/>
          </w:rPr>
          <w:fldChar w:fldCharType="separate"/>
        </w:r>
        <w:r w:rsidR="00D67B12">
          <w:rPr>
            <w:noProof/>
            <w:webHidden/>
          </w:rPr>
          <w:t>5</w:t>
        </w:r>
        <w:r w:rsidR="005C0184">
          <w:rPr>
            <w:noProof/>
            <w:webHidden/>
          </w:rPr>
          <w:fldChar w:fldCharType="end"/>
        </w:r>
      </w:hyperlink>
    </w:p>
    <w:p w:rsidR="005C0184" w:rsidRDefault="007F0A1F">
      <w:pPr>
        <w:pStyle w:val="TOC2"/>
        <w:rPr>
          <w:rFonts w:asciiTheme="minorHAnsi" w:eastAsiaTheme="minorEastAsia" w:hAnsiTheme="minorHAnsi" w:cstheme="minorBidi"/>
          <w:bCs w:val="0"/>
          <w:noProof/>
          <w:sz w:val="22"/>
          <w:szCs w:val="22"/>
          <w:lang w:val="fr-FR"/>
        </w:rPr>
      </w:pPr>
      <w:hyperlink w:anchor="_Toc527553376" w:history="1">
        <w:r w:rsidR="005C0184" w:rsidRPr="00402F27">
          <w:rPr>
            <w:rStyle w:val="Hyperlink"/>
            <w:noProof/>
          </w:rPr>
          <w:t>b.</w:t>
        </w:r>
        <w:r w:rsidR="005C0184">
          <w:rPr>
            <w:rFonts w:asciiTheme="minorHAnsi" w:eastAsiaTheme="minorEastAsia" w:hAnsiTheme="minorHAnsi" w:cstheme="minorBidi"/>
            <w:bCs w:val="0"/>
            <w:noProof/>
            <w:sz w:val="22"/>
            <w:szCs w:val="22"/>
            <w:lang w:val="fr-FR"/>
          </w:rPr>
          <w:tab/>
        </w:r>
        <w:r w:rsidR="005C0184" w:rsidRPr="00402F27">
          <w:rPr>
            <w:rStyle w:val="Hyperlink"/>
            <w:noProof/>
          </w:rPr>
          <w:t>Explanatory variables</w:t>
        </w:r>
        <w:r w:rsidR="005C0184">
          <w:rPr>
            <w:noProof/>
            <w:webHidden/>
          </w:rPr>
          <w:tab/>
        </w:r>
        <w:r w:rsidR="005C0184">
          <w:rPr>
            <w:noProof/>
            <w:webHidden/>
          </w:rPr>
          <w:fldChar w:fldCharType="begin"/>
        </w:r>
        <w:r w:rsidR="005C0184">
          <w:rPr>
            <w:noProof/>
            <w:webHidden/>
          </w:rPr>
          <w:instrText xml:space="preserve"> PAGEREF _Toc527553376 \h </w:instrText>
        </w:r>
        <w:r w:rsidR="005C0184">
          <w:rPr>
            <w:noProof/>
            <w:webHidden/>
          </w:rPr>
        </w:r>
        <w:r w:rsidR="005C0184">
          <w:rPr>
            <w:noProof/>
            <w:webHidden/>
          </w:rPr>
          <w:fldChar w:fldCharType="separate"/>
        </w:r>
        <w:r w:rsidR="00D67B12">
          <w:rPr>
            <w:noProof/>
            <w:webHidden/>
          </w:rPr>
          <w:t>5</w:t>
        </w:r>
        <w:r w:rsidR="005C0184">
          <w:rPr>
            <w:noProof/>
            <w:webHidden/>
          </w:rPr>
          <w:fldChar w:fldCharType="end"/>
        </w:r>
      </w:hyperlink>
    </w:p>
    <w:p w:rsidR="005C0184" w:rsidRDefault="007F0A1F">
      <w:pPr>
        <w:pStyle w:val="TOC2"/>
        <w:rPr>
          <w:rFonts w:asciiTheme="minorHAnsi" w:eastAsiaTheme="minorEastAsia" w:hAnsiTheme="minorHAnsi" w:cstheme="minorBidi"/>
          <w:bCs w:val="0"/>
          <w:noProof/>
          <w:sz w:val="22"/>
          <w:szCs w:val="22"/>
          <w:lang w:val="fr-FR"/>
        </w:rPr>
      </w:pPr>
      <w:hyperlink w:anchor="_Toc527553377" w:history="1">
        <w:r w:rsidR="005C0184" w:rsidRPr="00402F27">
          <w:rPr>
            <w:rStyle w:val="Hyperlink"/>
            <w:noProof/>
          </w:rPr>
          <w:t>c.</w:t>
        </w:r>
        <w:r w:rsidR="005C0184">
          <w:rPr>
            <w:rFonts w:asciiTheme="minorHAnsi" w:eastAsiaTheme="minorEastAsia" w:hAnsiTheme="minorHAnsi" w:cstheme="minorBidi"/>
            <w:bCs w:val="0"/>
            <w:noProof/>
            <w:sz w:val="22"/>
            <w:szCs w:val="22"/>
            <w:lang w:val="fr-FR"/>
          </w:rPr>
          <w:tab/>
        </w:r>
        <w:r w:rsidR="005C0184" w:rsidRPr="00402F27">
          <w:rPr>
            <w:rStyle w:val="Hyperlink"/>
            <w:noProof/>
          </w:rPr>
          <w:t>Colinearity of the explanatory variables</w:t>
        </w:r>
        <w:r w:rsidR="005C0184">
          <w:rPr>
            <w:noProof/>
            <w:webHidden/>
          </w:rPr>
          <w:tab/>
        </w:r>
        <w:r w:rsidR="005C0184">
          <w:rPr>
            <w:noProof/>
            <w:webHidden/>
          </w:rPr>
          <w:fldChar w:fldCharType="begin"/>
        </w:r>
        <w:r w:rsidR="005C0184">
          <w:rPr>
            <w:noProof/>
            <w:webHidden/>
          </w:rPr>
          <w:instrText xml:space="preserve"> PAGEREF _Toc527553377 \h </w:instrText>
        </w:r>
        <w:r w:rsidR="005C0184">
          <w:rPr>
            <w:noProof/>
            <w:webHidden/>
          </w:rPr>
        </w:r>
        <w:r w:rsidR="005C0184">
          <w:rPr>
            <w:noProof/>
            <w:webHidden/>
          </w:rPr>
          <w:fldChar w:fldCharType="separate"/>
        </w:r>
        <w:r w:rsidR="00D67B12">
          <w:rPr>
            <w:noProof/>
            <w:webHidden/>
          </w:rPr>
          <w:t>6</w:t>
        </w:r>
        <w:r w:rsidR="005C0184">
          <w:rPr>
            <w:noProof/>
            <w:webHidden/>
          </w:rPr>
          <w:fldChar w:fldCharType="end"/>
        </w:r>
      </w:hyperlink>
    </w:p>
    <w:p w:rsidR="005C0184" w:rsidRDefault="007F0A1F">
      <w:pPr>
        <w:pStyle w:val="TOC1"/>
        <w:tabs>
          <w:tab w:val="left" w:pos="720"/>
          <w:tab w:val="right" w:leader="dot" w:pos="9060"/>
        </w:tabs>
        <w:rPr>
          <w:rFonts w:asciiTheme="minorHAnsi" w:eastAsiaTheme="minorEastAsia" w:hAnsiTheme="minorHAnsi" w:cstheme="minorBidi"/>
          <w:bCs w:val="0"/>
          <w:caps w:val="0"/>
          <w:noProof/>
          <w:color w:val="auto"/>
          <w:sz w:val="22"/>
          <w:szCs w:val="22"/>
          <w:lang w:val="fr-FR"/>
        </w:rPr>
      </w:pPr>
      <w:hyperlink w:anchor="_Toc527553378" w:history="1">
        <w:r w:rsidR="005C0184" w:rsidRPr="00402F27">
          <w:rPr>
            <w:rStyle w:val="Hyperlink"/>
            <w:noProof/>
          </w:rPr>
          <w:t>III.</w:t>
        </w:r>
        <w:r w:rsidR="005C0184">
          <w:rPr>
            <w:rFonts w:asciiTheme="minorHAnsi" w:eastAsiaTheme="minorEastAsia" w:hAnsiTheme="minorHAnsi" w:cstheme="minorBidi"/>
            <w:bCs w:val="0"/>
            <w:caps w:val="0"/>
            <w:noProof/>
            <w:color w:val="auto"/>
            <w:sz w:val="22"/>
            <w:szCs w:val="22"/>
            <w:lang w:val="fr-FR"/>
          </w:rPr>
          <w:tab/>
        </w:r>
        <w:r w:rsidR="005C0184" w:rsidRPr="00402F27">
          <w:rPr>
            <w:rStyle w:val="Hyperlink"/>
            <w:noProof/>
          </w:rPr>
          <w:t>Model design</w:t>
        </w:r>
        <w:r w:rsidR="005C0184">
          <w:rPr>
            <w:noProof/>
            <w:webHidden/>
          </w:rPr>
          <w:tab/>
        </w:r>
        <w:r w:rsidR="005C0184">
          <w:rPr>
            <w:noProof/>
            <w:webHidden/>
          </w:rPr>
          <w:fldChar w:fldCharType="begin"/>
        </w:r>
        <w:r w:rsidR="005C0184">
          <w:rPr>
            <w:noProof/>
            <w:webHidden/>
          </w:rPr>
          <w:instrText xml:space="preserve"> PAGEREF _Toc527553378 \h </w:instrText>
        </w:r>
        <w:r w:rsidR="005C0184">
          <w:rPr>
            <w:noProof/>
            <w:webHidden/>
          </w:rPr>
        </w:r>
        <w:r w:rsidR="005C0184">
          <w:rPr>
            <w:noProof/>
            <w:webHidden/>
          </w:rPr>
          <w:fldChar w:fldCharType="separate"/>
        </w:r>
        <w:r w:rsidR="00D67B12">
          <w:rPr>
            <w:noProof/>
            <w:webHidden/>
          </w:rPr>
          <w:t>7</w:t>
        </w:r>
        <w:r w:rsidR="005C0184">
          <w:rPr>
            <w:noProof/>
            <w:webHidden/>
          </w:rPr>
          <w:fldChar w:fldCharType="end"/>
        </w:r>
      </w:hyperlink>
    </w:p>
    <w:p w:rsidR="005C0184" w:rsidRDefault="007F0A1F">
      <w:pPr>
        <w:pStyle w:val="TOC2"/>
        <w:rPr>
          <w:rFonts w:asciiTheme="minorHAnsi" w:eastAsiaTheme="minorEastAsia" w:hAnsiTheme="minorHAnsi" w:cstheme="minorBidi"/>
          <w:bCs w:val="0"/>
          <w:noProof/>
          <w:sz w:val="22"/>
          <w:szCs w:val="22"/>
          <w:lang w:val="fr-FR"/>
        </w:rPr>
      </w:pPr>
      <w:hyperlink w:anchor="_Toc527553379" w:history="1">
        <w:r w:rsidR="005C0184" w:rsidRPr="00402F27">
          <w:rPr>
            <w:rStyle w:val="Hyperlink"/>
            <w:noProof/>
          </w:rPr>
          <w:t>a.</w:t>
        </w:r>
        <w:r w:rsidR="005C0184">
          <w:rPr>
            <w:rFonts w:asciiTheme="minorHAnsi" w:eastAsiaTheme="minorEastAsia" w:hAnsiTheme="minorHAnsi" w:cstheme="minorBidi"/>
            <w:bCs w:val="0"/>
            <w:noProof/>
            <w:sz w:val="22"/>
            <w:szCs w:val="22"/>
            <w:lang w:val="fr-FR"/>
          </w:rPr>
          <w:tab/>
        </w:r>
        <w:r w:rsidR="005C0184" w:rsidRPr="00402F27">
          <w:rPr>
            <w:rStyle w:val="Hyperlink"/>
            <w:noProof/>
          </w:rPr>
          <w:t>Weak learners</w:t>
        </w:r>
        <w:r w:rsidR="005C0184">
          <w:rPr>
            <w:noProof/>
            <w:webHidden/>
          </w:rPr>
          <w:tab/>
        </w:r>
        <w:r w:rsidR="005C0184">
          <w:rPr>
            <w:noProof/>
            <w:webHidden/>
          </w:rPr>
          <w:fldChar w:fldCharType="begin"/>
        </w:r>
        <w:r w:rsidR="005C0184">
          <w:rPr>
            <w:noProof/>
            <w:webHidden/>
          </w:rPr>
          <w:instrText xml:space="preserve"> PAGEREF _Toc527553379 \h </w:instrText>
        </w:r>
        <w:r w:rsidR="005C0184">
          <w:rPr>
            <w:noProof/>
            <w:webHidden/>
          </w:rPr>
        </w:r>
        <w:r w:rsidR="005C0184">
          <w:rPr>
            <w:noProof/>
            <w:webHidden/>
          </w:rPr>
          <w:fldChar w:fldCharType="separate"/>
        </w:r>
        <w:r w:rsidR="00D67B12">
          <w:rPr>
            <w:noProof/>
            <w:webHidden/>
          </w:rPr>
          <w:t>7</w:t>
        </w:r>
        <w:r w:rsidR="005C0184">
          <w:rPr>
            <w:noProof/>
            <w:webHidden/>
          </w:rPr>
          <w:fldChar w:fldCharType="end"/>
        </w:r>
      </w:hyperlink>
    </w:p>
    <w:p w:rsidR="005C0184" w:rsidRDefault="007F0A1F">
      <w:pPr>
        <w:pStyle w:val="TOC2"/>
        <w:rPr>
          <w:rFonts w:asciiTheme="minorHAnsi" w:eastAsiaTheme="minorEastAsia" w:hAnsiTheme="minorHAnsi" w:cstheme="minorBidi"/>
          <w:bCs w:val="0"/>
          <w:noProof/>
          <w:sz w:val="22"/>
          <w:szCs w:val="22"/>
          <w:lang w:val="fr-FR"/>
        </w:rPr>
      </w:pPr>
      <w:hyperlink w:anchor="_Toc527553380" w:history="1">
        <w:r w:rsidR="005C0184" w:rsidRPr="00402F27">
          <w:rPr>
            <w:rStyle w:val="Hyperlink"/>
            <w:noProof/>
          </w:rPr>
          <w:t>b.</w:t>
        </w:r>
        <w:r w:rsidR="005C0184">
          <w:rPr>
            <w:rFonts w:asciiTheme="minorHAnsi" w:eastAsiaTheme="minorEastAsia" w:hAnsiTheme="minorHAnsi" w:cstheme="minorBidi"/>
            <w:bCs w:val="0"/>
            <w:noProof/>
            <w:sz w:val="22"/>
            <w:szCs w:val="22"/>
            <w:lang w:val="fr-FR"/>
          </w:rPr>
          <w:tab/>
        </w:r>
        <w:r w:rsidR="005C0184" w:rsidRPr="00402F27">
          <w:rPr>
            <w:rStyle w:val="Hyperlink"/>
            <w:noProof/>
          </w:rPr>
          <w:t>Acceptance criteria</w:t>
        </w:r>
        <w:r w:rsidR="005C0184">
          <w:rPr>
            <w:noProof/>
            <w:webHidden/>
          </w:rPr>
          <w:tab/>
        </w:r>
        <w:r w:rsidR="005C0184">
          <w:rPr>
            <w:noProof/>
            <w:webHidden/>
          </w:rPr>
          <w:fldChar w:fldCharType="begin"/>
        </w:r>
        <w:r w:rsidR="005C0184">
          <w:rPr>
            <w:noProof/>
            <w:webHidden/>
          </w:rPr>
          <w:instrText xml:space="preserve"> PAGEREF _Toc527553380 \h </w:instrText>
        </w:r>
        <w:r w:rsidR="005C0184">
          <w:rPr>
            <w:noProof/>
            <w:webHidden/>
          </w:rPr>
        </w:r>
        <w:r w:rsidR="005C0184">
          <w:rPr>
            <w:noProof/>
            <w:webHidden/>
          </w:rPr>
          <w:fldChar w:fldCharType="separate"/>
        </w:r>
        <w:r w:rsidR="00D67B12">
          <w:rPr>
            <w:noProof/>
            <w:webHidden/>
          </w:rPr>
          <w:t>7</w:t>
        </w:r>
        <w:r w:rsidR="005C0184">
          <w:rPr>
            <w:noProof/>
            <w:webHidden/>
          </w:rPr>
          <w:fldChar w:fldCharType="end"/>
        </w:r>
      </w:hyperlink>
    </w:p>
    <w:p w:rsidR="005C0184" w:rsidRDefault="007F0A1F">
      <w:pPr>
        <w:pStyle w:val="TOC3"/>
        <w:rPr>
          <w:rFonts w:asciiTheme="minorHAnsi" w:eastAsiaTheme="minorEastAsia" w:hAnsiTheme="minorHAnsi" w:cstheme="minorBidi"/>
          <w:noProof/>
          <w:sz w:val="22"/>
          <w:szCs w:val="22"/>
          <w:lang w:val="fr-FR"/>
        </w:rPr>
      </w:pPr>
      <w:hyperlink w:anchor="_Toc527553381" w:history="1">
        <w:r w:rsidR="005C0184" w:rsidRPr="00402F27">
          <w:rPr>
            <w:rStyle w:val="Hyperlink"/>
            <w:noProof/>
          </w:rPr>
          <w:t>1.</w:t>
        </w:r>
        <w:r w:rsidR="005C0184">
          <w:rPr>
            <w:rFonts w:asciiTheme="minorHAnsi" w:eastAsiaTheme="minorEastAsia" w:hAnsiTheme="minorHAnsi" w:cstheme="minorBidi"/>
            <w:noProof/>
            <w:sz w:val="22"/>
            <w:szCs w:val="22"/>
            <w:lang w:val="fr-FR"/>
          </w:rPr>
          <w:tab/>
        </w:r>
        <w:r w:rsidR="005C0184" w:rsidRPr="00402F27">
          <w:rPr>
            <w:rStyle w:val="Hyperlink"/>
            <w:noProof/>
          </w:rPr>
          <w:t>Economically viable</w:t>
        </w:r>
        <w:r w:rsidR="005C0184">
          <w:rPr>
            <w:noProof/>
            <w:webHidden/>
          </w:rPr>
          <w:tab/>
        </w:r>
        <w:r w:rsidR="005C0184">
          <w:rPr>
            <w:noProof/>
            <w:webHidden/>
          </w:rPr>
          <w:fldChar w:fldCharType="begin"/>
        </w:r>
        <w:r w:rsidR="005C0184">
          <w:rPr>
            <w:noProof/>
            <w:webHidden/>
          </w:rPr>
          <w:instrText xml:space="preserve"> PAGEREF _Toc527553381 \h </w:instrText>
        </w:r>
        <w:r w:rsidR="005C0184">
          <w:rPr>
            <w:noProof/>
            <w:webHidden/>
          </w:rPr>
        </w:r>
        <w:r w:rsidR="005C0184">
          <w:rPr>
            <w:noProof/>
            <w:webHidden/>
          </w:rPr>
          <w:fldChar w:fldCharType="separate"/>
        </w:r>
        <w:r w:rsidR="00D67B12">
          <w:rPr>
            <w:noProof/>
            <w:webHidden/>
          </w:rPr>
          <w:t>7</w:t>
        </w:r>
        <w:r w:rsidR="005C0184">
          <w:rPr>
            <w:noProof/>
            <w:webHidden/>
          </w:rPr>
          <w:fldChar w:fldCharType="end"/>
        </w:r>
      </w:hyperlink>
    </w:p>
    <w:p w:rsidR="005C0184" w:rsidRDefault="007F0A1F">
      <w:pPr>
        <w:pStyle w:val="TOC3"/>
        <w:rPr>
          <w:rFonts w:asciiTheme="minorHAnsi" w:eastAsiaTheme="minorEastAsia" w:hAnsiTheme="minorHAnsi" w:cstheme="minorBidi"/>
          <w:noProof/>
          <w:sz w:val="22"/>
          <w:szCs w:val="22"/>
          <w:lang w:val="fr-FR"/>
        </w:rPr>
      </w:pPr>
      <w:hyperlink w:anchor="_Toc527553382" w:history="1">
        <w:r w:rsidR="005C0184" w:rsidRPr="00402F27">
          <w:rPr>
            <w:rStyle w:val="Hyperlink"/>
            <w:noProof/>
          </w:rPr>
          <w:t>2.</w:t>
        </w:r>
        <w:r w:rsidR="005C0184">
          <w:rPr>
            <w:rFonts w:asciiTheme="minorHAnsi" w:eastAsiaTheme="minorEastAsia" w:hAnsiTheme="minorHAnsi" w:cstheme="minorBidi"/>
            <w:noProof/>
            <w:sz w:val="22"/>
            <w:szCs w:val="22"/>
            <w:lang w:val="fr-FR"/>
          </w:rPr>
          <w:tab/>
        </w:r>
        <w:r w:rsidR="005C0184" w:rsidRPr="00402F27">
          <w:rPr>
            <w:rStyle w:val="Hyperlink"/>
            <w:noProof/>
          </w:rPr>
          <w:t>Statistically viable</w:t>
        </w:r>
        <w:r w:rsidR="005C0184">
          <w:rPr>
            <w:noProof/>
            <w:webHidden/>
          </w:rPr>
          <w:tab/>
        </w:r>
        <w:r w:rsidR="005C0184">
          <w:rPr>
            <w:noProof/>
            <w:webHidden/>
          </w:rPr>
          <w:fldChar w:fldCharType="begin"/>
        </w:r>
        <w:r w:rsidR="005C0184">
          <w:rPr>
            <w:noProof/>
            <w:webHidden/>
          </w:rPr>
          <w:instrText xml:space="preserve"> PAGEREF _Toc527553382 \h </w:instrText>
        </w:r>
        <w:r w:rsidR="005C0184">
          <w:rPr>
            <w:noProof/>
            <w:webHidden/>
          </w:rPr>
        </w:r>
        <w:r w:rsidR="005C0184">
          <w:rPr>
            <w:noProof/>
            <w:webHidden/>
          </w:rPr>
          <w:fldChar w:fldCharType="separate"/>
        </w:r>
        <w:r w:rsidR="00D67B12">
          <w:rPr>
            <w:noProof/>
            <w:webHidden/>
          </w:rPr>
          <w:t>8</w:t>
        </w:r>
        <w:r w:rsidR="005C0184">
          <w:rPr>
            <w:noProof/>
            <w:webHidden/>
          </w:rPr>
          <w:fldChar w:fldCharType="end"/>
        </w:r>
      </w:hyperlink>
    </w:p>
    <w:p w:rsidR="005C0184" w:rsidRDefault="007F0A1F">
      <w:pPr>
        <w:pStyle w:val="TOC2"/>
        <w:rPr>
          <w:rFonts w:asciiTheme="minorHAnsi" w:eastAsiaTheme="minorEastAsia" w:hAnsiTheme="minorHAnsi" w:cstheme="minorBidi"/>
          <w:bCs w:val="0"/>
          <w:noProof/>
          <w:sz w:val="22"/>
          <w:szCs w:val="22"/>
          <w:lang w:val="fr-FR"/>
        </w:rPr>
      </w:pPr>
      <w:hyperlink w:anchor="_Toc527553383" w:history="1">
        <w:r w:rsidR="005C0184" w:rsidRPr="00402F27">
          <w:rPr>
            <w:rStyle w:val="Hyperlink"/>
            <w:noProof/>
          </w:rPr>
          <w:t>c.</w:t>
        </w:r>
        <w:r w:rsidR="005C0184">
          <w:rPr>
            <w:rFonts w:asciiTheme="minorHAnsi" w:eastAsiaTheme="minorEastAsia" w:hAnsiTheme="minorHAnsi" w:cstheme="minorBidi"/>
            <w:bCs w:val="0"/>
            <w:noProof/>
            <w:sz w:val="22"/>
            <w:szCs w:val="22"/>
            <w:lang w:val="fr-FR"/>
          </w:rPr>
          <w:tab/>
        </w:r>
        <w:r w:rsidR="005C0184" w:rsidRPr="00402F27">
          <w:rPr>
            <w:rStyle w:val="Hyperlink"/>
            <w:noProof/>
          </w:rPr>
          <w:t>Model ave</w:t>
        </w:r>
        <w:r w:rsidR="005C0184" w:rsidRPr="00402F27">
          <w:rPr>
            <w:rStyle w:val="Hyperlink"/>
            <w:noProof/>
          </w:rPr>
          <w:t>r</w:t>
        </w:r>
        <w:r w:rsidR="005C0184" w:rsidRPr="00402F27">
          <w:rPr>
            <w:rStyle w:val="Hyperlink"/>
            <w:noProof/>
          </w:rPr>
          <w:t>aging</w:t>
        </w:r>
        <w:r w:rsidR="005C0184">
          <w:rPr>
            <w:noProof/>
            <w:webHidden/>
          </w:rPr>
          <w:tab/>
        </w:r>
        <w:r w:rsidR="005C0184">
          <w:rPr>
            <w:noProof/>
            <w:webHidden/>
          </w:rPr>
          <w:fldChar w:fldCharType="begin"/>
        </w:r>
        <w:r w:rsidR="005C0184">
          <w:rPr>
            <w:noProof/>
            <w:webHidden/>
          </w:rPr>
          <w:instrText xml:space="preserve"> PAGEREF _Toc527553383 \h </w:instrText>
        </w:r>
        <w:r w:rsidR="005C0184">
          <w:rPr>
            <w:noProof/>
            <w:webHidden/>
          </w:rPr>
        </w:r>
        <w:r w:rsidR="005C0184">
          <w:rPr>
            <w:noProof/>
            <w:webHidden/>
          </w:rPr>
          <w:fldChar w:fldCharType="separate"/>
        </w:r>
        <w:r w:rsidR="00D67B12">
          <w:rPr>
            <w:noProof/>
            <w:webHidden/>
          </w:rPr>
          <w:t>9</w:t>
        </w:r>
        <w:r w:rsidR="005C0184">
          <w:rPr>
            <w:noProof/>
            <w:webHidden/>
          </w:rPr>
          <w:fldChar w:fldCharType="end"/>
        </w:r>
      </w:hyperlink>
    </w:p>
    <w:p w:rsidR="005C0184" w:rsidRDefault="007F0A1F">
      <w:pPr>
        <w:pStyle w:val="TOC2"/>
        <w:rPr>
          <w:rFonts w:asciiTheme="minorHAnsi" w:eastAsiaTheme="minorEastAsia" w:hAnsiTheme="minorHAnsi" w:cstheme="minorBidi"/>
          <w:bCs w:val="0"/>
          <w:noProof/>
          <w:sz w:val="22"/>
          <w:szCs w:val="22"/>
          <w:lang w:val="fr-FR"/>
        </w:rPr>
      </w:pPr>
      <w:hyperlink w:anchor="_Toc527553384" w:history="1">
        <w:r w:rsidR="005C0184" w:rsidRPr="00402F27">
          <w:rPr>
            <w:rStyle w:val="Hyperlink"/>
            <w:noProof/>
          </w:rPr>
          <w:t>d.</w:t>
        </w:r>
        <w:r w:rsidR="005C0184">
          <w:rPr>
            <w:rFonts w:asciiTheme="minorHAnsi" w:eastAsiaTheme="minorEastAsia" w:hAnsiTheme="minorHAnsi" w:cstheme="minorBidi"/>
            <w:bCs w:val="0"/>
            <w:noProof/>
            <w:sz w:val="22"/>
            <w:szCs w:val="22"/>
            <w:lang w:val="fr-FR"/>
          </w:rPr>
          <w:tab/>
        </w:r>
        <w:r w:rsidR="005C0184" w:rsidRPr="00402F27">
          <w:rPr>
            <w:rStyle w:val="Hyperlink"/>
            <w:noProof/>
          </w:rPr>
          <w:t>Confidence levels</w:t>
        </w:r>
        <w:r w:rsidR="005C0184">
          <w:rPr>
            <w:noProof/>
            <w:webHidden/>
          </w:rPr>
          <w:tab/>
        </w:r>
        <w:r w:rsidR="005C0184">
          <w:rPr>
            <w:noProof/>
            <w:webHidden/>
          </w:rPr>
          <w:fldChar w:fldCharType="begin"/>
        </w:r>
        <w:r w:rsidR="005C0184">
          <w:rPr>
            <w:noProof/>
            <w:webHidden/>
          </w:rPr>
          <w:instrText xml:space="preserve"> PAGEREF _Toc527553384 \h </w:instrText>
        </w:r>
        <w:r w:rsidR="005C0184">
          <w:rPr>
            <w:noProof/>
            <w:webHidden/>
          </w:rPr>
        </w:r>
        <w:r w:rsidR="005C0184">
          <w:rPr>
            <w:noProof/>
            <w:webHidden/>
          </w:rPr>
          <w:fldChar w:fldCharType="separate"/>
        </w:r>
        <w:r w:rsidR="00D67B12">
          <w:rPr>
            <w:noProof/>
            <w:webHidden/>
          </w:rPr>
          <w:t>10</w:t>
        </w:r>
        <w:r w:rsidR="005C0184">
          <w:rPr>
            <w:noProof/>
            <w:webHidden/>
          </w:rPr>
          <w:fldChar w:fldCharType="end"/>
        </w:r>
      </w:hyperlink>
    </w:p>
    <w:p w:rsidR="005C0184" w:rsidRDefault="007F0A1F">
      <w:pPr>
        <w:pStyle w:val="TOC1"/>
        <w:tabs>
          <w:tab w:val="left" w:pos="720"/>
          <w:tab w:val="right" w:leader="dot" w:pos="9060"/>
        </w:tabs>
        <w:rPr>
          <w:rFonts w:asciiTheme="minorHAnsi" w:eastAsiaTheme="minorEastAsia" w:hAnsiTheme="minorHAnsi" w:cstheme="minorBidi"/>
          <w:bCs w:val="0"/>
          <w:caps w:val="0"/>
          <w:noProof/>
          <w:color w:val="auto"/>
          <w:sz w:val="22"/>
          <w:szCs w:val="22"/>
          <w:lang w:val="fr-FR"/>
        </w:rPr>
      </w:pPr>
      <w:hyperlink w:anchor="_Toc527553385" w:history="1">
        <w:r w:rsidR="005C0184" w:rsidRPr="00402F27">
          <w:rPr>
            <w:rStyle w:val="Hyperlink"/>
            <w:noProof/>
          </w:rPr>
          <w:t>IV.</w:t>
        </w:r>
        <w:r w:rsidR="005C0184">
          <w:rPr>
            <w:rFonts w:asciiTheme="minorHAnsi" w:eastAsiaTheme="minorEastAsia" w:hAnsiTheme="minorHAnsi" w:cstheme="minorBidi"/>
            <w:bCs w:val="0"/>
            <w:caps w:val="0"/>
            <w:noProof/>
            <w:color w:val="auto"/>
            <w:sz w:val="22"/>
            <w:szCs w:val="22"/>
            <w:lang w:val="fr-FR"/>
          </w:rPr>
          <w:tab/>
        </w:r>
        <w:r w:rsidR="005C0184" w:rsidRPr="00402F27">
          <w:rPr>
            <w:rStyle w:val="Hyperlink"/>
            <w:noProof/>
          </w:rPr>
          <w:t>Default and migration projection</w:t>
        </w:r>
        <w:r w:rsidR="005C0184">
          <w:rPr>
            <w:noProof/>
            <w:webHidden/>
          </w:rPr>
          <w:tab/>
        </w:r>
        <w:r w:rsidR="005C0184">
          <w:rPr>
            <w:noProof/>
            <w:webHidden/>
          </w:rPr>
          <w:fldChar w:fldCharType="begin"/>
        </w:r>
        <w:r w:rsidR="005C0184">
          <w:rPr>
            <w:noProof/>
            <w:webHidden/>
          </w:rPr>
          <w:instrText xml:space="preserve"> PAGEREF _Toc527553385 \h </w:instrText>
        </w:r>
        <w:r w:rsidR="005C0184">
          <w:rPr>
            <w:noProof/>
            <w:webHidden/>
          </w:rPr>
        </w:r>
        <w:r w:rsidR="005C0184">
          <w:rPr>
            <w:noProof/>
            <w:webHidden/>
          </w:rPr>
          <w:fldChar w:fldCharType="separate"/>
        </w:r>
        <w:r w:rsidR="00D67B12">
          <w:rPr>
            <w:noProof/>
            <w:webHidden/>
          </w:rPr>
          <w:t>12</w:t>
        </w:r>
        <w:r w:rsidR="005C0184">
          <w:rPr>
            <w:noProof/>
            <w:webHidden/>
          </w:rPr>
          <w:fldChar w:fldCharType="end"/>
        </w:r>
      </w:hyperlink>
    </w:p>
    <w:p w:rsidR="005C0184" w:rsidRDefault="007F0A1F">
      <w:pPr>
        <w:pStyle w:val="TOC2"/>
        <w:rPr>
          <w:rFonts w:asciiTheme="minorHAnsi" w:eastAsiaTheme="minorEastAsia" w:hAnsiTheme="minorHAnsi" w:cstheme="minorBidi"/>
          <w:bCs w:val="0"/>
          <w:noProof/>
          <w:sz w:val="22"/>
          <w:szCs w:val="22"/>
          <w:lang w:val="fr-FR"/>
        </w:rPr>
      </w:pPr>
      <w:hyperlink w:anchor="_Toc527553386" w:history="1">
        <w:r w:rsidR="005C0184" w:rsidRPr="00402F27">
          <w:rPr>
            <w:rStyle w:val="Hyperlink"/>
            <w:noProof/>
          </w:rPr>
          <w:t>a.</w:t>
        </w:r>
        <w:r w:rsidR="005C0184">
          <w:rPr>
            <w:rFonts w:asciiTheme="minorHAnsi" w:eastAsiaTheme="minorEastAsia" w:hAnsiTheme="minorHAnsi" w:cstheme="minorBidi"/>
            <w:bCs w:val="0"/>
            <w:noProof/>
            <w:sz w:val="22"/>
            <w:szCs w:val="22"/>
            <w:lang w:val="fr-FR"/>
          </w:rPr>
          <w:tab/>
        </w:r>
        <w:r w:rsidR="005C0184" w:rsidRPr="00402F27">
          <w:rPr>
            <w:rStyle w:val="Hyperlink"/>
            <w:noProof/>
          </w:rPr>
          <w:t>Model choices</w:t>
        </w:r>
        <w:r w:rsidR="005C0184">
          <w:rPr>
            <w:noProof/>
            <w:webHidden/>
          </w:rPr>
          <w:tab/>
        </w:r>
        <w:r w:rsidR="005C0184">
          <w:rPr>
            <w:noProof/>
            <w:webHidden/>
          </w:rPr>
          <w:fldChar w:fldCharType="begin"/>
        </w:r>
        <w:r w:rsidR="005C0184">
          <w:rPr>
            <w:noProof/>
            <w:webHidden/>
          </w:rPr>
          <w:instrText xml:space="preserve"> PAGEREF _Toc527553386 \h </w:instrText>
        </w:r>
        <w:r w:rsidR="005C0184">
          <w:rPr>
            <w:noProof/>
            <w:webHidden/>
          </w:rPr>
        </w:r>
        <w:r w:rsidR="005C0184">
          <w:rPr>
            <w:noProof/>
            <w:webHidden/>
          </w:rPr>
          <w:fldChar w:fldCharType="separate"/>
        </w:r>
        <w:r w:rsidR="00D67B12">
          <w:rPr>
            <w:noProof/>
            <w:webHidden/>
          </w:rPr>
          <w:t>12</w:t>
        </w:r>
        <w:r w:rsidR="005C0184">
          <w:rPr>
            <w:noProof/>
            <w:webHidden/>
          </w:rPr>
          <w:fldChar w:fldCharType="end"/>
        </w:r>
      </w:hyperlink>
    </w:p>
    <w:p w:rsidR="005C0184" w:rsidRDefault="007F0A1F">
      <w:pPr>
        <w:pStyle w:val="TOC3"/>
        <w:rPr>
          <w:rFonts w:asciiTheme="minorHAnsi" w:eastAsiaTheme="minorEastAsia" w:hAnsiTheme="minorHAnsi" w:cstheme="minorBidi"/>
          <w:noProof/>
          <w:sz w:val="22"/>
          <w:szCs w:val="22"/>
          <w:lang w:val="fr-FR"/>
        </w:rPr>
      </w:pPr>
      <w:hyperlink w:anchor="_Toc527553387" w:history="1">
        <w:r w:rsidR="005C0184" w:rsidRPr="00402F27">
          <w:rPr>
            <w:rStyle w:val="Hyperlink"/>
            <w:noProof/>
          </w:rPr>
          <w:t>1.</w:t>
        </w:r>
        <w:r w:rsidR="005C0184">
          <w:rPr>
            <w:rFonts w:asciiTheme="minorHAnsi" w:eastAsiaTheme="minorEastAsia" w:hAnsiTheme="minorHAnsi" w:cstheme="minorBidi"/>
            <w:noProof/>
            <w:sz w:val="22"/>
            <w:szCs w:val="22"/>
            <w:lang w:val="fr-FR"/>
          </w:rPr>
          <w:tab/>
        </w:r>
        <w:r w:rsidR="005C0184" w:rsidRPr="00402F27">
          <w:rPr>
            <w:rStyle w:val="Hyperlink"/>
            <w:noProof/>
          </w:rPr>
          <w:t>Number of variables for weak learners</w:t>
        </w:r>
        <w:r w:rsidR="005C0184">
          <w:rPr>
            <w:noProof/>
            <w:webHidden/>
          </w:rPr>
          <w:tab/>
        </w:r>
        <w:r w:rsidR="005C0184">
          <w:rPr>
            <w:noProof/>
            <w:webHidden/>
          </w:rPr>
          <w:fldChar w:fldCharType="begin"/>
        </w:r>
        <w:r w:rsidR="005C0184">
          <w:rPr>
            <w:noProof/>
            <w:webHidden/>
          </w:rPr>
          <w:instrText xml:space="preserve"> PAGEREF _Toc527553387 \h </w:instrText>
        </w:r>
        <w:r w:rsidR="005C0184">
          <w:rPr>
            <w:noProof/>
            <w:webHidden/>
          </w:rPr>
        </w:r>
        <w:r w:rsidR="005C0184">
          <w:rPr>
            <w:noProof/>
            <w:webHidden/>
          </w:rPr>
          <w:fldChar w:fldCharType="separate"/>
        </w:r>
        <w:r w:rsidR="00D67B12">
          <w:rPr>
            <w:noProof/>
            <w:webHidden/>
          </w:rPr>
          <w:t>12</w:t>
        </w:r>
        <w:r w:rsidR="005C0184">
          <w:rPr>
            <w:noProof/>
            <w:webHidden/>
          </w:rPr>
          <w:fldChar w:fldCharType="end"/>
        </w:r>
      </w:hyperlink>
    </w:p>
    <w:p w:rsidR="005C0184" w:rsidRDefault="007F0A1F">
      <w:pPr>
        <w:pStyle w:val="TOC3"/>
        <w:rPr>
          <w:rFonts w:asciiTheme="minorHAnsi" w:eastAsiaTheme="minorEastAsia" w:hAnsiTheme="minorHAnsi" w:cstheme="minorBidi"/>
          <w:noProof/>
          <w:sz w:val="22"/>
          <w:szCs w:val="22"/>
          <w:lang w:val="fr-FR"/>
        </w:rPr>
      </w:pPr>
      <w:hyperlink w:anchor="_Toc527553388" w:history="1">
        <w:r w:rsidR="005C0184" w:rsidRPr="00402F27">
          <w:rPr>
            <w:rStyle w:val="Hyperlink"/>
            <w:noProof/>
          </w:rPr>
          <w:t>2.</w:t>
        </w:r>
        <w:r w:rsidR="005C0184">
          <w:rPr>
            <w:rFonts w:asciiTheme="minorHAnsi" w:eastAsiaTheme="minorEastAsia" w:hAnsiTheme="minorHAnsi" w:cstheme="minorBidi"/>
            <w:noProof/>
            <w:sz w:val="22"/>
            <w:szCs w:val="22"/>
            <w:lang w:val="fr-FR"/>
          </w:rPr>
          <w:tab/>
        </w:r>
        <w:r w:rsidR="005C0184" w:rsidRPr="00402F27">
          <w:rPr>
            <w:rStyle w:val="Hyperlink"/>
            <w:noProof/>
          </w:rPr>
          <w:t>Quarterly frequency</w:t>
        </w:r>
        <w:r w:rsidR="005C0184">
          <w:rPr>
            <w:noProof/>
            <w:webHidden/>
          </w:rPr>
          <w:tab/>
        </w:r>
        <w:r w:rsidR="005C0184">
          <w:rPr>
            <w:noProof/>
            <w:webHidden/>
          </w:rPr>
          <w:fldChar w:fldCharType="begin"/>
        </w:r>
        <w:r w:rsidR="005C0184">
          <w:rPr>
            <w:noProof/>
            <w:webHidden/>
          </w:rPr>
          <w:instrText xml:space="preserve"> PAGEREF _Toc527553388 \h </w:instrText>
        </w:r>
        <w:r w:rsidR="005C0184">
          <w:rPr>
            <w:noProof/>
            <w:webHidden/>
          </w:rPr>
        </w:r>
        <w:r w:rsidR="005C0184">
          <w:rPr>
            <w:noProof/>
            <w:webHidden/>
          </w:rPr>
          <w:fldChar w:fldCharType="separate"/>
        </w:r>
        <w:r w:rsidR="00D67B12">
          <w:rPr>
            <w:noProof/>
            <w:webHidden/>
          </w:rPr>
          <w:t>12</w:t>
        </w:r>
        <w:r w:rsidR="005C0184">
          <w:rPr>
            <w:noProof/>
            <w:webHidden/>
          </w:rPr>
          <w:fldChar w:fldCharType="end"/>
        </w:r>
      </w:hyperlink>
    </w:p>
    <w:p w:rsidR="005C0184" w:rsidRDefault="007F0A1F">
      <w:pPr>
        <w:pStyle w:val="TOC3"/>
        <w:rPr>
          <w:rFonts w:asciiTheme="minorHAnsi" w:eastAsiaTheme="minorEastAsia" w:hAnsiTheme="minorHAnsi" w:cstheme="minorBidi"/>
          <w:noProof/>
          <w:sz w:val="22"/>
          <w:szCs w:val="22"/>
          <w:lang w:val="fr-FR"/>
        </w:rPr>
      </w:pPr>
      <w:hyperlink w:anchor="_Toc527553389" w:history="1">
        <w:r w:rsidR="005C0184" w:rsidRPr="00402F27">
          <w:rPr>
            <w:rStyle w:val="Hyperlink"/>
            <w:noProof/>
          </w:rPr>
          <w:t>3.</w:t>
        </w:r>
        <w:r w:rsidR="005C0184">
          <w:rPr>
            <w:rFonts w:asciiTheme="minorHAnsi" w:eastAsiaTheme="minorEastAsia" w:hAnsiTheme="minorHAnsi" w:cstheme="minorBidi"/>
            <w:noProof/>
            <w:sz w:val="22"/>
            <w:szCs w:val="22"/>
            <w:lang w:val="fr-FR"/>
          </w:rPr>
          <w:tab/>
        </w:r>
        <w:r w:rsidR="005C0184" w:rsidRPr="00402F27">
          <w:rPr>
            <w:rStyle w:val="Hyperlink"/>
            <w:noProof/>
          </w:rPr>
          <w:t>Using annual lags and returns for independent variables</w:t>
        </w:r>
        <w:r w:rsidR="005C0184">
          <w:rPr>
            <w:noProof/>
            <w:webHidden/>
          </w:rPr>
          <w:tab/>
        </w:r>
        <w:r w:rsidR="005C0184">
          <w:rPr>
            <w:noProof/>
            <w:webHidden/>
          </w:rPr>
          <w:fldChar w:fldCharType="begin"/>
        </w:r>
        <w:r w:rsidR="005C0184">
          <w:rPr>
            <w:noProof/>
            <w:webHidden/>
          </w:rPr>
          <w:instrText xml:space="preserve"> PAGEREF _Toc527553389 \h </w:instrText>
        </w:r>
        <w:r w:rsidR="005C0184">
          <w:rPr>
            <w:noProof/>
            <w:webHidden/>
          </w:rPr>
        </w:r>
        <w:r w:rsidR="005C0184">
          <w:rPr>
            <w:noProof/>
            <w:webHidden/>
          </w:rPr>
          <w:fldChar w:fldCharType="separate"/>
        </w:r>
        <w:r w:rsidR="00D67B12">
          <w:rPr>
            <w:noProof/>
            <w:webHidden/>
          </w:rPr>
          <w:t>12</w:t>
        </w:r>
        <w:r w:rsidR="005C0184">
          <w:rPr>
            <w:noProof/>
            <w:webHidden/>
          </w:rPr>
          <w:fldChar w:fldCharType="end"/>
        </w:r>
      </w:hyperlink>
    </w:p>
    <w:p w:rsidR="005C0184" w:rsidRDefault="007F0A1F">
      <w:pPr>
        <w:pStyle w:val="TOC3"/>
        <w:rPr>
          <w:rFonts w:asciiTheme="minorHAnsi" w:eastAsiaTheme="minorEastAsia" w:hAnsiTheme="minorHAnsi" w:cstheme="minorBidi"/>
          <w:noProof/>
          <w:sz w:val="22"/>
          <w:szCs w:val="22"/>
          <w:lang w:val="fr-FR"/>
        </w:rPr>
      </w:pPr>
      <w:hyperlink w:anchor="_Toc527553390" w:history="1">
        <w:r w:rsidR="005C0184" w:rsidRPr="00402F27">
          <w:rPr>
            <w:rStyle w:val="Hyperlink"/>
            <w:noProof/>
          </w:rPr>
          <w:t>4.</w:t>
        </w:r>
        <w:r w:rsidR="005C0184">
          <w:rPr>
            <w:rFonts w:asciiTheme="minorHAnsi" w:eastAsiaTheme="minorEastAsia" w:hAnsiTheme="minorHAnsi" w:cstheme="minorBidi"/>
            <w:noProof/>
            <w:sz w:val="22"/>
            <w:szCs w:val="22"/>
            <w:lang w:val="fr-FR"/>
          </w:rPr>
          <w:tab/>
        </w:r>
        <w:r w:rsidR="005C0184" w:rsidRPr="00402F27">
          <w:rPr>
            <w:rStyle w:val="Hyperlink"/>
            <w:noProof/>
          </w:rPr>
          <w:t>No lags for target variables</w:t>
        </w:r>
        <w:r w:rsidR="005C0184">
          <w:rPr>
            <w:noProof/>
            <w:webHidden/>
          </w:rPr>
          <w:tab/>
        </w:r>
        <w:r w:rsidR="005C0184">
          <w:rPr>
            <w:noProof/>
            <w:webHidden/>
          </w:rPr>
          <w:fldChar w:fldCharType="begin"/>
        </w:r>
        <w:r w:rsidR="005C0184">
          <w:rPr>
            <w:noProof/>
            <w:webHidden/>
          </w:rPr>
          <w:instrText xml:space="preserve"> PAGEREF _Toc527553390 \h </w:instrText>
        </w:r>
        <w:r w:rsidR="005C0184">
          <w:rPr>
            <w:noProof/>
            <w:webHidden/>
          </w:rPr>
        </w:r>
        <w:r w:rsidR="005C0184">
          <w:rPr>
            <w:noProof/>
            <w:webHidden/>
          </w:rPr>
          <w:fldChar w:fldCharType="separate"/>
        </w:r>
        <w:r w:rsidR="00D67B12">
          <w:rPr>
            <w:noProof/>
            <w:webHidden/>
          </w:rPr>
          <w:t>12</w:t>
        </w:r>
        <w:r w:rsidR="005C0184">
          <w:rPr>
            <w:noProof/>
            <w:webHidden/>
          </w:rPr>
          <w:fldChar w:fldCharType="end"/>
        </w:r>
      </w:hyperlink>
    </w:p>
    <w:p w:rsidR="005C0184" w:rsidRDefault="007F0A1F">
      <w:pPr>
        <w:pStyle w:val="TOC3"/>
        <w:rPr>
          <w:rFonts w:asciiTheme="minorHAnsi" w:eastAsiaTheme="minorEastAsia" w:hAnsiTheme="minorHAnsi" w:cstheme="minorBidi"/>
          <w:noProof/>
          <w:sz w:val="22"/>
          <w:szCs w:val="22"/>
          <w:lang w:val="fr-FR"/>
        </w:rPr>
      </w:pPr>
      <w:hyperlink w:anchor="_Toc527553391" w:history="1">
        <w:r w:rsidR="005C0184" w:rsidRPr="00402F27">
          <w:rPr>
            <w:rStyle w:val="Hyperlink"/>
            <w:noProof/>
          </w:rPr>
          <w:t>5.</w:t>
        </w:r>
        <w:r w:rsidR="005C0184">
          <w:rPr>
            <w:rFonts w:asciiTheme="minorHAnsi" w:eastAsiaTheme="minorEastAsia" w:hAnsiTheme="minorHAnsi" w:cstheme="minorBidi"/>
            <w:noProof/>
            <w:sz w:val="22"/>
            <w:szCs w:val="22"/>
            <w:lang w:val="fr-FR"/>
          </w:rPr>
          <w:tab/>
        </w:r>
        <w:r w:rsidR="005C0184" w:rsidRPr="00402F27">
          <w:rPr>
            <w:rStyle w:val="Hyperlink"/>
            <w:noProof/>
          </w:rPr>
          <w:t>Confidence levels</w:t>
        </w:r>
        <w:r w:rsidR="005C0184">
          <w:rPr>
            <w:noProof/>
            <w:webHidden/>
          </w:rPr>
          <w:tab/>
        </w:r>
        <w:r w:rsidR="005C0184">
          <w:rPr>
            <w:noProof/>
            <w:webHidden/>
          </w:rPr>
          <w:fldChar w:fldCharType="begin"/>
        </w:r>
        <w:r w:rsidR="005C0184">
          <w:rPr>
            <w:noProof/>
            <w:webHidden/>
          </w:rPr>
          <w:instrText xml:space="preserve"> PAGEREF _Toc527553391 \h </w:instrText>
        </w:r>
        <w:r w:rsidR="005C0184">
          <w:rPr>
            <w:noProof/>
            <w:webHidden/>
          </w:rPr>
        </w:r>
        <w:r w:rsidR="005C0184">
          <w:rPr>
            <w:noProof/>
            <w:webHidden/>
          </w:rPr>
          <w:fldChar w:fldCharType="separate"/>
        </w:r>
        <w:r w:rsidR="00D67B12">
          <w:rPr>
            <w:noProof/>
            <w:webHidden/>
          </w:rPr>
          <w:t>12</w:t>
        </w:r>
        <w:r w:rsidR="005C0184">
          <w:rPr>
            <w:noProof/>
            <w:webHidden/>
          </w:rPr>
          <w:fldChar w:fldCharType="end"/>
        </w:r>
      </w:hyperlink>
    </w:p>
    <w:p w:rsidR="005C0184" w:rsidRDefault="007F0A1F">
      <w:pPr>
        <w:pStyle w:val="TOC2"/>
        <w:rPr>
          <w:rFonts w:asciiTheme="minorHAnsi" w:eastAsiaTheme="minorEastAsia" w:hAnsiTheme="minorHAnsi" w:cstheme="minorBidi"/>
          <w:bCs w:val="0"/>
          <w:noProof/>
          <w:sz w:val="22"/>
          <w:szCs w:val="22"/>
          <w:lang w:val="fr-FR"/>
        </w:rPr>
      </w:pPr>
      <w:hyperlink w:anchor="_Toc527553392" w:history="1">
        <w:r w:rsidR="005C0184" w:rsidRPr="00402F27">
          <w:rPr>
            <w:rStyle w:val="Hyperlink"/>
            <w:noProof/>
          </w:rPr>
          <w:t>b.</w:t>
        </w:r>
        <w:r w:rsidR="005C0184">
          <w:rPr>
            <w:rFonts w:asciiTheme="minorHAnsi" w:eastAsiaTheme="minorEastAsia" w:hAnsiTheme="minorHAnsi" w:cstheme="minorBidi"/>
            <w:bCs w:val="0"/>
            <w:noProof/>
            <w:sz w:val="22"/>
            <w:szCs w:val="22"/>
            <w:lang w:val="fr-FR"/>
          </w:rPr>
          <w:tab/>
        </w:r>
        <w:r w:rsidR="005C0184" w:rsidRPr="00402F27">
          <w:rPr>
            <w:rStyle w:val="Hyperlink"/>
            <w:noProof/>
          </w:rPr>
          <w:t>Model calibration corporate</w:t>
        </w:r>
        <w:r w:rsidR="005C0184">
          <w:rPr>
            <w:noProof/>
            <w:webHidden/>
          </w:rPr>
          <w:tab/>
        </w:r>
        <w:r w:rsidR="005C0184">
          <w:rPr>
            <w:noProof/>
            <w:webHidden/>
          </w:rPr>
          <w:fldChar w:fldCharType="begin"/>
        </w:r>
        <w:r w:rsidR="005C0184">
          <w:rPr>
            <w:noProof/>
            <w:webHidden/>
          </w:rPr>
          <w:instrText xml:space="preserve"> PAGEREF _Toc527553392 \h </w:instrText>
        </w:r>
        <w:r w:rsidR="005C0184">
          <w:rPr>
            <w:noProof/>
            <w:webHidden/>
          </w:rPr>
        </w:r>
        <w:r w:rsidR="005C0184">
          <w:rPr>
            <w:noProof/>
            <w:webHidden/>
          </w:rPr>
          <w:fldChar w:fldCharType="separate"/>
        </w:r>
        <w:r w:rsidR="00D67B12">
          <w:rPr>
            <w:noProof/>
            <w:webHidden/>
          </w:rPr>
          <w:t>12</w:t>
        </w:r>
        <w:r w:rsidR="005C0184">
          <w:rPr>
            <w:noProof/>
            <w:webHidden/>
          </w:rPr>
          <w:fldChar w:fldCharType="end"/>
        </w:r>
      </w:hyperlink>
    </w:p>
    <w:p w:rsidR="005C0184" w:rsidRDefault="007F0A1F">
      <w:pPr>
        <w:pStyle w:val="TOC3"/>
        <w:rPr>
          <w:rFonts w:asciiTheme="minorHAnsi" w:eastAsiaTheme="minorEastAsia" w:hAnsiTheme="minorHAnsi" w:cstheme="minorBidi"/>
          <w:noProof/>
          <w:sz w:val="22"/>
          <w:szCs w:val="22"/>
          <w:lang w:val="fr-FR"/>
        </w:rPr>
      </w:pPr>
      <w:hyperlink w:anchor="_Toc527553393" w:history="1">
        <w:r w:rsidR="005C0184" w:rsidRPr="00402F27">
          <w:rPr>
            <w:rStyle w:val="Hyperlink"/>
            <w:noProof/>
          </w:rPr>
          <w:t>1.</w:t>
        </w:r>
        <w:r w:rsidR="005C0184">
          <w:rPr>
            <w:rFonts w:asciiTheme="minorHAnsi" w:eastAsiaTheme="minorEastAsia" w:hAnsiTheme="minorHAnsi" w:cstheme="minorBidi"/>
            <w:noProof/>
            <w:sz w:val="22"/>
            <w:szCs w:val="22"/>
            <w:lang w:val="fr-FR"/>
          </w:rPr>
          <w:tab/>
        </w:r>
        <w:r w:rsidR="005C0184" w:rsidRPr="00402F27">
          <w:rPr>
            <w:rStyle w:val="Hyperlink"/>
            <w:noProof/>
          </w:rPr>
          <w:t>Default Systemic Indicator</w:t>
        </w:r>
        <w:r w:rsidR="005C0184">
          <w:rPr>
            <w:noProof/>
            <w:webHidden/>
          </w:rPr>
          <w:tab/>
        </w:r>
        <w:r w:rsidR="005C0184">
          <w:rPr>
            <w:noProof/>
            <w:webHidden/>
          </w:rPr>
          <w:fldChar w:fldCharType="begin"/>
        </w:r>
        <w:r w:rsidR="005C0184">
          <w:rPr>
            <w:noProof/>
            <w:webHidden/>
          </w:rPr>
          <w:instrText xml:space="preserve"> PAGEREF _Toc527553393 \h </w:instrText>
        </w:r>
        <w:r w:rsidR="005C0184">
          <w:rPr>
            <w:noProof/>
            <w:webHidden/>
          </w:rPr>
        </w:r>
        <w:r w:rsidR="005C0184">
          <w:rPr>
            <w:noProof/>
            <w:webHidden/>
          </w:rPr>
          <w:fldChar w:fldCharType="separate"/>
        </w:r>
        <w:r w:rsidR="00D67B12">
          <w:rPr>
            <w:noProof/>
            <w:webHidden/>
          </w:rPr>
          <w:t>12</w:t>
        </w:r>
        <w:r w:rsidR="005C0184">
          <w:rPr>
            <w:noProof/>
            <w:webHidden/>
          </w:rPr>
          <w:fldChar w:fldCharType="end"/>
        </w:r>
      </w:hyperlink>
    </w:p>
    <w:p w:rsidR="005C0184" w:rsidRDefault="007F0A1F">
      <w:pPr>
        <w:pStyle w:val="TOC3"/>
        <w:rPr>
          <w:rFonts w:asciiTheme="minorHAnsi" w:eastAsiaTheme="minorEastAsia" w:hAnsiTheme="minorHAnsi" w:cstheme="minorBidi"/>
          <w:noProof/>
          <w:sz w:val="22"/>
          <w:szCs w:val="22"/>
          <w:lang w:val="fr-FR"/>
        </w:rPr>
      </w:pPr>
      <w:hyperlink w:anchor="_Toc527553394" w:history="1">
        <w:r w:rsidR="005C0184" w:rsidRPr="00402F27">
          <w:rPr>
            <w:rStyle w:val="Hyperlink"/>
            <w:noProof/>
          </w:rPr>
          <w:t>2.</w:t>
        </w:r>
        <w:r w:rsidR="005C0184">
          <w:rPr>
            <w:rFonts w:asciiTheme="minorHAnsi" w:eastAsiaTheme="minorEastAsia" w:hAnsiTheme="minorHAnsi" w:cstheme="minorBidi"/>
            <w:noProof/>
            <w:sz w:val="22"/>
            <w:szCs w:val="22"/>
            <w:lang w:val="fr-FR"/>
          </w:rPr>
          <w:tab/>
        </w:r>
        <w:r w:rsidR="005C0184" w:rsidRPr="00402F27">
          <w:rPr>
            <w:rStyle w:val="Hyperlink"/>
            <w:noProof/>
          </w:rPr>
          <w:t>Migration Systemic Indicator</w:t>
        </w:r>
        <w:r w:rsidR="005C0184">
          <w:rPr>
            <w:noProof/>
            <w:webHidden/>
          </w:rPr>
          <w:tab/>
        </w:r>
        <w:r w:rsidR="005C0184">
          <w:rPr>
            <w:noProof/>
            <w:webHidden/>
          </w:rPr>
          <w:fldChar w:fldCharType="begin"/>
        </w:r>
        <w:r w:rsidR="005C0184">
          <w:rPr>
            <w:noProof/>
            <w:webHidden/>
          </w:rPr>
          <w:instrText xml:space="preserve"> PAGEREF _Toc527553394 \h </w:instrText>
        </w:r>
        <w:r w:rsidR="005C0184">
          <w:rPr>
            <w:noProof/>
            <w:webHidden/>
          </w:rPr>
        </w:r>
        <w:r w:rsidR="005C0184">
          <w:rPr>
            <w:noProof/>
            <w:webHidden/>
          </w:rPr>
          <w:fldChar w:fldCharType="separate"/>
        </w:r>
        <w:r w:rsidR="00D67B12">
          <w:rPr>
            <w:noProof/>
            <w:webHidden/>
          </w:rPr>
          <w:t>19</w:t>
        </w:r>
        <w:r w:rsidR="005C0184">
          <w:rPr>
            <w:noProof/>
            <w:webHidden/>
          </w:rPr>
          <w:fldChar w:fldCharType="end"/>
        </w:r>
      </w:hyperlink>
    </w:p>
    <w:p w:rsidR="005C0184" w:rsidRDefault="007F0A1F">
      <w:pPr>
        <w:pStyle w:val="TOC2"/>
        <w:rPr>
          <w:rFonts w:asciiTheme="minorHAnsi" w:eastAsiaTheme="minorEastAsia" w:hAnsiTheme="minorHAnsi" w:cstheme="minorBidi"/>
          <w:bCs w:val="0"/>
          <w:noProof/>
          <w:sz w:val="22"/>
          <w:szCs w:val="22"/>
          <w:lang w:val="fr-FR"/>
        </w:rPr>
      </w:pPr>
      <w:hyperlink w:anchor="_Toc527553395" w:history="1">
        <w:r w:rsidR="005C0184" w:rsidRPr="00402F27">
          <w:rPr>
            <w:rStyle w:val="Hyperlink"/>
            <w:noProof/>
          </w:rPr>
          <w:t>c.</w:t>
        </w:r>
        <w:r w:rsidR="005C0184">
          <w:rPr>
            <w:rFonts w:asciiTheme="minorHAnsi" w:eastAsiaTheme="minorEastAsia" w:hAnsiTheme="minorHAnsi" w:cstheme="minorBidi"/>
            <w:bCs w:val="0"/>
            <w:noProof/>
            <w:sz w:val="22"/>
            <w:szCs w:val="22"/>
            <w:lang w:val="fr-FR"/>
          </w:rPr>
          <w:tab/>
        </w:r>
        <w:r w:rsidR="005C0184" w:rsidRPr="00402F27">
          <w:rPr>
            <w:rStyle w:val="Hyperlink"/>
            <w:noProof/>
          </w:rPr>
          <w:t>Model calibration Financial Institution</w:t>
        </w:r>
        <w:r w:rsidR="005C0184">
          <w:rPr>
            <w:noProof/>
            <w:webHidden/>
          </w:rPr>
          <w:tab/>
        </w:r>
        <w:r w:rsidR="005C0184">
          <w:rPr>
            <w:noProof/>
            <w:webHidden/>
          </w:rPr>
          <w:fldChar w:fldCharType="begin"/>
        </w:r>
        <w:r w:rsidR="005C0184">
          <w:rPr>
            <w:noProof/>
            <w:webHidden/>
          </w:rPr>
          <w:instrText xml:space="preserve"> PAGEREF _Toc527553395 \h </w:instrText>
        </w:r>
        <w:r w:rsidR="005C0184">
          <w:rPr>
            <w:noProof/>
            <w:webHidden/>
          </w:rPr>
        </w:r>
        <w:r w:rsidR="005C0184">
          <w:rPr>
            <w:noProof/>
            <w:webHidden/>
          </w:rPr>
          <w:fldChar w:fldCharType="separate"/>
        </w:r>
        <w:r w:rsidR="00D67B12">
          <w:rPr>
            <w:noProof/>
            <w:webHidden/>
          </w:rPr>
          <w:t>25</w:t>
        </w:r>
        <w:r w:rsidR="005C0184">
          <w:rPr>
            <w:noProof/>
            <w:webHidden/>
          </w:rPr>
          <w:fldChar w:fldCharType="end"/>
        </w:r>
      </w:hyperlink>
    </w:p>
    <w:p w:rsidR="005C0184" w:rsidRDefault="007F0A1F">
      <w:pPr>
        <w:pStyle w:val="TOC3"/>
        <w:rPr>
          <w:rFonts w:asciiTheme="minorHAnsi" w:eastAsiaTheme="minorEastAsia" w:hAnsiTheme="minorHAnsi" w:cstheme="minorBidi"/>
          <w:noProof/>
          <w:sz w:val="22"/>
          <w:szCs w:val="22"/>
          <w:lang w:val="fr-FR"/>
        </w:rPr>
      </w:pPr>
      <w:hyperlink w:anchor="_Toc527553396" w:history="1">
        <w:r w:rsidR="005C0184" w:rsidRPr="00402F27">
          <w:rPr>
            <w:rStyle w:val="Hyperlink"/>
            <w:noProof/>
          </w:rPr>
          <w:t>1.</w:t>
        </w:r>
        <w:r w:rsidR="005C0184">
          <w:rPr>
            <w:rFonts w:asciiTheme="minorHAnsi" w:eastAsiaTheme="minorEastAsia" w:hAnsiTheme="minorHAnsi" w:cstheme="minorBidi"/>
            <w:noProof/>
            <w:sz w:val="22"/>
            <w:szCs w:val="22"/>
            <w:lang w:val="fr-FR"/>
          </w:rPr>
          <w:tab/>
        </w:r>
        <w:r w:rsidR="005C0184" w:rsidRPr="00402F27">
          <w:rPr>
            <w:rStyle w:val="Hyperlink"/>
            <w:noProof/>
          </w:rPr>
          <w:t>Default Systemic Indicator</w:t>
        </w:r>
        <w:r w:rsidR="005C0184">
          <w:rPr>
            <w:noProof/>
            <w:webHidden/>
          </w:rPr>
          <w:tab/>
        </w:r>
        <w:r w:rsidR="005C0184">
          <w:rPr>
            <w:noProof/>
            <w:webHidden/>
          </w:rPr>
          <w:fldChar w:fldCharType="begin"/>
        </w:r>
        <w:r w:rsidR="005C0184">
          <w:rPr>
            <w:noProof/>
            <w:webHidden/>
          </w:rPr>
          <w:instrText xml:space="preserve"> PAGEREF _Toc527553396 \h </w:instrText>
        </w:r>
        <w:r w:rsidR="005C0184">
          <w:rPr>
            <w:noProof/>
            <w:webHidden/>
          </w:rPr>
        </w:r>
        <w:r w:rsidR="005C0184">
          <w:rPr>
            <w:noProof/>
            <w:webHidden/>
          </w:rPr>
          <w:fldChar w:fldCharType="separate"/>
        </w:r>
        <w:r w:rsidR="00D67B12">
          <w:rPr>
            <w:noProof/>
            <w:webHidden/>
          </w:rPr>
          <w:t>25</w:t>
        </w:r>
        <w:r w:rsidR="005C0184">
          <w:rPr>
            <w:noProof/>
            <w:webHidden/>
          </w:rPr>
          <w:fldChar w:fldCharType="end"/>
        </w:r>
      </w:hyperlink>
    </w:p>
    <w:p w:rsidR="005C0184" w:rsidRDefault="007F0A1F">
      <w:pPr>
        <w:pStyle w:val="TOC3"/>
        <w:rPr>
          <w:rFonts w:asciiTheme="minorHAnsi" w:eastAsiaTheme="minorEastAsia" w:hAnsiTheme="minorHAnsi" w:cstheme="minorBidi"/>
          <w:noProof/>
          <w:sz w:val="22"/>
          <w:szCs w:val="22"/>
          <w:lang w:val="fr-FR"/>
        </w:rPr>
      </w:pPr>
      <w:hyperlink w:anchor="_Toc527553397" w:history="1">
        <w:r w:rsidR="005C0184" w:rsidRPr="00402F27">
          <w:rPr>
            <w:rStyle w:val="Hyperlink"/>
            <w:noProof/>
          </w:rPr>
          <w:t>2.</w:t>
        </w:r>
        <w:r w:rsidR="005C0184">
          <w:rPr>
            <w:rFonts w:asciiTheme="minorHAnsi" w:eastAsiaTheme="minorEastAsia" w:hAnsiTheme="minorHAnsi" w:cstheme="minorBidi"/>
            <w:noProof/>
            <w:sz w:val="22"/>
            <w:szCs w:val="22"/>
            <w:lang w:val="fr-FR"/>
          </w:rPr>
          <w:tab/>
        </w:r>
        <w:r w:rsidR="005C0184" w:rsidRPr="00402F27">
          <w:rPr>
            <w:rStyle w:val="Hyperlink"/>
            <w:noProof/>
          </w:rPr>
          <w:t>Migration Systemic Indicator</w:t>
        </w:r>
        <w:r w:rsidR="005C0184">
          <w:rPr>
            <w:noProof/>
            <w:webHidden/>
          </w:rPr>
          <w:tab/>
        </w:r>
        <w:r w:rsidR="005C0184">
          <w:rPr>
            <w:noProof/>
            <w:webHidden/>
          </w:rPr>
          <w:fldChar w:fldCharType="begin"/>
        </w:r>
        <w:r w:rsidR="005C0184">
          <w:rPr>
            <w:noProof/>
            <w:webHidden/>
          </w:rPr>
          <w:instrText xml:space="preserve"> PAGEREF _Toc527553397 \h </w:instrText>
        </w:r>
        <w:r w:rsidR="005C0184">
          <w:rPr>
            <w:noProof/>
            <w:webHidden/>
          </w:rPr>
        </w:r>
        <w:r w:rsidR="005C0184">
          <w:rPr>
            <w:noProof/>
            <w:webHidden/>
          </w:rPr>
          <w:fldChar w:fldCharType="separate"/>
        </w:r>
        <w:r w:rsidR="00D67B12">
          <w:rPr>
            <w:noProof/>
            <w:webHidden/>
          </w:rPr>
          <w:t>31</w:t>
        </w:r>
        <w:r w:rsidR="005C0184">
          <w:rPr>
            <w:noProof/>
            <w:webHidden/>
          </w:rPr>
          <w:fldChar w:fldCharType="end"/>
        </w:r>
      </w:hyperlink>
    </w:p>
    <w:p w:rsidR="005C0184" w:rsidRDefault="007F0A1F">
      <w:pPr>
        <w:pStyle w:val="TOC1"/>
        <w:tabs>
          <w:tab w:val="left" w:pos="720"/>
          <w:tab w:val="right" w:leader="dot" w:pos="9060"/>
        </w:tabs>
        <w:rPr>
          <w:rFonts w:asciiTheme="minorHAnsi" w:eastAsiaTheme="minorEastAsia" w:hAnsiTheme="minorHAnsi" w:cstheme="minorBidi"/>
          <w:bCs w:val="0"/>
          <w:caps w:val="0"/>
          <w:noProof/>
          <w:color w:val="auto"/>
          <w:sz w:val="22"/>
          <w:szCs w:val="22"/>
          <w:lang w:val="fr-FR"/>
        </w:rPr>
      </w:pPr>
      <w:hyperlink w:anchor="_Toc527553398" w:history="1">
        <w:r w:rsidR="005C0184" w:rsidRPr="00402F27">
          <w:rPr>
            <w:rStyle w:val="Hyperlink"/>
            <w:noProof/>
          </w:rPr>
          <w:t>V.</w:t>
        </w:r>
        <w:r w:rsidR="005C0184">
          <w:rPr>
            <w:rFonts w:asciiTheme="minorHAnsi" w:eastAsiaTheme="minorEastAsia" w:hAnsiTheme="minorHAnsi" w:cstheme="minorBidi"/>
            <w:bCs w:val="0"/>
            <w:caps w:val="0"/>
            <w:noProof/>
            <w:color w:val="auto"/>
            <w:sz w:val="22"/>
            <w:szCs w:val="22"/>
            <w:lang w:val="fr-FR"/>
          </w:rPr>
          <w:tab/>
        </w:r>
        <w:r w:rsidR="005C0184" w:rsidRPr="00402F27">
          <w:rPr>
            <w:rStyle w:val="Hyperlink"/>
            <w:noProof/>
          </w:rPr>
          <w:t>Procedure</w:t>
        </w:r>
        <w:r w:rsidR="005C0184">
          <w:rPr>
            <w:noProof/>
            <w:webHidden/>
          </w:rPr>
          <w:tab/>
        </w:r>
        <w:r w:rsidR="005C0184">
          <w:rPr>
            <w:noProof/>
            <w:webHidden/>
          </w:rPr>
          <w:fldChar w:fldCharType="begin"/>
        </w:r>
        <w:r w:rsidR="005C0184">
          <w:rPr>
            <w:noProof/>
            <w:webHidden/>
          </w:rPr>
          <w:instrText xml:space="preserve"> PAGEREF _Toc527553398 \h </w:instrText>
        </w:r>
        <w:r w:rsidR="005C0184">
          <w:rPr>
            <w:noProof/>
            <w:webHidden/>
          </w:rPr>
        </w:r>
        <w:r w:rsidR="005C0184">
          <w:rPr>
            <w:noProof/>
            <w:webHidden/>
          </w:rPr>
          <w:fldChar w:fldCharType="separate"/>
        </w:r>
        <w:r w:rsidR="00D67B12">
          <w:rPr>
            <w:noProof/>
            <w:webHidden/>
          </w:rPr>
          <w:t>37</w:t>
        </w:r>
        <w:r w:rsidR="005C0184">
          <w:rPr>
            <w:noProof/>
            <w:webHidden/>
          </w:rPr>
          <w:fldChar w:fldCharType="end"/>
        </w:r>
      </w:hyperlink>
    </w:p>
    <w:p w:rsidR="005C0184" w:rsidRDefault="007F0A1F">
      <w:pPr>
        <w:pStyle w:val="TOC2"/>
        <w:rPr>
          <w:rFonts w:asciiTheme="minorHAnsi" w:eastAsiaTheme="minorEastAsia" w:hAnsiTheme="minorHAnsi" w:cstheme="minorBidi"/>
          <w:bCs w:val="0"/>
          <w:noProof/>
          <w:sz w:val="22"/>
          <w:szCs w:val="22"/>
          <w:lang w:val="fr-FR"/>
        </w:rPr>
      </w:pPr>
      <w:hyperlink w:anchor="_Toc527553399" w:history="1">
        <w:r w:rsidR="005C0184" w:rsidRPr="00402F27">
          <w:rPr>
            <w:rStyle w:val="Hyperlink"/>
            <w:noProof/>
          </w:rPr>
          <w:t>a.</w:t>
        </w:r>
        <w:r w:rsidR="005C0184">
          <w:rPr>
            <w:rFonts w:asciiTheme="minorHAnsi" w:eastAsiaTheme="minorEastAsia" w:hAnsiTheme="minorHAnsi" w:cstheme="minorBidi"/>
            <w:bCs w:val="0"/>
            <w:noProof/>
            <w:sz w:val="22"/>
            <w:szCs w:val="22"/>
            <w:lang w:val="fr-FR"/>
          </w:rPr>
          <w:tab/>
        </w:r>
        <w:r w:rsidR="005C0184" w:rsidRPr="00402F27">
          <w:rPr>
            <w:rStyle w:val="Hyperlink"/>
            <w:noProof/>
          </w:rPr>
          <w:t>Model projection inputs</w:t>
        </w:r>
        <w:r w:rsidR="005C0184">
          <w:rPr>
            <w:noProof/>
            <w:webHidden/>
          </w:rPr>
          <w:tab/>
        </w:r>
        <w:r w:rsidR="005C0184">
          <w:rPr>
            <w:noProof/>
            <w:webHidden/>
          </w:rPr>
          <w:fldChar w:fldCharType="begin"/>
        </w:r>
        <w:r w:rsidR="005C0184">
          <w:rPr>
            <w:noProof/>
            <w:webHidden/>
          </w:rPr>
          <w:instrText xml:space="preserve"> PAGEREF _Toc527553399 \h </w:instrText>
        </w:r>
        <w:r w:rsidR="005C0184">
          <w:rPr>
            <w:noProof/>
            <w:webHidden/>
          </w:rPr>
        </w:r>
        <w:r w:rsidR="005C0184">
          <w:rPr>
            <w:noProof/>
            <w:webHidden/>
          </w:rPr>
          <w:fldChar w:fldCharType="separate"/>
        </w:r>
        <w:r w:rsidR="00D67B12">
          <w:rPr>
            <w:noProof/>
            <w:webHidden/>
          </w:rPr>
          <w:t>37</w:t>
        </w:r>
        <w:r w:rsidR="005C0184">
          <w:rPr>
            <w:noProof/>
            <w:webHidden/>
          </w:rPr>
          <w:fldChar w:fldCharType="end"/>
        </w:r>
      </w:hyperlink>
    </w:p>
    <w:p w:rsidR="005C0184" w:rsidRDefault="007F0A1F">
      <w:pPr>
        <w:pStyle w:val="TOC2"/>
        <w:rPr>
          <w:rFonts w:asciiTheme="minorHAnsi" w:eastAsiaTheme="minorEastAsia" w:hAnsiTheme="minorHAnsi" w:cstheme="minorBidi"/>
          <w:bCs w:val="0"/>
          <w:noProof/>
          <w:sz w:val="22"/>
          <w:szCs w:val="22"/>
          <w:lang w:val="fr-FR"/>
        </w:rPr>
      </w:pPr>
      <w:hyperlink w:anchor="_Toc527553400" w:history="1">
        <w:r w:rsidR="005C0184" w:rsidRPr="00402F27">
          <w:rPr>
            <w:rStyle w:val="Hyperlink"/>
            <w:noProof/>
          </w:rPr>
          <w:t>b.</w:t>
        </w:r>
        <w:r w:rsidR="005C0184">
          <w:rPr>
            <w:rFonts w:asciiTheme="minorHAnsi" w:eastAsiaTheme="minorEastAsia" w:hAnsiTheme="minorHAnsi" w:cstheme="minorBidi"/>
            <w:bCs w:val="0"/>
            <w:noProof/>
            <w:sz w:val="22"/>
            <w:szCs w:val="22"/>
            <w:lang w:val="fr-FR"/>
          </w:rPr>
          <w:tab/>
        </w:r>
        <w:r w:rsidR="005C0184" w:rsidRPr="00402F27">
          <w:rPr>
            <w:rStyle w:val="Hyperlink"/>
            <w:noProof/>
          </w:rPr>
          <w:t>Model projection outputs</w:t>
        </w:r>
        <w:r w:rsidR="005C0184">
          <w:rPr>
            <w:noProof/>
            <w:webHidden/>
          </w:rPr>
          <w:tab/>
        </w:r>
        <w:r w:rsidR="005C0184">
          <w:rPr>
            <w:noProof/>
            <w:webHidden/>
          </w:rPr>
          <w:fldChar w:fldCharType="begin"/>
        </w:r>
        <w:r w:rsidR="005C0184">
          <w:rPr>
            <w:noProof/>
            <w:webHidden/>
          </w:rPr>
          <w:instrText xml:space="preserve"> PAGEREF _Toc527553400 \h </w:instrText>
        </w:r>
        <w:r w:rsidR="005C0184">
          <w:rPr>
            <w:noProof/>
            <w:webHidden/>
          </w:rPr>
        </w:r>
        <w:r w:rsidR="005C0184">
          <w:rPr>
            <w:noProof/>
            <w:webHidden/>
          </w:rPr>
          <w:fldChar w:fldCharType="separate"/>
        </w:r>
        <w:r w:rsidR="00D67B12">
          <w:rPr>
            <w:noProof/>
            <w:webHidden/>
          </w:rPr>
          <w:t>37</w:t>
        </w:r>
        <w:r w:rsidR="005C0184">
          <w:rPr>
            <w:noProof/>
            <w:webHidden/>
          </w:rPr>
          <w:fldChar w:fldCharType="end"/>
        </w:r>
      </w:hyperlink>
    </w:p>
    <w:p w:rsidR="005C0184" w:rsidRDefault="007F0A1F">
      <w:pPr>
        <w:pStyle w:val="TOC2"/>
        <w:rPr>
          <w:rFonts w:asciiTheme="minorHAnsi" w:eastAsiaTheme="minorEastAsia" w:hAnsiTheme="minorHAnsi" w:cstheme="minorBidi"/>
          <w:bCs w:val="0"/>
          <w:noProof/>
          <w:sz w:val="22"/>
          <w:szCs w:val="22"/>
          <w:lang w:val="fr-FR"/>
        </w:rPr>
      </w:pPr>
      <w:hyperlink w:anchor="_Toc527553401" w:history="1">
        <w:r w:rsidR="005C0184" w:rsidRPr="00402F27">
          <w:rPr>
            <w:rStyle w:val="Hyperlink"/>
            <w:noProof/>
          </w:rPr>
          <w:t>c.</w:t>
        </w:r>
        <w:r w:rsidR="005C0184">
          <w:rPr>
            <w:rFonts w:asciiTheme="minorHAnsi" w:eastAsiaTheme="minorEastAsia" w:hAnsiTheme="minorHAnsi" w:cstheme="minorBidi"/>
            <w:bCs w:val="0"/>
            <w:noProof/>
            <w:sz w:val="22"/>
            <w:szCs w:val="22"/>
            <w:lang w:val="fr-FR"/>
          </w:rPr>
          <w:tab/>
        </w:r>
        <w:r w:rsidR="005C0184" w:rsidRPr="00402F27">
          <w:rPr>
            <w:rStyle w:val="Hyperlink"/>
            <w:noProof/>
          </w:rPr>
          <w:t>Outputs adjustments</w:t>
        </w:r>
        <w:r w:rsidR="005C0184">
          <w:rPr>
            <w:noProof/>
            <w:webHidden/>
          </w:rPr>
          <w:tab/>
        </w:r>
        <w:r w:rsidR="005C0184">
          <w:rPr>
            <w:noProof/>
            <w:webHidden/>
          </w:rPr>
          <w:fldChar w:fldCharType="begin"/>
        </w:r>
        <w:r w:rsidR="005C0184">
          <w:rPr>
            <w:noProof/>
            <w:webHidden/>
          </w:rPr>
          <w:instrText xml:space="preserve"> PAGEREF _Toc527553401 \h </w:instrText>
        </w:r>
        <w:r w:rsidR="005C0184">
          <w:rPr>
            <w:noProof/>
            <w:webHidden/>
          </w:rPr>
        </w:r>
        <w:r w:rsidR="005C0184">
          <w:rPr>
            <w:noProof/>
            <w:webHidden/>
          </w:rPr>
          <w:fldChar w:fldCharType="separate"/>
        </w:r>
        <w:r w:rsidR="00D67B12">
          <w:rPr>
            <w:noProof/>
            <w:webHidden/>
          </w:rPr>
          <w:t>37</w:t>
        </w:r>
        <w:r w:rsidR="005C0184">
          <w:rPr>
            <w:noProof/>
            <w:webHidden/>
          </w:rPr>
          <w:fldChar w:fldCharType="end"/>
        </w:r>
      </w:hyperlink>
    </w:p>
    <w:p w:rsidR="005C0184" w:rsidRDefault="007F0A1F">
      <w:pPr>
        <w:pStyle w:val="TOC1"/>
        <w:tabs>
          <w:tab w:val="left" w:pos="720"/>
          <w:tab w:val="right" w:leader="dot" w:pos="9060"/>
        </w:tabs>
        <w:rPr>
          <w:rFonts w:asciiTheme="minorHAnsi" w:eastAsiaTheme="minorEastAsia" w:hAnsiTheme="minorHAnsi" w:cstheme="minorBidi"/>
          <w:bCs w:val="0"/>
          <w:caps w:val="0"/>
          <w:noProof/>
          <w:color w:val="auto"/>
          <w:sz w:val="22"/>
          <w:szCs w:val="22"/>
          <w:lang w:val="fr-FR"/>
        </w:rPr>
      </w:pPr>
      <w:hyperlink w:anchor="_Toc527553402" w:history="1">
        <w:r w:rsidR="005C0184" w:rsidRPr="00402F27">
          <w:rPr>
            <w:rStyle w:val="Hyperlink"/>
            <w:noProof/>
          </w:rPr>
          <w:t>VI.</w:t>
        </w:r>
        <w:r w:rsidR="005C0184">
          <w:rPr>
            <w:rFonts w:asciiTheme="minorHAnsi" w:eastAsiaTheme="minorEastAsia" w:hAnsiTheme="minorHAnsi" w:cstheme="minorBidi"/>
            <w:bCs w:val="0"/>
            <w:caps w:val="0"/>
            <w:noProof/>
            <w:color w:val="auto"/>
            <w:sz w:val="22"/>
            <w:szCs w:val="22"/>
            <w:lang w:val="fr-FR"/>
          </w:rPr>
          <w:tab/>
        </w:r>
        <w:r w:rsidR="005C0184" w:rsidRPr="00402F27">
          <w:rPr>
            <w:rStyle w:val="Hyperlink"/>
            <w:noProof/>
          </w:rPr>
          <w:t>Results</w:t>
        </w:r>
        <w:r w:rsidR="005C0184">
          <w:rPr>
            <w:noProof/>
            <w:webHidden/>
          </w:rPr>
          <w:tab/>
        </w:r>
        <w:r w:rsidR="005C0184">
          <w:rPr>
            <w:noProof/>
            <w:webHidden/>
          </w:rPr>
          <w:fldChar w:fldCharType="begin"/>
        </w:r>
        <w:r w:rsidR="005C0184">
          <w:rPr>
            <w:noProof/>
            <w:webHidden/>
          </w:rPr>
          <w:instrText xml:space="preserve"> PAGEREF _Toc527553402 \h </w:instrText>
        </w:r>
        <w:r w:rsidR="005C0184">
          <w:rPr>
            <w:noProof/>
            <w:webHidden/>
          </w:rPr>
        </w:r>
        <w:r w:rsidR="005C0184">
          <w:rPr>
            <w:noProof/>
            <w:webHidden/>
          </w:rPr>
          <w:fldChar w:fldCharType="separate"/>
        </w:r>
        <w:r w:rsidR="00D67B12">
          <w:rPr>
            <w:noProof/>
            <w:webHidden/>
          </w:rPr>
          <w:t>38</w:t>
        </w:r>
        <w:r w:rsidR="005C0184">
          <w:rPr>
            <w:noProof/>
            <w:webHidden/>
          </w:rPr>
          <w:fldChar w:fldCharType="end"/>
        </w:r>
      </w:hyperlink>
    </w:p>
    <w:p w:rsidR="005C0184" w:rsidRDefault="007F0A1F">
      <w:pPr>
        <w:pStyle w:val="TOC1"/>
        <w:tabs>
          <w:tab w:val="right" w:leader="dot" w:pos="9060"/>
        </w:tabs>
        <w:rPr>
          <w:rFonts w:asciiTheme="minorHAnsi" w:eastAsiaTheme="minorEastAsia" w:hAnsiTheme="minorHAnsi" w:cstheme="minorBidi"/>
          <w:bCs w:val="0"/>
          <w:caps w:val="0"/>
          <w:noProof/>
          <w:color w:val="auto"/>
          <w:sz w:val="22"/>
          <w:szCs w:val="22"/>
          <w:lang w:val="fr-FR"/>
        </w:rPr>
      </w:pPr>
      <w:hyperlink w:anchor="_Toc527553403" w:history="1">
        <w:r w:rsidR="005C0184" w:rsidRPr="00402F27">
          <w:rPr>
            <w:rStyle w:val="Hyperlink"/>
            <w:noProof/>
          </w:rPr>
          <w:t>Bibliography</w:t>
        </w:r>
        <w:r w:rsidR="005C0184">
          <w:rPr>
            <w:noProof/>
            <w:webHidden/>
          </w:rPr>
          <w:tab/>
        </w:r>
        <w:r w:rsidR="005C0184">
          <w:rPr>
            <w:noProof/>
            <w:webHidden/>
          </w:rPr>
          <w:fldChar w:fldCharType="begin"/>
        </w:r>
        <w:r w:rsidR="005C0184">
          <w:rPr>
            <w:noProof/>
            <w:webHidden/>
          </w:rPr>
          <w:instrText xml:space="preserve"> PAGEREF _Toc527553403 \h </w:instrText>
        </w:r>
        <w:r w:rsidR="005C0184">
          <w:rPr>
            <w:noProof/>
            <w:webHidden/>
          </w:rPr>
        </w:r>
        <w:r w:rsidR="005C0184">
          <w:rPr>
            <w:noProof/>
            <w:webHidden/>
          </w:rPr>
          <w:fldChar w:fldCharType="separate"/>
        </w:r>
        <w:r w:rsidR="00D67B12">
          <w:rPr>
            <w:noProof/>
            <w:webHidden/>
          </w:rPr>
          <w:t>39</w:t>
        </w:r>
        <w:r w:rsidR="005C0184">
          <w:rPr>
            <w:noProof/>
            <w:webHidden/>
          </w:rPr>
          <w:fldChar w:fldCharType="end"/>
        </w:r>
      </w:hyperlink>
    </w:p>
    <w:p w:rsidR="00D61BBD" w:rsidRPr="00AD745E" w:rsidRDefault="005B23F9" w:rsidP="006778D2">
      <w:pPr>
        <w:sectPr w:rsidR="00D61BBD" w:rsidRPr="00AD745E" w:rsidSect="00940762">
          <w:headerReference w:type="even" r:id="rId15"/>
          <w:headerReference w:type="default" r:id="rId16"/>
          <w:footerReference w:type="default" r:id="rId17"/>
          <w:headerReference w:type="first" r:id="rId18"/>
          <w:pgSz w:w="11906" w:h="16838"/>
          <w:pgMar w:top="1418" w:right="1418" w:bottom="1418" w:left="1418" w:header="709" w:footer="709" w:gutter="0"/>
          <w:cols w:space="708"/>
          <w:docGrid w:linePitch="360"/>
        </w:sectPr>
      </w:pPr>
      <w:r w:rsidRPr="00AD745E">
        <w:fldChar w:fldCharType="end"/>
      </w:r>
    </w:p>
    <w:p w:rsidR="0000079C" w:rsidRDefault="0000079C" w:rsidP="006778D2">
      <w:pPr>
        <w:pStyle w:val="Heading1"/>
      </w:pPr>
      <w:bookmarkStart w:id="3" w:name="_Toc527553373"/>
      <w:r w:rsidRPr="00AD745E">
        <w:lastRenderedPageBreak/>
        <w:t>Purpose of this document</w:t>
      </w:r>
      <w:bookmarkEnd w:id="3"/>
      <w:r w:rsidRPr="00AD745E">
        <w:t xml:space="preserve"> </w:t>
      </w:r>
    </w:p>
    <w:p w:rsidR="006B6699" w:rsidRDefault="006B6699" w:rsidP="006778D2">
      <w:r>
        <w:t xml:space="preserve">IFRS 9 and EBA stress tests require a forward looking / stressed estimation for default probability and LGD term structures. Starting from TTC and PIT migration matrix, CACIB developed framework for retrieving migration and default systemic indicators to summarize and quantify the stress degree of the PIT observation. These so called indicators are then projected using a satellite model with a set of macroeconomic projections given by CASA ECO for IFRS 9 impairment calculation EBA for the stress tests. </w:t>
      </w:r>
    </w:p>
    <w:p w:rsidR="006B6699" w:rsidRDefault="006B6699" w:rsidP="006778D2">
      <w:r>
        <w:t>This document describes the</w:t>
      </w:r>
      <w:r w:rsidR="00B140CF">
        <w:t xml:space="preserve"> satellite model used by CACIB, starting with the definition of the variables to explain and explanatory variables. The model design will be presented afterwards; it is based on a stacking approach on a set of candidate models. Then, model calibration results and performance analysis are illustrated. Next, calculation procedure is briefly described. Finally, projections results are presented. </w:t>
      </w:r>
    </w:p>
    <w:p w:rsidR="00B140CF" w:rsidRDefault="00B140CF" w:rsidP="006778D2"/>
    <w:p w:rsidR="006B6699" w:rsidRDefault="006B6699" w:rsidP="006778D2"/>
    <w:p w:rsidR="006B6699" w:rsidRDefault="006B6699" w:rsidP="006778D2">
      <w:r>
        <w:br w:type="page"/>
      </w:r>
    </w:p>
    <w:p w:rsidR="00032ED4" w:rsidRPr="00AD745E" w:rsidRDefault="005203D3" w:rsidP="006778D2">
      <w:pPr>
        <w:pStyle w:val="Heading1"/>
      </w:pPr>
      <w:bookmarkStart w:id="4" w:name="_Toc527553374"/>
      <w:r w:rsidRPr="00AD745E">
        <w:lastRenderedPageBreak/>
        <w:t>Regression problem</w:t>
      </w:r>
      <w:bookmarkEnd w:id="4"/>
      <w:r w:rsidRPr="00AD745E">
        <w:t xml:space="preserve"> </w:t>
      </w:r>
    </w:p>
    <w:p w:rsidR="00702F3F" w:rsidRPr="00AD745E" w:rsidRDefault="00702F3F" w:rsidP="006778D2">
      <w:pPr>
        <w:pStyle w:val="Heading2"/>
      </w:pPr>
      <w:bookmarkStart w:id="5" w:name="_Toc527553375"/>
      <w:r w:rsidRPr="00AD745E">
        <w:t>Variables to explain</w:t>
      </w:r>
      <w:bookmarkEnd w:id="5"/>
      <w:r w:rsidRPr="00AD745E">
        <w:t xml:space="preserve"> </w:t>
      </w:r>
    </w:p>
    <w:p w:rsidR="00702F3F" w:rsidRPr="00AD745E" w:rsidRDefault="00702F3F" w:rsidP="006778D2">
      <w:r w:rsidRPr="00AD745E">
        <w:t>There are four variables to project using the satellite model:</w:t>
      </w:r>
    </w:p>
    <w:p w:rsidR="00702F3F" w:rsidRPr="00AD745E" w:rsidRDefault="00702F3F" w:rsidP="006778D2">
      <w:pPr>
        <w:pStyle w:val="ListParagraph"/>
        <w:numPr>
          <w:ilvl w:val="0"/>
          <w:numId w:val="25"/>
        </w:numPr>
      </w:pPr>
      <w:r w:rsidRPr="00AD745E">
        <w:t xml:space="preserve">Credit default Systemic variable, denoted </w:t>
      </w:r>
      <m:oMath>
        <m:sSup>
          <m:sSupPr>
            <m:ctrlPr>
              <w:rPr>
                <w:rFonts w:ascii="Cambria Math" w:hAnsi="Cambria Math"/>
                <w:i/>
              </w:rPr>
            </m:ctrlPr>
          </m:sSupPr>
          <m:e>
            <m:r>
              <w:rPr>
                <w:rFonts w:ascii="Cambria Math" w:hAnsi="Cambria Math"/>
              </w:rPr>
              <m:t>Z</m:t>
            </m:r>
          </m:e>
          <m:sup>
            <m:r>
              <w:rPr>
                <w:rFonts w:ascii="Cambria Math" w:hAnsi="Cambria Math"/>
              </w:rPr>
              <m:t>D</m:t>
            </m:r>
          </m:sup>
        </m:sSup>
      </m:oMath>
      <w:r w:rsidRPr="00AD745E">
        <w:rPr>
          <w:rFonts w:eastAsiaTheme="minorEastAsia"/>
        </w:rPr>
        <w:t xml:space="preserve"> both for corporate and FI segme</w:t>
      </w:r>
      <w:proofErr w:type="spellStart"/>
      <w:r w:rsidRPr="00AD745E">
        <w:rPr>
          <w:rFonts w:eastAsiaTheme="minorEastAsia"/>
        </w:rPr>
        <w:t>nts</w:t>
      </w:r>
      <w:proofErr w:type="spellEnd"/>
    </w:p>
    <w:p w:rsidR="00702F3F" w:rsidRPr="00AD745E" w:rsidRDefault="00702F3F" w:rsidP="006778D2">
      <w:pPr>
        <w:pStyle w:val="ListParagraph"/>
        <w:numPr>
          <w:ilvl w:val="0"/>
          <w:numId w:val="25"/>
        </w:numPr>
      </w:pPr>
      <w:r w:rsidRPr="00AD745E">
        <w:t xml:space="preserve">Credit migration systemic variable, denoted </w:t>
      </w:r>
      <m:oMath>
        <m:sSup>
          <m:sSupPr>
            <m:ctrlPr>
              <w:rPr>
                <w:rFonts w:ascii="Cambria Math" w:hAnsi="Cambria Math"/>
                <w:i/>
              </w:rPr>
            </m:ctrlPr>
          </m:sSupPr>
          <m:e>
            <m:r>
              <w:rPr>
                <w:rFonts w:ascii="Cambria Math" w:hAnsi="Cambria Math"/>
              </w:rPr>
              <m:t>Z</m:t>
            </m:r>
          </m:e>
          <m:sup>
            <m:r>
              <w:rPr>
                <w:rFonts w:ascii="Cambria Math" w:hAnsi="Cambria Math"/>
              </w:rPr>
              <m:t>M</m:t>
            </m:r>
          </m:sup>
        </m:sSup>
      </m:oMath>
      <w:r w:rsidRPr="00AD745E">
        <w:rPr>
          <w:rFonts w:eastAsiaTheme="minorEastAsia"/>
        </w:rPr>
        <w:t xml:space="preserve"> both for corporate and FI segments </w:t>
      </w:r>
    </w:p>
    <w:p w:rsidR="00865391" w:rsidRPr="00AD745E" w:rsidRDefault="00865391" w:rsidP="006778D2">
      <w:r w:rsidRPr="00AD745E">
        <w:t xml:space="preserve">These variables are retrieved from </w:t>
      </w:r>
      <w:r w:rsidR="00EE0B96" w:rsidRPr="00AD745E">
        <w:t xml:space="preserve">internal </w:t>
      </w:r>
      <w:r w:rsidRPr="00AD745E">
        <w:t xml:space="preserve">PIT default rates and migration matrices. </w:t>
      </w:r>
      <w:r w:rsidR="00A73D65" w:rsidRPr="00AD745E">
        <w:t>They are consequ</w:t>
      </w:r>
      <w:r w:rsidR="00EE0B96" w:rsidRPr="00AD745E">
        <w:t>ently related to annual transitions and available quarterly since June 30</w:t>
      </w:r>
      <w:r w:rsidR="00EE0B96" w:rsidRPr="00AD745E">
        <w:rPr>
          <w:vertAlign w:val="superscript"/>
        </w:rPr>
        <w:t>th</w:t>
      </w:r>
      <w:r w:rsidR="00EE0B96" w:rsidRPr="00AD745E">
        <w:t>, 2006.</w:t>
      </w:r>
      <w:r w:rsidR="006778D2">
        <w:t xml:space="preserve"> Both indicators are defined in the document “CACIB – IFRS 9 - </w:t>
      </w:r>
      <w:r w:rsidR="006778D2" w:rsidRPr="006778D2">
        <w:t>Forward Looking Integration to ECL</w:t>
      </w:r>
      <w:r w:rsidR="006778D2">
        <w:t>”.</w:t>
      </w:r>
    </w:p>
    <w:p w:rsidR="00702F3F" w:rsidRPr="00AD745E" w:rsidRDefault="00702F3F" w:rsidP="006778D2">
      <w:pPr>
        <w:pStyle w:val="Heading2"/>
      </w:pPr>
      <w:bookmarkStart w:id="6" w:name="_Toc527553376"/>
      <w:r w:rsidRPr="00AD745E">
        <w:t>Explanatory variables</w:t>
      </w:r>
      <w:bookmarkEnd w:id="6"/>
      <w:r w:rsidRPr="00AD745E">
        <w:t xml:space="preserve"> </w:t>
      </w:r>
    </w:p>
    <w:p w:rsidR="00865391" w:rsidRPr="00AD745E" w:rsidRDefault="00865391" w:rsidP="006778D2">
      <w:r w:rsidRPr="00AD745E">
        <w:t xml:space="preserve">All macroeconomic variables projected by CASA Eco and potentially linked to the overall economic cycle are used. Here below is a list of Bloomberg tickers downloaded quarterly since 2000. </w:t>
      </w:r>
    </w:p>
    <w:p w:rsidR="00865391" w:rsidRPr="00AD745E" w:rsidRDefault="00865391" w:rsidP="006778D2"/>
    <w:tbl>
      <w:tblPr>
        <w:tblW w:w="4709" w:type="pct"/>
        <w:jc w:val="center"/>
        <w:tblLook w:val="04A0" w:firstRow="1" w:lastRow="0" w:firstColumn="1" w:lastColumn="0" w:noHBand="0" w:noVBand="1"/>
      </w:tblPr>
      <w:tblGrid>
        <w:gridCol w:w="1999"/>
        <w:gridCol w:w="6747"/>
      </w:tblGrid>
      <w:tr w:rsidR="0040246C" w:rsidRPr="00AD745E" w:rsidTr="004805BB">
        <w:trPr>
          <w:jc w:val="center"/>
        </w:trPr>
        <w:tc>
          <w:tcPr>
            <w:tcW w:w="1143" w:type="pct"/>
            <w:tcBorders>
              <w:bottom w:val="single" w:sz="0" w:space="0" w:color="auto"/>
            </w:tcBorders>
            <w:vAlign w:val="bottom"/>
          </w:tcPr>
          <w:p w:rsidR="0040246C" w:rsidRPr="00AD745E" w:rsidRDefault="0040246C" w:rsidP="006778D2">
            <w:pPr>
              <w:pStyle w:val="Compact"/>
            </w:pPr>
            <w:r w:rsidRPr="00AD745E">
              <w:t>Variable</w:t>
            </w:r>
          </w:p>
        </w:tc>
        <w:tc>
          <w:tcPr>
            <w:tcW w:w="3857" w:type="pct"/>
            <w:tcBorders>
              <w:bottom w:val="single" w:sz="0" w:space="0" w:color="auto"/>
            </w:tcBorders>
            <w:vAlign w:val="bottom"/>
          </w:tcPr>
          <w:p w:rsidR="0040246C" w:rsidRPr="00AD745E" w:rsidRDefault="0040246C" w:rsidP="006778D2">
            <w:pPr>
              <w:pStyle w:val="Compact"/>
            </w:pPr>
            <w:r w:rsidRPr="00AD745E">
              <w:t>Definition</w:t>
            </w:r>
          </w:p>
        </w:tc>
      </w:tr>
      <w:tr w:rsidR="0040246C" w:rsidRPr="00981AA2" w:rsidTr="004805BB">
        <w:trPr>
          <w:jc w:val="center"/>
        </w:trPr>
        <w:tc>
          <w:tcPr>
            <w:tcW w:w="1143" w:type="pct"/>
          </w:tcPr>
          <w:p w:rsidR="0040246C" w:rsidRPr="00AD745E" w:rsidRDefault="004805BB" w:rsidP="006778D2">
            <w:pPr>
              <w:pStyle w:val="Compact"/>
            </w:pPr>
            <w:r w:rsidRPr="00AD745E">
              <w:t>ACCPEMUY Index</w:t>
            </w:r>
          </w:p>
        </w:tc>
        <w:tc>
          <w:tcPr>
            <w:tcW w:w="3857" w:type="pct"/>
          </w:tcPr>
          <w:p w:rsidR="0040246C" w:rsidRPr="00AD745E" w:rsidRDefault="0040246C" w:rsidP="006778D2">
            <w:pPr>
              <w:pStyle w:val="Compact"/>
            </w:pPr>
            <w:r w:rsidRPr="00AD745E">
              <w:t xml:space="preserve">Harmonized Index of Consumer Prices </w:t>
            </w:r>
            <w:proofErr w:type="spellStart"/>
            <w:r w:rsidRPr="00AD745E">
              <w:t>Eur</w:t>
            </w:r>
            <w:proofErr w:type="spellEnd"/>
          </w:p>
        </w:tc>
      </w:tr>
      <w:tr w:rsidR="0040246C" w:rsidRPr="00981AA2" w:rsidTr="004805BB">
        <w:trPr>
          <w:jc w:val="center"/>
        </w:trPr>
        <w:tc>
          <w:tcPr>
            <w:tcW w:w="1143" w:type="pct"/>
          </w:tcPr>
          <w:p w:rsidR="0040246C" w:rsidRPr="00AD745E" w:rsidRDefault="004805BB" w:rsidP="006778D2">
            <w:pPr>
              <w:pStyle w:val="Compact"/>
            </w:pPr>
            <w:r w:rsidRPr="00AD745E">
              <w:t>CPUPXYOY Index</w:t>
            </w:r>
          </w:p>
        </w:tc>
        <w:tc>
          <w:tcPr>
            <w:tcW w:w="3857" w:type="pct"/>
          </w:tcPr>
          <w:p w:rsidR="0040246C" w:rsidRPr="00AD745E" w:rsidRDefault="0040246C" w:rsidP="006778D2">
            <w:pPr>
              <w:pStyle w:val="Compact"/>
            </w:pPr>
            <w:r w:rsidRPr="00AD745E">
              <w:t>Consumer Price Index (CPI) excluding food and energy US</w:t>
            </w:r>
          </w:p>
        </w:tc>
      </w:tr>
      <w:tr w:rsidR="0040246C" w:rsidRPr="007F0A1F" w:rsidTr="004805BB">
        <w:trPr>
          <w:jc w:val="center"/>
        </w:trPr>
        <w:tc>
          <w:tcPr>
            <w:tcW w:w="1143" w:type="pct"/>
          </w:tcPr>
          <w:p w:rsidR="0040246C" w:rsidRPr="00AD745E" w:rsidRDefault="0040246C" w:rsidP="006778D2">
            <w:pPr>
              <w:pStyle w:val="Compact"/>
            </w:pPr>
            <w:r w:rsidRPr="00AD745E">
              <w:t>GFRN10 Index</w:t>
            </w:r>
          </w:p>
        </w:tc>
        <w:tc>
          <w:tcPr>
            <w:tcW w:w="3857" w:type="pct"/>
          </w:tcPr>
          <w:p w:rsidR="0040246C" w:rsidRPr="00357C72" w:rsidRDefault="0040246C" w:rsidP="006778D2">
            <w:pPr>
              <w:pStyle w:val="Compact"/>
              <w:rPr>
                <w:lang w:val="fr-FR"/>
              </w:rPr>
            </w:pPr>
            <w:r w:rsidRPr="00357C72">
              <w:rPr>
                <w:lang w:val="fr-FR"/>
              </w:rPr>
              <w:t xml:space="preserve">France </w:t>
            </w:r>
            <w:proofErr w:type="spellStart"/>
            <w:r w:rsidRPr="00357C72">
              <w:rPr>
                <w:lang w:val="fr-FR"/>
              </w:rPr>
              <w:t>Govt</w:t>
            </w:r>
            <w:proofErr w:type="spellEnd"/>
            <w:r w:rsidRPr="00357C72">
              <w:rPr>
                <w:lang w:val="fr-FR"/>
              </w:rPr>
              <w:t xml:space="preserve"> </w:t>
            </w:r>
            <w:proofErr w:type="spellStart"/>
            <w:r w:rsidRPr="00357C72">
              <w:rPr>
                <w:lang w:val="fr-FR"/>
              </w:rPr>
              <w:t>Oats</w:t>
            </w:r>
            <w:proofErr w:type="spellEnd"/>
            <w:r w:rsidRPr="00357C72">
              <w:rPr>
                <w:lang w:val="fr-FR"/>
              </w:rPr>
              <w:t xml:space="preserve"> </w:t>
            </w:r>
            <w:proofErr w:type="spellStart"/>
            <w:r w:rsidRPr="00357C72">
              <w:rPr>
                <w:lang w:val="fr-FR"/>
              </w:rPr>
              <w:t>Btan</w:t>
            </w:r>
            <w:proofErr w:type="spellEnd"/>
            <w:r w:rsidRPr="00357C72">
              <w:rPr>
                <w:lang w:val="fr-FR"/>
              </w:rPr>
              <w:t xml:space="preserve"> 10 </w:t>
            </w:r>
            <w:r w:rsidR="001D1B91" w:rsidRPr="00357C72">
              <w:rPr>
                <w:lang w:val="fr-FR"/>
              </w:rPr>
              <w:t>Y</w:t>
            </w:r>
          </w:p>
        </w:tc>
      </w:tr>
      <w:tr w:rsidR="0040246C" w:rsidRPr="00981AA2" w:rsidTr="004805BB">
        <w:trPr>
          <w:jc w:val="center"/>
        </w:trPr>
        <w:tc>
          <w:tcPr>
            <w:tcW w:w="1143" w:type="pct"/>
          </w:tcPr>
          <w:p w:rsidR="0040246C" w:rsidRPr="00AD745E" w:rsidRDefault="0040246C" w:rsidP="006778D2">
            <w:pPr>
              <w:pStyle w:val="Compact"/>
            </w:pPr>
            <w:r w:rsidRPr="00AD745E">
              <w:t>H15T10Y Index</w:t>
            </w:r>
          </w:p>
        </w:tc>
        <w:tc>
          <w:tcPr>
            <w:tcW w:w="3857" w:type="pct"/>
          </w:tcPr>
          <w:p w:rsidR="0040246C" w:rsidRPr="00AD745E" w:rsidRDefault="0040246C" w:rsidP="006778D2">
            <w:pPr>
              <w:pStyle w:val="Compact"/>
            </w:pPr>
            <w:r w:rsidRPr="00AD745E">
              <w:t>US Treasury Yield Curve Rate T Note Constant Maturity 10 Year</w:t>
            </w:r>
          </w:p>
        </w:tc>
      </w:tr>
      <w:tr w:rsidR="0040246C" w:rsidRPr="00981AA2" w:rsidTr="004805BB">
        <w:trPr>
          <w:jc w:val="center"/>
        </w:trPr>
        <w:tc>
          <w:tcPr>
            <w:tcW w:w="1143" w:type="pct"/>
          </w:tcPr>
          <w:p w:rsidR="0040246C" w:rsidRPr="00AD745E" w:rsidRDefault="0040246C" w:rsidP="006778D2">
            <w:pPr>
              <w:pStyle w:val="Compact"/>
            </w:pPr>
            <w:r w:rsidRPr="00AD745E">
              <w:t>H15T3M Index</w:t>
            </w:r>
          </w:p>
        </w:tc>
        <w:tc>
          <w:tcPr>
            <w:tcW w:w="3857" w:type="pct"/>
          </w:tcPr>
          <w:p w:rsidR="0040246C" w:rsidRPr="00AD745E" w:rsidRDefault="0040246C" w:rsidP="006778D2">
            <w:pPr>
              <w:pStyle w:val="Compact"/>
            </w:pPr>
            <w:r w:rsidRPr="00AD745E">
              <w:t>US Treasury Yield Curve Rate T Note Constant Maturity 3 Month</w:t>
            </w:r>
          </w:p>
        </w:tc>
      </w:tr>
      <w:tr w:rsidR="0040246C" w:rsidRPr="00AD745E" w:rsidTr="004805BB">
        <w:trPr>
          <w:jc w:val="center"/>
        </w:trPr>
        <w:tc>
          <w:tcPr>
            <w:tcW w:w="1143" w:type="pct"/>
          </w:tcPr>
          <w:p w:rsidR="0040246C" w:rsidRPr="00AD745E" w:rsidRDefault="0040246C" w:rsidP="006778D2">
            <w:pPr>
              <w:pStyle w:val="Compact"/>
            </w:pPr>
            <w:r w:rsidRPr="00AD745E">
              <w:t>SXXE Index</w:t>
            </w:r>
          </w:p>
        </w:tc>
        <w:tc>
          <w:tcPr>
            <w:tcW w:w="3857" w:type="pct"/>
          </w:tcPr>
          <w:p w:rsidR="0040246C" w:rsidRPr="00AD745E" w:rsidRDefault="0040246C" w:rsidP="006778D2">
            <w:pPr>
              <w:pStyle w:val="Compact"/>
            </w:pPr>
            <w:r w:rsidRPr="00AD745E">
              <w:t xml:space="preserve">Euro </w:t>
            </w:r>
            <w:proofErr w:type="spellStart"/>
            <w:r w:rsidRPr="00AD745E">
              <w:t>Stoxx</w:t>
            </w:r>
            <w:proofErr w:type="spellEnd"/>
          </w:p>
        </w:tc>
      </w:tr>
      <w:tr w:rsidR="0040246C" w:rsidRPr="00AD745E" w:rsidTr="004805BB">
        <w:trPr>
          <w:jc w:val="center"/>
        </w:trPr>
        <w:tc>
          <w:tcPr>
            <w:tcW w:w="1143" w:type="pct"/>
          </w:tcPr>
          <w:p w:rsidR="0040246C" w:rsidRPr="00AD745E" w:rsidRDefault="0040246C" w:rsidP="006778D2">
            <w:pPr>
              <w:pStyle w:val="Compact"/>
            </w:pPr>
            <w:r w:rsidRPr="00AD745E">
              <w:t>US0003M Index</w:t>
            </w:r>
          </w:p>
        </w:tc>
        <w:tc>
          <w:tcPr>
            <w:tcW w:w="3857" w:type="pct"/>
          </w:tcPr>
          <w:p w:rsidR="0040246C" w:rsidRPr="00AD745E" w:rsidRDefault="0040246C" w:rsidP="006778D2">
            <w:pPr>
              <w:pStyle w:val="Compact"/>
            </w:pPr>
            <w:r w:rsidRPr="00AD745E">
              <w:t>US Libor 3 month</w:t>
            </w:r>
          </w:p>
        </w:tc>
      </w:tr>
      <w:tr w:rsidR="0040246C" w:rsidRPr="00AD745E" w:rsidTr="004805BB">
        <w:trPr>
          <w:jc w:val="center"/>
        </w:trPr>
        <w:tc>
          <w:tcPr>
            <w:tcW w:w="1143" w:type="pct"/>
          </w:tcPr>
          <w:p w:rsidR="0040246C" w:rsidRPr="00AD745E" w:rsidRDefault="0040246C" w:rsidP="006778D2">
            <w:pPr>
              <w:pStyle w:val="Compact"/>
            </w:pPr>
            <w:r w:rsidRPr="00AD745E">
              <w:t>FRGEGDPY Index</w:t>
            </w:r>
          </w:p>
        </w:tc>
        <w:tc>
          <w:tcPr>
            <w:tcW w:w="3857" w:type="pct"/>
          </w:tcPr>
          <w:p w:rsidR="0040246C" w:rsidRPr="00AD745E" w:rsidRDefault="0040246C" w:rsidP="006778D2">
            <w:pPr>
              <w:pStyle w:val="Compact"/>
            </w:pPr>
            <w:r w:rsidRPr="00AD745E">
              <w:t>real GDP GA - France</w:t>
            </w:r>
          </w:p>
        </w:tc>
      </w:tr>
      <w:tr w:rsidR="0040246C" w:rsidRPr="00AD745E" w:rsidTr="004805BB">
        <w:trPr>
          <w:jc w:val="center"/>
        </w:trPr>
        <w:tc>
          <w:tcPr>
            <w:tcW w:w="1143" w:type="pct"/>
          </w:tcPr>
          <w:p w:rsidR="0040246C" w:rsidRPr="00AD745E" w:rsidRDefault="0040246C" w:rsidP="006778D2">
            <w:pPr>
              <w:pStyle w:val="Compact"/>
            </w:pPr>
            <w:r w:rsidRPr="00AD745E">
              <w:t>GDP CYOY Index</w:t>
            </w:r>
          </w:p>
        </w:tc>
        <w:tc>
          <w:tcPr>
            <w:tcW w:w="3857" w:type="pct"/>
          </w:tcPr>
          <w:p w:rsidR="0040246C" w:rsidRPr="00AD745E" w:rsidRDefault="0040246C" w:rsidP="006778D2">
            <w:pPr>
              <w:pStyle w:val="Compact"/>
            </w:pPr>
            <w:r w:rsidRPr="00AD745E">
              <w:t xml:space="preserve">real GDP GA </w:t>
            </w:r>
            <w:r w:rsidR="007F0A1F">
              <w:t>–</w:t>
            </w:r>
            <w:r w:rsidRPr="00AD745E">
              <w:t xml:space="preserve"> US</w:t>
            </w:r>
          </w:p>
        </w:tc>
      </w:tr>
      <w:tr w:rsidR="0040246C" w:rsidRPr="00AD745E" w:rsidTr="004805BB">
        <w:trPr>
          <w:jc w:val="center"/>
        </w:trPr>
        <w:tc>
          <w:tcPr>
            <w:tcW w:w="1143" w:type="pct"/>
          </w:tcPr>
          <w:p w:rsidR="0040246C" w:rsidRPr="00AD745E" w:rsidRDefault="0040246C" w:rsidP="006778D2">
            <w:pPr>
              <w:pStyle w:val="Compact"/>
            </w:pPr>
            <w:r w:rsidRPr="00AD745E">
              <w:t>FRCPIYOY Index</w:t>
            </w:r>
          </w:p>
        </w:tc>
        <w:tc>
          <w:tcPr>
            <w:tcW w:w="3857" w:type="pct"/>
          </w:tcPr>
          <w:p w:rsidR="0040246C" w:rsidRPr="00AD745E" w:rsidRDefault="0040246C" w:rsidP="006778D2">
            <w:pPr>
              <w:pStyle w:val="Compact"/>
            </w:pPr>
            <w:r w:rsidRPr="00AD745E">
              <w:t xml:space="preserve">CPI GA </w:t>
            </w:r>
            <w:r w:rsidR="007F0A1F">
              <w:t>–</w:t>
            </w:r>
            <w:r w:rsidRPr="00AD745E">
              <w:t xml:space="preserve"> France</w:t>
            </w:r>
          </w:p>
        </w:tc>
      </w:tr>
      <w:tr w:rsidR="0040246C" w:rsidRPr="00AD745E" w:rsidTr="004805BB">
        <w:trPr>
          <w:jc w:val="center"/>
        </w:trPr>
        <w:tc>
          <w:tcPr>
            <w:tcW w:w="1143" w:type="pct"/>
          </w:tcPr>
          <w:p w:rsidR="0040246C" w:rsidRPr="00AD745E" w:rsidRDefault="0040246C" w:rsidP="006778D2">
            <w:pPr>
              <w:pStyle w:val="Compact"/>
            </w:pPr>
            <w:r w:rsidRPr="00AD745E">
              <w:t>CPI YOY Index</w:t>
            </w:r>
          </w:p>
        </w:tc>
        <w:tc>
          <w:tcPr>
            <w:tcW w:w="3857" w:type="pct"/>
          </w:tcPr>
          <w:p w:rsidR="0040246C" w:rsidRPr="00AD745E" w:rsidRDefault="0040246C" w:rsidP="006778D2">
            <w:pPr>
              <w:pStyle w:val="Compact"/>
            </w:pPr>
            <w:r w:rsidRPr="00AD745E">
              <w:t xml:space="preserve">CPI GA </w:t>
            </w:r>
            <w:r w:rsidR="007F0A1F">
              <w:t>–</w:t>
            </w:r>
            <w:r w:rsidRPr="00AD745E">
              <w:t xml:space="preserve"> US</w:t>
            </w:r>
          </w:p>
        </w:tc>
      </w:tr>
      <w:tr w:rsidR="0040246C" w:rsidRPr="00AD745E" w:rsidTr="004805BB">
        <w:trPr>
          <w:jc w:val="center"/>
        </w:trPr>
        <w:tc>
          <w:tcPr>
            <w:tcW w:w="1143" w:type="pct"/>
          </w:tcPr>
          <w:p w:rsidR="0040246C" w:rsidRPr="00AD745E" w:rsidRDefault="0040246C" w:rsidP="006778D2">
            <w:pPr>
              <w:pStyle w:val="Compact"/>
            </w:pPr>
            <w:r w:rsidRPr="00AD745E">
              <w:t>UMRTFR Index</w:t>
            </w:r>
          </w:p>
        </w:tc>
        <w:tc>
          <w:tcPr>
            <w:tcW w:w="3857" w:type="pct"/>
          </w:tcPr>
          <w:p w:rsidR="0040246C" w:rsidRPr="00AD745E" w:rsidRDefault="0040246C" w:rsidP="006778D2">
            <w:pPr>
              <w:pStyle w:val="Compact"/>
            </w:pPr>
            <w:r w:rsidRPr="00AD745E">
              <w:t>Adjusted Unemployment rate</w:t>
            </w:r>
            <w:r w:rsidR="008B1A79">
              <w:t xml:space="preserve"> </w:t>
            </w:r>
            <w:r w:rsidRPr="00AD745E">
              <w:t>- France</w:t>
            </w:r>
          </w:p>
        </w:tc>
      </w:tr>
      <w:tr w:rsidR="0040246C" w:rsidRPr="00AD745E" w:rsidTr="004805BB">
        <w:trPr>
          <w:jc w:val="center"/>
        </w:trPr>
        <w:tc>
          <w:tcPr>
            <w:tcW w:w="1143" w:type="pct"/>
          </w:tcPr>
          <w:p w:rsidR="0040246C" w:rsidRPr="00AD745E" w:rsidRDefault="0040246C" w:rsidP="006778D2">
            <w:pPr>
              <w:pStyle w:val="Compact"/>
            </w:pPr>
            <w:r w:rsidRPr="00AD745E">
              <w:t>EUGNEMUY Index</w:t>
            </w:r>
          </w:p>
        </w:tc>
        <w:tc>
          <w:tcPr>
            <w:tcW w:w="3857" w:type="pct"/>
          </w:tcPr>
          <w:p w:rsidR="0040246C" w:rsidRPr="00AD745E" w:rsidRDefault="0040246C" w:rsidP="006778D2">
            <w:pPr>
              <w:pStyle w:val="Compact"/>
            </w:pPr>
            <w:r w:rsidRPr="00AD745E">
              <w:t>real GDP GA - Zone euro</w:t>
            </w:r>
          </w:p>
        </w:tc>
      </w:tr>
      <w:tr w:rsidR="0040246C" w:rsidRPr="00981AA2" w:rsidTr="004805BB">
        <w:trPr>
          <w:jc w:val="center"/>
        </w:trPr>
        <w:tc>
          <w:tcPr>
            <w:tcW w:w="1143" w:type="pct"/>
          </w:tcPr>
          <w:p w:rsidR="0040246C" w:rsidRPr="00AD745E" w:rsidRDefault="0040246C" w:rsidP="006778D2">
            <w:pPr>
              <w:pStyle w:val="Compact"/>
            </w:pPr>
            <w:r w:rsidRPr="00AD745E">
              <w:t>UMRTEMU Index</w:t>
            </w:r>
          </w:p>
        </w:tc>
        <w:tc>
          <w:tcPr>
            <w:tcW w:w="3857" w:type="pct"/>
          </w:tcPr>
          <w:p w:rsidR="0040246C" w:rsidRPr="00AD745E" w:rsidRDefault="0040246C" w:rsidP="006778D2">
            <w:pPr>
              <w:pStyle w:val="Compact"/>
            </w:pPr>
            <w:r w:rsidRPr="00AD745E">
              <w:t>Unemployment rate seasonally adjusted - Zone euro</w:t>
            </w:r>
          </w:p>
        </w:tc>
      </w:tr>
      <w:tr w:rsidR="0040246C" w:rsidRPr="00981AA2" w:rsidTr="004805BB">
        <w:trPr>
          <w:jc w:val="center"/>
        </w:trPr>
        <w:tc>
          <w:tcPr>
            <w:tcW w:w="1143" w:type="pct"/>
          </w:tcPr>
          <w:p w:rsidR="0040246C" w:rsidRPr="00AD745E" w:rsidRDefault="0040246C" w:rsidP="006778D2">
            <w:pPr>
              <w:pStyle w:val="Compact"/>
            </w:pPr>
            <w:r w:rsidRPr="00AD745E">
              <w:t>FRHPI Index</w:t>
            </w:r>
          </w:p>
        </w:tc>
        <w:tc>
          <w:tcPr>
            <w:tcW w:w="3857" w:type="pct"/>
          </w:tcPr>
          <w:p w:rsidR="0040246C" w:rsidRPr="00AD745E" w:rsidRDefault="0040246C" w:rsidP="006778D2">
            <w:pPr>
              <w:pStyle w:val="Compact"/>
            </w:pPr>
            <w:r w:rsidRPr="00AD745E">
              <w:t>Federal Housing Finance Agency FR House Price Index Purchase Only</w:t>
            </w:r>
          </w:p>
        </w:tc>
      </w:tr>
      <w:tr w:rsidR="0040246C" w:rsidRPr="00981AA2" w:rsidTr="004805BB">
        <w:trPr>
          <w:jc w:val="center"/>
        </w:trPr>
        <w:tc>
          <w:tcPr>
            <w:tcW w:w="1143" w:type="pct"/>
          </w:tcPr>
          <w:p w:rsidR="0040246C" w:rsidRPr="00AD745E" w:rsidRDefault="0040246C" w:rsidP="006778D2">
            <w:pPr>
              <w:pStyle w:val="Compact"/>
            </w:pPr>
            <w:r w:rsidRPr="00AD745E">
              <w:t>USURTOT Index</w:t>
            </w:r>
          </w:p>
        </w:tc>
        <w:tc>
          <w:tcPr>
            <w:tcW w:w="3857" w:type="pct"/>
          </w:tcPr>
          <w:p w:rsidR="0040246C" w:rsidRPr="00AD745E" w:rsidRDefault="0040246C" w:rsidP="006778D2">
            <w:pPr>
              <w:pStyle w:val="Compact"/>
            </w:pPr>
            <w:r w:rsidRPr="00AD745E">
              <w:t>US Unemployment Rate Total In Labor Force</w:t>
            </w:r>
          </w:p>
        </w:tc>
      </w:tr>
      <w:tr w:rsidR="0040246C" w:rsidRPr="00981AA2" w:rsidTr="004805BB">
        <w:trPr>
          <w:jc w:val="center"/>
        </w:trPr>
        <w:tc>
          <w:tcPr>
            <w:tcW w:w="1143" w:type="pct"/>
          </w:tcPr>
          <w:p w:rsidR="0040246C" w:rsidRPr="00AD745E" w:rsidRDefault="0040246C" w:rsidP="006778D2">
            <w:pPr>
              <w:pStyle w:val="Compact"/>
            </w:pPr>
            <w:r w:rsidRPr="00AD745E">
              <w:t>M2 Index</w:t>
            </w:r>
          </w:p>
        </w:tc>
        <w:tc>
          <w:tcPr>
            <w:tcW w:w="3857" w:type="pct"/>
          </w:tcPr>
          <w:p w:rsidR="0040246C" w:rsidRPr="00AD745E" w:rsidRDefault="0040246C" w:rsidP="006778D2">
            <w:pPr>
              <w:pStyle w:val="Compact"/>
            </w:pPr>
            <w:r w:rsidRPr="00AD745E">
              <w:t>Federal Reserve Money Supply M2</w:t>
            </w:r>
          </w:p>
        </w:tc>
      </w:tr>
      <w:tr w:rsidR="0040246C" w:rsidRPr="00AD745E" w:rsidTr="004805BB">
        <w:trPr>
          <w:jc w:val="center"/>
        </w:trPr>
        <w:tc>
          <w:tcPr>
            <w:tcW w:w="1143" w:type="pct"/>
          </w:tcPr>
          <w:p w:rsidR="0040246C" w:rsidRPr="00AD745E" w:rsidRDefault="0040246C" w:rsidP="006778D2">
            <w:pPr>
              <w:pStyle w:val="Compact"/>
            </w:pPr>
            <w:r w:rsidRPr="00AD745E">
              <w:t>FDTR Index</w:t>
            </w:r>
          </w:p>
        </w:tc>
        <w:tc>
          <w:tcPr>
            <w:tcW w:w="3857" w:type="pct"/>
          </w:tcPr>
          <w:p w:rsidR="0040246C" w:rsidRPr="00AD745E" w:rsidRDefault="0040246C" w:rsidP="006778D2">
            <w:pPr>
              <w:pStyle w:val="Compact"/>
            </w:pPr>
            <w:r w:rsidRPr="00AD745E">
              <w:t>Central Bank rate- US</w:t>
            </w:r>
          </w:p>
        </w:tc>
      </w:tr>
      <w:tr w:rsidR="0040246C" w:rsidRPr="00981AA2" w:rsidTr="004805BB">
        <w:trPr>
          <w:jc w:val="center"/>
        </w:trPr>
        <w:tc>
          <w:tcPr>
            <w:tcW w:w="1143" w:type="pct"/>
          </w:tcPr>
          <w:p w:rsidR="0040246C" w:rsidRPr="00AD745E" w:rsidRDefault="0040246C" w:rsidP="006778D2">
            <w:pPr>
              <w:pStyle w:val="Compact"/>
            </w:pPr>
            <w:r w:rsidRPr="00AD745E">
              <w:t>HPIMLEVL Index</w:t>
            </w:r>
          </w:p>
        </w:tc>
        <w:tc>
          <w:tcPr>
            <w:tcW w:w="3857" w:type="pct"/>
          </w:tcPr>
          <w:p w:rsidR="0040246C" w:rsidRPr="00AD745E" w:rsidRDefault="0040246C" w:rsidP="006778D2">
            <w:pPr>
              <w:pStyle w:val="Compact"/>
            </w:pPr>
            <w:r w:rsidRPr="00AD745E">
              <w:t>Federal Housing Finance Agency US House Price Index Purchase Only</w:t>
            </w:r>
          </w:p>
        </w:tc>
      </w:tr>
      <w:tr w:rsidR="0040246C" w:rsidRPr="00981AA2" w:rsidTr="004805BB">
        <w:trPr>
          <w:jc w:val="center"/>
        </w:trPr>
        <w:tc>
          <w:tcPr>
            <w:tcW w:w="1143" w:type="pct"/>
          </w:tcPr>
          <w:p w:rsidR="0040246C" w:rsidRPr="00AD745E" w:rsidRDefault="004805BB" w:rsidP="006778D2">
            <w:pPr>
              <w:pStyle w:val="Compact"/>
            </w:pPr>
            <w:r w:rsidRPr="00AD745E">
              <w:t>NFP TYOY Index</w:t>
            </w:r>
          </w:p>
        </w:tc>
        <w:tc>
          <w:tcPr>
            <w:tcW w:w="3857" w:type="pct"/>
          </w:tcPr>
          <w:p w:rsidR="0040246C" w:rsidRPr="00AD745E" w:rsidRDefault="0040246C" w:rsidP="006778D2">
            <w:pPr>
              <w:pStyle w:val="Compact"/>
            </w:pPr>
            <w:r w:rsidRPr="00AD745E">
              <w:t>US Employees on Nonfarm Payrolls Total</w:t>
            </w:r>
          </w:p>
        </w:tc>
      </w:tr>
      <w:tr w:rsidR="0040246C" w:rsidRPr="00AD745E" w:rsidTr="004805BB">
        <w:trPr>
          <w:jc w:val="center"/>
        </w:trPr>
        <w:tc>
          <w:tcPr>
            <w:tcW w:w="1143" w:type="pct"/>
          </w:tcPr>
          <w:p w:rsidR="0040246C" w:rsidRPr="00AD745E" w:rsidRDefault="0040246C" w:rsidP="006778D2">
            <w:pPr>
              <w:pStyle w:val="Compact"/>
            </w:pPr>
            <w:r w:rsidRPr="00AD745E">
              <w:t>SPX Index</w:t>
            </w:r>
          </w:p>
        </w:tc>
        <w:tc>
          <w:tcPr>
            <w:tcW w:w="3857" w:type="pct"/>
          </w:tcPr>
          <w:p w:rsidR="0040246C" w:rsidRPr="00AD745E" w:rsidRDefault="0040246C" w:rsidP="006778D2">
            <w:pPr>
              <w:pStyle w:val="Compact"/>
            </w:pPr>
            <w:r w:rsidRPr="00AD745E">
              <w:t>S&amp;P500</w:t>
            </w:r>
          </w:p>
        </w:tc>
      </w:tr>
      <w:tr w:rsidR="0040246C" w:rsidRPr="00AD745E" w:rsidTr="004805BB">
        <w:trPr>
          <w:jc w:val="center"/>
        </w:trPr>
        <w:tc>
          <w:tcPr>
            <w:tcW w:w="1143" w:type="pct"/>
          </w:tcPr>
          <w:p w:rsidR="0040246C" w:rsidRPr="00AD745E" w:rsidRDefault="0040246C" w:rsidP="006778D2">
            <w:pPr>
              <w:pStyle w:val="Compact"/>
            </w:pPr>
            <w:r w:rsidRPr="00AD745E">
              <w:t>BDIY Index</w:t>
            </w:r>
          </w:p>
        </w:tc>
        <w:tc>
          <w:tcPr>
            <w:tcW w:w="3857" w:type="pct"/>
          </w:tcPr>
          <w:p w:rsidR="0040246C" w:rsidRPr="00AD745E" w:rsidRDefault="0040246C" w:rsidP="006778D2">
            <w:pPr>
              <w:pStyle w:val="Compact"/>
            </w:pPr>
            <w:r w:rsidRPr="00AD745E">
              <w:t>Baltic Dry Index</w:t>
            </w:r>
          </w:p>
        </w:tc>
      </w:tr>
      <w:tr w:rsidR="0040246C" w:rsidRPr="00981AA2" w:rsidTr="004805BB">
        <w:trPr>
          <w:jc w:val="center"/>
        </w:trPr>
        <w:tc>
          <w:tcPr>
            <w:tcW w:w="1143" w:type="pct"/>
          </w:tcPr>
          <w:p w:rsidR="0040246C" w:rsidRPr="00AD745E" w:rsidRDefault="0040246C" w:rsidP="006778D2">
            <w:pPr>
              <w:pStyle w:val="Compact"/>
            </w:pPr>
            <w:r w:rsidRPr="00AD745E">
              <w:lastRenderedPageBreak/>
              <w:t>CNFREXPY Index</w:t>
            </w:r>
          </w:p>
        </w:tc>
        <w:tc>
          <w:tcPr>
            <w:tcW w:w="3857" w:type="pct"/>
          </w:tcPr>
          <w:p w:rsidR="0040246C" w:rsidRPr="00AD745E" w:rsidRDefault="0040246C" w:rsidP="006778D2">
            <w:pPr>
              <w:pStyle w:val="Compact"/>
            </w:pPr>
            <w:r w:rsidRPr="00AD745E">
              <w:t xml:space="preserve">China Export Trade (Annual </w:t>
            </w:r>
            <w:proofErr w:type="spellStart"/>
            <w:r w:rsidRPr="00AD745E">
              <w:t>YoY</w:t>
            </w:r>
            <w:proofErr w:type="spellEnd"/>
            <w:r w:rsidRPr="00AD745E">
              <w:t xml:space="preserve"> %)</w:t>
            </w:r>
          </w:p>
        </w:tc>
      </w:tr>
      <w:tr w:rsidR="0040246C" w:rsidRPr="00AD745E" w:rsidTr="004805BB">
        <w:trPr>
          <w:jc w:val="center"/>
        </w:trPr>
        <w:tc>
          <w:tcPr>
            <w:tcW w:w="1143" w:type="pct"/>
          </w:tcPr>
          <w:p w:rsidR="0040246C" w:rsidRPr="00AD745E" w:rsidRDefault="0040246C" w:rsidP="006778D2">
            <w:pPr>
              <w:pStyle w:val="Compact"/>
            </w:pPr>
            <w:r w:rsidRPr="00AD745E">
              <w:t>OCONTWLD Index</w:t>
            </w:r>
          </w:p>
        </w:tc>
        <w:tc>
          <w:tcPr>
            <w:tcW w:w="3857" w:type="pct"/>
          </w:tcPr>
          <w:p w:rsidR="0040246C" w:rsidRPr="00AD745E" w:rsidRDefault="0040246C" w:rsidP="006778D2">
            <w:pPr>
              <w:pStyle w:val="Compact"/>
            </w:pPr>
            <w:r w:rsidRPr="00AD745E">
              <w:t>Oil world consumption</w:t>
            </w:r>
          </w:p>
        </w:tc>
      </w:tr>
      <w:tr w:rsidR="0040246C" w:rsidRPr="00AD745E" w:rsidTr="004805BB">
        <w:trPr>
          <w:jc w:val="center"/>
        </w:trPr>
        <w:tc>
          <w:tcPr>
            <w:tcW w:w="1143" w:type="pct"/>
          </w:tcPr>
          <w:p w:rsidR="0040246C" w:rsidRPr="00AD745E" w:rsidRDefault="0040246C" w:rsidP="006778D2">
            <w:pPr>
              <w:pStyle w:val="Compact"/>
            </w:pPr>
            <w:r w:rsidRPr="00AD745E">
              <w:t>USCRWTIC Index</w:t>
            </w:r>
          </w:p>
        </w:tc>
        <w:tc>
          <w:tcPr>
            <w:tcW w:w="3857" w:type="pct"/>
          </w:tcPr>
          <w:p w:rsidR="0040246C" w:rsidRPr="00AD745E" w:rsidRDefault="0040246C" w:rsidP="006778D2">
            <w:pPr>
              <w:pStyle w:val="Compact"/>
            </w:pPr>
            <w:r w:rsidRPr="00AD745E">
              <w:t>Oil price WTI</w:t>
            </w:r>
          </w:p>
        </w:tc>
      </w:tr>
      <w:tr w:rsidR="0040246C" w:rsidRPr="00981AA2" w:rsidTr="004805BB">
        <w:trPr>
          <w:jc w:val="center"/>
        </w:trPr>
        <w:tc>
          <w:tcPr>
            <w:tcW w:w="1143" w:type="pct"/>
          </w:tcPr>
          <w:p w:rsidR="0040246C" w:rsidRPr="00AD745E" w:rsidRDefault="0040246C" w:rsidP="006778D2">
            <w:pPr>
              <w:pStyle w:val="Compact"/>
            </w:pPr>
            <w:proofErr w:type="spellStart"/>
            <w:r w:rsidRPr="00AD745E">
              <w:t>tedSpread</w:t>
            </w:r>
            <w:proofErr w:type="spellEnd"/>
          </w:p>
        </w:tc>
        <w:tc>
          <w:tcPr>
            <w:tcW w:w="3857" w:type="pct"/>
          </w:tcPr>
          <w:p w:rsidR="0040246C" w:rsidRPr="00AD745E" w:rsidRDefault="0040246C" w:rsidP="006778D2">
            <w:pPr>
              <w:pStyle w:val="Compact"/>
            </w:pPr>
            <w:r w:rsidRPr="00AD745E">
              <w:t>Spread between Libor and government rates 3M</w:t>
            </w:r>
          </w:p>
        </w:tc>
      </w:tr>
    </w:tbl>
    <w:p w:rsidR="00702F3F" w:rsidRPr="00AD745E" w:rsidRDefault="00702F3F" w:rsidP="006778D2"/>
    <w:p w:rsidR="00865391" w:rsidRPr="00AD745E" w:rsidRDefault="00865391" w:rsidP="006778D2">
      <w:r w:rsidRPr="00AD745E">
        <w:t>All these macroeconomic variables are passed in levels and returns along with their lags (1 and 2 year’s lags). A variable with Bloomberg ticker denoted "ticker Index" leads to 6 different variables:</w:t>
      </w:r>
    </w:p>
    <w:p w:rsidR="00865391" w:rsidRPr="00AD745E" w:rsidRDefault="00865391" w:rsidP="006778D2">
      <w:pPr>
        <w:pStyle w:val="Compact"/>
        <w:numPr>
          <w:ilvl w:val="0"/>
          <w:numId w:val="26"/>
        </w:numPr>
      </w:pPr>
      <w:r w:rsidRPr="00AD745E">
        <w:t>L0.lvl.ticker.Index: The initial variable.</w:t>
      </w:r>
    </w:p>
    <w:p w:rsidR="00865391" w:rsidRPr="00AD745E" w:rsidRDefault="00865391" w:rsidP="006778D2">
      <w:pPr>
        <w:pStyle w:val="Compact"/>
        <w:numPr>
          <w:ilvl w:val="0"/>
          <w:numId w:val="26"/>
        </w:numPr>
      </w:pPr>
      <w:r w:rsidRPr="00AD745E">
        <w:t>L0.rdt.ticker.Index: The log-return of the initial variable.</w:t>
      </w:r>
    </w:p>
    <w:p w:rsidR="00865391" w:rsidRPr="00AD745E" w:rsidRDefault="00865391" w:rsidP="006778D2">
      <w:pPr>
        <w:pStyle w:val="Compact"/>
        <w:numPr>
          <w:ilvl w:val="0"/>
          <w:numId w:val="26"/>
        </w:numPr>
      </w:pPr>
      <w:r w:rsidRPr="00AD745E">
        <w:t>L1.lvl.ticker.Index: The initial variable 1 year lag.</w:t>
      </w:r>
    </w:p>
    <w:p w:rsidR="00865391" w:rsidRPr="00AD745E" w:rsidRDefault="00865391" w:rsidP="006778D2">
      <w:pPr>
        <w:pStyle w:val="Compact"/>
        <w:numPr>
          <w:ilvl w:val="0"/>
          <w:numId w:val="26"/>
        </w:numPr>
      </w:pPr>
      <w:r w:rsidRPr="00AD745E">
        <w:t xml:space="preserve">L1.rdt.ticker.Index: The log-return 1 year </w:t>
      </w:r>
      <w:proofErr w:type="gramStart"/>
      <w:r w:rsidRPr="00AD745E">
        <w:t>lag</w:t>
      </w:r>
      <w:proofErr w:type="gramEnd"/>
      <w:r w:rsidRPr="00AD745E">
        <w:t>.</w:t>
      </w:r>
    </w:p>
    <w:p w:rsidR="00865391" w:rsidRPr="00AD745E" w:rsidRDefault="00865391" w:rsidP="006778D2">
      <w:pPr>
        <w:pStyle w:val="Compact"/>
        <w:numPr>
          <w:ilvl w:val="0"/>
          <w:numId w:val="26"/>
        </w:numPr>
      </w:pPr>
      <w:r w:rsidRPr="00AD745E">
        <w:t>L2.lvl.ticker.Index: The initial variable 2 years lag.</w:t>
      </w:r>
    </w:p>
    <w:p w:rsidR="00865391" w:rsidRPr="00AD745E" w:rsidRDefault="00865391" w:rsidP="006778D2">
      <w:pPr>
        <w:pStyle w:val="Compact"/>
        <w:numPr>
          <w:ilvl w:val="0"/>
          <w:numId w:val="26"/>
        </w:numPr>
      </w:pPr>
      <w:r w:rsidRPr="00AD745E">
        <w:t>L2.rdt.ticker.Index: The log-return 2 years lag.</w:t>
      </w:r>
    </w:p>
    <w:p w:rsidR="00F65FC7" w:rsidRPr="00261BD8" w:rsidRDefault="00DD660F" w:rsidP="006778D2">
      <w:pPr>
        <w:pStyle w:val="Compact"/>
      </w:pPr>
      <w:r w:rsidRPr="00261BD8">
        <w:t xml:space="preserve">The number of potential explanatory variables, including transformed variables, is 216. This is given by </w:t>
      </w:r>
      <m:oMath>
        <m:r>
          <m:rPr>
            <m:sty m:val="p"/>
          </m:rPr>
          <w:rPr>
            <w:rFonts w:ascii="Cambria Math" w:hAnsi="Cambria Math"/>
          </w:rPr>
          <m:t>6</m:t>
        </m:r>
      </m:oMath>
      <w:r w:rsidRPr="00261BD8">
        <w:t xml:space="preserve"> (number of transformations) times 26 (the number of initial variables). </w:t>
      </w:r>
    </w:p>
    <w:p w:rsidR="00261BD8" w:rsidRDefault="00261BD8" w:rsidP="006778D2"/>
    <w:p w:rsidR="00261BD8" w:rsidRPr="00AD745E" w:rsidRDefault="00261BD8" w:rsidP="006778D2">
      <w:pPr>
        <w:pStyle w:val="Heading2"/>
      </w:pPr>
      <w:bookmarkStart w:id="7" w:name="_Ref522637405"/>
      <w:bookmarkStart w:id="8" w:name="_Toc527553377"/>
      <w:proofErr w:type="spellStart"/>
      <w:r>
        <w:t>Colinearity</w:t>
      </w:r>
      <w:proofErr w:type="spellEnd"/>
      <w:r>
        <w:t xml:space="preserve"> of the explanatory variables</w:t>
      </w:r>
      <w:bookmarkEnd w:id="7"/>
      <w:bookmarkEnd w:id="8"/>
      <w:r>
        <w:t xml:space="preserve"> </w:t>
      </w:r>
    </w:p>
    <w:p w:rsidR="00261BD8" w:rsidRPr="00261BD8" w:rsidRDefault="00261BD8" w:rsidP="006778D2">
      <w:r w:rsidRPr="00261BD8">
        <w:t xml:space="preserve">A regression cannot be performed with collinear explanatory variables. To ensure that no </w:t>
      </w:r>
      <w:proofErr w:type="spellStart"/>
      <w:r w:rsidRPr="00261BD8">
        <w:t>colinearity</w:t>
      </w:r>
      <w:proofErr w:type="spellEnd"/>
      <w:r w:rsidRPr="00261BD8">
        <w:t xml:space="preserve"> is present between explanatory variables, each explanatory variable within a given model is regressed on the others. For example, for a model with three explanatory </w:t>
      </w:r>
      <w:proofErr w:type="gramStart"/>
      <w:r w:rsidRPr="00261BD8">
        <w:t xml:space="preserve">variables </w:t>
      </w:r>
      <w:proofErr w:type="gramEnd"/>
      <m:oMath>
        <m:r>
          <m:rPr>
            <m:sty m:val="p"/>
          </m:rPr>
          <w:rPr>
            <w:rFonts w:ascii="Cambria Math" w:hAnsi="Cambria Math"/>
          </w:rPr>
          <m:t>Y=</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1</m:t>
            </m:r>
          </m:sub>
        </m:sSub>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2</m:t>
            </m:r>
          </m:sub>
        </m:sSub>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3</m:t>
            </m:r>
          </m:sub>
        </m:sSub>
        <m:sSub>
          <m:sSubPr>
            <m:ctrlPr>
              <w:rPr>
                <w:rFonts w:ascii="Cambria Math" w:hAnsi="Cambria Math"/>
              </w:rPr>
            </m:ctrlPr>
          </m:sSubPr>
          <m:e>
            <m:r>
              <m:rPr>
                <m:sty m:val="p"/>
              </m:rPr>
              <w:rPr>
                <w:rFonts w:ascii="Cambria Math" w:hAnsi="Cambria Math"/>
              </w:rPr>
              <m:t>X</m:t>
            </m:r>
          </m:e>
          <m:sub>
            <m:r>
              <m:rPr>
                <m:sty m:val="p"/>
              </m:rPr>
              <w:rPr>
                <w:rFonts w:ascii="Cambria Math" w:hAnsi="Cambria Math"/>
              </w:rPr>
              <m:t>3</m:t>
            </m:r>
          </m:sub>
        </m:sSub>
        <m:r>
          <m:rPr>
            <m:sty m:val="p"/>
          </m:rPr>
          <w:rPr>
            <w:rFonts w:ascii="Cambria Math" w:hAnsi="Cambria Math"/>
          </w:rPr>
          <m:t>+b</m:t>
        </m:r>
      </m:oMath>
      <w:r w:rsidRPr="00261BD8">
        <w:t>, the following regressions are compute</w:t>
      </w:r>
      <w:r w:rsidR="00504DB3">
        <w:t>d</w:t>
      </w:r>
      <w:r w:rsidRPr="00261BD8">
        <w:t>:</w:t>
      </w:r>
    </w:p>
    <w:p w:rsidR="0060584D" w:rsidRPr="0060584D" w:rsidRDefault="00504DB3" w:rsidP="006778D2">
      <m:oMathPara>
        <m:oMath>
          <m:r>
            <m:rPr>
              <m:sty m:val="p"/>
            </m:rPr>
            <w:rPr>
              <w:rFonts w:ascii="Cambria Math" w:hAnsi="Cambria Math"/>
            </w:rPr>
            <m:t xml:space="preserve"> </m:t>
          </m:r>
          <m:sSub>
            <m:sSubPr>
              <m:ctrlPr>
                <w:rPr>
                  <w:rFonts w:ascii="Cambria Math" w:hAnsi="Cambria Math"/>
                </w:rPr>
              </m:ctrlPr>
            </m:sSubPr>
            <m:e>
              <m:r>
                <w:rPr>
                  <w:rFonts w:ascii="Cambria Math" w:hAnsi="Cambria Math"/>
                </w:rPr>
                <m:t>X</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a</m:t>
              </m:r>
            </m:e>
            <m:sub>
              <m:r>
                <m:rPr>
                  <m:sty m:val="p"/>
                </m:rPr>
                <w:rPr>
                  <w:rFonts w:ascii="Cambria Math" w:hAnsi="Cambria Math"/>
                </w:rPr>
                <m:t>1</m:t>
              </m:r>
            </m:sub>
          </m:sSub>
          <m:sSub>
            <m:sSubPr>
              <m:ctrlPr>
                <w:rPr>
                  <w:rFonts w:ascii="Cambria Math" w:hAnsi="Cambria Math"/>
                </w:rPr>
              </m:ctrlPr>
            </m:sSubPr>
            <m:e>
              <m:r>
                <w:rPr>
                  <w:rFonts w:ascii="Cambria Math" w:hAnsi="Cambria Math"/>
                </w:rPr>
                <m:t>X</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b</m:t>
              </m:r>
            </m:e>
            <m:sub>
              <m:r>
                <m:rPr>
                  <m:sty m:val="p"/>
                </m:rPr>
                <w:rPr>
                  <w:rFonts w:ascii="Cambria Math" w:hAnsi="Cambria Math"/>
                </w:rPr>
                <m:t>1</m:t>
              </m:r>
            </m:sub>
          </m:sSub>
          <m:sSub>
            <m:sSubPr>
              <m:ctrlPr>
                <w:rPr>
                  <w:rFonts w:ascii="Cambria Math" w:hAnsi="Cambria Math"/>
                </w:rPr>
              </m:ctrlPr>
            </m:sSubPr>
            <m:e>
              <m:r>
                <w:rPr>
                  <w:rFonts w:ascii="Cambria Math" w:hAnsi="Cambria Math"/>
                </w:rPr>
                <m:t>X</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m:rPr>
                  <m:sty m:val="p"/>
                </m:rPr>
                <w:rPr>
                  <w:rFonts w:ascii="Cambria Math" w:hAnsi="Cambria Math"/>
                </w:rPr>
                <m:t>1</m:t>
              </m:r>
            </m:sub>
          </m:sSub>
          <m:r>
            <w:rPr>
              <w:rFonts w:ascii="Cambria Math" w:hAnsi="Cambria Math"/>
            </w:rPr>
            <m:t>,  Combination 1</m:t>
          </m:r>
        </m:oMath>
      </m:oMathPara>
    </w:p>
    <w:p w:rsidR="0060584D" w:rsidRPr="0060584D" w:rsidRDefault="00504DB3" w:rsidP="006778D2">
      <m:oMathPara>
        <m:oMath>
          <m:r>
            <m:rPr>
              <m:sty m:val="p"/>
            </m:rPr>
            <w:rPr>
              <w:rFonts w:ascii="Cambria Math" w:hAnsi="Cambria Math"/>
            </w:rPr>
            <m:t xml:space="preserve">  </m:t>
          </m:r>
          <m:sSub>
            <m:sSubPr>
              <m:ctrlPr>
                <w:rPr>
                  <w:rFonts w:ascii="Cambria Math" w:hAnsi="Cambria Math"/>
                </w:rPr>
              </m:ctrlPr>
            </m:sSubPr>
            <m:e>
              <m:r>
                <w:rPr>
                  <w:rFonts w:ascii="Cambria Math" w:hAnsi="Cambria Math"/>
                </w:rPr>
                <m:t>X</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a</m:t>
              </m:r>
            </m:e>
            <m:sub>
              <m:r>
                <m:rPr>
                  <m:sty m:val="p"/>
                </m:rPr>
                <w:rPr>
                  <w:rFonts w:ascii="Cambria Math" w:hAnsi="Cambria Math"/>
                </w:rPr>
                <m:t>2</m:t>
              </m:r>
            </m:sub>
          </m:sSub>
          <m:sSub>
            <m:sSubPr>
              <m:ctrlPr>
                <w:rPr>
                  <w:rFonts w:ascii="Cambria Math" w:hAnsi="Cambria Math"/>
                </w:rPr>
              </m:ctrlPr>
            </m:sSubPr>
            <m:e>
              <m:r>
                <w:rPr>
                  <w:rFonts w:ascii="Cambria Math" w:hAnsi="Cambria Math"/>
                </w:rPr>
                <m:t>X</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b</m:t>
              </m:r>
            </m:e>
            <m:sub>
              <m:r>
                <m:rPr>
                  <m:sty m:val="p"/>
                </m:rPr>
                <w:rPr>
                  <w:rFonts w:ascii="Cambria Math" w:hAnsi="Cambria Math"/>
                </w:rPr>
                <m:t>2</m:t>
              </m:r>
            </m:sub>
          </m:sSub>
          <m:sSub>
            <m:sSubPr>
              <m:ctrlPr>
                <w:rPr>
                  <w:rFonts w:ascii="Cambria Math" w:hAnsi="Cambria Math"/>
                </w:rPr>
              </m:ctrlPr>
            </m:sSubPr>
            <m:e>
              <m:r>
                <w:rPr>
                  <w:rFonts w:ascii="Cambria Math" w:hAnsi="Cambria Math"/>
                </w:rPr>
                <m:t>X</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m:rPr>
                  <m:sty m:val="p"/>
                </m:rPr>
                <w:rPr>
                  <w:rFonts w:ascii="Cambria Math" w:hAnsi="Cambria Math"/>
                </w:rPr>
                <m:t>2</m:t>
              </m:r>
            </m:sub>
          </m:sSub>
          <m:r>
            <w:rPr>
              <w:rFonts w:ascii="Cambria Math" w:hAnsi="Cambria Math"/>
            </w:rPr>
            <m:t>,  Combination 2</m:t>
          </m:r>
        </m:oMath>
      </m:oMathPara>
    </w:p>
    <w:p w:rsidR="00261BD8" w:rsidRPr="00261BD8" w:rsidRDefault="00504DB3" w:rsidP="006778D2">
      <m:oMathPara>
        <m:oMath>
          <m:r>
            <m:rPr>
              <m:sty m:val="p"/>
            </m:rPr>
            <w:rPr>
              <w:rFonts w:ascii="Cambria Math" w:hAnsi="Cambria Math"/>
            </w:rPr>
            <m:t xml:space="preserve">  </m:t>
          </m:r>
          <m:sSub>
            <m:sSubPr>
              <m:ctrlPr>
                <w:rPr>
                  <w:rFonts w:ascii="Cambria Math" w:hAnsi="Cambria Math"/>
                </w:rPr>
              </m:ctrlPr>
            </m:sSubPr>
            <m:e>
              <m:r>
                <w:rPr>
                  <w:rFonts w:ascii="Cambria Math" w:hAnsi="Cambria Math"/>
                </w:rPr>
                <m:t>X</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a</m:t>
              </m:r>
            </m:e>
            <m:sub>
              <m:r>
                <m:rPr>
                  <m:sty m:val="p"/>
                </m:rPr>
                <w:rPr>
                  <w:rFonts w:ascii="Cambria Math" w:hAnsi="Cambria Math"/>
                </w:rPr>
                <m:t>3</m:t>
              </m:r>
            </m:sub>
          </m:sSub>
          <m:sSub>
            <m:sSubPr>
              <m:ctrlPr>
                <w:rPr>
                  <w:rFonts w:ascii="Cambria Math" w:hAnsi="Cambria Math"/>
                </w:rPr>
              </m:ctrlPr>
            </m:sSubPr>
            <m:e>
              <m:r>
                <w:rPr>
                  <w:rFonts w:ascii="Cambria Math" w:hAnsi="Cambria Math"/>
                </w:rPr>
                <m:t>X</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b</m:t>
              </m:r>
            </m:e>
            <m:sub>
              <m:r>
                <m:rPr>
                  <m:sty m:val="p"/>
                </m:rPr>
                <w:rPr>
                  <w:rFonts w:ascii="Cambria Math" w:hAnsi="Cambria Math"/>
                </w:rPr>
                <m:t>3</m:t>
              </m:r>
            </m:sub>
          </m:sSub>
          <m:sSub>
            <m:sSubPr>
              <m:ctrlPr>
                <w:rPr>
                  <w:rFonts w:ascii="Cambria Math" w:hAnsi="Cambria Math"/>
                </w:rPr>
              </m:ctrlPr>
            </m:sSubPr>
            <m:e>
              <m:r>
                <w:rPr>
                  <w:rFonts w:ascii="Cambria Math" w:hAnsi="Cambria Math"/>
                </w:rPr>
                <m:t>X</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m:rPr>
                  <m:sty m:val="p"/>
                </m:rPr>
                <w:rPr>
                  <w:rFonts w:ascii="Cambria Math" w:hAnsi="Cambria Math"/>
                </w:rPr>
                <m:t>3</m:t>
              </m:r>
            </m:sub>
          </m:sSub>
          <m:r>
            <w:rPr>
              <w:rFonts w:ascii="Cambria Math" w:hAnsi="Cambria Math"/>
            </w:rPr>
            <m:t>,  Combination 3</m:t>
          </m:r>
        </m:oMath>
      </m:oMathPara>
    </w:p>
    <w:p w:rsidR="0060584D" w:rsidRDefault="0060584D" w:rsidP="006778D2">
      <w:r>
        <w:t>The Variance Inflation Factor (VIF)</w:t>
      </w:r>
      <w:r>
        <w:rPr>
          <w:rStyle w:val="FootnoteReference"/>
        </w:rPr>
        <w:footnoteReference w:id="1"/>
      </w:r>
      <w:r>
        <w:t xml:space="preserve"> is a </w:t>
      </w:r>
      <w:proofErr w:type="spellStart"/>
      <w:r>
        <w:t>colinearity</w:t>
      </w:r>
      <w:proofErr w:type="spellEnd"/>
      <w:r>
        <w:t xml:space="preserve"> indicator. It is </w:t>
      </w:r>
      <w:r w:rsidR="00261BD8" w:rsidRPr="00261BD8">
        <w:t>calculated for each of those three regression</w:t>
      </w:r>
      <w:r w:rsidR="00504DB3">
        <w:t>s</w:t>
      </w:r>
      <w:r>
        <w:t>.</w:t>
      </w:r>
    </w:p>
    <w:p w:rsidR="0060584D" w:rsidRDefault="0060584D" w:rsidP="0060584D">
      <w:pPr>
        <w:pStyle w:val="ListParagraph"/>
        <w:numPr>
          <w:ilvl w:val="0"/>
          <w:numId w:val="25"/>
        </w:numPr>
      </w:pPr>
      <w:r>
        <w:t xml:space="preserve">When VIF is under 5, the model does not cause any </w:t>
      </w:r>
      <w:proofErr w:type="spellStart"/>
      <w:r>
        <w:t>colinearity</w:t>
      </w:r>
      <w:proofErr w:type="spellEnd"/>
      <w:r>
        <w:t xml:space="preserve"> problem. It is accepted. </w:t>
      </w:r>
    </w:p>
    <w:p w:rsidR="0060584D" w:rsidRDefault="0060584D" w:rsidP="0060584D">
      <w:pPr>
        <w:pStyle w:val="ListParagraph"/>
        <w:numPr>
          <w:ilvl w:val="0"/>
          <w:numId w:val="25"/>
        </w:numPr>
      </w:pPr>
      <w:r>
        <w:t xml:space="preserve">When VIF is above 10, the model does cause a </w:t>
      </w:r>
      <w:proofErr w:type="spellStart"/>
      <w:r>
        <w:t>colinearity</w:t>
      </w:r>
      <w:proofErr w:type="spellEnd"/>
      <w:r>
        <w:t xml:space="preserve"> problem. It is rejected.</w:t>
      </w:r>
    </w:p>
    <w:p w:rsidR="0060584D" w:rsidRDefault="0060584D" w:rsidP="0060584D">
      <w:pPr>
        <w:pStyle w:val="ListParagraph"/>
        <w:numPr>
          <w:ilvl w:val="0"/>
          <w:numId w:val="25"/>
        </w:numPr>
      </w:pPr>
      <w:r>
        <w:t>When VIF is between 5 and 10, an intervention to the</w:t>
      </w:r>
      <w:r w:rsidR="007A7D93">
        <w:t xml:space="preserve"> model is required if the model weight is predominant. </w:t>
      </w:r>
    </w:p>
    <w:p w:rsidR="00504DB3" w:rsidRDefault="00504DB3" w:rsidP="006778D2">
      <w:r>
        <w:t xml:space="preserve">Current used models show non-significant contribution from a flagged collinear model. </w:t>
      </w:r>
      <w:r w:rsidR="0026353C">
        <w:t>Indeed, o</w:t>
      </w:r>
      <w:r w:rsidR="00A64029">
        <w:t xml:space="preserve">nly one model </w:t>
      </w:r>
      <w:r w:rsidR="00766B69">
        <w:t>has</w:t>
      </w:r>
      <w:r w:rsidR="00A64029">
        <w:t xml:space="preserve"> sub-models with potential </w:t>
      </w:r>
      <w:proofErr w:type="spellStart"/>
      <w:r w:rsidR="00A64029">
        <w:t>colinearity</w:t>
      </w:r>
      <w:proofErr w:type="spellEnd"/>
      <w:r w:rsidR="00A64029">
        <w:t>:</w:t>
      </w:r>
      <w:r w:rsidR="0026353C">
        <w:t xml:space="preserve"> the</w:t>
      </w:r>
      <w:r w:rsidR="00A64029">
        <w:t xml:space="preserve"> Z Migration IF model. Two</w:t>
      </w:r>
      <w:r w:rsidR="00766B69">
        <w:t xml:space="preserve"> of the</w:t>
      </w:r>
      <w:r w:rsidR="00A64029">
        <w:t xml:space="preserve"> sub-models have a VIF between 5 and 10 with a cumulated Stacking weight below 10%. </w:t>
      </w:r>
    </w:p>
    <w:p w:rsidR="00504DB3" w:rsidRPr="00261BD8" w:rsidRDefault="00504DB3" w:rsidP="006778D2"/>
    <w:p w:rsidR="00AD67BC" w:rsidRDefault="00AD67BC" w:rsidP="006778D2">
      <w:pPr>
        <w:pStyle w:val="Heading2"/>
      </w:pPr>
      <w:r w:rsidRPr="006177CB">
        <w:br w:type="page"/>
      </w:r>
    </w:p>
    <w:p w:rsidR="00261BD8" w:rsidRDefault="00261BD8" w:rsidP="006778D2">
      <w:pPr>
        <w:rPr>
          <w:rFonts w:eastAsiaTheme="minorHAnsi"/>
          <w:lang w:eastAsia="en-US"/>
        </w:rPr>
      </w:pPr>
    </w:p>
    <w:p w:rsidR="00032ED4" w:rsidRPr="00AD745E" w:rsidRDefault="00032ED4" w:rsidP="006778D2">
      <w:pPr>
        <w:pStyle w:val="Heading1"/>
      </w:pPr>
      <w:bookmarkStart w:id="9" w:name="_Toc527553378"/>
      <w:r w:rsidRPr="00AD745E">
        <w:t xml:space="preserve">Model </w:t>
      </w:r>
      <w:r w:rsidR="00956054" w:rsidRPr="00AD745E">
        <w:t>design</w:t>
      </w:r>
      <w:bookmarkEnd w:id="9"/>
    </w:p>
    <w:p w:rsidR="001D13A2" w:rsidRDefault="00F65FC7" w:rsidP="006778D2">
      <w:r w:rsidRPr="00AD745E">
        <w:t xml:space="preserve">The model used could be described </w:t>
      </w:r>
      <w:r w:rsidR="00F66259">
        <w:t xml:space="preserve">as a generic supervised model. It </w:t>
      </w:r>
      <w:r w:rsidRPr="00AD745E">
        <w:t xml:space="preserve">is an averaging model. The principle is based on testing numerous weak learners, which consist on multiple linear regression </w:t>
      </w:r>
      <w:r w:rsidR="004B5738" w:rsidRPr="00AD745E">
        <w:t>models and</w:t>
      </w:r>
      <w:r w:rsidRPr="00AD745E">
        <w:t xml:space="preserve"> </w:t>
      </w:r>
      <w:r w:rsidR="004B5738" w:rsidRPr="00AD745E">
        <w:t>ranking</w:t>
      </w:r>
      <w:r w:rsidRPr="00AD745E">
        <w:t xml:space="preserve"> them </w:t>
      </w:r>
      <w:r w:rsidR="004B5738" w:rsidRPr="00AD745E">
        <w:t xml:space="preserve">using economic and statistical acceptance criteria and quantitative metrics of performance. The final model is a weighted average of the accepted weak learners. </w:t>
      </w:r>
    </w:p>
    <w:p w:rsidR="001D13A2" w:rsidRDefault="004B5738" w:rsidP="006778D2">
      <w:r w:rsidRPr="00AD745E">
        <w:t xml:space="preserve">This section </w:t>
      </w:r>
      <w:r w:rsidR="001D13A2">
        <w:t xml:space="preserve">aims to be generic, for this model could be applied to other purposes. It </w:t>
      </w:r>
      <w:r w:rsidRPr="00AD745E">
        <w:t xml:space="preserve">describes </w:t>
      </w:r>
      <w:r w:rsidR="001D13A2">
        <w:t>the principles of the model and d</w:t>
      </w:r>
      <w:r w:rsidRPr="00AD745E">
        <w:t>etai</w:t>
      </w:r>
      <w:r w:rsidR="00FC47C1" w:rsidRPr="00AD745E">
        <w:t>ls how variables combinations are tested (weak learners), the acceptance criteria and averaging technics used to aggregate predictions.</w:t>
      </w:r>
      <w:r w:rsidR="001D13A2">
        <w:t xml:space="preserve"> Modeling choices specific to projecting systemic default and migration indicators are detailed in section </w:t>
      </w:r>
      <w:r w:rsidR="001D13A2">
        <w:fldChar w:fldCharType="begin"/>
      </w:r>
      <w:r w:rsidR="001D13A2">
        <w:instrText xml:space="preserve"> REF _Ref526356423 \w \h </w:instrText>
      </w:r>
      <w:r w:rsidR="001D13A2">
        <w:fldChar w:fldCharType="separate"/>
      </w:r>
      <w:r w:rsidR="00D67B12">
        <w:t>IV</w:t>
      </w:r>
      <w:r w:rsidR="001D13A2">
        <w:fldChar w:fldCharType="end"/>
      </w:r>
      <w:r w:rsidR="001D13A2">
        <w:t>.</w:t>
      </w:r>
    </w:p>
    <w:p w:rsidR="00F65FC7" w:rsidRDefault="002F3A90" w:rsidP="006778D2">
      <w:r>
        <w:t xml:space="preserve">A synthetic scheme is showed in </w:t>
      </w:r>
      <w:r w:rsidR="00616DA4">
        <w:fldChar w:fldCharType="begin"/>
      </w:r>
      <w:r w:rsidR="00616DA4">
        <w:instrText xml:space="preserve"> REF _Ref526520158 \h </w:instrText>
      </w:r>
      <w:r w:rsidR="00616DA4">
        <w:fldChar w:fldCharType="separate"/>
      </w:r>
      <w:r w:rsidR="00D67B12">
        <w:t xml:space="preserve">Figure </w:t>
      </w:r>
      <w:r w:rsidR="00D67B12">
        <w:rPr>
          <w:noProof/>
        </w:rPr>
        <w:t>2</w:t>
      </w:r>
      <w:r w:rsidR="00616DA4">
        <w:fldChar w:fldCharType="end"/>
      </w:r>
      <w:r w:rsidR="00616DA4">
        <w:t>.</w:t>
      </w:r>
    </w:p>
    <w:p w:rsidR="001D13A2" w:rsidRPr="00AD745E" w:rsidRDefault="001D13A2" w:rsidP="006778D2"/>
    <w:p w:rsidR="00956054" w:rsidRPr="00AD745E" w:rsidRDefault="00956054" w:rsidP="006778D2">
      <w:pPr>
        <w:pStyle w:val="Heading2"/>
      </w:pPr>
      <w:bookmarkStart w:id="10" w:name="_Ref523918964"/>
      <w:bookmarkStart w:id="11" w:name="_Ref523929389"/>
      <w:bookmarkStart w:id="12" w:name="_Toc527553379"/>
      <w:r w:rsidRPr="00AD745E">
        <w:t xml:space="preserve">Weak </w:t>
      </w:r>
      <w:r w:rsidR="00F65FC7" w:rsidRPr="00AD745E">
        <w:t>learners</w:t>
      </w:r>
      <w:bookmarkEnd w:id="10"/>
      <w:bookmarkEnd w:id="11"/>
      <w:bookmarkEnd w:id="12"/>
    </w:p>
    <w:p w:rsidR="00AA0106" w:rsidRDefault="00FC47C1" w:rsidP="006778D2">
      <w:r w:rsidRPr="00AD745E">
        <w:t>An exhaustive research approach is used</w:t>
      </w:r>
      <w:r w:rsidR="00AA0106">
        <w:t xml:space="preserve"> on a fixed number of </w:t>
      </w:r>
      <w:proofErr w:type="gramStart"/>
      <w:r w:rsidR="00AA0106">
        <w:t xml:space="preserve">variables </w:t>
      </w:r>
      <w:proofErr w:type="gramEnd"/>
      <m:oMath>
        <m:r>
          <w:rPr>
            <w:rFonts w:ascii="Cambria Math" w:hAnsi="Cambria Math"/>
          </w:rPr>
          <m:t>p</m:t>
        </m:r>
      </m:oMath>
      <w:r w:rsidR="00AA0106">
        <w:t xml:space="preserve">. </w:t>
      </w:r>
    </w:p>
    <w:p w:rsidR="00956054" w:rsidRDefault="00AA0106" w:rsidP="006778D2">
      <w:r>
        <w:t xml:space="preserve">Let’s take </w:t>
      </w:r>
      <m:oMath>
        <m:r>
          <w:rPr>
            <w:rFonts w:ascii="Cambria Math" w:hAnsi="Cambria Math"/>
          </w:rPr>
          <m:t>p=4</m:t>
        </m:r>
      </m:oMath>
      <w:r>
        <w:t xml:space="preserve"> for an illustrative purpose, e</w:t>
      </w:r>
      <w:r w:rsidR="00DD660F" w:rsidRPr="00AD745E">
        <w:t>ach</w:t>
      </w:r>
      <w:r w:rsidR="001D13A2">
        <w:t xml:space="preserve"> possible combination of 1, 2,</w:t>
      </w:r>
      <w:r w:rsidR="00DD660F" w:rsidRPr="00AD745E">
        <w:t xml:space="preserve"> 3 </w:t>
      </w:r>
      <w:r w:rsidR="001D13A2">
        <w:t xml:space="preserve">or 4 </w:t>
      </w:r>
      <w:r w:rsidR="00DD660F" w:rsidRPr="00AD745E">
        <w:t>variables give birth to a weak learner, which</w:t>
      </w:r>
      <w:r>
        <w:t xml:space="preserve"> is</w:t>
      </w:r>
      <w:r w:rsidR="00DD660F" w:rsidRPr="00AD745E">
        <w:t xml:space="preserve"> a multiple linear regression model with an intercept. Each variable to explain will be regressed to a number of </w:t>
      </w:r>
      <m:oMath>
        <m:sSubSup>
          <m:sSubSupPr>
            <m:ctrlPr>
              <w:rPr>
                <w:rFonts w:ascii="Cambria Math" w:hAnsi="Cambria Math"/>
                <w:i/>
              </w:rPr>
            </m:ctrlPr>
          </m:sSubSupPr>
          <m:e>
            <m:r>
              <w:rPr>
                <w:rFonts w:ascii="Cambria Math" w:hAnsi="Cambria Math"/>
              </w:rPr>
              <m:t>C</m:t>
            </m:r>
          </m:e>
          <m:sub>
            <m:r>
              <w:rPr>
                <w:rFonts w:ascii="Cambria Math" w:hAnsi="Cambria Math"/>
              </w:rPr>
              <m:t>n</m:t>
            </m:r>
          </m:sub>
          <m:sup>
            <m:r>
              <w:rPr>
                <w:rFonts w:ascii="Cambria Math" w:hAnsi="Cambria Math"/>
              </w:rPr>
              <m:t>1</m:t>
            </m:r>
          </m:sup>
        </m:sSubSup>
        <m:r>
          <w:rPr>
            <w:rFonts w:ascii="Cambria Math" w:hAnsi="Cambria Math"/>
          </w:rPr>
          <m:t>+</m:t>
        </m:r>
        <m:sSubSup>
          <m:sSubSupPr>
            <m:ctrlPr>
              <w:rPr>
                <w:rFonts w:ascii="Cambria Math" w:hAnsi="Cambria Math"/>
                <w:i/>
              </w:rPr>
            </m:ctrlPr>
          </m:sSubSupPr>
          <m:e>
            <m:r>
              <w:rPr>
                <w:rFonts w:ascii="Cambria Math" w:hAnsi="Cambria Math"/>
              </w:rPr>
              <m:t>C</m:t>
            </m:r>
          </m:e>
          <m:sub>
            <m:r>
              <w:rPr>
                <w:rFonts w:ascii="Cambria Math" w:hAnsi="Cambria Math"/>
              </w:rPr>
              <m:t>n</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C</m:t>
            </m:r>
          </m:e>
          <m:sub>
            <m:r>
              <w:rPr>
                <w:rFonts w:ascii="Cambria Math" w:hAnsi="Cambria Math"/>
              </w:rPr>
              <m:t>n</m:t>
            </m:r>
          </m:sub>
          <m:sup>
            <m:r>
              <w:rPr>
                <w:rFonts w:ascii="Cambria Math" w:hAnsi="Cambria Math"/>
              </w:rPr>
              <m:t>3</m:t>
            </m:r>
          </m:sup>
        </m:sSubSup>
        <m:r>
          <w:rPr>
            <w:rFonts w:ascii="Cambria Math" w:hAnsi="Cambria Math"/>
          </w:rPr>
          <m:t>+</m:t>
        </m:r>
        <m:sSubSup>
          <m:sSubSupPr>
            <m:ctrlPr>
              <w:rPr>
                <w:rFonts w:ascii="Cambria Math" w:hAnsi="Cambria Math"/>
                <w:i/>
              </w:rPr>
            </m:ctrlPr>
          </m:sSubSupPr>
          <m:e>
            <m:r>
              <w:rPr>
                <w:rFonts w:ascii="Cambria Math" w:hAnsi="Cambria Math"/>
              </w:rPr>
              <m:t>C</m:t>
            </m:r>
          </m:e>
          <m:sub>
            <m:r>
              <w:rPr>
                <w:rFonts w:ascii="Cambria Math" w:hAnsi="Cambria Math"/>
              </w:rPr>
              <m:t>n</m:t>
            </m:r>
          </m:sub>
          <m:sup>
            <m:r>
              <w:rPr>
                <w:rFonts w:ascii="Cambria Math" w:hAnsi="Cambria Math"/>
              </w:rPr>
              <m:t>4</m:t>
            </m:r>
          </m:sup>
        </m:sSubSup>
      </m:oMath>
      <w:r w:rsidR="00DD660F" w:rsidRPr="00AD745E">
        <w:t xml:space="preserve"> </w:t>
      </w:r>
      <w:r>
        <w:t xml:space="preserve">of </w:t>
      </w:r>
      <w:r w:rsidR="001D13A2">
        <w:t xml:space="preserve">possible combinations; where </w:t>
      </w:r>
      <m:oMath>
        <m:r>
          <w:rPr>
            <w:rFonts w:ascii="Cambria Math" w:hAnsi="Cambria Math"/>
          </w:rPr>
          <m:t>n</m:t>
        </m:r>
      </m:oMath>
      <w:r w:rsidR="001D13A2">
        <w:t xml:space="preserve"> is the number of explanatory variables.</w:t>
      </w:r>
    </w:p>
    <w:p w:rsidR="00956054" w:rsidRPr="00AD745E" w:rsidRDefault="00956054" w:rsidP="006778D2">
      <w:pPr>
        <w:pStyle w:val="Heading2"/>
      </w:pPr>
      <w:bookmarkStart w:id="13" w:name="_Toc527553380"/>
      <w:r w:rsidRPr="00AD745E">
        <w:t>Acceptance criteria</w:t>
      </w:r>
      <w:bookmarkEnd w:id="13"/>
      <w:r w:rsidRPr="00AD745E">
        <w:t xml:space="preserve"> </w:t>
      </w:r>
    </w:p>
    <w:p w:rsidR="00DD660F" w:rsidRPr="00AD745E" w:rsidRDefault="00DD660F" w:rsidP="006778D2">
      <w:r w:rsidRPr="00AD745E">
        <w:t xml:space="preserve">Not all weak learners tested are significant or economically viable. </w:t>
      </w:r>
      <w:r w:rsidR="00ED7BDA" w:rsidRPr="00AD745E">
        <w:t xml:space="preserve">Every model has to respect all the following criteria in order to be retained. </w:t>
      </w:r>
    </w:p>
    <w:p w:rsidR="00956054" w:rsidRPr="00AD745E" w:rsidRDefault="00956054" w:rsidP="006778D2">
      <w:pPr>
        <w:pStyle w:val="Heading3"/>
      </w:pPr>
      <w:bookmarkStart w:id="14" w:name="_Ref524966394"/>
      <w:bookmarkStart w:id="15" w:name="_Toc527553381"/>
      <w:r w:rsidRPr="00AD745E">
        <w:t>Economically viable</w:t>
      </w:r>
      <w:bookmarkEnd w:id="14"/>
      <w:bookmarkEnd w:id="15"/>
      <w:r w:rsidRPr="00AD745E">
        <w:t xml:space="preserve"> </w:t>
      </w:r>
    </w:p>
    <w:p w:rsidR="00ED7BDA" w:rsidRPr="00AD745E" w:rsidRDefault="00ED7BDA" w:rsidP="006778D2">
      <w:r w:rsidRPr="00AD745E">
        <w:t xml:space="preserve">One expects an economic sign of the </w:t>
      </w:r>
      <m:oMath>
        <m:r>
          <w:rPr>
            <w:rFonts w:ascii="Cambria Math" w:hAnsi="Cambria Math"/>
          </w:rPr>
          <m:t>β</m:t>
        </m:r>
      </m:oMath>
      <w:r w:rsidRPr="00AD745E">
        <w:t xml:space="preserve"> parameters. </w:t>
      </w:r>
      <w:r w:rsidR="008F2C17" w:rsidRPr="00AD745E">
        <w:t xml:space="preserve">For example, if the regression parameter between the systemic variable and the GDP is negative, the model is rejected. </w:t>
      </w:r>
    </w:p>
    <w:p w:rsidR="008F2C17" w:rsidRPr="00AD745E" w:rsidRDefault="008F2C17" w:rsidP="006778D2">
      <w:r w:rsidRPr="00AD745E">
        <w:t>Here below are the economic signs expected.</w:t>
      </w:r>
    </w:p>
    <w:p w:rsidR="008F2C17" w:rsidRPr="00AD745E" w:rsidRDefault="008F2C17" w:rsidP="006778D2">
      <w:pPr>
        <w:pStyle w:val="ListParagraph"/>
        <w:numPr>
          <w:ilvl w:val="0"/>
          <w:numId w:val="25"/>
        </w:numPr>
      </w:pPr>
      <w:r w:rsidRPr="00AD745E">
        <w:t xml:space="preserve">+1 means a positive </w:t>
      </w:r>
      <m:oMath>
        <m:r>
          <w:rPr>
            <w:rFonts w:ascii="Cambria Math" w:hAnsi="Cambria Math"/>
          </w:rPr>
          <m:t>β</m:t>
        </m:r>
      </m:oMath>
    </w:p>
    <w:p w:rsidR="008F2C17" w:rsidRPr="00AD745E" w:rsidRDefault="008F2C17" w:rsidP="006778D2">
      <w:pPr>
        <w:pStyle w:val="ListParagraph"/>
        <w:numPr>
          <w:ilvl w:val="0"/>
          <w:numId w:val="25"/>
        </w:numPr>
      </w:pPr>
      <w:r w:rsidRPr="00AD745E">
        <w:t xml:space="preserve">-1 means a negative </w:t>
      </w:r>
      <m:oMath>
        <m:r>
          <w:rPr>
            <w:rFonts w:ascii="Cambria Math" w:hAnsi="Cambria Math"/>
          </w:rPr>
          <m:t>β</m:t>
        </m:r>
      </m:oMath>
    </w:p>
    <w:p w:rsidR="008F2C17" w:rsidRDefault="008F2C17" w:rsidP="006778D2">
      <w:pPr>
        <w:pStyle w:val="ListParagraph"/>
        <w:numPr>
          <w:ilvl w:val="0"/>
          <w:numId w:val="25"/>
        </w:numPr>
      </w:pPr>
      <w:r w:rsidRPr="00AD745E">
        <w:t>0 means no sign expected, the test does not reject a model because of this variable</w:t>
      </w:r>
    </w:p>
    <w:p w:rsidR="00842711" w:rsidRDefault="00842711" w:rsidP="00842711"/>
    <w:p w:rsidR="00842711" w:rsidRDefault="00842711" w:rsidP="00842711"/>
    <w:tbl>
      <w:tblPr>
        <w:tblW w:w="9375" w:type="dxa"/>
        <w:tblInd w:w="55" w:type="dxa"/>
        <w:tblCellMar>
          <w:left w:w="70" w:type="dxa"/>
          <w:right w:w="70" w:type="dxa"/>
        </w:tblCellMar>
        <w:tblLook w:val="04A0" w:firstRow="1" w:lastRow="0" w:firstColumn="1" w:lastColumn="0" w:noHBand="0" w:noVBand="1"/>
      </w:tblPr>
      <w:tblGrid>
        <w:gridCol w:w="1635"/>
        <w:gridCol w:w="7200"/>
        <w:gridCol w:w="574"/>
      </w:tblGrid>
      <w:tr w:rsidR="00842711" w:rsidRPr="00842711" w:rsidTr="00776211">
        <w:trPr>
          <w:trHeight w:val="315"/>
        </w:trPr>
        <w:tc>
          <w:tcPr>
            <w:tcW w:w="1635" w:type="dxa"/>
            <w:tcBorders>
              <w:top w:val="single" w:sz="8" w:space="0" w:color="9BBB59"/>
              <w:left w:val="single" w:sz="8" w:space="0" w:color="9BBB59"/>
              <w:bottom w:val="single" w:sz="8" w:space="0" w:color="9BBB59"/>
              <w:right w:val="nil"/>
            </w:tcBorders>
            <w:shd w:val="clear" w:color="000000" w:fill="9BBB59"/>
            <w:noWrap/>
            <w:vAlign w:val="center"/>
            <w:hideMark/>
          </w:tcPr>
          <w:p w:rsidR="00842711" w:rsidRPr="00842711" w:rsidRDefault="00842711" w:rsidP="00842711">
            <w:pPr>
              <w:spacing w:after="0" w:line="240" w:lineRule="auto"/>
              <w:rPr>
                <w:rFonts w:cs="Arial"/>
                <w:b/>
                <w:bCs/>
                <w:color w:val="FFFFFF"/>
                <w:szCs w:val="20"/>
                <w:lang w:val="fr-FR"/>
              </w:rPr>
            </w:pPr>
            <w:r w:rsidRPr="00842711">
              <w:rPr>
                <w:rFonts w:cs="Arial"/>
                <w:b/>
                <w:bCs/>
                <w:color w:val="FFFFFF" w:themeColor="background1"/>
                <w:szCs w:val="20"/>
              </w:rPr>
              <w:t>Variable</w:t>
            </w:r>
          </w:p>
        </w:tc>
        <w:tc>
          <w:tcPr>
            <w:tcW w:w="7200" w:type="dxa"/>
            <w:tcBorders>
              <w:top w:val="single" w:sz="8" w:space="0" w:color="9BBB59"/>
              <w:left w:val="nil"/>
              <w:bottom w:val="single" w:sz="8" w:space="0" w:color="9BBB59"/>
              <w:right w:val="nil"/>
            </w:tcBorders>
            <w:shd w:val="clear" w:color="000000" w:fill="9BBB59"/>
            <w:noWrap/>
            <w:vAlign w:val="center"/>
            <w:hideMark/>
          </w:tcPr>
          <w:p w:rsidR="00842711" w:rsidRPr="00842711" w:rsidRDefault="00842711" w:rsidP="00842711">
            <w:pPr>
              <w:spacing w:after="0" w:line="240" w:lineRule="auto"/>
              <w:rPr>
                <w:rFonts w:cs="Arial"/>
                <w:b/>
                <w:bCs/>
                <w:color w:val="FFFFFF"/>
                <w:szCs w:val="20"/>
                <w:lang w:val="fr-FR"/>
              </w:rPr>
            </w:pPr>
            <w:r w:rsidRPr="00842711">
              <w:rPr>
                <w:rFonts w:cs="Arial"/>
                <w:b/>
                <w:bCs/>
                <w:color w:val="FFFFFF" w:themeColor="background1"/>
                <w:szCs w:val="20"/>
              </w:rPr>
              <w:t>Definition</w:t>
            </w:r>
          </w:p>
        </w:tc>
        <w:tc>
          <w:tcPr>
            <w:tcW w:w="540" w:type="dxa"/>
            <w:tcBorders>
              <w:top w:val="single" w:sz="8" w:space="0" w:color="9BBB59"/>
              <w:left w:val="nil"/>
              <w:bottom w:val="single" w:sz="8" w:space="0" w:color="9BBB59"/>
              <w:right w:val="single" w:sz="8" w:space="0" w:color="9BBB59"/>
            </w:tcBorders>
            <w:shd w:val="clear" w:color="000000" w:fill="9BBB59"/>
            <w:noWrap/>
            <w:vAlign w:val="center"/>
            <w:hideMark/>
          </w:tcPr>
          <w:p w:rsidR="00842711" w:rsidRPr="00842711" w:rsidRDefault="00842711" w:rsidP="00842711">
            <w:pPr>
              <w:spacing w:after="0" w:line="240" w:lineRule="auto"/>
              <w:rPr>
                <w:rFonts w:cs="Arial"/>
                <w:b/>
                <w:bCs/>
                <w:color w:val="FFFFFF"/>
                <w:szCs w:val="20"/>
                <w:lang w:val="fr-FR"/>
              </w:rPr>
            </w:pPr>
            <w:r w:rsidRPr="00842711">
              <w:rPr>
                <w:rFonts w:cs="Arial"/>
                <w:b/>
                <w:bCs/>
                <w:color w:val="FFFFFF" w:themeColor="background1"/>
                <w:szCs w:val="20"/>
              </w:rPr>
              <w:t>Sign</w:t>
            </w:r>
          </w:p>
        </w:tc>
      </w:tr>
      <w:tr w:rsidR="00842711" w:rsidRPr="00842711" w:rsidTr="00776211">
        <w:trPr>
          <w:trHeight w:val="315"/>
        </w:trPr>
        <w:tc>
          <w:tcPr>
            <w:tcW w:w="1635" w:type="dxa"/>
            <w:tcBorders>
              <w:top w:val="single" w:sz="4" w:space="0" w:color="9BBB59"/>
              <w:left w:val="single" w:sz="4" w:space="0" w:color="9BBB59"/>
              <w:bottom w:val="nil"/>
              <w:right w:val="nil"/>
            </w:tcBorders>
            <w:shd w:val="clear" w:color="auto" w:fill="auto"/>
            <w:noWrap/>
            <w:vAlign w:val="bottom"/>
            <w:hideMark/>
          </w:tcPr>
          <w:p w:rsidR="00842711" w:rsidRPr="00842711" w:rsidRDefault="00842711" w:rsidP="00842711">
            <w:pPr>
              <w:spacing w:after="0" w:line="240" w:lineRule="auto"/>
              <w:rPr>
                <w:rFonts w:ascii="Calibri" w:hAnsi="Calibri"/>
                <w:b/>
                <w:bCs/>
                <w:color w:val="000000"/>
                <w:sz w:val="22"/>
                <w:lang w:val="fr-FR"/>
              </w:rPr>
            </w:pPr>
            <w:r w:rsidRPr="00842711">
              <w:rPr>
                <w:rFonts w:ascii="Calibri" w:hAnsi="Calibri"/>
                <w:b/>
                <w:bCs/>
                <w:color w:val="000000"/>
                <w:sz w:val="22"/>
                <w:lang w:val="fr-FR"/>
              </w:rPr>
              <w:t>ACCPEMUY</w:t>
            </w:r>
          </w:p>
        </w:tc>
        <w:tc>
          <w:tcPr>
            <w:tcW w:w="7200" w:type="dxa"/>
            <w:tcBorders>
              <w:top w:val="single" w:sz="4" w:space="0" w:color="9BBB59"/>
              <w:left w:val="nil"/>
              <w:bottom w:val="nil"/>
              <w:right w:val="nil"/>
            </w:tcBorders>
            <w:shd w:val="clear" w:color="auto" w:fill="auto"/>
            <w:noWrap/>
            <w:vAlign w:val="bottom"/>
            <w:hideMark/>
          </w:tcPr>
          <w:p w:rsidR="00842711" w:rsidRPr="00842711" w:rsidRDefault="00842711" w:rsidP="00842711">
            <w:pPr>
              <w:spacing w:after="0" w:line="240" w:lineRule="auto"/>
              <w:rPr>
                <w:rFonts w:ascii="Calibri" w:hAnsi="Calibri"/>
                <w:color w:val="000000"/>
                <w:sz w:val="22"/>
              </w:rPr>
            </w:pPr>
            <w:r w:rsidRPr="00842711">
              <w:rPr>
                <w:rFonts w:ascii="Calibri" w:hAnsi="Calibri"/>
                <w:color w:val="000000"/>
                <w:sz w:val="22"/>
              </w:rPr>
              <w:t xml:space="preserve">Harmonized Index of Consumer Prices </w:t>
            </w:r>
            <w:proofErr w:type="spellStart"/>
            <w:r w:rsidRPr="00842711">
              <w:rPr>
                <w:rFonts w:ascii="Calibri" w:hAnsi="Calibri"/>
                <w:color w:val="000000"/>
                <w:sz w:val="22"/>
              </w:rPr>
              <w:t>Eur</w:t>
            </w:r>
            <w:proofErr w:type="spellEnd"/>
            <w:r w:rsidRPr="00842711">
              <w:rPr>
                <w:rFonts w:ascii="Calibri" w:hAnsi="Calibri"/>
                <w:color w:val="000000"/>
                <w:sz w:val="22"/>
              </w:rPr>
              <w:t xml:space="preserve"> </w:t>
            </w:r>
            <w:proofErr w:type="spellStart"/>
            <w:r w:rsidRPr="00842711">
              <w:rPr>
                <w:rFonts w:ascii="Calibri" w:hAnsi="Calibri"/>
                <w:color w:val="000000"/>
                <w:sz w:val="22"/>
              </w:rPr>
              <w:t>YoY</w:t>
            </w:r>
            <w:proofErr w:type="spellEnd"/>
          </w:p>
        </w:tc>
        <w:tc>
          <w:tcPr>
            <w:tcW w:w="540" w:type="dxa"/>
            <w:tcBorders>
              <w:top w:val="single" w:sz="4" w:space="0" w:color="9BBB59"/>
              <w:left w:val="nil"/>
              <w:bottom w:val="nil"/>
              <w:right w:val="single" w:sz="4" w:space="0" w:color="9BBB59"/>
            </w:tcBorders>
            <w:shd w:val="clear" w:color="auto" w:fill="auto"/>
            <w:noWrap/>
            <w:vAlign w:val="bottom"/>
            <w:hideMark/>
          </w:tcPr>
          <w:p w:rsidR="00842711" w:rsidRPr="00842711" w:rsidRDefault="00842711" w:rsidP="00842711">
            <w:pPr>
              <w:spacing w:after="0" w:line="240" w:lineRule="auto"/>
              <w:jc w:val="right"/>
              <w:rPr>
                <w:rFonts w:ascii="Calibri" w:hAnsi="Calibri"/>
                <w:color w:val="000000"/>
                <w:sz w:val="22"/>
                <w:lang w:val="fr-FR"/>
              </w:rPr>
            </w:pPr>
            <w:r w:rsidRPr="00842711">
              <w:rPr>
                <w:rFonts w:ascii="Calibri" w:hAnsi="Calibri"/>
                <w:color w:val="000000"/>
                <w:sz w:val="22"/>
                <w:lang w:val="fr-FR"/>
              </w:rPr>
              <w:t>0</w:t>
            </w:r>
          </w:p>
        </w:tc>
      </w:tr>
      <w:tr w:rsidR="00842711" w:rsidRPr="00842711" w:rsidTr="00776211">
        <w:trPr>
          <w:trHeight w:val="315"/>
        </w:trPr>
        <w:tc>
          <w:tcPr>
            <w:tcW w:w="1635" w:type="dxa"/>
            <w:tcBorders>
              <w:top w:val="single" w:sz="4" w:space="0" w:color="9BBB59"/>
              <w:left w:val="single" w:sz="4" w:space="0" w:color="9BBB59"/>
              <w:bottom w:val="nil"/>
              <w:right w:val="nil"/>
            </w:tcBorders>
            <w:shd w:val="clear" w:color="auto" w:fill="auto"/>
            <w:noWrap/>
            <w:vAlign w:val="bottom"/>
            <w:hideMark/>
          </w:tcPr>
          <w:p w:rsidR="00842711" w:rsidRPr="00842711" w:rsidRDefault="00842711" w:rsidP="00842711">
            <w:pPr>
              <w:spacing w:after="0" w:line="240" w:lineRule="auto"/>
              <w:rPr>
                <w:rFonts w:ascii="Calibri" w:hAnsi="Calibri"/>
                <w:b/>
                <w:bCs/>
                <w:color w:val="000000"/>
                <w:sz w:val="22"/>
                <w:lang w:val="fr-FR"/>
              </w:rPr>
            </w:pPr>
            <w:r w:rsidRPr="00842711">
              <w:rPr>
                <w:rFonts w:ascii="Calibri" w:hAnsi="Calibri"/>
                <w:b/>
                <w:bCs/>
                <w:color w:val="000000"/>
                <w:sz w:val="22"/>
                <w:lang w:val="fr-FR"/>
              </w:rPr>
              <w:t>BDIY</w:t>
            </w:r>
          </w:p>
        </w:tc>
        <w:tc>
          <w:tcPr>
            <w:tcW w:w="7200" w:type="dxa"/>
            <w:tcBorders>
              <w:top w:val="single" w:sz="4" w:space="0" w:color="9BBB59"/>
              <w:left w:val="nil"/>
              <w:bottom w:val="nil"/>
              <w:right w:val="nil"/>
            </w:tcBorders>
            <w:shd w:val="clear" w:color="auto" w:fill="auto"/>
            <w:noWrap/>
            <w:vAlign w:val="bottom"/>
            <w:hideMark/>
          </w:tcPr>
          <w:p w:rsidR="00842711" w:rsidRPr="00842711" w:rsidRDefault="00842711" w:rsidP="00842711">
            <w:pPr>
              <w:spacing w:after="0" w:line="240" w:lineRule="auto"/>
              <w:rPr>
                <w:rFonts w:ascii="Calibri" w:hAnsi="Calibri"/>
                <w:color w:val="000000"/>
                <w:sz w:val="22"/>
                <w:lang w:val="fr-FR"/>
              </w:rPr>
            </w:pPr>
            <w:proofErr w:type="spellStart"/>
            <w:r w:rsidRPr="00842711">
              <w:rPr>
                <w:rFonts w:ascii="Calibri" w:hAnsi="Calibri"/>
                <w:color w:val="000000"/>
                <w:sz w:val="22"/>
                <w:lang w:val="fr-FR"/>
              </w:rPr>
              <w:t>Baltic</w:t>
            </w:r>
            <w:proofErr w:type="spellEnd"/>
            <w:r w:rsidRPr="00842711">
              <w:rPr>
                <w:rFonts w:ascii="Calibri" w:hAnsi="Calibri"/>
                <w:color w:val="000000"/>
                <w:sz w:val="22"/>
                <w:lang w:val="fr-FR"/>
              </w:rPr>
              <w:t xml:space="preserve"> Dry Index</w:t>
            </w:r>
          </w:p>
        </w:tc>
        <w:tc>
          <w:tcPr>
            <w:tcW w:w="540" w:type="dxa"/>
            <w:tcBorders>
              <w:top w:val="single" w:sz="4" w:space="0" w:color="9BBB59"/>
              <w:left w:val="nil"/>
              <w:bottom w:val="nil"/>
              <w:right w:val="single" w:sz="4" w:space="0" w:color="9BBB59"/>
            </w:tcBorders>
            <w:shd w:val="clear" w:color="auto" w:fill="auto"/>
            <w:noWrap/>
            <w:vAlign w:val="bottom"/>
            <w:hideMark/>
          </w:tcPr>
          <w:p w:rsidR="00842711" w:rsidRPr="00842711" w:rsidRDefault="00842711" w:rsidP="00842711">
            <w:pPr>
              <w:spacing w:after="0" w:line="240" w:lineRule="auto"/>
              <w:jc w:val="right"/>
              <w:rPr>
                <w:rFonts w:ascii="Calibri" w:hAnsi="Calibri"/>
                <w:color w:val="000000"/>
                <w:sz w:val="22"/>
                <w:lang w:val="fr-FR"/>
              </w:rPr>
            </w:pPr>
            <w:r w:rsidRPr="00842711">
              <w:rPr>
                <w:rFonts w:ascii="Calibri" w:hAnsi="Calibri"/>
                <w:color w:val="000000"/>
                <w:sz w:val="22"/>
                <w:lang w:val="fr-FR"/>
              </w:rPr>
              <w:t>-1</w:t>
            </w:r>
          </w:p>
        </w:tc>
      </w:tr>
      <w:tr w:rsidR="00842711" w:rsidRPr="00842711" w:rsidTr="00776211">
        <w:trPr>
          <w:trHeight w:val="315"/>
        </w:trPr>
        <w:tc>
          <w:tcPr>
            <w:tcW w:w="1635" w:type="dxa"/>
            <w:tcBorders>
              <w:top w:val="single" w:sz="4" w:space="0" w:color="9BBB59"/>
              <w:left w:val="single" w:sz="4" w:space="0" w:color="9BBB59"/>
              <w:bottom w:val="nil"/>
              <w:right w:val="nil"/>
            </w:tcBorders>
            <w:shd w:val="clear" w:color="auto" w:fill="auto"/>
            <w:noWrap/>
            <w:vAlign w:val="bottom"/>
            <w:hideMark/>
          </w:tcPr>
          <w:p w:rsidR="00842711" w:rsidRPr="00842711" w:rsidRDefault="00842711" w:rsidP="00842711">
            <w:pPr>
              <w:spacing w:after="0" w:line="240" w:lineRule="auto"/>
              <w:rPr>
                <w:rFonts w:ascii="Calibri" w:hAnsi="Calibri"/>
                <w:b/>
                <w:bCs/>
                <w:color w:val="000000"/>
                <w:sz w:val="22"/>
                <w:lang w:val="fr-FR"/>
              </w:rPr>
            </w:pPr>
            <w:r w:rsidRPr="00842711">
              <w:rPr>
                <w:rFonts w:ascii="Calibri" w:hAnsi="Calibri"/>
                <w:b/>
                <w:bCs/>
                <w:color w:val="000000"/>
                <w:sz w:val="22"/>
                <w:lang w:val="fr-FR"/>
              </w:rPr>
              <w:t>CNFREXPY</w:t>
            </w:r>
          </w:p>
        </w:tc>
        <w:tc>
          <w:tcPr>
            <w:tcW w:w="7200" w:type="dxa"/>
            <w:tcBorders>
              <w:top w:val="single" w:sz="4" w:space="0" w:color="9BBB59"/>
              <w:left w:val="nil"/>
              <w:bottom w:val="nil"/>
              <w:right w:val="nil"/>
            </w:tcBorders>
            <w:shd w:val="clear" w:color="auto" w:fill="auto"/>
            <w:noWrap/>
            <w:vAlign w:val="bottom"/>
            <w:hideMark/>
          </w:tcPr>
          <w:p w:rsidR="00842711" w:rsidRPr="00842711" w:rsidRDefault="00842711" w:rsidP="00842711">
            <w:pPr>
              <w:spacing w:after="0" w:line="240" w:lineRule="auto"/>
              <w:rPr>
                <w:rFonts w:ascii="Calibri" w:hAnsi="Calibri"/>
                <w:color w:val="000000"/>
                <w:sz w:val="22"/>
              </w:rPr>
            </w:pPr>
            <w:r w:rsidRPr="00842711">
              <w:rPr>
                <w:rFonts w:ascii="Calibri" w:hAnsi="Calibri"/>
                <w:color w:val="000000"/>
                <w:sz w:val="22"/>
              </w:rPr>
              <w:t xml:space="preserve">China Export Trade (Annual </w:t>
            </w:r>
            <w:proofErr w:type="spellStart"/>
            <w:r w:rsidRPr="00842711">
              <w:rPr>
                <w:rFonts w:ascii="Calibri" w:hAnsi="Calibri"/>
                <w:color w:val="000000"/>
                <w:sz w:val="22"/>
              </w:rPr>
              <w:t>YoY</w:t>
            </w:r>
            <w:proofErr w:type="spellEnd"/>
            <w:r w:rsidRPr="00842711">
              <w:rPr>
                <w:rFonts w:ascii="Calibri" w:hAnsi="Calibri"/>
                <w:color w:val="000000"/>
                <w:sz w:val="22"/>
              </w:rPr>
              <w:t xml:space="preserve"> %)</w:t>
            </w:r>
          </w:p>
        </w:tc>
        <w:tc>
          <w:tcPr>
            <w:tcW w:w="540" w:type="dxa"/>
            <w:tcBorders>
              <w:top w:val="single" w:sz="4" w:space="0" w:color="9BBB59"/>
              <w:left w:val="nil"/>
              <w:bottom w:val="nil"/>
              <w:right w:val="single" w:sz="4" w:space="0" w:color="9BBB59"/>
            </w:tcBorders>
            <w:shd w:val="clear" w:color="auto" w:fill="auto"/>
            <w:noWrap/>
            <w:vAlign w:val="bottom"/>
            <w:hideMark/>
          </w:tcPr>
          <w:p w:rsidR="00842711" w:rsidRPr="00842711" w:rsidRDefault="00842711" w:rsidP="00842711">
            <w:pPr>
              <w:spacing w:after="0" w:line="240" w:lineRule="auto"/>
              <w:jc w:val="right"/>
              <w:rPr>
                <w:rFonts w:ascii="Calibri" w:hAnsi="Calibri"/>
                <w:color w:val="000000"/>
                <w:sz w:val="22"/>
                <w:lang w:val="fr-FR"/>
              </w:rPr>
            </w:pPr>
            <w:r w:rsidRPr="00842711">
              <w:rPr>
                <w:rFonts w:ascii="Calibri" w:hAnsi="Calibri"/>
                <w:color w:val="000000"/>
                <w:sz w:val="22"/>
                <w:lang w:val="fr-FR"/>
              </w:rPr>
              <w:t>-1</w:t>
            </w:r>
          </w:p>
        </w:tc>
      </w:tr>
      <w:tr w:rsidR="00842711" w:rsidRPr="00842711" w:rsidTr="00776211">
        <w:trPr>
          <w:trHeight w:val="315"/>
        </w:trPr>
        <w:tc>
          <w:tcPr>
            <w:tcW w:w="1635" w:type="dxa"/>
            <w:tcBorders>
              <w:top w:val="single" w:sz="4" w:space="0" w:color="9BBB59"/>
              <w:left w:val="single" w:sz="4" w:space="0" w:color="9BBB59"/>
              <w:bottom w:val="nil"/>
              <w:right w:val="nil"/>
            </w:tcBorders>
            <w:shd w:val="clear" w:color="auto" w:fill="auto"/>
            <w:noWrap/>
            <w:vAlign w:val="bottom"/>
            <w:hideMark/>
          </w:tcPr>
          <w:p w:rsidR="00842711" w:rsidRPr="00842711" w:rsidRDefault="00842711" w:rsidP="00842711">
            <w:pPr>
              <w:spacing w:after="0" w:line="240" w:lineRule="auto"/>
              <w:rPr>
                <w:rFonts w:ascii="Calibri" w:hAnsi="Calibri"/>
                <w:b/>
                <w:bCs/>
                <w:color w:val="000000"/>
                <w:sz w:val="22"/>
                <w:lang w:val="fr-FR"/>
              </w:rPr>
            </w:pPr>
            <w:r w:rsidRPr="00842711">
              <w:rPr>
                <w:rFonts w:ascii="Calibri" w:hAnsi="Calibri"/>
                <w:b/>
                <w:bCs/>
                <w:color w:val="000000"/>
                <w:sz w:val="22"/>
                <w:lang w:val="fr-FR"/>
              </w:rPr>
              <w:t>CPI YOY</w:t>
            </w:r>
          </w:p>
        </w:tc>
        <w:tc>
          <w:tcPr>
            <w:tcW w:w="7200" w:type="dxa"/>
            <w:tcBorders>
              <w:top w:val="single" w:sz="4" w:space="0" w:color="9BBB59"/>
              <w:left w:val="nil"/>
              <w:bottom w:val="nil"/>
              <w:right w:val="nil"/>
            </w:tcBorders>
            <w:shd w:val="clear" w:color="auto" w:fill="auto"/>
            <w:noWrap/>
            <w:vAlign w:val="bottom"/>
            <w:hideMark/>
          </w:tcPr>
          <w:p w:rsidR="00842711" w:rsidRPr="00842711" w:rsidRDefault="00842711" w:rsidP="00842711">
            <w:pPr>
              <w:spacing w:after="0" w:line="240" w:lineRule="auto"/>
              <w:rPr>
                <w:rFonts w:ascii="Calibri" w:hAnsi="Calibri"/>
                <w:color w:val="000000"/>
                <w:sz w:val="22"/>
              </w:rPr>
            </w:pPr>
            <w:r w:rsidRPr="00842711">
              <w:rPr>
                <w:rFonts w:ascii="Calibri" w:hAnsi="Calibri"/>
                <w:color w:val="000000"/>
                <w:sz w:val="22"/>
              </w:rPr>
              <w:t>CPI GA Consumer Price Index - US</w:t>
            </w:r>
          </w:p>
        </w:tc>
        <w:tc>
          <w:tcPr>
            <w:tcW w:w="540" w:type="dxa"/>
            <w:tcBorders>
              <w:top w:val="single" w:sz="4" w:space="0" w:color="9BBB59"/>
              <w:left w:val="nil"/>
              <w:bottom w:val="nil"/>
              <w:right w:val="single" w:sz="4" w:space="0" w:color="9BBB59"/>
            </w:tcBorders>
            <w:shd w:val="clear" w:color="auto" w:fill="auto"/>
            <w:noWrap/>
            <w:vAlign w:val="bottom"/>
            <w:hideMark/>
          </w:tcPr>
          <w:p w:rsidR="00842711" w:rsidRPr="00842711" w:rsidRDefault="00842711" w:rsidP="00842711">
            <w:pPr>
              <w:spacing w:after="0" w:line="240" w:lineRule="auto"/>
              <w:jc w:val="right"/>
              <w:rPr>
                <w:rFonts w:ascii="Calibri" w:hAnsi="Calibri"/>
                <w:color w:val="000000"/>
                <w:sz w:val="22"/>
                <w:lang w:val="fr-FR"/>
              </w:rPr>
            </w:pPr>
            <w:r w:rsidRPr="00842711">
              <w:rPr>
                <w:rFonts w:ascii="Calibri" w:hAnsi="Calibri"/>
                <w:color w:val="000000"/>
                <w:sz w:val="22"/>
                <w:lang w:val="fr-FR"/>
              </w:rPr>
              <w:t>0</w:t>
            </w:r>
          </w:p>
        </w:tc>
      </w:tr>
      <w:tr w:rsidR="00842711" w:rsidRPr="00842711" w:rsidTr="00776211">
        <w:trPr>
          <w:trHeight w:val="315"/>
        </w:trPr>
        <w:tc>
          <w:tcPr>
            <w:tcW w:w="1635" w:type="dxa"/>
            <w:tcBorders>
              <w:top w:val="single" w:sz="4" w:space="0" w:color="9BBB59"/>
              <w:left w:val="single" w:sz="4" w:space="0" w:color="9BBB59"/>
              <w:bottom w:val="nil"/>
              <w:right w:val="nil"/>
            </w:tcBorders>
            <w:shd w:val="clear" w:color="auto" w:fill="auto"/>
            <w:noWrap/>
            <w:vAlign w:val="bottom"/>
            <w:hideMark/>
          </w:tcPr>
          <w:p w:rsidR="00842711" w:rsidRPr="00842711" w:rsidRDefault="00842711" w:rsidP="00842711">
            <w:pPr>
              <w:spacing w:after="0" w:line="240" w:lineRule="auto"/>
              <w:rPr>
                <w:rFonts w:ascii="Calibri" w:hAnsi="Calibri"/>
                <w:b/>
                <w:bCs/>
                <w:color w:val="000000"/>
                <w:sz w:val="22"/>
                <w:lang w:val="fr-FR"/>
              </w:rPr>
            </w:pPr>
            <w:r w:rsidRPr="00842711">
              <w:rPr>
                <w:rFonts w:ascii="Calibri" w:hAnsi="Calibri"/>
                <w:b/>
                <w:bCs/>
                <w:color w:val="000000"/>
                <w:sz w:val="22"/>
                <w:lang w:val="fr-FR"/>
              </w:rPr>
              <w:t>CPUPXYOY</w:t>
            </w:r>
          </w:p>
        </w:tc>
        <w:tc>
          <w:tcPr>
            <w:tcW w:w="7200" w:type="dxa"/>
            <w:tcBorders>
              <w:top w:val="single" w:sz="4" w:space="0" w:color="9BBB59"/>
              <w:left w:val="nil"/>
              <w:bottom w:val="nil"/>
              <w:right w:val="nil"/>
            </w:tcBorders>
            <w:shd w:val="clear" w:color="auto" w:fill="auto"/>
            <w:noWrap/>
            <w:vAlign w:val="bottom"/>
            <w:hideMark/>
          </w:tcPr>
          <w:p w:rsidR="00842711" w:rsidRPr="00842711" w:rsidRDefault="00842711" w:rsidP="00842711">
            <w:pPr>
              <w:spacing w:after="0" w:line="240" w:lineRule="auto"/>
              <w:rPr>
                <w:rFonts w:ascii="Calibri" w:hAnsi="Calibri"/>
                <w:color w:val="000000"/>
                <w:sz w:val="22"/>
              </w:rPr>
            </w:pPr>
            <w:r w:rsidRPr="00842711">
              <w:rPr>
                <w:rFonts w:ascii="Calibri" w:hAnsi="Calibri"/>
                <w:color w:val="000000"/>
                <w:sz w:val="22"/>
              </w:rPr>
              <w:t xml:space="preserve">Consumer Price Index (CPI) excluding food and energy US </w:t>
            </w:r>
            <w:proofErr w:type="spellStart"/>
            <w:r w:rsidRPr="00842711">
              <w:rPr>
                <w:rFonts w:ascii="Calibri" w:hAnsi="Calibri"/>
                <w:color w:val="000000"/>
                <w:sz w:val="22"/>
              </w:rPr>
              <w:t>YoY</w:t>
            </w:r>
            <w:proofErr w:type="spellEnd"/>
          </w:p>
        </w:tc>
        <w:tc>
          <w:tcPr>
            <w:tcW w:w="540" w:type="dxa"/>
            <w:tcBorders>
              <w:top w:val="single" w:sz="4" w:space="0" w:color="9BBB59"/>
              <w:left w:val="nil"/>
              <w:bottom w:val="nil"/>
              <w:right w:val="single" w:sz="4" w:space="0" w:color="9BBB59"/>
            </w:tcBorders>
            <w:shd w:val="clear" w:color="auto" w:fill="auto"/>
            <w:noWrap/>
            <w:vAlign w:val="bottom"/>
            <w:hideMark/>
          </w:tcPr>
          <w:p w:rsidR="00842711" w:rsidRPr="00842711" w:rsidRDefault="00842711" w:rsidP="00842711">
            <w:pPr>
              <w:spacing w:after="0" w:line="240" w:lineRule="auto"/>
              <w:jc w:val="right"/>
              <w:rPr>
                <w:rFonts w:ascii="Calibri" w:hAnsi="Calibri"/>
                <w:color w:val="000000"/>
                <w:sz w:val="22"/>
                <w:lang w:val="fr-FR"/>
              </w:rPr>
            </w:pPr>
            <w:r w:rsidRPr="00842711">
              <w:rPr>
                <w:rFonts w:ascii="Calibri" w:hAnsi="Calibri"/>
                <w:color w:val="000000"/>
                <w:sz w:val="22"/>
                <w:lang w:val="fr-FR"/>
              </w:rPr>
              <w:t>0</w:t>
            </w:r>
          </w:p>
        </w:tc>
      </w:tr>
      <w:tr w:rsidR="00842711" w:rsidRPr="00842711" w:rsidTr="00776211">
        <w:trPr>
          <w:trHeight w:val="315"/>
        </w:trPr>
        <w:tc>
          <w:tcPr>
            <w:tcW w:w="1635" w:type="dxa"/>
            <w:tcBorders>
              <w:top w:val="single" w:sz="4" w:space="0" w:color="9BBB59"/>
              <w:left w:val="single" w:sz="4" w:space="0" w:color="9BBB59"/>
              <w:bottom w:val="nil"/>
              <w:right w:val="nil"/>
            </w:tcBorders>
            <w:shd w:val="clear" w:color="auto" w:fill="auto"/>
            <w:noWrap/>
            <w:vAlign w:val="bottom"/>
            <w:hideMark/>
          </w:tcPr>
          <w:p w:rsidR="00842711" w:rsidRPr="00842711" w:rsidRDefault="00776211" w:rsidP="00842711">
            <w:pPr>
              <w:spacing w:after="0" w:line="240" w:lineRule="auto"/>
              <w:rPr>
                <w:rFonts w:ascii="Calibri" w:hAnsi="Calibri"/>
                <w:b/>
                <w:bCs/>
                <w:color w:val="000000"/>
                <w:sz w:val="22"/>
              </w:rPr>
            </w:pPr>
            <w:proofErr w:type="spellStart"/>
            <w:r w:rsidRPr="00776211">
              <w:rPr>
                <w:rFonts w:ascii="Calibri" w:hAnsi="Calibri"/>
                <w:b/>
                <w:bCs/>
                <w:color w:val="000000"/>
                <w:sz w:val="22"/>
              </w:rPr>
              <w:t>E</w:t>
            </w:r>
            <w:r w:rsidR="00842711" w:rsidRPr="00842711">
              <w:rPr>
                <w:rFonts w:ascii="Calibri" w:hAnsi="Calibri"/>
                <w:b/>
                <w:bCs/>
                <w:color w:val="000000"/>
                <w:sz w:val="22"/>
              </w:rPr>
              <w:t>cart</w:t>
            </w:r>
            <w:proofErr w:type="spellEnd"/>
            <w:r w:rsidRPr="00776211">
              <w:rPr>
                <w:rFonts w:ascii="Calibri" w:hAnsi="Calibri"/>
                <w:b/>
                <w:bCs/>
                <w:color w:val="000000"/>
                <w:sz w:val="22"/>
              </w:rPr>
              <w:t xml:space="preserve"> </w:t>
            </w:r>
            <w:proofErr w:type="spellStart"/>
            <w:r w:rsidR="00842711" w:rsidRPr="00842711">
              <w:rPr>
                <w:rFonts w:ascii="Calibri" w:hAnsi="Calibri"/>
                <w:b/>
                <w:bCs/>
                <w:color w:val="000000"/>
                <w:sz w:val="22"/>
              </w:rPr>
              <w:t>taux</w:t>
            </w:r>
            <w:proofErr w:type="spellEnd"/>
            <w:r w:rsidRPr="00776211">
              <w:rPr>
                <w:rFonts w:ascii="Calibri" w:hAnsi="Calibri"/>
                <w:b/>
                <w:bCs/>
                <w:color w:val="000000"/>
                <w:sz w:val="22"/>
              </w:rPr>
              <w:t xml:space="preserve"> </w:t>
            </w:r>
            <w:r w:rsidR="00842711" w:rsidRPr="00842711">
              <w:rPr>
                <w:rFonts w:ascii="Calibri" w:hAnsi="Calibri"/>
                <w:b/>
                <w:bCs/>
                <w:color w:val="000000"/>
                <w:sz w:val="22"/>
              </w:rPr>
              <w:t>long</w:t>
            </w:r>
            <w:r w:rsidRPr="00776211">
              <w:rPr>
                <w:rFonts w:ascii="Calibri" w:hAnsi="Calibri"/>
                <w:b/>
                <w:bCs/>
                <w:color w:val="000000"/>
                <w:sz w:val="22"/>
              </w:rPr>
              <w:t xml:space="preserve"> </w:t>
            </w:r>
            <w:r w:rsidR="00842711" w:rsidRPr="00842711">
              <w:rPr>
                <w:rFonts w:ascii="Calibri" w:hAnsi="Calibri"/>
                <w:b/>
                <w:bCs/>
                <w:color w:val="000000"/>
                <w:sz w:val="22"/>
              </w:rPr>
              <w:t>court</w:t>
            </w:r>
            <w:r w:rsidRPr="00776211">
              <w:rPr>
                <w:rFonts w:ascii="Calibri" w:hAnsi="Calibri"/>
                <w:b/>
                <w:bCs/>
                <w:color w:val="000000"/>
                <w:sz w:val="22"/>
              </w:rPr>
              <w:t xml:space="preserve"> </w:t>
            </w:r>
            <w:r w:rsidR="00842711" w:rsidRPr="00842711">
              <w:rPr>
                <w:rFonts w:ascii="Calibri" w:hAnsi="Calibri"/>
                <w:b/>
                <w:bCs/>
                <w:color w:val="000000"/>
                <w:sz w:val="22"/>
              </w:rPr>
              <w:t>USD</w:t>
            </w:r>
          </w:p>
        </w:tc>
        <w:tc>
          <w:tcPr>
            <w:tcW w:w="7200" w:type="dxa"/>
            <w:tcBorders>
              <w:top w:val="single" w:sz="4" w:space="0" w:color="9BBB59"/>
              <w:left w:val="nil"/>
              <w:bottom w:val="nil"/>
              <w:right w:val="nil"/>
            </w:tcBorders>
            <w:shd w:val="clear" w:color="auto" w:fill="auto"/>
            <w:noWrap/>
            <w:vAlign w:val="bottom"/>
            <w:hideMark/>
          </w:tcPr>
          <w:p w:rsidR="00842711" w:rsidRPr="00842711" w:rsidRDefault="00842711" w:rsidP="00842711">
            <w:pPr>
              <w:spacing w:after="0" w:line="240" w:lineRule="auto"/>
              <w:rPr>
                <w:rFonts w:ascii="Calibri" w:hAnsi="Calibri"/>
                <w:color w:val="000000"/>
                <w:sz w:val="22"/>
              </w:rPr>
            </w:pPr>
            <w:r w:rsidRPr="00842711">
              <w:rPr>
                <w:rFonts w:ascii="Calibri" w:hAnsi="Calibri"/>
                <w:color w:val="000000"/>
                <w:sz w:val="22"/>
              </w:rPr>
              <w:t xml:space="preserve">Spread between H15T10Y and H15T3M. Long and short US </w:t>
            </w:r>
            <w:proofErr w:type="spellStart"/>
            <w:r w:rsidRPr="00842711">
              <w:rPr>
                <w:rFonts w:ascii="Calibri" w:hAnsi="Calibri"/>
                <w:color w:val="000000"/>
                <w:sz w:val="22"/>
              </w:rPr>
              <w:t>Triesury</w:t>
            </w:r>
            <w:proofErr w:type="spellEnd"/>
            <w:r w:rsidRPr="00842711">
              <w:rPr>
                <w:rFonts w:ascii="Calibri" w:hAnsi="Calibri"/>
                <w:color w:val="000000"/>
                <w:sz w:val="22"/>
              </w:rPr>
              <w:t xml:space="preserve"> yield rates</w:t>
            </w:r>
          </w:p>
        </w:tc>
        <w:tc>
          <w:tcPr>
            <w:tcW w:w="540" w:type="dxa"/>
            <w:tcBorders>
              <w:top w:val="single" w:sz="4" w:space="0" w:color="9BBB59"/>
              <w:left w:val="nil"/>
              <w:bottom w:val="nil"/>
              <w:right w:val="single" w:sz="4" w:space="0" w:color="9BBB59"/>
            </w:tcBorders>
            <w:shd w:val="clear" w:color="auto" w:fill="auto"/>
            <w:noWrap/>
            <w:vAlign w:val="bottom"/>
            <w:hideMark/>
          </w:tcPr>
          <w:p w:rsidR="00842711" w:rsidRPr="00842711" w:rsidRDefault="00842711" w:rsidP="00842711">
            <w:pPr>
              <w:spacing w:after="0" w:line="240" w:lineRule="auto"/>
              <w:jc w:val="right"/>
              <w:rPr>
                <w:rFonts w:ascii="Calibri" w:hAnsi="Calibri"/>
                <w:color w:val="000000"/>
                <w:sz w:val="22"/>
                <w:lang w:val="fr-FR"/>
              </w:rPr>
            </w:pPr>
            <w:r w:rsidRPr="00842711">
              <w:rPr>
                <w:rFonts w:ascii="Calibri" w:hAnsi="Calibri"/>
                <w:color w:val="000000"/>
                <w:sz w:val="22"/>
                <w:lang w:val="fr-FR"/>
              </w:rPr>
              <w:t>0</w:t>
            </w:r>
          </w:p>
        </w:tc>
      </w:tr>
      <w:tr w:rsidR="00842711" w:rsidRPr="00842711" w:rsidTr="00776211">
        <w:trPr>
          <w:trHeight w:val="315"/>
        </w:trPr>
        <w:tc>
          <w:tcPr>
            <w:tcW w:w="1635" w:type="dxa"/>
            <w:tcBorders>
              <w:top w:val="single" w:sz="4" w:space="0" w:color="9BBB59"/>
              <w:left w:val="single" w:sz="4" w:space="0" w:color="9BBB59"/>
              <w:bottom w:val="nil"/>
              <w:right w:val="nil"/>
            </w:tcBorders>
            <w:shd w:val="clear" w:color="auto" w:fill="auto"/>
            <w:noWrap/>
            <w:vAlign w:val="bottom"/>
            <w:hideMark/>
          </w:tcPr>
          <w:p w:rsidR="00842711" w:rsidRPr="00842711" w:rsidRDefault="00842711" w:rsidP="00842711">
            <w:pPr>
              <w:spacing w:after="0" w:line="240" w:lineRule="auto"/>
              <w:rPr>
                <w:rFonts w:ascii="Calibri" w:hAnsi="Calibri"/>
                <w:b/>
                <w:bCs/>
                <w:color w:val="000000"/>
                <w:sz w:val="22"/>
                <w:lang w:val="fr-FR"/>
              </w:rPr>
            </w:pPr>
            <w:r w:rsidRPr="00842711">
              <w:rPr>
                <w:rFonts w:ascii="Calibri" w:hAnsi="Calibri"/>
                <w:b/>
                <w:bCs/>
                <w:color w:val="000000"/>
                <w:sz w:val="22"/>
                <w:lang w:val="fr-FR"/>
              </w:rPr>
              <w:t>EUGNEMUY</w:t>
            </w:r>
          </w:p>
        </w:tc>
        <w:tc>
          <w:tcPr>
            <w:tcW w:w="7200" w:type="dxa"/>
            <w:tcBorders>
              <w:top w:val="single" w:sz="4" w:space="0" w:color="9BBB59"/>
              <w:left w:val="nil"/>
              <w:bottom w:val="nil"/>
              <w:right w:val="nil"/>
            </w:tcBorders>
            <w:shd w:val="clear" w:color="auto" w:fill="auto"/>
            <w:noWrap/>
            <w:vAlign w:val="bottom"/>
            <w:hideMark/>
          </w:tcPr>
          <w:p w:rsidR="00842711" w:rsidRPr="00842711" w:rsidRDefault="00842711" w:rsidP="00842711">
            <w:pPr>
              <w:spacing w:after="0" w:line="240" w:lineRule="auto"/>
              <w:rPr>
                <w:rFonts w:ascii="Calibri" w:hAnsi="Calibri"/>
                <w:color w:val="000000"/>
                <w:sz w:val="22"/>
                <w:lang w:val="fr-FR"/>
              </w:rPr>
            </w:pPr>
            <w:r w:rsidRPr="00842711">
              <w:rPr>
                <w:rFonts w:ascii="Calibri" w:hAnsi="Calibri"/>
                <w:color w:val="000000"/>
                <w:sz w:val="22"/>
                <w:lang w:val="fr-FR"/>
              </w:rPr>
              <w:t>real GDP GA - Zone euro</w:t>
            </w:r>
          </w:p>
        </w:tc>
        <w:tc>
          <w:tcPr>
            <w:tcW w:w="540" w:type="dxa"/>
            <w:tcBorders>
              <w:top w:val="single" w:sz="4" w:space="0" w:color="9BBB59"/>
              <w:left w:val="nil"/>
              <w:bottom w:val="nil"/>
              <w:right w:val="single" w:sz="4" w:space="0" w:color="9BBB59"/>
            </w:tcBorders>
            <w:shd w:val="clear" w:color="auto" w:fill="auto"/>
            <w:noWrap/>
            <w:vAlign w:val="bottom"/>
            <w:hideMark/>
          </w:tcPr>
          <w:p w:rsidR="00842711" w:rsidRPr="00842711" w:rsidRDefault="00842711" w:rsidP="00842711">
            <w:pPr>
              <w:spacing w:after="0" w:line="240" w:lineRule="auto"/>
              <w:jc w:val="right"/>
              <w:rPr>
                <w:rFonts w:ascii="Calibri" w:hAnsi="Calibri"/>
                <w:color w:val="000000"/>
                <w:sz w:val="22"/>
                <w:lang w:val="fr-FR"/>
              </w:rPr>
            </w:pPr>
            <w:r w:rsidRPr="00842711">
              <w:rPr>
                <w:rFonts w:ascii="Calibri" w:hAnsi="Calibri"/>
                <w:color w:val="000000"/>
                <w:sz w:val="22"/>
                <w:lang w:val="fr-FR"/>
              </w:rPr>
              <w:t>-1</w:t>
            </w:r>
          </w:p>
        </w:tc>
      </w:tr>
      <w:tr w:rsidR="00842711" w:rsidRPr="00842711" w:rsidTr="00776211">
        <w:trPr>
          <w:trHeight w:val="315"/>
        </w:trPr>
        <w:tc>
          <w:tcPr>
            <w:tcW w:w="1635" w:type="dxa"/>
            <w:tcBorders>
              <w:top w:val="single" w:sz="4" w:space="0" w:color="9BBB59"/>
              <w:left w:val="single" w:sz="4" w:space="0" w:color="9BBB59"/>
              <w:bottom w:val="nil"/>
              <w:right w:val="nil"/>
            </w:tcBorders>
            <w:shd w:val="clear" w:color="auto" w:fill="auto"/>
            <w:noWrap/>
            <w:vAlign w:val="bottom"/>
            <w:hideMark/>
          </w:tcPr>
          <w:p w:rsidR="00842711" w:rsidRPr="00842711" w:rsidRDefault="00842711" w:rsidP="00842711">
            <w:pPr>
              <w:spacing w:after="0" w:line="240" w:lineRule="auto"/>
              <w:rPr>
                <w:rFonts w:ascii="Calibri" w:hAnsi="Calibri"/>
                <w:b/>
                <w:bCs/>
                <w:color w:val="000000"/>
                <w:sz w:val="22"/>
                <w:lang w:val="fr-FR"/>
              </w:rPr>
            </w:pPr>
            <w:r w:rsidRPr="00842711">
              <w:rPr>
                <w:rFonts w:ascii="Calibri" w:hAnsi="Calibri"/>
                <w:b/>
                <w:bCs/>
                <w:color w:val="000000"/>
                <w:sz w:val="22"/>
                <w:lang w:val="fr-FR"/>
              </w:rPr>
              <w:t>FDTR</w:t>
            </w:r>
          </w:p>
        </w:tc>
        <w:tc>
          <w:tcPr>
            <w:tcW w:w="7200" w:type="dxa"/>
            <w:tcBorders>
              <w:top w:val="single" w:sz="4" w:space="0" w:color="9BBB59"/>
              <w:left w:val="nil"/>
              <w:bottom w:val="nil"/>
              <w:right w:val="nil"/>
            </w:tcBorders>
            <w:shd w:val="clear" w:color="auto" w:fill="auto"/>
            <w:noWrap/>
            <w:vAlign w:val="bottom"/>
            <w:hideMark/>
          </w:tcPr>
          <w:p w:rsidR="00842711" w:rsidRPr="00842711" w:rsidRDefault="00842711" w:rsidP="00842711">
            <w:pPr>
              <w:spacing w:after="0" w:line="240" w:lineRule="auto"/>
              <w:rPr>
                <w:rFonts w:ascii="Calibri" w:hAnsi="Calibri"/>
                <w:color w:val="000000"/>
                <w:sz w:val="22"/>
                <w:lang w:val="fr-FR"/>
              </w:rPr>
            </w:pPr>
            <w:r w:rsidRPr="00842711">
              <w:rPr>
                <w:rFonts w:ascii="Calibri" w:hAnsi="Calibri"/>
                <w:color w:val="000000"/>
                <w:sz w:val="22"/>
                <w:lang w:val="fr-FR"/>
              </w:rPr>
              <w:t>Central Bank rate- US</w:t>
            </w:r>
          </w:p>
        </w:tc>
        <w:tc>
          <w:tcPr>
            <w:tcW w:w="540" w:type="dxa"/>
            <w:tcBorders>
              <w:top w:val="single" w:sz="4" w:space="0" w:color="9BBB59"/>
              <w:left w:val="nil"/>
              <w:bottom w:val="nil"/>
              <w:right w:val="single" w:sz="4" w:space="0" w:color="9BBB59"/>
            </w:tcBorders>
            <w:shd w:val="clear" w:color="auto" w:fill="auto"/>
            <w:noWrap/>
            <w:vAlign w:val="bottom"/>
            <w:hideMark/>
          </w:tcPr>
          <w:p w:rsidR="00842711" w:rsidRPr="00842711" w:rsidRDefault="00842711" w:rsidP="00842711">
            <w:pPr>
              <w:spacing w:after="0" w:line="240" w:lineRule="auto"/>
              <w:jc w:val="right"/>
              <w:rPr>
                <w:rFonts w:ascii="Calibri" w:hAnsi="Calibri"/>
                <w:color w:val="000000"/>
                <w:sz w:val="22"/>
                <w:lang w:val="fr-FR"/>
              </w:rPr>
            </w:pPr>
            <w:r w:rsidRPr="00842711">
              <w:rPr>
                <w:rFonts w:ascii="Calibri" w:hAnsi="Calibri"/>
                <w:color w:val="000000"/>
                <w:sz w:val="22"/>
                <w:lang w:val="fr-FR"/>
              </w:rPr>
              <w:t>0</w:t>
            </w:r>
          </w:p>
        </w:tc>
      </w:tr>
      <w:tr w:rsidR="00842711" w:rsidRPr="00842711" w:rsidTr="00776211">
        <w:trPr>
          <w:trHeight w:val="315"/>
        </w:trPr>
        <w:tc>
          <w:tcPr>
            <w:tcW w:w="1635" w:type="dxa"/>
            <w:tcBorders>
              <w:top w:val="single" w:sz="4" w:space="0" w:color="9BBB59"/>
              <w:left w:val="single" w:sz="4" w:space="0" w:color="9BBB59"/>
              <w:bottom w:val="nil"/>
              <w:right w:val="nil"/>
            </w:tcBorders>
            <w:shd w:val="clear" w:color="auto" w:fill="auto"/>
            <w:noWrap/>
            <w:vAlign w:val="bottom"/>
            <w:hideMark/>
          </w:tcPr>
          <w:p w:rsidR="00842711" w:rsidRPr="00842711" w:rsidRDefault="00842711" w:rsidP="00842711">
            <w:pPr>
              <w:spacing w:after="0" w:line="240" w:lineRule="auto"/>
              <w:rPr>
                <w:rFonts w:ascii="Calibri" w:hAnsi="Calibri"/>
                <w:b/>
                <w:bCs/>
                <w:color w:val="000000"/>
                <w:sz w:val="22"/>
                <w:lang w:val="fr-FR"/>
              </w:rPr>
            </w:pPr>
            <w:r w:rsidRPr="00842711">
              <w:rPr>
                <w:rFonts w:ascii="Calibri" w:hAnsi="Calibri"/>
                <w:b/>
                <w:bCs/>
                <w:color w:val="000000"/>
                <w:sz w:val="22"/>
                <w:lang w:val="fr-FR"/>
              </w:rPr>
              <w:t>FRCPIYOY</w:t>
            </w:r>
          </w:p>
        </w:tc>
        <w:tc>
          <w:tcPr>
            <w:tcW w:w="7200" w:type="dxa"/>
            <w:tcBorders>
              <w:top w:val="single" w:sz="4" w:space="0" w:color="9BBB59"/>
              <w:left w:val="nil"/>
              <w:bottom w:val="nil"/>
              <w:right w:val="nil"/>
            </w:tcBorders>
            <w:shd w:val="clear" w:color="auto" w:fill="auto"/>
            <w:noWrap/>
            <w:vAlign w:val="bottom"/>
            <w:hideMark/>
          </w:tcPr>
          <w:p w:rsidR="00842711" w:rsidRPr="00842711" w:rsidRDefault="00842711" w:rsidP="00842711">
            <w:pPr>
              <w:spacing w:after="0" w:line="240" w:lineRule="auto"/>
              <w:rPr>
                <w:rFonts w:ascii="Calibri" w:hAnsi="Calibri"/>
                <w:color w:val="000000"/>
                <w:sz w:val="22"/>
              </w:rPr>
            </w:pPr>
            <w:r w:rsidRPr="00842711">
              <w:rPr>
                <w:rFonts w:ascii="Calibri" w:hAnsi="Calibri"/>
                <w:color w:val="000000"/>
                <w:sz w:val="22"/>
              </w:rPr>
              <w:t>CPI Consumer Price Index GA - France</w:t>
            </w:r>
          </w:p>
        </w:tc>
        <w:tc>
          <w:tcPr>
            <w:tcW w:w="540" w:type="dxa"/>
            <w:tcBorders>
              <w:top w:val="single" w:sz="4" w:space="0" w:color="9BBB59"/>
              <w:left w:val="nil"/>
              <w:bottom w:val="nil"/>
              <w:right w:val="single" w:sz="4" w:space="0" w:color="9BBB59"/>
            </w:tcBorders>
            <w:shd w:val="clear" w:color="auto" w:fill="auto"/>
            <w:noWrap/>
            <w:vAlign w:val="bottom"/>
            <w:hideMark/>
          </w:tcPr>
          <w:p w:rsidR="00842711" w:rsidRPr="00842711" w:rsidRDefault="00842711" w:rsidP="00842711">
            <w:pPr>
              <w:spacing w:after="0" w:line="240" w:lineRule="auto"/>
              <w:jc w:val="right"/>
              <w:rPr>
                <w:rFonts w:ascii="Calibri" w:hAnsi="Calibri"/>
                <w:color w:val="000000"/>
                <w:sz w:val="22"/>
                <w:lang w:val="fr-FR"/>
              </w:rPr>
            </w:pPr>
            <w:r w:rsidRPr="00842711">
              <w:rPr>
                <w:rFonts w:ascii="Calibri" w:hAnsi="Calibri"/>
                <w:color w:val="000000"/>
                <w:sz w:val="22"/>
                <w:lang w:val="fr-FR"/>
              </w:rPr>
              <w:t>0</w:t>
            </w:r>
          </w:p>
        </w:tc>
      </w:tr>
      <w:tr w:rsidR="00842711" w:rsidRPr="00842711" w:rsidTr="00776211">
        <w:trPr>
          <w:trHeight w:val="315"/>
        </w:trPr>
        <w:tc>
          <w:tcPr>
            <w:tcW w:w="1635" w:type="dxa"/>
            <w:tcBorders>
              <w:top w:val="single" w:sz="4" w:space="0" w:color="9BBB59"/>
              <w:left w:val="single" w:sz="4" w:space="0" w:color="9BBB59"/>
              <w:bottom w:val="nil"/>
              <w:right w:val="nil"/>
            </w:tcBorders>
            <w:shd w:val="clear" w:color="auto" w:fill="auto"/>
            <w:noWrap/>
            <w:vAlign w:val="bottom"/>
            <w:hideMark/>
          </w:tcPr>
          <w:p w:rsidR="00842711" w:rsidRPr="00842711" w:rsidRDefault="00842711" w:rsidP="00842711">
            <w:pPr>
              <w:spacing w:after="0" w:line="240" w:lineRule="auto"/>
              <w:rPr>
                <w:rFonts w:ascii="Calibri" w:hAnsi="Calibri"/>
                <w:b/>
                <w:bCs/>
                <w:color w:val="000000"/>
                <w:sz w:val="22"/>
                <w:lang w:val="fr-FR"/>
              </w:rPr>
            </w:pPr>
            <w:r w:rsidRPr="00842711">
              <w:rPr>
                <w:rFonts w:ascii="Calibri" w:hAnsi="Calibri"/>
                <w:b/>
                <w:bCs/>
                <w:color w:val="000000"/>
                <w:sz w:val="22"/>
                <w:lang w:val="fr-FR"/>
              </w:rPr>
              <w:lastRenderedPageBreak/>
              <w:t>FRGEGDPY</w:t>
            </w:r>
          </w:p>
        </w:tc>
        <w:tc>
          <w:tcPr>
            <w:tcW w:w="7200" w:type="dxa"/>
            <w:tcBorders>
              <w:top w:val="single" w:sz="4" w:space="0" w:color="9BBB59"/>
              <w:left w:val="nil"/>
              <w:bottom w:val="nil"/>
              <w:right w:val="nil"/>
            </w:tcBorders>
            <w:shd w:val="clear" w:color="auto" w:fill="auto"/>
            <w:noWrap/>
            <w:vAlign w:val="bottom"/>
            <w:hideMark/>
          </w:tcPr>
          <w:p w:rsidR="00842711" w:rsidRPr="00842711" w:rsidRDefault="00842711" w:rsidP="00842711">
            <w:pPr>
              <w:spacing w:after="0" w:line="240" w:lineRule="auto"/>
              <w:rPr>
                <w:rFonts w:ascii="Calibri" w:hAnsi="Calibri"/>
                <w:color w:val="000000"/>
                <w:sz w:val="22"/>
                <w:lang w:val="fr-FR"/>
              </w:rPr>
            </w:pPr>
            <w:r w:rsidRPr="00842711">
              <w:rPr>
                <w:rFonts w:ascii="Calibri" w:hAnsi="Calibri"/>
                <w:color w:val="000000"/>
                <w:sz w:val="22"/>
                <w:lang w:val="fr-FR"/>
              </w:rPr>
              <w:t xml:space="preserve">real GDP GA </w:t>
            </w:r>
            <w:r w:rsidR="007F0A1F">
              <w:rPr>
                <w:rFonts w:ascii="Calibri" w:hAnsi="Calibri"/>
                <w:color w:val="000000"/>
                <w:sz w:val="22"/>
                <w:lang w:val="fr-FR"/>
              </w:rPr>
              <w:t>–</w:t>
            </w:r>
            <w:r w:rsidRPr="00842711">
              <w:rPr>
                <w:rFonts w:ascii="Calibri" w:hAnsi="Calibri"/>
                <w:color w:val="000000"/>
                <w:sz w:val="22"/>
                <w:lang w:val="fr-FR"/>
              </w:rPr>
              <w:t xml:space="preserve"> </w:t>
            </w:r>
            <w:r w:rsidR="007F0A1F">
              <w:rPr>
                <w:rFonts w:ascii="Calibri" w:hAnsi="Calibri"/>
                <w:color w:val="000000"/>
                <w:sz w:val="22"/>
                <w:lang w:val="fr-FR"/>
              </w:rPr>
              <w:t>France</w:t>
            </w:r>
          </w:p>
        </w:tc>
        <w:tc>
          <w:tcPr>
            <w:tcW w:w="540" w:type="dxa"/>
            <w:tcBorders>
              <w:top w:val="single" w:sz="4" w:space="0" w:color="9BBB59"/>
              <w:left w:val="nil"/>
              <w:bottom w:val="nil"/>
              <w:right w:val="single" w:sz="4" w:space="0" w:color="9BBB59"/>
            </w:tcBorders>
            <w:shd w:val="clear" w:color="auto" w:fill="auto"/>
            <w:noWrap/>
            <w:vAlign w:val="bottom"/>
            <w:hideMark/>
          </w:tcPr>
          <w:p w:rsidR="00842711" w:rsidRPr="00842711" w:rsidRDefault="00842711" w:rsidP="00842711">
            <w:pPr>
              <w:spacing w:after="0" w:line="240" w:lineRule="auto"/>
              <w:jc w:val="right"/>
              <w:rPr>
                <w:rFonts w:ascii="Calibri" w:hAnsi="Calibri"/>
                <w:color w:val="000000"/>
                <w:sz w:val="22"/>
                <w:lang w:val="fr-FR"/>
              </w:rPr>
            </w:pPr>
            <w:r w:rsidRPr="00842711">
              <w:rPr>
                <w:rFonts w:ascii="Calibri" w:hAnsi="Calibri"/>
                <w:color w:val="000000"/>
                <w:sz w:val="22"/>
                <w:lang w:val="fr-FR"/>
              </w:rPr>
              <w:t>-1</w:t>
            </w:r>
          </w:p>
        </w:tc>
      </w:tr>
      <w:tr w:rsidR="00842711" w:rsidRPr="00842711" w:rsidTr="00776211">
        <w:trPr>
          <w:trHeight w:val="315"/>
        </w:trPr>
        <w:tc>
          <w:tcPr>
            <w:tcW w:w="1635" w:type="dxa"/>
            <w:tcBorders>
              <w:top w:val="single" w:sz="4" w:space="0" w:color="9BBB59"/>
              <w:left w:val="single" w:sz="4" w:space="0" w:color="9BBB59"/>
              <w:bottom w:val="nil"/>
              <w:right w:val="nil"/>
            </w:tcBorders>
            <w:shd w:val="clear" w:color="auto" w:fill="auto"/>
            <w:noWrap/>
            <w:vAlign w:val="bottom"/>
            <w:hideMark/>
          </w:tcPr>
          <w:p w:rsidR="00842711" w:rsidRPr="00842711" w:rsidRDefault="00842711" w:rsidP="00842711">
            <w:pPr>
              <w:spacing w:after="0" w:line="240" w:lineRule="auto"/>
              <w:rPr>
                <w:rFonts w:ascii="Calibri" w:hAnsi="Calibri"/>
                <w:b/>
                <w:bCs/>
                <w:color w:val="000000"/>
                <w:sz w:val="22"/>
                <w:lang w:val="fr-FR"/>
              </w:rPr>
            </w:pPr>
            <w:r w:rsidRPr="00842711">
              <w:rPr>
                <w:rFonts w:ascii="Calibri" w:hAnsi="Calibri"/>
                <w:b/>
                <w:bCs/>
                <w:color w:val="000000"/>
                <w:sz w:val="22"/>
                <w:lang w:val="fr-FR"/>
              </w:rPr>
              <w:t>FRHPI</w:t>
            </w:r>
          </w:p>
        </w:tc>
        <w:tc>
          <w:tcPr>
            <w:tcW w:w="7200" w:type="dxa"/>
            <w:tcBorders>
              <w:top w:val="single" w:sz="4" w:space="0" w:color="9BBB59"/>
              <w:left w:val="nil"/>
              <w:bottom w:val="nil"/>
              <w:right w:val="nil"/>
            </w:tcBorders>
            <w:shd w:val="clear" w:color="auto" w:fill="auto"/>
            <w:noWrap/>
            <w:vAlign w:val="bottom"/>
            <w:hideMark/>
          </w:tcPr>
          <w:p w:rsidR="00842711" w:rsidRPr="00842711" w:rsidRDefault="00842711" w:rsidP="00842711">
            <w:pPr>
              <w:spacing w:after="0" w:line="240" w:lineRule="auto"/>
              <w:rPr>
                <w:rFonts w:ascii="Calibri" w:hAnsi="Calibri"/>
                <w:color w:val="000000"/>
                <w:sz w:val="22"/>
              </w:rPr>
            </w:pPr>
            <w:r w:rsidRPr="00842711">
              <w:rPr>
                <w:rFonts w:ascii="Calibri" w:hAnsi="Calibri"/>
                <w:color w:val="000000"/>
                <w:sz w:val="22"/>
              </w:rPr>
              <w:t>Federal Housing Finance Agency FR House Price Index Purchase Only</w:t>
            </w:r>
          </w:p>
        </w:tc>
        <w:tc>
          <w:tcPr>
            <w:tcW w:w="540" w:type="dxa"/>
            <w:tcBorders>
              <w:top w:val="single" w:sz="4" w:space="0" w:color="9BBB59"/>
              <w:left w:val="nil"/>
              <w:bottom w:val="nil"/>
              <w:right w:val="single" w:sz="4" w:space="0" w:color="9BBB59"/>
            </w:tcBorders>
            <w:shd w:val="clear" w:color="auto" w:fill="auto"/>
            <w:noWrap/>
            <w:vAlign w:val="bottom"/>
            <w:hideMark/>
          </w:tcPr>
          <w:p w:rsidR="00842711" w:rsidRPr="00842711" w:rsidRDefault="00842711" w:rsidP="00842711">
            <w:pPr>
              <w:spacing w:after="0" w:line="240" w:lineRule="auto"/>
              <w:jc w:val="right"/>
              <w:rPr>
                <w:rFonts w:ascii="Calibri" w:hAnsi="Calibri"/>
                <w:color w:val="000000"/>
                <w:sz w:val="22"/>
                <w:lang w:val="fr-FR"/>
              </w:rPr>
            </w:pPr>
            <w:r w:rsidRPr="00842711">
              <w:rPr>
                <w:rFonts w:ascii="Calibri" w:hAnsi="Calibri"/>
                <w:color w:val="000000"/>
                <w:sz w:val="22"/>
                <w:lang w:val="fr-FR"/>
              </w:rPr>
              <w:t>0</w:t>
            </w:r>
          </w:p>
        </w:tc>
      </w:tr>
      <w:tr w:rsidR="00842711" w:rsidRPr="00842711" w:rsidTr="00776211">
        <w:trPr>
          <w:trHeight w:val="315"/>
        </w:trPr>
        <w:tc>
          <w:tcPr>
            <w:tcW w:w="1635" w:type="dxa"/>
            <w:tcBorders>
              <w:top w:val="single" w:sz="4" w:space="0" w:color="9BBB59"/>
              <w:left w:val="single" w:sz="4" w:space="0" w:color="9BBB59"/>
              <w:bottom w:val="nil"/>
              <w:right w:val="nil"/>
            </w:tcBorders>
            <w:shd w:val="clear" w:color="auto" w:fill="auto"/>
            <w:noWrap/>
            <w:vAlign w:val="bottom"/>
            <w:hideMark/>
          </w:tcPr>
          <w:p w:rsidR="00842711" w:rsidRPr="00842711" w:rsidRDefault="00842711" w:rsidP="00842711">
            <w:pPr>
              <w:spacing w:after="0" w:line="240" w:lineRule="auto"/>
              <w:rPr>
                <w:rFonts w:ascii="Calibri" w:hAnsi="Calibri"/>
                <w:b/>
                <w:bCs/>
                <w:color w:val="000000"/>
                <w:sz w:val="22"/>
                <w:lang w:val="fr-FR"/>
              </w:rPr>
            </w:pPr>
            <w:r w:rsidRPr="00842711">
              <w:rPr>
                <w:rFonts w:ascii="Calibri" w:hAnsi="Calibri"/>
                <w:b/>
                <w:bCs/>
                <w:color w:val="000000"/>
                <w:sz w:val="22"/>
                <w:lang w:val="fr-FR"/>
              </w:rPr>
              <w:t>GDP CYOY</w:t>
            </w:r>
          </w:p>
        </w:tc>
        <w:tc>
          <w:tcPr>
            <w:tcW w:w="7200" w:type="dxa"/>
            <w:tcBorders>
              <w:top w:val="single" w:sz="4" w:space="0" w:color="9BBB59"/>
              <w:left w:val="nil"/>
              <w:bottom w:val="nil"/>
              <w:right w:val="nil"/>
            </w:tcBorders>
            <w:shd w:val="clear" w:color="auto" w:fill="auto"/>
            <w:noWrap/>
            <w:vAlign w:val="bottom"/>
            <w:hideMark/>
          </w:tcPr>
          <w:p w:rsidR="00842711" w:rsidRPr="00842711" w:rsidRDefault="00842711" w:rsidP="00842711">
            <w:pPr>
              <w:spacing w:after="0" w:line="240" w:lineRule="auto"/>
              <w:rPr>
                <w:rFonts w:ascii="Calibri" w:hAnsi="Calibri"/>
                <w:color w:val="000000"/>
                <w:sz w:val="22"/>
                <w:lang w:val="fr-FR"/>
              </w:rPr>
            </w:pPr>
            <w:r w:rsidRPr="00842711">
              <w:rPr>
                <w:rFonts w:ascii="Calibri" w:hAnsi="Calibri"/>
                <w:color w:val="000000"/>
                <w:sz w:val="22"/>
                <w:lang w:val="fr-FR"/>
              </w:rPr>
              <w:t xml:space="preserve">real GDP GA </w:t>
            </w:r>
            <w:r w:rsidR="007F0A1F">
              <w:rPr>
                <w:rFonts w:ascii="Calibri" w:hAnsi="Calibri"/>
                <w:color w:val="000000"/>
                <w:sz w:val="22"/>
                <w:lang w:val="fr-FR"/>
              </w:rPr>
              <w:t>–</w:t>
            </w:r>
            <w:r w:rsidRPr="00842711">
              <w:rPr>
                <w:rFonts w:ascii="Calibri" w:hAnsi="Calibri"/>
                <w:color w:val="000000"/>
                <w:sz w:val="22"/>
                <w:lang w:val="fr-FR"/>
              </w:rPr>
              <w:t xml:space="preserve"> US</w:t>
            </w:r>
          </w:p>
        </w:tc>
        <w:tc>
          <w:tcPr>
            <w:tcW w:w="540" w:type="dxa"/>
            <w:tcBorders>
              <w:top w:val="single" w:sz="4" w:space="0" w:color="9BBB59"/>
              <w:left w:val="nil"/>
              <w:bottom w:val="nil"/>
              <w:right w:val="single" w:sz="4" w:space="0" w:color="9BBB59"/>
            </w:tcBorders>
            <w:shd w:val="clear" w:color="auto" w:fill="auto"/>
            <w:noWrap/>
            <w:vAlign w:val="bottom"/>
            <w:hideMark/>
          </w:tcPr>
          <w:p w:rsidR="00842711" w:rsidRPr="00842711" w:rsidRDefault="00842711" w:rsidP="00842711">
            <w:pPr>
              <w:spacing w:after="0" w:line="240" w:lineRule="auto"/>
              <w:jc w:val="right"/>
              <w:rPr>
                <w:rFonts w:ascii="Calibri" w:hAnsi="Calibri"/>
                <w:color w:val="000000"/>
                <w:sz w:val="22"/>
                <w:lang w:val="fr-FR"/>
              </w:rPr>
            </w:pPr>
            <w:r w:rsidRPr="00842711">
              <w:rPr>
                <w:rFonts w:ascii="Calibri" w:hAnsi="Calibri"/>
                <w:color w:val="000000"/>
                <w:sz w:val="22"/>
                <w:lang w:val="fr-FR"/>
              </w:rPr>
              <w:t>-1</w:t>
            </w:r>
          </w:p>
        </w:tc>
      </w:tr>
      <w:tr w:rsidR="00842711" w:rsidRPr="00842711" w:rsidTr="00776211">
        <w:trPr>
          <w:trHeight w:val="315"/>
        </w:trPr>
        <w:tc>
          <w:tcPr>
            <w:tcW w:w="1635" w:type="dxa"/>
            <w:tcBorders>
              <w:top w:val="single" w:sz="4" w:space="0" w:color="9BBB59"/>
              <w:left w:val="single" w:sz="4" w:space="0" w:color="9BBB59"/>
              <w:bottom w:val="nil"/>
              <w:right w:val="nil"/>
            </w:tcBorders>
            <w:shd w:val="clear" w:color="auto" w:fill="auto"/>
            <w:noWrap/>
            <w:vAlign w:val="bottom"/>
            <w:hideMark/>
          </w:tcPr>
          <w:p w:rsidR="00842711" w:rsidRPr="00842711" w:rsidRDefault="00842711" w:rsidP="00842711">
            <w:pPr>
              <w:spacing w:after="0" w:line="240" w:lineRule="auto"/>
              <w:rPr>
                <w:rFonts w:ascii="Calibri" w:hAnsi="Calibri"/>
                <w:b/>
                <w:bCs/>
                <w:color w:val="000000"/>
                <w:sz w:val="22"/>
                <w:lang w:val="fr-FR"/>
              </w:rPr>
            </w:pPr>
            <w:r w:rsidRPr="00842711">
              <w:rPr>
                <w:rFonts w:ascii="Calibri" w:hAnsi="Calibri"/>
                <w:b/>
                <w:bCs/>
                <w:color w:val="000000"/>
                <w:sz w:val="22"/>
                <w:lang w:val="fr-FR"/>
              </w:rPr>
              <w:t>GFRN10</w:t>
            </w:r>
          </w:p>
        </w:tc>
        <w:tc>
          <w:tcPr>
            <w:tcW w:w="7200" w:type="dxa"/>
            <w:tcBorders>
              <w:top w:val="single" w:sz="4" w:space="0" w:color="9BBB59"/>
              <w:left w:val="nil"/>
              <w:bottom w:val="nil"/>
              <w:right w:val="nil"/>
            </w:tcBorders>
            <w:shd w:val="clear" w:color="auto" w:fill="auto"/>
            <w:noWrap/>
            <w:vAlign w:val="bottom"/>
            <w:hideMark/>
          </w:tcPr>
          <w:p w:rsidR="00842711" w:rsidRPr="00842711" w:rsidRDefault="00842711" w:rsidP="00842711">
            <w:pPr>
              <w:spacing w:after="0" w:line="240" w:lineRule="auto"/>
              <w:rPr>
                <w:rFonts w:ascii="Calibri" w:hAnsi="Calibri"/>
                <w:color w:val="000000"/>
                <w:sz w:val="22"/>
                <w:lang w:val="fr-FR"/>
              </w:rPr>
            </w:pPr>
            <w:r w:rsidRPr="00842711">
              <w:rPr>
                <w:rFonts w:ascii="Calibri" w:hAnsi="Calibri"/>
                <w:color w:val="000000"/>
                <w:sz w:val="22"/>
                <w:lang w:val="fr-FR"/>
              </w:rPr>
              <w:t xml:space="preserve">France </w:t>
            </w:r>
            <w:proofErr w:type="spellStart"/>
            <w:r w:rsidRPr="00842711">
              <w:rPr>
                <w:rFonts w:ascii="Calibri" w:hAnsi="Calibri"/>
                <w:color w:val="000000"/>
                <w:sz w:val="22"/>
                <w:lang w:val="fr-FR"/>
              </w:rPr>
              <w:t>Govt</w:t>
            </w:r>
            <w:proofErr w:type="spellEnd"/>
            <w:r w:rsidRPr="00842711">
              <w:rPr>
                <w:rFonts w:ascii="Calibri" w:hAnsi="Calibri"/>
                <w:color w:val="000000"/>
                <w:sz w:val="22"/>
                <w:lang w:val="fr-FR"/>
              </w:rPr>
              <w:t xml:space="preserve"> </w:t>
            </w:r>
            <w:proofErr w:type="spellStart"/>
            <w:r w:rsidRPr="00842711">
              <w:rPr>
                <w:rFonts w:ascii="Calibri" w:hAnsi="Calibri"/>
                <w:color w:val="000000"/>
                <w:sz w:val="22"/>
                <w:lang w:val="fr-FR"/>
              </w:rPr>
              <w:t>Oats</w:t>
            </w:r>
            <w:proofErr w:type="spellEnd"/>
            <w:r w:rsidRPr="00842711">
              <w:rPr>
                <w:rFonts w:ascii="Calibri" w:hAnsi="Calibri"/>
                <w:color w:val="000000"/>
                <w:sz w:val="22"/>
                <w:lang w:val="fr-FR"/>
              </w:rPr>
              <w:t xml:space="preserve"> </w:t>
            </w:r>
            <w:proofErr w:type="spellStart"/>
            <w:r w:rsidRPr="00842711">
              <w:rPr>
                <w:rFonts w:ascii="Calibri" w:hAnsi="Calibri"/>
                <w:color w:val="000000"/>
                <w:sz w:val="22"/>
                <w:lang w:val="fr-FR"/>
              </w:rPr>
              <w:t>Btan</w:t>
            </w:r>
            <w:proofErr w:type="spellEnd"/>
            <w:r w:rsidRPr="00842711">
              <w:rPr>
                <w:rFonts w:ascii="Calibri" w:hAnsi="Calibri"/>
                <w:color w:val="000000"/>
                <w:sz w:val="22"/>
                <w:lang w:val="fr-FR"/>
              </w:rPr>
              <w:t xml:space="preserve"> 10 ans</w:t>
            </w:r>
          </w:p>
        </w:tc>
        <w:tc>
          <w:tcPr>
            <w:tcW w:w="540" w:type="dxa"/>
            <w:tcBorders>
              <w:top w:val="single" w:sz="4" w:space="0" w:color="9BBB59"/>
              <w:left w:val="nil"/>
              <w:bottom w:val="nil"/>
              <w:right w:val="single" w:sz="4" w:space="0" w:color="9BBB59"/>
            </w:tcBorders>
            <w:shd w:val="clear" w:color="auto" w:fill="auto"/>
            <w:noWrap/>
            <w:vAlign w:val="bottom"/>
            <w:hideMark/>
          </w:tcPr>
          <w:p w:rsidR="00842711" w:rsidRPr="00842711" w:rsidRDefault="00842711" w:rsidP="00842711">
            <w:pPr>
              <w:spacing w:after="0" w:line="240" w:lineRule="auto"/>
              <w:jc w:val="right"/>
              <w:rPr>
                <w:rFonts w:ascii="Calibri" w:hAnsi="Calibri"/>
                <w:color w:val="000000"/>
                <w:sz w:val="22"/>
                <w:lang w:val="fr-FR"/>
              </w:rPr>
            </w:pPr>
            <w:r w:rsidRPr="00842711">
              <w:rPr>
                <w:rFonts w:ascii="Calibri" w:hAnsi="Calibri"/>
                <w:color w:val="000000"/>
                <w:sz w:val="22"/>
                <w:lang w:val="fr-FR"/>
              </w:rPr>
              <w:t>1</w:t>
            </w:r>
          </w:p>
        </w:tc>
      </w:tr>
      <w:tr w:rsidR="00842711" w:rsidRPr="00842711" w:rsidTr="00776211">
        <w:trPr>
          <w:trHeight w:val="315"/>
        </w:trPr>
        <w:tc>
          <w:tcPr>
            <w:tcW w:w="1635" w:type="dxa"/>
            <w:tcBorders>
              <w:top w:val="single" w:sz="4" w:space="0" w:color="9BBB59"/>
              <w:left w:val="single" w:sz="4" w:space="0" w:color="9BBB59"/>
              <w:bottom w:val="nil"/>
              <w:right w:val="nil"/>
            </w:tcBorders>
            <w:shd w:val="clear" w:color="auto" w:fill="auto"/>
            <w:noWrap/>
            <w:vAlign w:val="bottom"/>
            <w:hideMark/>
          </w:tcPr>
          <w:p w:rsidR="00842711" w:rsidRPr="00842711" w:rsidRDefault="00842711" w:rsidP="00842711">
            <w:pPr>
              <w:spacing w:after="0" w:line="240" w:lineRule="auto"/>
              <w:rPr>
                <w:rFonts w:ascii="Calibri" w:hAnsi="Calibri"/>
                <w:b/>
                <w:bCs/>
                <w:color w:val="000000"/>
                <w:sz w:val="22"/>
                <w:lang w:val="fr-FR"/>
              </w:rPr>
            </w:pPr>
            <w:r w:rsidRPr="00842711">
              <w:rPr>
                <w:rFonts w:ascii="Calibri" w:hAnsi="Calibri"/>
                <w:b/>
                <w:bCs/>
                <w:color w:val="000000"/>
                <w:sz w:val="22"/>
                <w:lang w:val="fr-FR"/>
              </w:rPr>
              <w:t>H15T10Y</w:t>
            </w:r>
          </w:p>
        </w:tc>
        <w:tc>
          <w:tcPr>
            <w:tcW w:w="7200" w:type="dxa"/>
            <w:tcBorders>
              <w:top w:val="single" w:sz="4" w:space="0" w:color="9BBB59"/>
              <w:left w:val="nil"/>
              <w:bottom w:val="nil"/>
              <w:right w:val="nil"/>
            </w:tcBorders>
            <w:shd w:val="clear" w:color="auto" w:fill="auto"/>
            <w:noWrap/>
            <w:vAlign w:val="bottom"/>
            <w:hideMark/>
          </w:tcPr>
          <w:p w:rsidR="00842711" w:rsidRPr="00842711" w:rsidRDefault="00842711" w:rsidP="00842711">
            <w:pPr>
              <w:spacing w:after="0" w:line="240" w:lineRule="auto"/>
              <w:rPr>
                <w:rFonts w:ascii="Calibri" w:hAnsi="Calibri"/>
                <w:color w:val="000000"/>
                <w:sz w:val="22"/>
              </w:rPr>
            </w:pPr>
            <w:r w:rsidRPr="00842711">
              <w:rPr>
                <w:rFonts w:ascii="Calibri" w:hAnsi="Calibri"/>
                <w:color w:val="000000"/>
                <w:sz w:val="22"/>
              </w:rPr>
              <w:t>US Treasury Yield Curve Rate T Note Constant Maturity 10 Year</w:t>
            </w:r>
          </w:p>
        </w:tc>
        <w:tc>
          <w:tcPr>
            <w:tcW w:w="540" w:type="dxa"/>
            <w:tcBorders>
              <w:top w:val="single" w:sz="4" w:space="0" w:color="9BBB59"/>
              <w:left w:val="nil"/>
              <w:bottom w:val="nil"/>
              <w:right w:val="single" w:sz="4" w:space="0" w:color="9BBB59"/>
            </w:tcBorders>
            <w:shd w:val="clear" w:color="auto" w:fill="auto"/>
            <w:noWrap/>
            <w:vAlign w:val="bottom"/>
            <w:hideMark/>
          </w:tcPr>
          <w:p w:rsidR="00842711" w:rsidRPr="00842711" w:rsidRDefault="00842711" w:rsidP="00842711">
            <w:pPr>
              <w:spacing w:after="0" w:line="240" w:lineRule="auto"/>
              <w:jc w:val="right"/>
              <w:rPr>
                <w:rFonts w:ascii="Calibri" w:hAnsi="Calibri"/>
                <w:color w:val="000000"/>
                <w:sz w:val="22"/>
                <w:lang w:val="fr-FR"/>
              </w:rPr>
            </w:pPr>
            <w:r w:rsidRPr="00842711">
              <w:rPr>
                <w:rFonts w:ascii="Calibri" w:hAnsi="Calibri"/>
                <w:color w:val="000000"/>
                <w:sz w:val="22"/>
                <w:lang w:val="fr-FR"/>
              </w:rPr>
              <w:t>1</w:t>
            </w:r>
          </w:p>
        </w:tc>
      </w:tr>
      <w:tr w:rsidR="00842711" w:rsidRPr="00842711" w:rsidTr="00776211">
        <w:trPr>
          <w:trHeight w:val="315"/>
        </w:trPr>
        <w:tc>
          <w:tcPr>
            <w:tcW w:w="1635" w:type="dxa"/>
            <w:tcBorders>
              <w:top w:val="single" w:sz="4" w:space="0" w:color="9BBB59"/>
              <w:left w:val="single" w:sz="4" w:space="0" w:color="9BBB59"/>
              <w:bottom w:val="nil"/>
              <w:right w:val="nil"/>
            </w:tcBorders>
            <w:shd w:val="clear" w:color="auto" w:fill="auto"/>
            <w:noWrap/>
            <w:vAlign w:val="bottom"/>
            <w:hideMark/>
          </w:tcPr>
          <w:p w:rsidR="00842711" w:rsidRPr="00842711" w:rsidRDefault="00842711" w:rsidP="00842711">
            <w:pPr>
              <w:spacing w:after="0" w:line="240" w:lineRule="auto"/>
              <w:rPr>
                <w:rFonts w:ascii="Calibri" w:hAnsi="Calibri"/>
                <w:b/>
                <w:bCs/>
                <w:color w:val="000000"/>
                <w:sz w:val="22"/>
                <w:lang w:val="fr-FR"/>
              </w:rPr>
            </w:pPr>
            <w:r w:rsidRPr="00842711">
              <w:rPr>
                <w:rFonts w:ascii="Calibri" w:hAnsi="Calibri"/>
                <w:b/>
                <w:bCs/>
                <w:color w:val="000000"/>
                <w:sz w:val="22"/>
                <w:lang w:val="fr-FR"/>
              </w:rPr>
              <w:t>H15T3M</w:t>
            </w:r>
          </w:p>
        </w:tc>
        <w:tc>
          <w:tcPr>
            <w:tcW w:w="7200" w:type="dxa"/>
            <w:tcBorders>
              <w:top w:val="single" w:sz="4" w:space="0" w:color="9BBB59"/>
              <w:left w:val="nil"/>
              <w:bottom w:val="nil"/>
              <w:right w:val="nil"/>
            </w:tcBorders>
            <w:shd w:val="clear" w:color="auto" w:fill="auto"/>
            <w:noWrap/>
            <w:vAlign w:val="bottom"/>
            <w:hideMark/>
          </w:tcPr>
          <w:p w:rsidR="00842711" w:rsidRPr="00842711" w:rsidRDefault="00842711" w:rsidP="00842711">
            <w:pPr>
              <w:spacing w:after="0" w:line="240" w:lineRule="auto"/>
              <w:rPr>
                <w:rFonts w:ascii="Calibri" w:hAnsi="Calibri"/>
                <w:color w:val="000000"/>
                <w:sz w:val="22"/>
              </w:rPr>
            </w:pPr>
            <w:r w:rsidRPr="00842711">
              <w:rPr>
                <w:rFonts w:ascii="Calibri" w:hAnsi="Calibri"/>
                <w:color w:val="000000"/>
                <w:sz w:val="22"/>
              </w:rPr>
              <w:t>US Treasury Yield Curve Rate T Note Constant Maturity 3 Month</w:t>
            </w:r>
          </w:p>
        </w:tc>
        <w:tc>
          <w:tcPr>
            <w:tcW w:w="540" w:type="dxa"/>
            <w:tcBorders>
              <w:top w:val="single" w:sz="4" w:space="0" w:color="9BBB59"/>
              <w:left w:val="nil"/>
              <w:bottom w:val="nil"/>
              <w:right w:val="single" w:sz="4" w:space="0" w:color="9BBB59"/>
            </w:tcBorders>
            <w:shd w:val="clear" w:color="auto" w:fill="auto"/>
            <w:noWrap/>
            <w:vAlign w:val="bottom"/>
            <w:hideMark/>
          </w:tcPr>
          <w:p w:rsidR="00842711" w:rsidRPr="00842711" w:rsidRDefault="00842711" w:rsidP="00842711">
            <w:pPr>
              <w:spacing w:after="0" w:line="240" w:lineRule="auto"/>
              <w:jc w:val="right"/>
              <w:rPr>
                <w:rFonts w:ascii="Calibri" w:hAnsi="Calibri"/>
                <w:color w:val="000000"/>
                <w:sz w:val="22"/>
                <w:lang w:val="fr-FR"/>
              </w:rPr>
            </w:pPr>
            <w:r w:rsidRPr="00842711">
              <w:rPr>
                <w:rFonts w:ascii="Calibri" w:hAnsi="Calibri"/>
                <w:color w:val="000000"/>
                <w:sz w:val="22"/>
                <w:lang w:val="fr-FR"/>
              </w:rPr>
              <w:t>1</w:t>
            </w:r>
          </w:p>
        </w:tc>
      </w:tr>
      <w:tr w:rsidR="00842711" w:rsidRPr="00842711" w:rsidTr="00776211">
        <w:trPr>
          <w:trHeight w:val="315"/>
        </w:trPr>
        <w:tc>
          <w:tcPr>
            <w:tcW w:w="1635" w:type="dxa"/>
            <w:tcBorders>
              <w:top w:val="single" w:sz="4" w:space="0" w:color="9BBB59"/>
              <w:left w:val="single" w:sz="4" w:space="0" w:color="9BBB59"/>
              <w:bottom w:val="nil"/>
              <w:right w:val="nil"/>
            </w:tcBorders>
            <w:shd w:val="clear" w:color="auto" w:fill="auto"/>
            <w:noWrap/>
            <w:vAlign w:val="bottom"/>
            <w:hideMark/>
          </w:tcPr>
          <w:p w:rsidR="00842711" w:rsidRPr="00842711" w:rsidRDefault="00842711" w:rsidP="00842711">
            <w:pPr>
              <w:spacing w:after="0" w:line="240" w:lineRule="auto"/>
              <w:rPr>
                <w:rFonts w:ascii="Calibri" w:hAnsi="Calibri"/>
                <w:b/>
                <w:bCs/>
                <w:color w:val="000000"/>
                <w:sz w:val="22"/>
                <w:lang w:val="fr-FR"/>
              </w:rPr>
            </w:pPr>
            <w:r w:rsidRPr="00842711">
              <w:rPr>
                <w:rFonts w:ascii="Calibri" w:hAnsi="Calibri"/>
                <w:b/>
                <w:bCs/>
                <w:color w:val="000000"/>
                <w:sz w:val="22"/>
                <w:lang w:val="fr-FR"/>
              </w:rPr>
              <w:t>HPIMLEVL</w:t>
            </w:r>
          </w:p>
        </w:tc>
        <w:tc>
          <w:tcPr>
            <w:tcW w:w="7200" w:type="dxa"/>
            <w:tcBorders>
              <w:top w:val="single" w:sz="4" w:space="0" w:color="9BBB59"/>
              <w:left w:val="nil"/>
              <w:bottom w:val="nil"/>
              <w:right w:val="nil"/>
            </w:tcBorders>
            <w:shd w:val="clear" w:color="auto" w:fill="auto"/>
            <w:noWrap/>
            <w:vAlign w:val="bottom"/>
            <w:hideMark/>
          </w:tcPr>
          <w:p w:rsidR="00842711" w:rsidRPr="00842711" w:rsidRDefault="00842711" w:rsidP="00842711">
            <w:pPr>
              <w:spacing w:after="0" w:line="240" w:lineRule="auto"/>
              <w:rPr>
                <w:rFonts w:ascii="Calibri" w:hAnsi="Calibri"/>
                <w:color w:val="000000"/>
                <w:sz w:val="22"/>
              </w:rPr>
            </w:pPr>
            <w:r w:rsidRPr="00842711">
              <w:rPr>
                <w:rFonts w:ascii="Calibri" w:hAnsi="Calibri"/>
                <w:color w:val="000000"/>
                <w:sz w:val="22"/>
              </w:rPr>
              <w:t>Federal Housing Finance Agency US House Price Index Purchase Only</w:t>
            </w:r>
          </w:p>
        </w:tc>
        <w:tc>
          <w:tcPr>
            <w:tcW w:w="540" w:type="dxa"/>
            <w:tcBorders>
              <w:top w:val="single" w:sz="4" w:space="0" w:color="9BBB59"/>
              <w:left w:val="nil"/>
              <w:bottom w:val="nil"/>
              <w:right w:val="single" w:sz="4" w:space="0" w:color="9BBB59"/>
            </w:tcBorders>
            <w:shd w:val="clear" w:color="auto" w:fill="auto"/>
            <w:noWrap/>
            <w:vAlign w:val="bottom"/>
            <w:hideMark/>
          </w:tcPr>
          <w:p w:rsidR="00842711" w:rsidRPr="00842711" w:rsidRDefault="00842711" w:rsidP="00842711">
            <w:pPr>
              <w:spacing w:after="0" w:line="240" w:lineRule="auto"/>
              <w:jc w:val="right"/>
              <w:rPr>
                <w:rFonts w:ascii="Calibri" w:hAnsi="Calibri"/>
                <w:color w:val="000000"/>
                <w:sz w:val="22"/>
                <w:lang w:val="fr-FR"/>
              </w:rPr>
            </w:pPr>
            <w:r w:rsidRPr="00842711">
              <w:rPr>
                <w:rFonts w:ascii="Calibri" w:hAnsi="Calibri"/>
                <w:color w:val="000000"/>
                <w:sz w:val="22"/>
                <w:lang w:val="fr-FR"/>
              </w:rPr>
              <w:t>0</w:t>
            </w:r>
          </w:p>
        </w:tc>
      </w:tr>
      <w:tr w:rsidR="00842711" w:rsidRPr="00842711" w:rsidTr="00776211">
        <w:trPr>
          <w:trHeight w:val="315"/>
        </w:trPr>
        <w:tc>
          <w:tcPr>
            <w:tcW w:w="1635" w:type="dxa"/>
            <w:tcBorders>
              <w:top w:val="single" w:sz="4" w:space="0" w:color="9BBB59"/>
              <w:left w:val="single" w:sz="4" w:space="0" w:color="9BBB59"/>
              <w:bottom w:val="nil"/>
              <w:right w:val="nil"/>
            </w:tcBorders>
            <w:shd w:val="clear" w:color="auto" w:fill="auto"/>
            <w:noWrap/>
            <w:vAlign w:val="bottom"/>
            <w:hideMark/>
          </w:tcPr>
          <w:p w:rsidR="00842711" w:rsidRPr="00842711" w:rsidRDefault="00842711" w:rsidP="00842711">
            <w:pPr>
              <w:spacing w:after="0" w:line="240" w:lineRule="auto"/>
              <w:rPr>
                <w:rFonts w:ascii="Calibri" w:hAnsi="Calibri"/>
                <w:b/>
                <w:bCs/>
                <w:color w:val="000000"/>
                <w:sz w:val="22"/>
                <w:lang w:val="fr-FR"/>
              </w:rPr>
            </w:pPr>
            <w:r w:rsidRPr="00842711">
              <w:rPr>
                <w:rFonts w:ascii="Calibri" w:hAnsi="Calibri"/>
                <w:b/>
                <w:bCs/>
                <w:color w:val="000000"/>
                <w:sz w:val="22"/>
                <w:lang w:val="fr-FR"/>
              </w:rPr>
              <w:t>NFP TYOY</w:t>
            </w:r>
          </w:p>
        </w:tc>
        <w:tc>
          <w:tcPr>
            <w:tcW w:w="7200" w:type="dxa"/>
            <w:tcBorders>
              <w:top w:val="single" w:sz="4" w:space="0" w:color="9BBB59"/>
              <w:left w:val="nil"/>
              <w:bottom w:val="nil"/>
              <w:right w:val="nil"/>
            </w:tcBorders>
            <w:shd w:val="clear" w:color="auto" w:fill="auto"/>
            <w:noWrap/>
            <w:vAlign w:val="bottom"/>
            <w:hideMark/>
          </w:tcPr>
          <w:p w:rsidR="00842711" w:rsidRPr="00842711" w:rsidRDefault="00842711" w:rsidP="00842711">
            <w:pPr>
              <w:spacing w:after="0" w:line="240" w:lineRule="auto"/>
              <w:rPr>
                <w:rFonts w:ascii="Calibri" w:hAnsi="Calibri"/>
                <w:color w:val="000000"/>
                <w:sz w:val="22"/>
              </w:rPr>
            </w:pPr>
            <w:r w:rsidRPr="00842711">
              <w:rPr>
                <w:rFonts w:ascii="Calibri" w:hAnsi="Calibri"/>
                <w:color w:val="000000"/>
                <w:sz w:val="22"/>
              </w:rPr>
              <w:t>US Employees on Nonfarm Payrolls Total</w:t>
            </w:r>
          </w:p>
        </w:tc>
        <w:tc>
          <w:tcPr>
            <w:tcW w:w="540" w:type="dxa"/>
            <w:tcBorders>
              <w:top w:val="single" w:sz="4" w:space="0" w:color="9BBB59"/>
              <w:left w:val="nil"/>
              <w:bottom w:val="nil"/>
              <w:right w:val="single" w:sz="4" w:space="0" w:color="9BBB59"/>
            </w:tcBorders>
            <w:shd w:val="clear" w:color="auto" w:fill="auto"/>
            <w:noWrap/>
            <w:vAlign w:val="bottom"/>
            <w:hideMark/>
          </w:tcPr>
          <w:p w:rsidR="00842711" w:rsidRPr="00842711" w:rsidRDefault="00842711" w:rsidP="00842711">
            <w:pPr>
              <w:spacing w:after="0" w:line="240" w:lineRule="auto"/>
              <w:jc w:val="right"/>
              <w:rPr>
                <w:rFonts w:ascii="Calibri" w:hAnsi="Calibri"/>
                <w:color w:val="000000"/>
                <w:sz w:val="22"/>
                <w:lang w:val="fr-FR"/>
              </w:rPr>
            </w:pPr>
            <w:r w:rsidRPr="00842711">
              <w:rPr>
                <w:rFonts w:ascii="Calibri" w:hAnsi="Calibri"/>
                <w:color w:val="000000"/>
                <w:sz w:val="22"/>
                <w:lang w:val="fr-FR"/>
              </w:rPr>
              <w:t>-1</w:t>
            </w:r>
          </w:p>
        </w:tc>
      </w:tr>
      <w:tr w:rsidR="00842711" w:rsidRPr="00842711" w:rsidTr="00776211">
        <w:trPr>
          <w:trHeight w:val="315"/>
        </w:trPr>
        <w:tc>
          <w:tcPr>
            <w:tcW w:w="1635" w:type="dxa"/>
            <w:tcBorders>
              <w:top w:val="single" w:sz="4" w:space="0" w:color="9BBB59"/>
              <w:left w:val="single" w:sz="4" w:space="0" w:color="9BBB59"/>
              <w:bottom w:val="nil"/>
              <w:right w:val="nil"/>
            </w:tcBorders>
            <w:shd w:val="clear" w:color="auto" w:fill="auto"/>
            <w:noWrap/>
            <w:vAlign w:val="bottom"/>
            <w:hideMark/>
          </w:tcPr>
          <w:p w:rsidR="00842711" w:rsidRPr="00842711" w:rsidRDefault="00842711" w:rsidP="00842711">
            <w:pPr>
              <w:spacing w:after="0" w:line="240" w:lineRule="auto"/>
              <w:rPr>
                <w:rFonts w:ascii="Calibri" w:hAnsi="Calibri"/>
                <w:b/>
                <w:bCs/>
                <w:color w:val="000000"/>
                <w:sz w:val="22"/>
                <w:lang w:val="fr-FR"/>
              </w:rPr>
            </w:pPr>
            <w:r w:rsidRPr="00842711">
              <w:rPr>
                <w:rFonts w:ascii="Calibri" w:hAnsi="Calibri"/>
                <w:b/>
                <w:bCs/>
                <w:color w:val="000000"/>
                <w:sz w:val="22"/>
                <w:lang w:val="fr-FR"/>
              </w:rPr>
              <w:t>OCONTWLD</w:t>
            </w:r>
          </w:p>
        </w:tc>
        <w:tc>
          <w:tcPr>
            <w:tcW w:w="7200" w:type="dxa"/>
            <w:tcBorders>
              <w:top w:val="single" w:sz="4" w:space="0" w:color="9BBB59"/>
              <w:left w:val="nil"/>
              <w:bottom w:val="nil"/>
              <w:right w:val="nil"/>
            </w:tcBorders>
            <w:shd w:val="clear" w:color="auto" w:fill="auto"/>
            <w:noWrap/>
            <w:vAlign w:val="bottom"/>
            <w:hideMark/>
          </w:tcPr>
          <w:p w:rsidR="00842711" w:rsidRPr="00842711" w:rsidRDefault="00842711" w:rsidP="00842711">
            <w:pPr>
              <w:spacing w:after="0" w:line="240" w:lineRule="auto"/>
              <w:rPr>
                <w:rFonts w:ascii="Calibri" w:hAnsi="Calibri"/>
                <w:color w:val="000000"/>
                <w:sz w:val="22"/>
                <w:lang w:val="fr-FR"/>
              </w:rPr>
            </w:pPr>
            <w:proofErr w:type="spellStart"/>
            <w:r w:rsidRPr="00842711">
              <w:rPr>
                <w:rFonts w:ascii="Calibri" w:hAnsi="Calibri"/>
                <w:color w:val="000000"/>
                <w:sz w:val="22"/>
                <w:lang w:val="fr-FR"/>
              </w:rPr>
              <w:t>Oil</w:t>
            </w:r>
            <w:proofErr w:type="spellEnd"/>
            <w:r w:rsidRPr="00842711">
              <w:rPr>
                <w:rFonts w:ascii="Calibri" w:hAnsi="Calibri"/>
                <w:color w:val="000000"/>
                <w:sz w:val="22"/>
                <w:lang w:val="fr-FR"/>
              </w:rPr>
              <w:t xml:space="preserve"> world </w:t>
            </w:r>
            <w:proofErr w:type="spellStart"/>
            <w:r w:rsidRPr="00842711">
              <w:rPr>
                <w:rFonts w:ascii="Calibri" w:hAnsi="Calibri"/>
                <w:color w:val="000000"/>
                <w:sz w:val="22"/>
                <w:lang w:val="fr-FR"/>
              </w:rPr>
              <w:t>consumption</w:t>
            </w:r>
            <w:proofErr w:type="spellEnd"/>
          </w:p>
        </w:tc>
        <w:tc>
          <w:tcPr>
            <w:tcW w:w="540" w:type="dxa"/>
            <w:tcBorders>
              <w:top w:val="single" w:sz="4" w:space="0" w:color="9BBB59"/>
              <w:left w:val="nil"/>
              <w:bottom w:val="nil"/>
              <w:right w:val="single" w:sz="4" w:space="0" w:color="9BBB59"/>
            </w:tcBorders>
            <w:shd w:val="clear" w:color="auto" w:fill="auto"/>
            <w:noWrap/>
            <w:vAlign w:val="bottom"/>
            <w:hideMark/>
          </w:tcPr>
          <w:p w:rsidR="00842711" w:rsidRPr="00842711" w:rsidRDefault="00842711" w:rsidP="00842711">
            <w:pPr>
              <w:spacing w:after="0" w:line="240" w:lineRule="auto"/>
              <w:jc w:val="right"/>
              <w:rPr>
                <w:rFonts w:ascii="Calibri" w:hAnsi="Calibri"/>
                <w:color w:val="000000"/>
                <w:sz w:val="22"/>
                <w:lang w:val="fr-FR"/>
              </w:rPr>
            </w:pPr>
            <w:r w:rsidRPr="00842711">
              <w:rPr>
                <w:rFonts w:ascii="Calibri" w:hAnsi="Calibri"/>
                <w:color w:val="000000"/>
                <w:sz w:val="22"/>
                <w:lang w:val="fr-FR"/>
              </w:rPr>
              <w:t>0</w:t>
            </w:r>
          </w:p>
        </w:tc>
      </w:tr>
      <w:tr w:rsidR="00842711" w:rsidRPr="00842711" w:rsidTr="00776211">
        <w:trPr>
          <w:trHeight w:val="315"/>
        </w:trPr>
        <w:tc>
          <w:tcPr>
            <w:tcW w:w="1635" w:type="dxa"/>
            <w:tcBorders>
              <w:top w:val="single" w:sz="4" w:space="0" w:color="9BBB59"/>
              <w:left w:val="single" w:sz="4" w:space="0" w:color="9BBB59"/>
              <w:bottom w:val="nil"/>
              <w:right w:val="nil"/>
            </w:tcBorders>
            <w:shd w:val="clear" w:color="auto" w:fill="auto"/>
            <w:noWrap/>
            <w:vAlign w:val="bottom"/>
            <w:hideMark/>
          </w:tcPr>
          <w:p w:rsidR="00842711" w:rsidRPr="00842711" w:rsidRDefault="00842711" w:rsidP="00842711">
            <w:pPr>
              <w:spacing w:after="0" w:line="240" w:lineRule="auto"/>
              <w:rPr>
                <w:rFonts w:ascii="Calibri" w:hAnsi="Calibri"/>
                <w:b/>
                <w:bCs/>
                <w:color w:val="000000"/>
                <w:sz w:val="22"/>
                <w:lang w:val="fr-FR"/>
              </w:rPr>
            </w:pPr>
            <w:r w:rsidRPr="00842711">
              <w:rPr>
                <w:rFonts w:ascii="Calibri" w:hAnsi="Calibri"/>
                <w:b/>
                <w:bCs/>
                <w:color w:val="000000"/>
                <w:sz w:val="22"/>
                <w:lang w:val="fr-FR"/>
              </w:rPr>
              <w:t>SPX</w:t>
            </w:r>
          </w:p>
        </w:tc>
        <w:tc>
          <w:tcPr>
            <w:tcW w:w="7200" w:type="dxa"/>
            <w:tcBorders>
              <w:top w:val="single" w:sz="4" w:space="0" w:color="9BBB59"/>
              <w:left w:val="nil"/>
              <w:bottom w:val="nil"/>
              <w:right w:val="nil"/>
            </w:tcBorders>
            <w:shd w:val="clear" w:color="auto" w:fill="auto"/>
            <w:noWrap/>
            <w:vAlign w:val="bottom"/>
            <w:hideMark/>
          </w:tcPr>
          <w:p w:rsidR="00842711" w:rsidRPr="00842711" w:rsidRDefault="00842711" w:rsidP="00842711">
            <w:pPr>
              <w:spacing w:after="0" w:line="240" w:lineRule="auto"/>
              <w:rPr>
                <w:rFonts w:ascii="Calibri" w:hAnsi="Calibri"/>
                <w:color w:val="000000"/>
                <w:sz w:val="22"/>
                <w:lang w:val="fr-FR"/>
              </w:rPr>
            </w:pPr>
            <w:r w:rsidRPr="00842711">
              <w:rPr>
                <w:rFonts w:ascii="Calibri" w:hAnsi="Calibri"/>
                <w:color w:val="000000"/>
                <w:sz w:val="22"/>
                <w:lang w:val="fr-FR"/>
              </w:rPr>
              <w:t>S&amp;P500</w:t>
            </w:r>
          </w:p>
        </w:tc>
        <w:tc>
          <w:tcPr>
            <w:tcW w:w="540" w:type="dxa"/>
            <w:tcBorders>
              <w:top w:val="single" w:sz="4" w:space="0" w:color="9BBB59"/>
              <w:left w:val="nil"/>
              <w:bottom w:val="nil"/>
              <w:right w:val="single" w:sz="4" w:space="0" w:color="9BBB59"/>
            </w:tcBorders>
            <w:shd w:val="clear" w:color="auto" w:fill="auto"/>
            <w:noWrap/>
            <w:vAlign w:val="bottom"/>
            <w:hideMark/>
          </w:tcPr>
          <w:p w:rsidR="00842711" w:rsidRPr="00842711" w:rsidRDefault="00842711" w:rsidP="00842711">
            <w:pPr>
              <w:spacing w:after="0" w:line="240" w:lineRule="auto"/>
              <w:jc w:val="right"/>
              <w:rPr>
                <w:rFonts w:ascii="Calibri" w:hAnsi="Calibri"/>
                <w:color w:val="000000"/>
                <w:sz w:val="22"/>
                <w:lang w:val="fr-FR"/>
              </w:rPr>
            </w:pPr>
            <w:r w:rsidRPr="00842711">
              <w:rPr>
                <w:rFonts w:ascii="Calibri" w:hAnsi="Calibri"/>
                <w:color w:val="000000"/>
                <w:sz w:val="22"/>
                <w:lang w:val="fr-FR"/>
              </w:rPr>
              <w:t>-1</w:t>
            </w:r>
          </w:p>
        </w:tc>
      </w:tr>
      <w:tr w:rsidR="00842711" w:rsidRPr="00842711" w:rsidTr="00776211">
        <w:trPr>
          <w:trHeight w:val="315"/>
        </w:trPr>
        <w:tc>
          <w:tcPr>
            <w:tcW w:w="1635" w:type="dxa"/>
            <w:tcBorders>
              <w:top w:val="single" w:sz="4" w:space="0" w:color="9BBB59"/>
              <w:left w:val="single" w:sz="4" w:space="0" w:color="9BBB59"/>
              <w:bottom w:val="nil"/>
              <w:right w:val="nil"/>
            </w:tcBorders>
            <w:shd w:val="clear" w:color="auto" w:fill="auto"/>
            <w:noWrap/>
            <w:vAlign w:val="bottom"/>
            <w:hideMark/>
          </w:tcPr>
          <w:p w:rsidR="00842711" w:rsidRPr="00842711" w:rsidRDefault="00842711" w:rsidP="00842711">
            <w:pPr>
              <w:spacing w:after="0" w:line="240" w:lineRule="auto"/>
              <w:rPr>
                <w:rFonts w:ascii="Calibri" w:hAnsi="Calibri"/>
                <w:b/>
                <w:bCs/>
                <w:color w:val="000000"/>
                <w:sz w:val="22"/>
                <w:lang w:val="fr-FR"/>
              </w:rPr>
            </w:pPr>
            <w:r w:rsidRPr="00842711">
              <w:rPr>
                <w:rFonts w:ascii="Calibri" w:hAnsi="Calibri"/>
                <w:b/>
                <w:bCs/>
                <w:color w:val="000000"/>
                <w:sz w:val="22"/>
                <w:lang w:val="fr-FR"/>
              </w:rPr>
              <w:t>SXXE</w:t>
            </w:r>
          </w:p>
        </w:tc>
        <w:tc>
          <w:tcPr>
            <w:tcW w:w="7200" w:type="dxa"/>
            <w:tcBorders>
              <w:top w:val="single" w:sz="4" w:space="0" w:color="9BBB59"/>
              <w:left w:val="nil"/>
              <w:bottom w:val="nil"/>
              <w:right w:val="nil"/>
            </w:tcBorders>
            <w:shd w:val="clear" w:color="auto" w:fill="auto"/>
            <w:noWrap/>
            <w:vAlign w:val="bottom"/>
            <w:hideMark/>
          </w:tcPr>
          <w:p w:rsidR="00842711" w:rsidRPr="00842711" w:rsidRDefault="00842711" w:rsidP="00842711">
            <w:pPr>
              <w:spacing w:after="0" w:line="240" w:lineRule="auto"/>
              <w:rPr>
                <w:rFonts w:ascii="Calibri" w:hAnsi="Calibri"/>
                <w:color w:val="000000"/>
                <w:sz w:val="22"/>
                <w:lang w:val="fr-FR"/>
              </w:rPr>
            </w:pPr>
            <w:r w:rsidRPr="00842711">
              <w:rPr>
                <w:rFonts w:ascii="Calibri" w:hAnsi="Calibri"/>
                <w:color w:val="000000"/>
                <w:sz w:val="22"/>
                <w:lang w:val="fr-FR"/>
              </w:rPr>
              <w:t xml:space="preserve">Euro </w:t>
            </w:r>
            <w:proofErr w:type="spellStart"/>
            <w:r w:rsidRPr="00842711">
              <w:rPr>
                <w:rFonts w:ascii="Calibri" w:hAnsi="Calibri"/>
                <w:color w:val="000000"/>
                <w:sz w:val="22"/>
                <w:lang w:val="fr-FR"/>
              </w:rPr>
              <w:t>Stoxx</w:t>
            </w:r>
            <w:proofErr w:type="spellEnd"/>
          </w:p>
        </w:tc>
        <w:tc>
          <w:tcPr>
            <w:tcW w:w="540" w:type="dxa"/>
            <w:tcBorders>
              <w:top w:val="single" w:sz="4" w:space="0" w:color="9BBB59"/>
              <w:left w:val="nil"/>
              <w:bottom w:val="nil"/>
              <w:right w:val="single" w:sz="4" w:space="0" w:color="9BBB59"/>
            </w:tcBorders>
            <w:shd w:val="clear" w:color="auto" w:fill="auto"/>
            <w:noWrap/>
            <w:vAlign w:val="bottom"/>
            <w:hideMark/>
          </w:tcPr>
          <w:p w:rsidR="00842711" w:rsidRPr="00842711" w:rsidRDefault="00842711" w:rsidP="00842711">
            <w:pPr>
              <w:spacing w:after="0" w:line="240" w:lineRule="auto"/>
              <w:jc w:val="right"/>
              <w:rPr>
                <w:rFonts w:ascii="Calibri" w:hAnsi="Calibri"/>
                <w:color w:val="000000"/>
                <w:sz w:val="22"/>
                <w:lang w:val="fr-FR"/>
              </w:rPr>
            </w:pPr>
            <w:r w:rsidRPr="00842711">
              <w:rPr>
                <w:rFonts w:ascii="Calibri" w:hAnsi="Calibri"/>
                <w:color w:val="000000"/>
                <w:sz w:val="22"/>
                <w:lang w:val="fr-FR"/>
              </w:rPr>
              <w:t>-1</w:t>
            </w:r>
          </w:p>
        </w:tc>
      </w:tr>
      <w:tr w:rsidR="00842711" w:rsidRPr="00842711" w:rsidTr="00776211">
        <w:trPr>
          <w:trHeight w:val="315"/>
        </w:trPr>
        <w:tc>
          <w:tcPr>
            <w:tcW w:w="1635" w:type="dxa"/>
            <w:tcBorders>
              <w:top w:val="single" w:sz="4" w:space="0" w:color="9BBB59"/>
              <w:left w:val="single" w:sz="4" w:space="0" w:color="9BBB59"/>
              <w:bottom w:val="nil"/>
              <w:right w:val="nil"/>
            </w:tcBorders>
            <w:shd w:val="clear" w:color="auto" w:fill="auto"/>
            <w:noWrap/>
            <w:vAlign w:val="bottom"/>
            <w:hideMark/>
          </w:tcPr>
          <w:p w:rsidR="00842711" w:rsidRPr="00842711" w:rsidRDefault="00842711" w:rsidP="00842711">
            <w:pPr>
              <w:spacing w:after="0" w:line="240" w:lineRule="auto"/>
              <w:rPr>
                <w:rFonts w:ascii="Calibri" w:hAnsi="Calibri"/>
                <w:b/>
                <w:bCs/>
                <w:color w:val="000000"/>
                <w:sz w:val="22"/>
                <w:lang w:val="fr-FR"/>
              </w:rPr>
            </w:pPr>
            <w:proofErr w:type="spellStart"/>
            <w:r w:rsidRPr="00842711">
              <w:rPr>
                <w:rFonts w:ascii="Calibri" w:hAnsi="Calibri"/>
                <w:b/>
                <w:bCs/>
                <w:color w:val="000000"/>
                <w:sz w:val="22"/>
                <w:lang w:val="fr-FR"/>
              </w:rPr>
              <w:t>tedSpread</w:t>
            </w:r>
            <w:proofErr w:type="spellEnd"/>
          </w:p>
        </w:tc>
        <w:tc>
          <w:tcPr>
            <w:tcW w:w="7200" w:type="dxa"/>
            <w:tcBorders>
              <w:top w:val="single" w:sz="4" w:space="0" w:color="9BBB59"/>
              <w:left w:val="nil"/>
              <w:bottom w:val="nil"/>
              <w:right w:val="nil"/>
            </w:tcBorders>
            <w:shd w:val="clear" w:color="auto" w:fill="auto"/>
            <w:noWrap/>
            <w:vAlign w:val="bottom"/>
            <w:hideMark/>
          </w:tcPr>
          <w:p w:rsidR="00842711" w:rsidRPr="00842711" w:rsidRDefault="00842711" w:rsidP="00842711">
            <w:pPr>
              <w:spacing w:after="0" w:line="240" w:lineRule="auto"/>
              <w:rPr>
                <w:rFonts w:ascii="Calibri" w:hAnsi="Calibri"/>
                <w:color w:val="000000"/>
                <w:sz w:val="22"/>
              </w:rPr>
            </w:pPr>
            <w:r w:rsidRPr="00842711">
              <w:rPr>
                <w:rFonts w:ascii="Calibri" w:hAnsi="Calibri"/>
                <w:color w:val="000000"/>
                <w:sz w:val="22"/>
              </w:rPr>
              <w:t xml:space="preserve">Spread between Libor and </w:t>
            </w:r>
            <w:proofErr w:type="spellStart"/>
            <w:r w:rsidRPr="00842711">
              <w:rPr>
                <w:rFonts w:ascii="Calibri" w:hAnsi="Calibri"/>
                <w:color w:val="000000"/>
                <w:sz w:val="22"/>
              </w:rPr>
              <w:t>governement</w:t>
            </w:r>
            <w:proofErr w:type="spellEnd"/>
            <w:r w:rsidRPr="00842711">
              <w:rPr>
                <w:rFonts w:ascii="Calibri" w:hAnsi="Calibri"/>
                <w:color w:val="000000"/>
                <w:sz w:val="22"/>
              </w:rPr>
              <w:t xml:space="preserve"> rates 3M</w:t>
            </w:r>
          </w:p>
        </w:tc>
        <w:tc>
          <w:tcPr>
            <w:tcW w:w="540" w:type="dxa"/>
            <w:tcBorders>
              <w:top w:val="single" w:sz="4" w:space="0" w:color="9BBB59"/>
              <w:left w:val="nil"/>
              <w:bottom w:val="nil"/>
              <w:right w:val="single" w:sz="4" w:space="0" w:color="9BBB59"/>
            </w:tcBorders>
            <w:shd w:val="clear" w:color="auto" w:fill="auto"/>
            <w:noWrap/>
            <w:vAlign w:val="bottom"/>
            <w:hideMark/>
          </w:tcPr>
          <w:p w:rsidR="00842711" w:rsidRPr="00842711" w:rsidRDefault="00842711" w:rsidP="00842711">
            <w:pPr>
              <w:spacing w:after="0" w:line="240" w:lineRule="auto"/>
              <w:jc w:val="right"/>
              <w:rPr>
                <w:rFonts w:ascii="Calibri" w:hAnsi="Calibri"/>
                <w:color w:val="000000"/>
                <w:sz w:val="22"/>
                <w:lang w:val="fr-FR"/>
              </w:rPr>
            </w:pPr>
            <w:r w:rsidRPr="00842711">
              <w:rPr>
                <w:rFonts w:ascii="Calibri" w:hAnsi="Calibri"/>
                <w:color w:val="000000"/>
                <w:sz w:val="22"/>
                <w:lang w:val="fr-FR"/>
              </w:rPr>
              <w:t>0</w:t>
            </w:r>
          </w:p>
        </w:tc>
      </w:tr>
      <w:tr w:rsidR="00842711" w:rsidRPr="00842711" w:rsidTr="00776211">
        <w:trPr>
          <w:trHeight w:val="315"/>
        </w:trPr>
        <w:tc>
          <w:tcPr>
            <w:tcW w:w="1635" w:type="dxa"/>
            <w:tcBorders>
              <w:top w:val="single" w:sz="4" w:space="0" w:color="9BBB59"/>
              <w:left w:val="single" w:sz="4" w:space="0" w:color="9BBB59"/>
              <w:bottom w:val="nil"/>
              <w:right w:val="nil"/>
            </w:tcBorders>
            <w:shd w:val="clear" w:color="auto" w:fill="auto"/>
            <w:noWrap/>
            <w:vAlign w:val="bottom"/>
            <w:hideMark/>
          </w:tcPr>
          <w:p w:rsidR="00842711" w:rsidRPr="00842711" w:rsidRDefault="00842711" w:rsidP="00842711">
            <w:pPr>
              <w:spacing w:after="0" w:line="240" w:lineRule="auto"/>
              <w:rPr>
                <w:rFonts w:ascii="Calibri" w:hAnsi="Calibri"/>
                <w:b/>
                <w:bCs/>
                <w:color w:val="000000"/>
                <w:sz w:val="22"/>
                <w:lang w:val="fr-FR"/>
              </w:rPr>
            </w:pPr>
            <w:r w:rsidRPr="00842711">
              <w:rPr>
                <w:rFonts w:ascii="Calibri" w:hAnsi="Calibri"/>
                <w:b/>
                <w:bCs/>
                <w:color w:val="000000"/>
                <w:sz w:val="22"/>
                <w:lang w:val="fr-FR"/>
              </w:rPr>
              <w:t>UMRTEMU</w:t>
            </w:r>
          </w:p>
        </w:tc>
        <w:tc>
          <w:tcPr>
            <w:tcW w:w="7200" w:type="dxa"/>
            <w:tcBorders>
              <w:top w:val="single" w:sz="4" w:space="0" w:color="9BBB59"/>
              <w:left w:val="nil"/>
              <w:bottom w:val="nil"/>
              <w:right w:val="nil"/>
            </w:tcBorders>
            <w:shd w:val="clear" w:color="auto" w:fill="auto"/>
            <w:noWrap/>
            <w:vAlign w:val="bottom"/>
            <w:hideMark/>
          </w:tcPr>
          <w:p w:rsidR="00842711" w:rsidRPr="00842711" w:rsidRDefault="00842711" w:rsidP="00842711">
            <w:pPr>
              <w:spacing w:after="0" w:line="240" w:lineRule="auto"/>
              <w:rPr>
                <w:rFonts w:ascii="Calibri" w:hAnsi="Calibri"/>
                <w:color w:val="000000"/>
                <w:sz w:val="22"/>
              </w:rPr>
            </w:pPr>
            <w:r w:rsidRPr="00842711">
              <w:rPr>
                <w:rFonts w:ascii="Calibri" w:hAnsi="Calibri"/>
                <w:color w:val="000000"/>
                <w:sz w:val="22"/>
              </w:rPr>
              <w:t>unemployment rate seasonally adjusted - Zone euro</w:t>
            </w:r>
          </w:p>
        </w:tc>
        <w:tc>
          <w:tcPr>
            <w:tcW w:w="540" w:type="dxa"/>
            <w:tcBorders>
              <w:top w:val="single" w:sz="4" w:space="0" w:color="9BBB59"/>
              <w:left w:val="nil"/>
              <w:bottom w:val="nil"/>
              <w:right w:val="single" w:sz="4" w:space="0" w:color="9BBB59"/>
            </w:tcBorders>
            <w:shd w:val="clear" w:color="auto" w:fill="auto"/>
            <w:noWrap/>
            <w:vAlign w:val="bottom"/>
            <w:hideMark/>
          </w:tcPr>
          <w:p w:rsidR="00842711" w:rsidRPr="00842711" w:rsidRDefault="00842711" w:rsidP="00842711">
            <w:pPr>
              <w:spacing w:after="0" w:line="240" w:lineRule="auto"/>
              <w:jc w:val="right"/>
              <w:rPr>
                <w:rFonts w:ascii="Calibri" w:hAnsi="Calibri"/>
                <w:color w:val="000000"/>
                <w:sz w:val="22"/>
                <w:lang w:val="fr-FR"/>
              </w:rPr>
            </w:pPr>
            <w:r w:rsidRPr="00842711">
              <w:rPr>
                <w:rFonts w:ascii="Calibri" w:hAnsi="Calibri"/>
                <w:color w:val="000000"/>
                <w:sz w:val="22"/>
                <w:lang w:val="fr-FR"/>
              </w:rPr>
              <w:t>1</w:t>
            </w:r>
          </w:p>
        </w:tc>
      </w:tr>
      <w:tr w:rsidR="00842711" w:rsidRPr="00842711" w:rsidTr="00776211">
        <w:trPr>
          <w:trHeight w:val="315"/>
        </w:trPr>
        <w:tc>
          <w:tcPr>
            <w:tcW w:w="1635" w:type="dxa"/>
            <w:tcBorders>
              <w:top w:val="single" w:sz="4" w:space="0" w:color="9BBB59"/>
              <w:left w:val="single" w:sz="4" w:space="0" w:color="9BBB59"/>
              <w:bottom w:val="nil"/>
              <w:right w:val="nil"/>
            </w:tcBorders>
            <w:shd w:val="clear" w:color="auto" w:fill="auto"/>
            <w:noWrap/>
            <w:vAlign w:val="bottom"/>
            <w:hideMark/>
          </w:tcPr>
          <w:p w:rsidR="00842711" w:rsidRPr="00842711" w:rsidRDefault="00842711" w:rsidP="00842711">
            <w:pPr>
              <w:spacing w:after="0" w:line="240" w:lineRule="auto"/>
              <w:rPr>
                <w:rFonts w:ascii="Calibri" w:hAnsi="Calibri"/>
                <w:b/>
                <w:bCs/>
                <w:color w:val="000000"/>
                <w:sz w:val="22"/>
                <w:lang w:val="fr-FR"/>
              </w:rPr>
            </w:pPr>
            <w:r w:rsidRPr="00842711">
              <w:rPr>
                <w:rFonts w:ascii="Calibri" w:hAnsi="Calibri"/>
                <w:b/>
                <w:bCs/>
                <w:color w:val="000000"/>
                <w:sz w:val="22"/>
                <w:lang w:val="fr-FR"/>
              </w:rPr>
              <w:t>UMRTFR</w:t>
            </w:r>
          </w:p>
        </w:tc>
        <w:tc>
          <w:tcPr>
            <w:tcW w:w="7200" w:type="dxa"/>
            <w:tcBorders>
              <w:top w:val="single" w:sz="8" w:space="0" w:color="9BBB59"/>
              <w:left w:val="nil"/>
              <w:bottom w:val="single" w:sz="8" w:space="0" w:color="9BBB59"/>
              <w:right w:val="nil"/>
            </w:tcBorders>
            <w:shd w:val="clear" w:color="auto" w:fill="auto"/>
            <w:noWrap/>
            <w:vAlign w:val="center"/>
            <w:hideMark/>
          </w:tcPr>
          <w:p w:rsidR="00842711" w:rsidRPr="00842711" w:rsidRDefault="00842711" w:rsidP="00842711">
            <w:pPr>
              <w:spacing w:after="0" w:line="240" w:lineRule="auto"/>
              <w:rPr>
                <w:rFonts w:cs="Arial"/>
                <w:color w:val="000000"/>
                <w:szCs w:val="20"/>
                <w:lang w:val="fr-FR"/>
              </w:rPr>
            </w:pPr>
            <w:r w:rsidRPr="00842711">
              <w:rPr>
                <w:rFonts w:cs="Arial"/>
                <w:color w:val="000000"/>
                <w:szCs w:val="20"/>
              </w:rPr>
              <w:t>Corrected unemployment rate - France</w:t>
            </w:r>
          </w:p>
        </w:tc>
        <w:tc>
          <w:tcPr>
            <w:tcW w:w="540" w:type="dxa"/>
            <w:tcBorders>
              <w:top w:val="single" w:sz="4" w:space="0" w:color="9BBB59"/>
              <w:left w:val="nil"/>
              <w:bottom w:val="nil"/>
              <w:right w:val="single" w:sz="4" w:space="0" w:color="9BBB59"/>
            </w:tcBorders>
            <w:shd w:val="clear" w:color="auto" w:fill="auto"/>
            <w:noWrap/>
            <w:vAlign w:val="bottom"/>
            <w:hideMark/>
          </w:tcPr>
          <w:p w:rsidR="00842711" w:rsidRPr="00842711" w:rsidRDefault="00842711" w:rsidP="00842711">
            <w:pPr>
              <w:spacing w:after="0" w:line="240" w:lineRule="auto"/>
              <w:jc w:val="right"/>
              <w:rPr>
                <w:rFonts w:ascii="Calibri" w:hAnsi="Calibri"/>
                <w:color w:val="000000"/>
                <w:sz w:val="22"/>
                <w:lang w:val="fr-FR"/>
              </w:rPr>
            </w:pPr>
            <w:r w:rsidRPr="00842711">
              <w:rPr>
                <w:rFonts w:ascii="Calibri" w:hAnsi="Calibri"/>
                <w:color w:val="000000"/>
                <w:sz w:val="22"/>
                <w:lang w:val="fr-FR"/>
              </w:rPr>
              <w:t>1</w:t>
            </w:r>
          </w:p>
        </w:tc>
      </w:tr>
      <w:tr w:rsidR="00842711" w:rsidRPr="00842711" w:rsidTr="00776211">
        <w:trPr>
          <w:trHeight w:val="315"/>
        </w:trPr>
        <w:tc>
          <w:tcPr>
            <w:tcW w:w="1635" w:type="dxa"/>
            <w:tcBorders>
              <w:top w:val="single" w:sz="4" w:space="0" w:color="9BBB59"/>
              <w:left w:val="single" w:sz="4" w:space="0" w:color="9BBB59"/>
              <w:bottom w:val="nil"/>
              <w:right w:val="nil"/>
            </w:tcBorders>
            <w:shd w:val="clear" w:color="auto" w:fill="auto"/>
            <w:noWrap/>
            <w:vAlign w:val="bottom"/>
            <w:hideMark/>
          </w:tcPr>
          <w:p w:rsidR="00842711" w:rsidRPr="00842711" w:rsidRDefault="00842711" w:rsidP="00842711">
            <w:pPr>
              <w:spacing w:after="0" w:line="240" w:lineRule="auto"/>
              <w:rPr>
                <w:rFonts w:ascii="Calibri" w:hAnsi="Calibri"/>
                <w:b/>
                <w:bCs/>
                <w:color w:val="000000"/>
                <w:sz w:val="22"/>
                <w:lang w:val="fr-FR"/>
              </w:rPr>
            </w:pPr>
            <w:r w:rsidRPr="00842711">
              <w:rPr>
                <w:rFonts w:ascii="Calibri" w:hAnsi="Calibri"/>
                <w:b/>
                <w:bCs/>
                <w:color w:val="000000"/>
                <w:sz w:val="22"/>
                <w:lang w:val="fr-FR"/>
              </w:rPr>
              <w:t>US0003M</w:t>
            </w:r>
          </w:p>
        </w:tc>
        <w:tc>
          <w:tcPr>
            <w:tcW w:w="7200" w:type="dxa"/>
            <w:tcBorders>
              <w:top w:val="single" w:sz="4" w:space="0" w:color="9BBB59"/>
              <w:left w:val="nil"/>
              <w:bottom w:val="nil"/>
              <w:right w:val="nil"/>
            </w:tcBorders>
            <w:shd w:val="clear" w:color="auto" w:fill="auto"/>
            <w:noWrap/>
            <w:vAlign w:val="bottom"/>
            <w:hideMark/>
          </w:tcPr>
          <w:p w:rsidR="00842711" w:rsidRPr="00842711" w:rsidRDefault="00842711" w:rsidP="00842711">
            <w:pPr>
              <w:spacing w:after="0" w:line="240" w:lineRule="auto"/>
              <w:rPr>
                <w:rFonts w:ascii="Calibri" w:hAnsi="Calibri"/>
                <w:color w:val="000000"/>
                <w:sz w:val="22"/>
                <w:lang w:val="fr-FR"/>
              </w:rPr>
            </w:pPr>
            <w:r w:rsidRPr="00842711">
              <w:rPr>
                <w:rFonts w:ascii="Calibri" w:hAnsi="Calibri"/>
                <w:color w:val="000000"/>
                <w:sz w:val="22"/>
                <w:lang w:val="fr-FR"/>
              </w:rPr>
              <w:t xml:space="preserve">US </w:t>
            </w:r>
            <w:proofErr w:type="spellStart"/>
            <w:r w:rsidRPr="00842711">
              <w:rPr>
                <w:rFonts w:ascii="Calibri" w:hAnsi="Calibri"/>
                <w:color w:val="000000"/>
                <w:sz w:val="22"/>
                <w:lang w:val="fr-FR"/>
              </w:rPr>
              <w:t>Libor</w:t>
            </w:r>
            <w:proofErr w:type="spellEnd"/>
            <w:r w:rsidRPr="00842711">
              <w:rPr>
                <w:rFonts w:ascii="Calibri" w:hAnsi="Calibri"/>
                <w:color w:val="000000"/>
                <w:sz w:val="22"/>
                <w:lang w:val="fr-FR"/>
              </w:rPr>
              <w:t xml:space="preserve"> 3 </w:t>
            </w:r>
            <w:proofErr w:type="spellStart"/>
            <w:r w:rsidRPr="00842711">
              <w:rPr>
                <w:rFonts w:ascii="Calibri" w:hAnsi="Calibri"/>
                <w:color w:val="000000"/>
                <w:sz w:val="22"/>
                <w:lang w:val="fr-FR"/>
              </w:rPr>
              <w:t>month</w:t>
            </w:r>
            <w:proofErr w:type="spellEnd"/>
          </w:p>
        </w:tc>
        <w:tc>
          <w:tcPr>
            <w:tcW w:w="540" w:type="dxa"/>
            <w:tcBorders>
              <w:top w:val="single" w:sz="4" w:space="0" w:color="9BBB59"/>
              <w:left w:val="nil"/>
              <w:bottom w:val="nil"/>
              <w:right w:val="single" w:sz="4" w:space="0" w:color="9BBB59"/>
            </w:tcBorders>
            <w:shd w:val="clear" w:color="auto" w:fill="auto"/>
            <w:noWrap/>
            <w:vAlign w:val="bottom"/>
            <w:hideMark/>
          </w:tcPr>
          <w:p w:rsidR="00842711" w:rsidRPr="00842711" w:rsidRDefault="00842711" w:rsidP="00842711">
            <w:pPr>
              <w:spacing w:after="0" w:line="240" w:lineRule="auto"/>
              <w:jc w:val="right"/>
              <w:rPr>
                <w:rFonts w:ascii="Calibri" w:hAnsi="Calibri"/>
                <w:color w:val="000000"/>
                <w:sz w:val="22"/>
                <w:lang w:val="fr-FR"/>
              </w:rPr>
            </w:pPr>
            <w:r w:rsidRPr="00842711">
              <w:rPr>
                <w:rFonts w:ascii="Calibri" w:hAnsi="Calibri"/>
                <w:color w:val="000000"/>
                <w:sz w:val="22"/>
                <w:lang w:val="fr-FR"/>
              </w:rPr>
              <w:t>1</w:t>
            </w:r>
          </w:p>
        </w:tc>
      </w:tr>
      <w:tr w:rsidR="00842711" w:rsidRPr="00842711" w:rsidTr="00776211">
        <w:trPr>
          <w:trHeight w:val="315"/>
        </w:trPr>
        <w:tc>
          <w:tcPr>
            <w:tcW w:w="1635" w:type="dxa"/>
            <w:tcBorders>
              <w:top w:val="single" w:sz="4" w:space="0" w:color="9BBB59"/>
              <w:left w:val="single" w:sz="4" w:space="0" w:color="9BBB59"/>
              <w:bottom w:val="nil"/>
              <w:right w:val="nil"/>
            </w:tcBorders>
            <w:shd w:val="clear" w:color="auto" w:fill="auto"/>
            <w:noWrap/>
            <w:vAlign w:val="bottom"/>
            <w:hideMark/>
          </w:tcPr>
          <w:p w:rsidR="00842711" w:rsidRPr="00842711" w:rsidRDefault="00842711" w:rsidP="00842711">
            <w:pPr>
              <w:spacing w:after="0" w:line="240" w:lineRule="auto"/>
              <w:rPr>
                <w:rFonts w:ascii="Calibri" w:hAnsi="Calibri"/>
                <w:b/>
                <w:bCs/>
                <w:color w:val="000000"/>
                <w:sz w:val="22"/>
                <w:lang w:val="fr-FR"/>
              </w:rPr>
            </w:pPr>
            <w:r w:rsidRPr="00842711">
              <w:rPr>
                <w:rFonts w:ascii="Calibri" w:hAnsi="Calibri"/>
                <w:b/>
                <w:bCs/>
                <w:color w:val="000000"/>
                <w:sz w:val="22"/>
                <w:lang w:val="fr-FR"/>
              </w:rPr>
              <w:t>USCRWTIC</w:t>
            </w:r>
          </w:p>
        </w:tc>
        <w:tc>
          <w:tcPr>
            <w:tcW w:w="7200" w:type="dxa"/>
            <w:tcBorders>
              <w:top w:val="single" w:sz="4" w:space="0" w:color="9BBB59"/>
              <w:left w:val="nil"/>
              <w:bottom w:val="nil"/>
              <w:right w:val="nil"/>
            </w:tcBorders>
            <w:shd w:val="clear" w:color="auto" w:fill="auto"/>
            <w:noWrap/>
            <w:vAlign w:val="bottom"/>
            <w:hideMark/>
          </w:tcPr>
          <w:p w:rsidR="00842711" w:rsidRPr="00842711" w:rsidRDefault="00842711" w:rsidP="00842711">
            <w:pPr>
              <w:spacing w:after="0" w:line="240" w:lineRule="auto"/>
              <w:rPr>
                <w:rFonts w:ascii="Calibri" w:hAnsi="Calibri"/>
                <w:color w:val="000000"/>
                <w:sz w:val="22"/>
                <w:lang w:val="fr-FR"/>
              </w:rPr>
            </w:pPr>
            <w:proofErr w:type="spellStart"/>
            <w:r w:rsidRPr="00842711">
              <w:rPr>
                <w:rFonts w:ascii="Calibri" w:hAnsi="Calibri"/>
                <w:color w:val="000000"/>
                <w:sz w:val="22"/>
                <w:lang w:val="fr-FR"/>
              </w:rPr>
              <w:t>Oil</w:t>
            </w:r>
            <w:proofErr w:type="spellEnd"/>
            <w:r w:rsidRPr="00842711">
              <w:rPr>
                <w:rFonts w:ascii="Calibri" w:hAnsi="Calibri"/>
                <w:color w:val="000000"/>
                <w:sz w:val="22"/>
                <w:lang w:val="fr-FR"/>
              </w:rPr>
              <w:t xml:space="preserve"> </w:t>
            </w:r>
            <w:proofErr w:type="spellStart"/>
            <w:r w:rsidRPr="00842711">
              <w:rPr>
                <w:rFonts w:ascii="Calibri" w:hAnsi="Calibri"/>
                <w:color w:val="000000"/>
                <w:sz w:val="22"/>
                <w:lang w:val="fr-FR"/>
              </w:rPr>
              <w:t>price</w:t>
            </w:r>
            <w:proofErr w:type="spellEnd"/>
            <w:r w:rsidRPr="00842711">
              <w:rPr>
                <w:rFonts w:ascii="Calibri" w:hAnsi="Calibri"/>
                <w:color w:val="000000"/>
                <w:sz w:val="22"/>
                <w:lang w:val="fr-FR"/>
              </w:rPr>
              <w:t xml:space="preserve"> WTI</w:t>
            </w:r>
          </w:p>
        </w:tc>
        <w:tc>
          <w:tcPr>
            <w:tcW w:w="540" w:type="dxa"/>
            <w:tcBorders>
              <w:top w:val="single" w:sz="4" w:space="0" w:color="9BBB59"/>
              <w:left w:val="nil"/>
              <w:bottom w:val="nil"/>
              <w:right w:val="single" w:sz="4" w:space="0" w:color="9BBB59"/>
            </w:tcBorders>
            <w:shd w:val="clear" w:color="auto" w:fill="auto"/>
            <w:noWrap/>
            <w:vAlign w:val="bottom"/>
            <w:hideMark/>
          </w:tcPr>
          <w:p w:rsidR="00842711" w:rsidRPr="00842711" w:rsidRDefault="00842711" w:rsidP="00842711">
            <w:pPr>
              <w:spacing w:after="0" w:line="240" w:lineRule="auto"/>
              <w:jc w:val="right"/>
              <w:rPr>
                <w:rFonts w:ascii="Calibri" w:hAnsi="Calibri"/>
                <w:color w:val="000000"/>
                <w:sz w:val="22"/>
                <w:lang w:val="fr-FR"/>
              </w:rPr>
            </w:pPr>
            <w:r w:rsidRPr="00842711">
              <w:rPr>
                <w:rFonts w:ascii="Calibri" w:hAnsi="Calibri"/>
                <w:color w:val="000000"/>
                <w:sz w:val="22"/>
                <w:lang w:val="fr-FR"/>
              </w:rPr>
              <w:t>0</w:t>
            </w:r>
          </w:p>
        </w:tc>
      </w:tr>
      <w:tr w:rsidR="00842711" w:rsidRPr="00842711" w:rsidTr="00776211">
        <w:trPr>
          <w:trHeight w:val="315"/>
        </w:trPr>
        <w:tc>
          <w:tcPr>
            <w:tcW w:w="1635" w:type="dxa"/>
            <w:tcBorders>
              <w:top w:val="single" w:sz="4" w:space="0" w:color="9BBB59"/>
              <w:left w:val="single" w:sz="4" w:space="0" w:color="9BBB59"/>
              <w:bottom w:val="single" w:sz="4" w:space="0" w:color="9BBB59"/>
              <w:right w:val="nil"/>
            </w:tcBorders>
            <w:shd w:val="clear" w:color="auto" w:fill="auto"/>
            <w:noWrap/>
            <w:vAlign w:val="bottom"/>
            <w:hideMark/>
          </w:tcPr>
          <w:p w:rsidR="00842711" w:rsidRPr="00842711" w:rsidRDefault="00842711" w:rsidP="00842711">
            <w:pPr>
              <w:spacing w:after="0" w:line="240" w:lineRule="auto"/>
              <w:rPr>
                <w:rFonts w:ascii="Calibri" w:hAnsi="Calibri"/>
                <w:b/>
                <w:bCs/>
                <w:color w:val="000000"/>
                <w:sz w:val="22"/>
                <w:lang w:val="fr-FR"/>
              </w:rPr>
            </w:pPr>
            <w:r w:rsidRPr="00842711">
              <w:rPr>
                <w:rFonts w:ascii="Calibri" w:hAnsi="Calibri"/>
                <w:b/>
                <w:bCs/>
                <w:color w:val="000000"/>
                <w:sz w:val="22"/>
                <w:lang w:val="fr-FR"/>
              </w:rPr>
              <w:t>USURTOT</w:t>
            </w:r>
          </w:p>
        </w:tc>
        <w:tc>
          <w:tcPr>
            <w:tcW w:w="7200" w:type="dxa"/>
            <w:tcBorders>
              <w:top w:val="single" w:sz="4" w:space="0" w:color="9BBB59"/>
              <w:left w:val="nil"/>
              <w:bottom w:val="single" w:sz="4" w:space="0" w:color="9BBB59"/>
              <w:right w:val="nil"/>
            </w:tcBorders>
            <w:shd w:val="clear" w:color="auto" w:fill="auto"/>
            <w:noWrap/>
            <w:vAlign w:val="bottom"/>
            <w:hideMark/>
          </w:tcPr>
          <w:p w:rsidR="00842711" w:rsidRPr="00842711" w:rsidRDefault="00842711" w:rsidP="00842711">
            <w:pPr>
              <w:spacing w:after="0" w:line="240" w:lineRule="auto"/>
              <w:rPr>
                <w:rFonts w:ascii="Calibri" w:hAnsi="Calibri"/>
                <w:color w:val="000000"/>
                <w:sz w:val="22"/>
              </w:rPr>
            </w:pPr>
            <w:r w:rsidRPr="00842711">
              <w:rPr>
                <w:rFonts w:ascii="Calibri" w:hAnsi="Calibri"/>
                <w:color w:val="000000"/>
                <w:sz w:val="22"/>
              </w:rPr>
              <w:t>US Unemployment Rate Total In Labor Force</w:t>
            </w:r>
          </w:p>
        </w:tc>
        <w:tc>
          <w:tcPr>
            <w:tcW w:w="540" w:type="dxa"/>
            <w:tcBorders>
              <w:top w:val="single" w:sz="4" w:space="0" w:color="9BBB59"/>
              <w:left w:val="nil"/>
              <w:bottom w:val="single" w:sz="4" w:space="0" w:color="9BBB59"/>
              <w:right w:val="single" w:sz="4" w:space="0" w:color="9BBB59"/>
            </w:tcBorders>
            <w:shd w:val="clear" w:color="auto" w:fill="auto"/>
            <w:noWrap/>
            <w:vAlign w:val="bottom"/>
            <w:hideMark/>
          </w:tcPr>
          <w:p w:rsidR="00842711" w:rsidRPr="00842711" w:rsidRDefault="00842711" w:rsidP="00842711">
            <w:pPr>
              <w:spacing w:after="0" w:line="240" w:lineRule="auto"/>
              <w:jc w:val="right"/>
              <w:rPr>
                <w:rFonts w:ascii="Calibri" w:hAnsi="Calibri"/>
                <w:color w:val="000000"/>
                <w:sz w:val="22"/>
                <w:lang w:val="fr-FR"/>
              </w:rPr>
            </w:pPr>
            <w:r w:rsidRPr="00842711">
              <w:rPr>
                <w:rFonts w:ascii="Calibri" w:hAnsi="Calibri"/>
                <w:color w:val="000000"/>
                <w:sz w:val="22"/>
                <w:lang w:val="fr-FR"/>
              </w:rPr>
              <w:t>1</w:t>
            </w:r>
          </w:p>
        </w:tc>
      </w:tr>
    </w:tbl>
    <w:p w:rsidR="008F2C17" w:rsidRDefault="001C69B7" w:rsidP="006778D2">
      <w:pPr>
        <w:pStyle w:val="Caption"/>
      </w:pPr>
      <w:r>
        <w:t xml:space="preserve">Table </w:t>
      </w:r>
      <w:r>
        <w:fldChar w:fldCharType="begin"/>
      </w:r>
      <w:r>
        <w:instrText xml:space="preserve"> SEQ Table \* ARABIC </w:instrText>
      </w:r>
      <w:r>
        <w:fldChar w:fldCharType="separate"/>
      </w:r>
      <w:r w:rsidR="00D67B12">
        <w:rPr>
          <w:noProof/>
        </w:rPr>
        <w:t>1</w:t>
      </w:r>
      <w:r>
        <w:fldChar w:fldCharType="end"/>
      </w:r>
      <w:r>
        <w:t xml:space="preserve">: </w:t>
      </w:r>
      <w:r w:rsidR="00A21FB7">
        <w:t>e</w:t>
      </w:r>
      <w:r>
        <w:t xml:space="preserve">conomic constraints on </w:t>
      </w:r>
      <w:r w:rsidR="00842711">
        <w:t xml:space="preserve">IFRS 9 </w:t>
      </w:r>
      <w:r>
        <w:t>models</w:t>
      </w:r>
    </w:p>
    <w:p w:rsidR="00F9417C" w:rsidRDefault="00A21FB7" w:rsidP="00A21FB7">
      <w:pPr>
        <w:rPr>
          <w:rFonts w:eastAsiaTheme="minorEastAsia"/>
        </w:rPr>
      </w:pPr>
      <w:r>
        <w:rPr>
          <w:rFonts w:eastAsiaTheme="minorEastAsia"/>
        </w:rPr>
        <w:t xml:space="preserve">Note that, </w:t>
      </w:r>
    </w:p>
    <w:p w:rsidR="00D31558" w:rsidRDefault="00F9417C" w:rsidP="00F9417C">
      <w:pPr>
        <w:pStyle w:val="ListParagraph"/>
        <w:numPr>
          <w:ilvl w:val="0"/>
          <w:numId w:val="25"/>
        </w:numPr>
        <w:rPr>
          <w:rFonts w:eastAsiaTheme="minorEastAsia"/>
        </w:rPr>
      </w:pPr>
      <w:r>
        <w:rPr>
          <w:rFonts w:eastAsiaTheme="minorEastAsia"/>
        </w:rPr>
        <w:t>T</w:t>
      </w:r>
      <w:r w:rsidR="00A21FB7" w:rsidRPr="00F9417C">
        <w:rPr>
          <w:rFonts w:eastAsiaTheme="minorEastAsia"/>
        </w:rPr>
        <w:t xml:space="preserve">he table above is an illustrative example. </w:t>
      </w:r>
    </w:p>
    <w:p w:rsidR="00D31558" w:rsidRPr="00D31558" w:rsidRDefault="00A21FB7" w:rsidP="00D31558">
      <w:pPr>
        <w:pStyle w:val="ListParagraph"/>
        <w:numPr>
          <w:ilvl w:val="0"/>
          <w:numId w:val="25"/>
        </w:numPr>
        <w:rPr>
          <w:rFonts w:eastAsiaTheme="minorEastAsia"/>
        </w:rPr>
      </w:pPr>
      <w:r w:rsidRPr="00D31558">
        <w:rPr>
          <w:rFonts w:eastAsiaTheme="minorEastAsia"/>
        </w:rPr>
        <w:t>The actual signs are specified either by CASA ECO for IFRS 9 purposes or by EBA through STAMP€</w:t>
      </w:r>
      <w:r w:rsidR="00C76A24">
        <w:rPr>
          <w:rFonts w:eastAsiaTheme="minorEastAsia"/>
        </w:rPr>
        <w:t xml:space="preserve"> </w:t>
      </w:r>
      <w:sdt>
        <w:sdtPr>
          <w:rPr>
            <w:rFonts w:eastAsiaTheme="minorEastAsia"/>
          </w:rPr>
          <w:id w:val="-1571428367"/>
          <w:citation/>
        </w:sdtPr>
        <w:sdtContent>
          <w:r w:rsidR="00C76A24">
            <w:rPr>
              <w:rFonts w:eastAsiaTheme="minorEastAsia"/>
            </w:rPr>
            <w:fldChar w:fldCharType="begin"/>
          </w:r>
          <w:r w:rsidR="00C76A24" w:rsidRPr="00C76A24">
            <w:rPr>
              <w:rFonts w:eastAsiaTheme="minorEastAsia"/>
            </w:rPr>
            <w:instrText xml:space="preserve"> CITATION Sté171 \l 1036 </w:instrText>
          </w:r>
          <w:r w:rsidR="00C76A24">
            <w:rPr>
              <w:rFonts w:eastAsiaTheme="minorEastAsia"/>
            </w:rPr>
            <w:fldChar w:fldCharType="separate"/>
          </w:r>
          <w:r w:rsidR="00616DA4" w:rsidRPr="00616DA4">
            <w:rPr>
              <w:rFonts w:eastAsiaTheme="minorEastAsia"/>
              <w:noProof/>
            </w:rPr>
            <w:t>[1]</w:t>
          </w:r>
          <w:r w:rsidR="00C76A24">
            <w:rPr>
              <w:rFonts w:eastAsiaTheme="minorEastAsia"/>
            </w:rPr>
            <w:fldChar w:fldCharType="end"/>
          </w:r>
        </w:sdtContent>
      </w:sdt>
      <w:r w:rsidRPr="00D31558">
        <w:rPr>
          <w:rFonts w:eastAsiaTheme="minorEastAsia"/>
        </w:rPr>
        <w:t xml:space="preserve"> for stress tests purposes</w:t>
      </w:r>
      <w:r w:rsidR="00D31558" w:rsidRPr="00D31558">
        <w:rPr>
          <w:rFonts w:eastAsiaTheme="minorEastAsia"/>
        </w:rPr>
        <w:t xml:space="preserve"> when they produce a macroeconomic forecast for a variable</w:t>
      </w:r>
      <w:r w:rsidRPr="00D31558">
        <w:rPr>
          <w:rFonts w:eastAsiaTheme="minorEastAsia"/>
        </w:rPr>
        <w:t xml:space="preserve">. </w:t>
      </w:r>
      <w:r w:rsidR="00D31558">
        <w:rPr>
          <w:rFonts w:eastAsiaTheme="minorEastAsia"/>
        </w:rPr>
        <w:t>This is an assumed difference between stress tests and IFRS 9 frameworks.</w:t>
      </w:r>
    </w:p>
    <w:p w:rsidR="00D31558" w:rsidRDefault="00A21FB7" w:rsidP="00F9417C">
      <w:pPr>
        <w:pStyle w:val="ListParagraph"/>
        <w:numPr>
          <w:ilvl w:val="0"/>
          <w:numId w:val="25"/>
        </w:numPr>
        <w:rPr>
          <w:rFonts w:eastAsiaTheme="minorEastAsia"/>
        </w:rPr>
      </w:pPr>
      <w:r w:rsidRPr="00D31558">
        <w:rPr>
          <w:rFonts w:eastAsiaTheme="minorEastAsia"/>
        </w:rPr>
        <w:t>If the sign is not specified by CASA ECO (or EBA according to the context)</w:t>
      </w:r>
      <w:r w:rsidR="00D31558">
        <w:rPr>
          <w:rFonts w:eastAsiaTheme="minorEastAsia"/>
        </w:rPr>
        <w:t xml:space="preserve"> </w:t>
      </w:r>
      <w:r w:rsidRPr="00D31558">
        <w:rPr>
          <w:rFonts w:eastAsiaTheme="minorEastAsia"/>
        </w:rPr>
        <w:t>no cons</w:t>
      </w:r>
      <w:r w:rsidR="00F9417C" w:rsidRPr="00D31558">
        <w:rPr>
          <w:rFonts w:eastAsiaTheme="minorEastAsia"/>
        </w:rPr>
        <w:t>traint is specified (sign = 0).</w:t>
      </w:r>
      <w:r w:rsidR="00390263" w:rsidRPr="00D31558">
        <w:rPr>
          <w:rFonts w:eastAsiaTheme="minorEastAsia"/>
        </w:rPr>
        <w:t xml:space="preserve"> </w:t>
      </w:r>
    </w:p>
    <w:p w:rsidR="007771A4" w:rsidRPr="00D31558" w:rsidRDefault="00D31558" w:rsidP="00F9417C">
      <w:pPr>
        <w:pStyle w:val="ListParagraph"/>
        <w:numPr>
          <w:ilvl w:val="0"/>
          <w:numId w:val="25"/>
        </w:numPr>
        <w:rPr>
          <w:rFonts w:eastAsiaTheme="minorEastAsia"/>
        </w:rPr>
      </w:pPr>
      <w:r>
        <w:rPr>
          <w:rFonts w:eastAsiaTheme="minorEastAsia"/>
        </w:rPr>
        <w:t xml:space="preserve">According to CASA ECO, </w:t>
      </w:r>
      <w:r w:rsidR="007771A4">
        <w:t xml:space="preserve">sign restriction </w:t>
      </w:r>
      <w:r>
        <w:t xml:space="preserve">should be </w:t>
      </w:r>
      <w:r w:rsidR="007771A4">
        <w:t xml:space="preserve">applied to the variable and its transformation (lags and the delta / return). </w:t>
      </w:r>
    </w:p>
    <w:p w:rsidR="00D31558" w:rsidRPr="00D31558" w:rsidRDefault="00D31558" w:rsidP="00F9417C">
      <w:pPr>
        <w:pStyle w:val="ListParagraph"/>
        <w:numPr>
          <w:ilvl w:val="0"/>
          <w:numId w:val="25"/>
        </w:numPr>
        <w:rPr>
          <w:rFonts w:eastAsiaTheme="minorEastAsia"/>
        </w:rPr>
      </w:pPr>
      <w:r>
        <w:t>If CA-CIB uses some predictors which are not on the scope of variables forecasted by CASA ECO (or EBA according to the context), the relevance of the sign constraints will be discussed with CA-CIB experts. Moreover, CA-CIB will</w:t>
      </w:r>
      <w:r w:rsidR="00F0589E">
        <w:t xml:space="preserve"> ask</w:t>
      </w:r>
      <w:r>
        <w:t xml:space="preserve"> for opinion of risk analysts on the outcome of the modeling study.</w:t>
      </w:r>
    </w:p>
    <w:p w:rsidR="00F9417C" w:rsidRPr="00F9417C" w:rsidRDefault="00F9417C" w:rsidP="00F9417C">
      <w:pPr>
        <w:pStyle w:val="ListParagraph"/>
        <w:numPr>
          <w:ilvl w:val="0"/>
          <w:numId w:val="25"/>
        </w:numPr>
        <w:rPr>
          <w:rFonts w:eastAsiaTheme="minorEastAsia"/>
        </w:rPr>
      </w:pPr>
      <w:r>
        <w:rPr>
          <w:rFonts w:eastAsiaTheme="minorEastAsia"/>
        </w:rPr>
        <w:t xml:space="preserve">According to CASA ECO, signs could change over time, as the economic context changes over time. </w:t>
      </w:r>
    </w:p>
    <w:p w:rsidR="00956054" w:rsidRPr="00AD745E" w:rsidRDefault="00956054" w:rsidP="006778D2">
      <w:pPr>
        <w:pStyle w:val="Heading3"/>
      </w:pPr>
      <w:bookmarkStart w:id="16" w:name="_Toc527553382"/>
      <w:r w:rsidRPr="00AD745E">
        <w:t>Statistically viable</w:t>
      </w:r>
      <w:bookmarkEnd w:id="16"/>
      <w:r w:rsidRPr="00AD745E">
        <w:t xml:space="preserve"> </w:t>
      </w:r>
    </w:p>
    <w:p w:rsidR="00940762" w:rsidRDefault="00E97DE2" w:rsidP="00940762">
      <w:r w:rsidRPr="00AD745E">
        <w:t xml:space="preserve">A weak leaner is a linear regression. </w:t>
      </w:r>
      <w:r w:rsidR="008155AF" w:rsidRPr="00AD745E">
        <w:t xml:space="preserve">Consequently a set of statistical tests, derived from linear regression hypothesizes, are performed on each weak learner. A confidence level is common to all the statistical tests and is dependent on the data. </w:t>
      </w:r>
      <w:r w:rsidR="003545AC" w:rsidRPr="00AD745E">
        <w:t xml:space="preserve">A high confidence level (99%) selects only highly significant candidates in a small number or sometimes no candidate at all, whereas a low confidence level (75%) ensures that at least some models are kept. </w:t>
      </w:r>
      <w:r w:rsidR="00403D69" w:rsidRPr="00AD745E">
        <w:t>The compromise between the number of accepted candidates and their significance is obtained through exper</w:t>
      </w:r>
      <w:r w:rsidR="009D6167">
        <w:t>imentation and documented in</w:t>
      </w:r>
      <w:r w:rsidR="00940762">
        <w:t xml:space="preserve"> part </w:t>
      </w:r>
      <w:r w:rsidR="00940762">
        <w:fldChar w:fldCharType="begin"/>
      </w:r>
      <w:r w:rsidR="00940762">
        <w:instrText xml:space="preserve"> REF _Ref526356438 \r \h </w:instrText>
      </w:r>
      <w:r w:rsidR="00940762">
        <w:fldChar w:fldCharType="separate"/>
      </w:r>
      <w:r w:rsidR="00D67B12">
        <w:t>IV</w:t>
      </w:r>
      <w:r w:rsidR="00940762">
        <w:fldChar w:fldCharType="end"/>
      </w:r>
      <w:r w:rsidR="00940762">
        <w:t>.</w:t>
      </w:r>
    </w:p>
    <w:p w:rsidR="00E11E20" w:rsidRPr="00AD745E" w:rsidRDefault="0089790C" w:rsidP="00940762">
      <w:pPr>
        <w:pStyle w:val="ListParagraph"/>
        <w:numPr>
          <w:ilvl w:val="0"/>
          <w:numId w:val="25"/>
        </w:numPr>
      </w:pPr>
      <w:r w:rsidRPr="00AD745E">
        <w:t xml:space="preserve">Parameters significance: </w:t>
      </w:r>
      <w:r w:rsidR="00037BF3">
        <w:t xml:space="preserve">Student test, </w:t>
      </w:r>
      <w:r w:rsidR="00037BF3" w:rsidRPr="00AD745E">
        <w:t>Fisher test</w:t>
      </w:r>
    </w:p>
    <w:p w:rsidR="00E11E20" w:rsidRPr="00616641" w:rsidRDefault="00616641" w:rsidP="006778D2">
      <w:pPr>
        <w:pStyle w:val="ListParagraph"/>
        <w:numPr>
          <w:ilvl w:val="0"/>
          <w:numId w:val="25"/>
        </w:numPr>
      </w:pPr>
      <w:r w:rsidRPr="00616641">
        <w:t xml:space="preserve">Residuals Normality: </w:t>
      </w:r>
      <w:r>
        <w:t>S</w:t>
      </w:r>
      <w:r w:rsidR="00E11E20" w:rsidRPr="00616641">
        <w:t xml:space="preserve">hapiro </w:t>
      </w:r>
      <w:proofErr w:type="spellStart"/>
      <w:r w:rsidR="00E11E20" w:rsidRPr="00616641">
        <w:t>Wilk</w:t>
      </w:r>
      <w:proofErr w:type="spellEnd"/>
    </w:p>
    <w:p w:rsidR="00E11E20" w:rsidRPr="00616641" w:rsidRDefault="00E11E20" w:rsidP="006778D2">
      <w:pPr>
        <w:pStyle w:val="ListParagraph"/>
        <w:numPr>
          <w:ilvl w:val="0"/>
          <w:numId w:val="25"/>
        </w:numPr>
      </w:pPr>
      <w:r w:rsidRPr="00AD745E">
        <w:lastRenderedPageBreak/>
        <w:t>Residual</w:t>
      </w:r>
      <w:r w:rsidR="00616641">
        <w:t xml:space="preserve"> autocorrelation: </w:t>
      </w:r>
      <w:r w:rsidRPr="00616641">
        <w:t>Box test</w:t>
      </w:r>
    </w:p>
    <w:p w:rsidR="00E11E20" w:rsidRPr="00616641" w:rsidRDefault="00616641" w:rsidP="006778D2">
      <w:pPr>
        <w:pStyle w:val="ListParagraph"/>
        <w:numPr>
          <w:ilvl w:val="0"/>
          <w:numId w:val="25"/>
        </w:numPr>
      </w:pPr>
      <w:r>
        <w:t xml:space="preserve">Homoscedasticity: </w:t>
      </w:r>
      <w:proofErr w:type="spellStart"/>
      <w:r w:rsidR="00E11E20" w:rsidRPr="00AD745E">
        <w:t>Goldfeld</w:t>
      </w:r>
      <w:proofErr w:type="spellEnd"/>
      <w:r w:rsidR="00E11E20" w:rsidRPr="00AD745E">
        <w:t xml:space="preserve"> </w:t>
      </w:r>
      <w:proofErr w:type="spellStart"/>
      <w:r w:rsidR="00E11E20" w:rsidRPr="00AD745E">
        <w:t>Quandt</w:t>
      </w:r>
      <w:proofErr w:type="spellEnd"/>
      <w:r w:rsidR="00E11E20" w:rsidRPr="00AD745E">
        <w:t xml:space="preserve"> test</w:t>
      </w:r>
      <w:r>
        <w:t xml:space="preserve">, </w:t>
      </w:r>
      <w:proofErr w:type="spellStart"/>
      <w:r w:rsidR="00E11E20" w:rsidRPr="00616641">
        <w:t>Studentized</w:t>
      </w:r>
      <w:proofErr w:type="spellEnd"/>
      <w:r w:rsidR="00E11E20" w:rsidRPr="00616641">
        <w:t xml:space="preserve"> </w:t>
      </w:r>
      <w:proofErr w:type="spellStart"/>
      <w:r w:rsidR="00E11E20" w:rsidRPr="00616641">
        <w:t>Breusch</w:t>
      </w:r>
      <w:proofErr w:type="spellEnd"/>
      <w:r w:rsidR="00E11E20" w:rsidRPr="00616641">
        <w:t xml:space="preserve"> Pagan test</w:t>
      </w:r>
    </w:p>
    <w:p w:rsidR="00E11E20" w:rsidRPr="00616641" w:rsidRDefault="00616641" w:rsidP="006778D2">
      <w:pPr>
        <w:pStyle w:val="ListParagraph"/>
        <w:numPr>
          <w:ilvl w:val="0"/>
          <w:numId w:val="25"/>
        </w:numPr>
      </w:pPr>
      <w:r>
        <w:t xml:space="preserve">Parameters stability: </w:t>
      </w:r>
      <w:proofErr w:type="spellStart"/>
      <w:r w:rsidR="00E11E20" w:rsidRPr="00AD745E">
        <w:t>Cusum</w:t>
      </w:r>
      <w:proofErr w:type="spellEnd"/>
      <w:r w:rsidR="00E11E20" w:rsidRPr="00AD745E">
        <w:t xml:space="preserve"> test</w:t>
      </w:r>
    </w:p>
    <w:p w:rsidR="00956054" w:rsidRPr="00AD745E" w:rsidRDefault="00956054" w:rsidP="006778D2">
      <w:pPr>
        <w:pStyle w:val="Heading2"/>
      </w:pPr>
      <w:bookmarkStart w:id="17" w:name="_Ref526513044"/>
      <w:bookmarkStart w:id="18" w:name="_Toc527553383"/>
      <w:r w:rsidRPr="00AD745E">
        <w:t>Model averaging</w:t>
      </w:r>
      <w:bookmarkEnd w:id="17"/>
      <w:bookmarkEnd w:id="18"/>
      <w:r w:rsidRPr="00AD745E">
        <w:t xml:space="preserve"> </w:t>
      </w:r>
    </w:p>
    <w:p w:rsidR="00E11E20" w:rsidRPr="00AD745E" w:rsidRDefault="00AF0288" w:rsidP="006778D2">
      <w:r w:rsidRPr="00AD745E">
        <w:t xml:space="preserve">The model used is a weighted average above all accepted weak </w:t>
      </w:r>
      <w:proofErr w:type="gramStart"/>
      <w:r w:rsidRPr="00AD745E">
        <w:t>learners</w:t>
      </w:r>
      <w:proofErr w:type="gramEnd"/>
      <w:r w:rsidRPr="00AD745E">
        <w:t xml:space="preserve">. The weights are defined using a stacking technic consisting in minimizing out of sample error. The following technics have been tested. </w:t>
      </w:r>
    </w:p>
    <w:p w:rsidR="00AF0288" w:rsidRDefault="00AF0288" w:rsidP="000A7142">
      <w:pPr>
        <w:pStyle w:val="ListParagraph"/>
        <w:numPr>
          <w:ilvl w:val="0"/>
          <w:numId w:val="25"/>
        </w:numPr>
        <w:ind w:left="357" w:hanging="357"/>
      </w:pPr>
      <w:r w:rsidRPr="00AD745E">
        <w:t xml:space="preserve">Arithmetic average: </w:t>
      </w:r>
    </w:p>
    <w:p w:rsidR="00AF0288" w:rsidRPr="00AD745E" w:rsidRDefault="00AF0288" w:rsidP="000A7142">
      <w:pPr>
        <w:pStyle w:val="ListParagraph"/>
        <w:numPr>
          <w:ilvl w:val="1"/>
          <w:numId w:val="25"/>
        </w:numPr>
      </w:pPr>
      <w:r w:rsidRPr="00AD745E">
        <w:t>Pros:</w:t>
      </w:r>
    </w:p>
    <w:p w:rsidR="00AF0288" w:rsidRPr="00AD745E" w:rsidRDefault="00AF0288" w:rsidP="006778D2">
      <w:pPr>
        <w:pStyle w:val="ListParagraph"/>
        <w:numPr>
          <w:ilvl w:val="2"/>
          <w:numId w:val="25"/>
        </w:numPr>
      </w:pPr>
      <w:r w:rsidRPr="00AD745E">
        <w:t>Simplicity</w:t>
      </w:r>
    </w:p>
    <w:p w:rsidR="00AF0288" w:rsidRPr="00AD745E" w:rsidRDefault="00AF0288" w:rsidP="006778D2">
      <w:pPr>
        <w:pStyle w:val="ListParagraph"/>
        <w:numPr>
          <w:ilvl w:val="2"/>
          <w:numId w:val="25"/>
        </w:numPr>
      </w:pPr>
      <w:r w:rsidRPr="00AD745E">
        <w:t>Fast computing</w:t>
      </w:r>
    </w:p>
    <w:p w:rsidR="00AF0288" w:rsidRPr="00AD745E" w:rsidRDefault="00AF0288" w:rsidP="006778D2">
      <w:pPr>
        <w:pStyle w:val="ListParagraph"/>
        <w:numPr>
          <w:ilvl w:val="1"/>
          <w:numId w:val="25"/>
        </w:numPr>
      </w:pPr>
      <w:r w:rsidRPr="00AD745E">
        <w:t>Cons:</w:t>
      </w:r>
    </w:p>
    <w:p w:rsidR="00AF0288" w:rsidRPr="00AD745E" w:rsidRDefault="00AF0288" w:rsidP="006778D2">
      <w:pPr>
        <w:pStyle w:val="ListParagraph"/>
        <w:numPr>
          <w:ilvl w:val="2"/>
          <w:numId w:val="25"/>
        </w:numPr>
      </w:pPr>
      <w:r w:rsidRPr="00AD745E">
        <w:t>Lack of performance</w:t>
      </w:r>
    </w:p>
    <w:p w:rsidR="00AF0288" w:rsidRPr="00AD745E" w:rsidRDefault="00AF0288" w:rsidP="006778D2">
      <w:pPr>
        <w:pStyle w:val="ListParagraph"/>
        <w:numPr>
          <w:ilvl w:val="2"/>
          <w:numId w:val="25"/>
        </w:numPr>
      </w:pPr>
      <w:r w:rsidRPr="00AD745E">
        <w:t>Sensitivity to adding or removing a variable</w:t>
      </w:r>
      <w:r w:rsidR="00956617">
        <w:t xml:space="preserve"> to the initial pool</w:t>
      </w:r>
    </w:p>
    <w:p w:rsidR="00AF0288" w:rsidRDefault="00AF0288" w:rsidP="000A7142">
      <w:pPr>
        <w:pStyle w:val="ListParagraph"/>
        <w:numPr>
          <w:ilvl w:val="0"/>
          <w:numId w:val="25"/>
        </w:numPr>
        <w:ind w:left="357" w:hanging="357"/>
      </w:pPr>
      <w:r w:rsidRPr="00AD745E">
        <w:t>Bayesian model averaging:</w:t>
      </w:r>
    </w:p>
    <w:p w:rsidR="00796529" w:rsidRPr="00AD745E" w:rsidRDefault="00796529" w:rsidP="00796529">
      <w:pPr>
        <w:pStyle w:val="ListParagraph"/>
        <w:numPr>
          <w:ilvl w:val="1"/>
          <w:numId w:val="25"/>
        </w:numPr>
      </w:pPr>
      <w:r>
        <w:t xml:space="preserve">Procedure description: Bayesian theory gives a closed formula of the probability of each weak learner given the observed data. This formula is dependent on the likelihood of the weak learner. The weight of each weak learner’s prediction is its probability given the data. </w:t>
      </w:r>
    </w:p>
    <w:p w:rsidR="00AF0288" w:rsidRPr="00AD745E" w:rsidRDefault="00AF0288" w:rsidP="006778D2">
      <w:pPr>
        <w:pStyle w:val="ListParagraph"/>
        <w:numPr>
          <w:ilvl w:val="1"/>
          <w:numId w:val="25"/>
        </w:numPr>
      </w:pPr>
      <w:r w:rsidRPr="00AD745E">
        <w:t>Pros:</w:t>
      </w:r>
      <w:r w:rsidRPr="00AD745E">
        <w:tab/>
      </w:r>
    </w:p>
    <w:p w:rsidR="00AF0288" w:rsidRPr="00AD745E" w:rsidRDefault="00AF0288" w:rsidP="006778D2">
      <w:pPr>
        <w:pStyle w:val="ListParagraph"/>
        <w:numPr>
          <w:ilvl w:val="2"/>
          <w:numId w:val="25"/>
        </w:numPr>
      </w:pPr>
      <w:r w:rsidRPr="00AD745E">
        <w:t>Closed formula derived from Bayesian theory</w:t>
      </w:r>
    </w:p>
    <w:p w:rsidR="00AF0288" w:rsidRPr="00AD745E" w:rsidRDefault="00AF0288" w:rsidP="006778D2">
      <w:pPr>
        <w:pStyle w:val="ListParagraph"/>
        <w:numPr>
          <w:ilvl w:val="2"/>
          <w:numId w:val="25"/>
        </w:numPr>
      </w:pPr>
      <w:r w:rsidRPr="00AD745E">
        <w:t>Fast computing</w:t>
      </w:r>
    </w:p>
    <w:p w:rsidR="00AF0288" w:rsidRPr="00AD745E" w:rsidRDefault="00AF0288" w:rsidP="006778D2">
      <w:pPr>
        <w:pStyle w:val="ListParagraph"/>
        <w:numPr>
          <w:ilvl w:val="1"/>
          <w:numId w:val="25"/>
        </w:numPr>
      </w:pPr>
      <w:r w:rsidRPr="00AD745E">
        <w:t>Cons:</w:t>
      </w:r>
    </w:p>
    <w:p w:rsidR="00AF0288" w:rsidRPr="00AD745E" w:rsidRDefault="00AF0288" w:rsidP="006778D2">
      <w:pPr>
        <w:pStyle w:val="ListParagraph"/>
        <w:numPr>
          <w:ilvl w:val="2"/>
          <w:numId w:val="25"/>
        </w:numPr>
      </w:pPr>
      <w:r w:rsidRPr="00AD745E">
        <w:t>High model risk caused by weights concentration on very few models (1 or 2)</w:t>
      </w:r>
    </w:p>
    <w:p w:rsidR="00AF0288" w:rsidRPr="00AD745E" w:rsidRDefault="00AF0288" w:rsidP="006778D2">
      <w:pPr>
        <w:pStyle w:val="ListParagraph"/>
        <w:numPr>
          <w:ilvl w:val="2"/>
          <w:numId w:val="25"/>
        </w:numPr>
      </w:pPr>
      <w:r w:rsidRPr="00AD745E">
        <w:t xml:space="preserve">Sensitivity to adding or removing a variable </w:t>
      </w:r>
      <w:r w:rsidR="00956617">
        <w:t>to the initial pool</w:t>
      </w:r>
    </w:p>
    <w:p w:rsidR="00AF0288" w:rsidRPr="00AD745E" w:rsidRDefault="00AF0288" w:rsidP="006778D2">
      <w:pPr>
        <w:pStyle w:val="ListParagraph"/>
        <w:numPr>
          <w:ilvl w:val="2"/>
          <w:numId w:val="25"/>
        </w:numPr>
      </w:pPr>
      <w:r w:rsidRPr="00AD745E">
        <w:t xml:space="preserve">Assumption of homogeneous a priori probability </w:t>
      </w:r>
    </w:p>
    <w:p w:rsidR="00AF0288" w:rsidRPr="00AD745E" w:rsidRDefault="00AF0288" w:rsidP="006778D2">
      <w:pPr>
        <w:pStyle w:val="ListParagraph"/>
        <w:numPr>
          <w:ilvl w:val="2"/>
          <w:numId w:val="25"/>
        </w:numPr>
      </w:pPr>
      <w:r w:rsidRPr="00AD745E">
        <w:t>Assumption of Gaussian distribution</w:t>
      </w:r>
    </w:p>
    <w:p w:rsidR="00AF0288" w:rsidRDefault="00AF0288" w:rsidP="000A7142">
      <w:pPr>
        <w:pStyle w:val="ListParagraph"/>
        <w:numPr>
          <w:ilvl w:val="0"/>
          <w:numId w:val="25"/>
        </w:numPr>
        <w:ind w:left="357" w:hanging="357"/>
      </w:pPr>
      <w:r w:rsidRPr="00AD745E">
        <w:t>Stacking:</w:t>
      </w:r>
    </w:p>
    <w:p w:rsidR="00600FA7" w:rsidRDefault="00796529" w:rsidP="00796529">
      <w:pPr>
        <w:pStyle w:val="ListParagraph"/>
        <w:numPr>
          <w:ilvl w:val="1"/>
          <w:numId w:val="25"/>
        </w:numPr>
      </w:pPr>
      <w:r>
        <w:t xml:space="preserve">Procedure description: </w:t>
      </w:r>
    </w:p>
    <w:p w:rsidR="00796529" w:rsidRPr="00600FA7" w:rsidRDefault="00A05CDD" w:rsidP="00600FA7">
      <w:pPr>
        <w:pStyle w:val="ListParagraph"/>
        <w:numPr>
          <w:ilvl w:val="2"/>
          <w:numId w:val="25"/>
        </w:numPr>
      </w:pPr>
      <w:r>
        <w:t>For each weak learner, a</w:t>
      </w:r>
      <w:r w:rsidR="00600FA7">
        <w:t xml:space="preserve"> K fold cross validation is run over available dates. For each fold, </w:t>
      </w:r>
      <m:oMath>
        <m:r>
          <w:rPr>
            <w:rFonts w:ascii="Cambria Math" w:hAnsi="Cambria Math"/>
          </w:rPr>
          <m:t>n</m:t>
        </m:r>
      </m:oMath>
      <w:r w:rsidR="00600FA7">
        <w:rPr>
          <w:rFonts w:eastAsiaTheme="minorEastAsia"/>
        </w:rPr>
        <w:t xml:space="preserve"> points are held out of training. These points are used as a test sample. The prediction on the test sample is called the out of sample prediction of the fold. For IFRS 9 purpose </w:t>
      </w:r>
      <m:oMath>
        <m:r>
          <w:rPr>
            <w:rFonts w:ascii="Cambria Math" w:eastAsiaTheme="minorEastAsia" w:hAnsi="Cambria Math"/>
          </w:rPr>
          <m:t>n=12</m:t>
        </m:r>
      </m:oMath>
      <w:r w:rsidR="00600FA7">
        <w:rPr>
          <w:rFonts w:eastAsiaTheme="minorEastAsia"/>
        </w:rPr>
        <w:t xml:space="preserve"> corr</w:t>
      </w:r>
      <w:proofErr w:type="spellStart"/>
      <w:r w:rsidR="00600FA7">
        <w:rPr>
          <w:rFonts w:eastAsiaTheme="minorEastAsia"/>
        </w:rPr>
        <w:t>esponding</w:t>
      </w:r>
      <w:proofErr w:type="spellEnd"/>
      <w:r w:rsidR="00600FA7">
        <w:rPr>
          <w:rFonts w:eastAsiaTheme="minorEastAsia"/>
        </w:rPr>
        <w:t xml:space="preserve"> to 3 years of test.  </w:t>
      </w:r>
    </w:p>
    <w:p w:rsidR="00600FA7" w:rsidRDefault="00600FA7" w:rsidP="00600FA7">
      <w:pPr>
        <w:pStyle w:val="ListParagraph"/>
        <w:numPr>
          <w:ilvl w:val="2"/>
          <w:numId w:val="25"/>
        </w:numPr>
      </w:pPr>
      <w:r>
        <w:t xml:space="preserve">Running the calibration on the train and out of sample prediction on the test sample for each fold allows measuring an out of sample prediction on the entire set of dates. </w:t>
      </w:r>
    </w:p>
    <w:p w:rsidR="00A05CDD" w:rsidRDefault="00A05CDD" w:rsidP="00A05CDD">
      <w:pPr>
        <w:pStyle w:val="ListParagraph"/>
        <w:numPr>
          <w:ilvl w:val="2"/>
          <w:numId w:val="25"/>
        </w:numPr>
      </w:pPr>
      <w:r>
        <w:t xml:space="preserve">The stacking weights are defined as the weights that minimize the RMSE between the weighted average out of sample prediction and the observation. </w:t>
      </w:r>
    </w:p>
    <w:p w:rsidR="00A05CDD" w:rsidRPr="00A05CDD" w:rsidRDefault="007F0A1F" w:rsidP="00A05CDD">
      <m:oMathPara>
        <m:oMath>
          <m:func>
            <m:funcPr>
              <m:ctrlPr>
                <w:rPr>
                  <w:rFonts w:ascii="Cambria Math" w:hAnsi="Cambria Math"/>
                  <w:i/>
                </w:rPr>
              </m:ctrlPr>
            </m:funcPr>
            <m:fName>
              <m:limLow>
                <m:limLowPr>
                  <m:ctrlPr>
                    <w:rPr>
                      <w:rFonts w:ascii="Cambria Math" w:hAnsi="Cambria Math"/>
                    </w:rPr>
                  </m:ctrlPr>
                </m:limLowPr>
                <m:e>
                  <m:r>
                    <m:rPr>
                      <m:sty m:val="p"/>
                    </m:rPr>
                    <w:rPr>
                      <w:rFonts w:ascii="Cambria Math" w:hAnsi="Cambria Math"/>
                    </w:rPr>
                    <m:t>argmin</m:t>
                  </m:r>
                </m:e>
                <m:lim>
                  <m:r>
                    <m:rPr>
                      <m:sty m:val="p"/>
                    </m:rPr>
                    <w:rPr>
                      <w:rFonts w:ascii="Cambria Math" w:hAnsi="Cambria Math"/>
                    </w:rPr>
                    <m:t>w</m:t>
                  </m:r>
                </m:lim>
              </m:limLow>
            </m:fName>
            <m:e>
              <m:d>
                <m:dPr>
                  <m:ctrlPr>
                    <w:rPr>
                      <w:rFonts w:ascii="Cambria Math" w:hAnsi="Cambria Math"/>
                      <w:i/>
                    </w:rPr>
                  </m:ctrlPr>
                </m:dPr>
                <m:e>
                  <m:nary>
                    <m:naryPr>
                      <m:chr m:val="∑"/>
                      <m:supHide m:val="1"/>
                      <m:ctrlPr>
                        <w:rPr>
                          <w:rFonts w:ascii="Cambria Math" w:hAnsi="Cambria Math"/>
                          <w:i/>
                        </w:rPr>
                      </m:ctrlPr>
                    </m:naryPr>
                    <m:sub>
                      <m:r>
                        <w:rPr>
                          <w:rFonts w:ascii="Cambria Math" w:hAnsi="Cambria Math"/>
                        </w:rPr>
                        <m:t>date t</m:t>
                      </m:r>
                    </m:sub>
                    <m:sup/>
                    <m:e>
                      <m:nary>
                        <m:naryPr>
                          <m:chr m:val="∑"/>
                          <m:supHide m:val="1"/>
                          <m:ctrlPr>
                            <w:rPr>
                              <w:rFonts w:ascii="Cambria Math" w:hAnsi="Cambria Math"/>
                              <w:i/>
                            </w:rPr>
                          </m:ctrlPr>
                        </m:naryPr>
                        <m:sub>
                          <m:eqArr>
                            <m:eqArrPr>
                              <m:ctrlPr>
                                <w:rPr>
                                  <w:rFonts w:ascii="Cambria Math" w:hAnsi="Cambria Math"/>
                                  <w:i/>
                                </w:rPr>
                              </m:ctrlPr>
                            </m:eqArrPr>
                            <m:e>
                              <m:r>
                                <w:rPr>
                                  <w:rFonts w:ascii="Cambria Math" w:hAnsi="Cambria Math"/>
                                </w:rPr>
                                <m:t>weak</m:t>
                              </m:r>
                            </m:e>
                            <m:e>
                              <m:r>
                                <w:rPr>
                                  <w:rFonts w:ascii="Cambria Math" w:hAnsi="Cambria Math"/>
                                </w:rPr>
                                <m:t>learner i</m:t>
                              </m:r>
                            </m:e>
                          </m:eqArr>
                        </m: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.Predictio</m:t>
                                  </m:r>
                                  <m:sSub>
                                    <m:sSubPr>
                                      <m:ctrlPr>
                                        <w:rPr>
                                          <w:rFonts w:ascii="Cambria Math" w:hAnsi="Cambria Math"/>
                                          <w:i/>
                                        </w:rPr>
                                      </m:ctrlPr>
                                    </m:sSubPr>
                                    <m:e>
                                      <m:r>
                                        <w:rPr>
                                          <w:rFonts w:ascii="Cambria Math" w:hAnsi="Cambria Math"/>
                                        </w:rPr>
                                        <m:t>n</m:t>
                                      </m:r>
                                    </m:e>
                                    <m:sub>
                                      <m:eqArr>
                                        <m:eqArrPr>
                                          <m:ctrlPr>
                                            <w:rPr>
                                              <w:rFonts w:ascii="Cambria Math" w:hAnsi="Cambria Math"/>
                                              <w:i/>
                                            </w:rPr>
                                          </m:ctrlPr>
                                        </m:eqArrPr>
                                        <m:e>
                                          <m:r>
                                            <w:rPr>
                                              <w:rFonts w:ascii="Cambria Math" w:hAnsi="Cambria Math"/>
                                            </w:rPr>
                                            <m:t>Out of</m:t>
                                          </m:r>
                                        </m:e>
                                        <m:e>
                                          <m:r>
                                            <w:rPr>
                                              <w:rFonts w:ascii="Cambria Math" w:hAnsi="Cambria Math"/>
                                            </w:rPr>
                                            <m:t>sample</m:t>
                                          </m:r>
                                        </m:e>
                                      </m:eqArr>
                                    </m:sub>
                                  </m:sSub>
                                  <m:d>
                                    <m:dPr>
                                      <m:ctrlPr>
                                        <w:rPr>
                                          <w:rFonts w:ascii="Cambria Math" w:hAnsi="Cambria Math"/>
                                          <w:i/>
                                        </w:rPr>
                                      </m:ctrlPr>
                                    </m:dPr>
                                    <m:e>
                                      <m:r>
                                        <w:rPr>
                                          <w:rFonts w:ascii="Cambria Math" w:hAnsi="Cambria Math"/>
                                        </w:rPr>
                                        <m:t>i, t</m:t>
                                      </m:r>
                                    </m:e>
                                  </m:d>
                                  <m:r>
                                    <w:rPr>
                                      <w:rFonts w:ascii="Cambria Math" w:hAnsi="Cambria Math"/>
                                    </w:rPr>
                                    <m:t>-observation</m:t>
                                  </m:r>
                                  <m:d>
                                    <m:dPr>
                                      <m:ctrlPr>
                                        <w:rPr>
                                          <w:rFonts w:ascii="Cambria Math" w:hAnsi="Cambria Math"/>
                                          <w:i/>
                                        </w:rPr>
                                      </m:ctrlPr>
                                    </m:dPr>
                                    <m:e>
                                      <m:r>
                                        <w:rPr>
                                          <w:rFonts w:ascii="Cambria Math" w:hAnsi="Cambria Math"/>
                                        </w:rPr>
                                        <m:t>t</m:t>
                                      </m:r>
                                    </m:e>
                                  </m:d>
                                </m:e>
                              </m:d>
                            </m:e>
                            <m:sup>
                              <m:r>
                                <w:rPr>
                                  <w:rFonts w:ascii="Cambria Math" w:hAnsi="Cambria Math"/>
                                </w:rPr>
                                <m:t>2</m:t>
                              </m:r>
                            </m:sup>
                          </m:sSup>
                        </m:e>
                      </m:nary>
                    </m:e>
                  </m:nary>
                </m:e>
              </m:d>
            </m:e>
          </m:func>
        </m:oMath>
      </m:oMathPara>
    </w:p>
    <w:p w:rsidR="00A05CDD" w:rsidRPr="0027620F" w:rsidRDefault="0027620F" w:rsidP="0027620F">
      <w:pPr>
        <w:jc w:val="center"/>
        <w:rPr>
          <w:rFonts w:ascii="Cambria Math" w:hAnsi="Cambria Math"/>
          <w:oMath/>
        </w:rPr>
      </w:pPr>
      <m:oMathPara>
        <m:oMath>
          <m:r>
            <w:rPr>
              <w:rFonts w:ascii="Cambria Math" w:hAnsi="Cambria Math"/>
            </w:rPr>
            <m:t xml:space="preserve">With constraints: </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 xml:space="preserve">≥0  for all weak learner i and </m:t>
          </m:r>
          <m:nary>
            <m:naryPr>
              <m:chr m:val="∑"/>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w</m:t>
                  </m:r>
                </m:e>
                <m:sub>
                  <m:r>
                    <w:rPr>
                      <w:rFonts w:ascii="Cambria Math" w:hAnsi="Cambria Math"/>
                    </w:rPr>
                    <m:t>i</m:t>
                  </m:r>
                </m:sub>
              </m:sSub>
            </m:e>
          </m:nary>
          <m:r>
            <w:rPr>
              <w:rFonts w:ascii="Cambria Math" w:hAnsi="Cambria Math"/>
            </w:rPr>
            <m:t>=1</m:t>
          </m:r>
        </m:oMath>
      </m:oMathPara>
    </w:p>
    <w:p w:rsidR="00AF0288" w:rsidRPr="00AD745E" w:rsidRDefault="00AF0288" w:rsidP="006778D2">
      <w:pPr>
        <w:pStyle w:val="ListParagraph"/>
        <w:numPr>
          <w:ilvl w:val="1"/>
          <w:numId w:val="25"/>
        </w:numPr>
      </w:pPr>
      <w:r w:rsidRPr="00AD745E">
        <w:t>Pr</w:t>
      </w:r>
      <w:proofErr w:type="spellStart"/>
      <w:r w:rsidRPr="00AD745E">
        <w:t>os</w:t>
      </w:r>
      <w:proofErr w:type="spellEnd"/>
      <w:r w:rsidRPr="00AD745E">
        <w:t>:</w:t>
      </w:r>
    </w:p>
    <w:p w:rsidR="00AF0288" w:rsidRPr="00AD745E" w:rsidRDefault="00AF0288" w:rsidP="006778D2">
      <w:pPr>
        <w:pStyle w:val="ListParagraph"/>
        <w:numPr>
          <w:ilvl w:val="2"/>
          <w:numId w:val="25"/>
        </w:numPr>
      </w:pPr>
      <w:r w:rsidRPr="00AD745E">
        <w:lastRenderedPageBreak/>
        <w:t>Best performance</w:t>
      </w:r>
      <w:r w:rsidR="00D8265E">
        <w:t xml:space="preserve"> (see for example </w:t>
      </w:r>
      <w:r w:rsidR="00D8265E">
        <w:fldChar w:fldCharType="begin"/>
      </w:r>
      <w:r w:rsidR="00D8265E">
        <w:instrText xml:space="preserve"> REF _Ref508899611 \h </w:instrText>
      </w:r>
      <w:r w:rsidR="00D8265E">
        <w:fldChar w:fldCharType="separate"/>
      </w:r>
      <w:r w:rsidR="00D67B12">
        <w:t xml:space="preserve">Figure </w:t>
      </w:r>
      <w:r w:rsidR="00D67B12">
        <w:rPr>
          <w:noProof/>
        </w:rPr>
        <w:t>7</w:t>
      </w:r>
      <w:r w:rsidR="00D8265E">
        <w:fldChar w:fldCharType="end"/>
      </w:r>
      <w:r w:rsidR="00D8265E">
        <w:t xml:space="preserve"> and </w:t>
      </w:r>
      <w:r w:rsidR="00D8265E">
        <w:fldChar w:fldCharType="begin"/>
      </w:r>
      <w:r w:rsidR="00D8265E">
        <w:instrText xml:space="preserve"> REF _Ref508899615 \h </w:instrText>
      </w:r>
      <w:r w:rsidR="00D8265E">
        <w:fldChar w:fldCharType="separate"/>
      </w:r>
      <w:r w:rsidR="00D67B12">
        <w:t xml:space="preserve">Figure </w:t>
      </w:r>
      <w:r w:rsidR="00D67B12">
        <w:rPr>
          <w:noProof/>
        </w:rPr>
        <w:t>8</w:t>
      </w:r>
      <w:r w:rsidR="00D8265E">
        <w:fldChar w:fldCharType="end"/>
      </w:r>
      <w:r w:rsidR="00D8265E">
        <w:t>)</w:t>
      </w:r>
    </w:p>
    <w:p w:rsidR="00AF0288" w:rsidRPr="00C50200" w:rsidRDefault="00B36C8B" w:rsidP="006778D2">
      <w:pPr>
        <w:pStyle w:val="ListParagraph"/>
        <w:numPr>
          <w:ilvl w:val="2"/>
          <w:numId w:val="25"/>
        </w:numPr>
      </w:pPr>
      <w:r w:rsidRPr="00AD745E">
        <w:t>No sensitivity to adding or removing a variable</w:t>
      </w:r>
      <w:r w:rsidR="00C50200" w:rsidRPr="00C50200">
        <w:t xml:space="preserve"> </w:t>
      </w:r>
      <w:r w:rsidR="00C50200">
        <w:t>to the initial pool</w:t>
      </w:r>
    </w:p>
    <w:p w:rsidR="00B36C8B" w:rsidRPr="00AD745E" w:rsidRDefault="00B36C8B" w:rsidP="006778D2">
      <w:pPr>
        <w:pStyle w:val="ListParagraph"/>
        <w:numPr>
          <w:ilvl w:val="2"/>
          <w:numId w:val="25"/>
        </w:numPr>
      </w:pPr>
      <w:r w:rsidRPr="00AD745E">
        <w:t>Fewer model risk: Weights are better distributed</w:t>
      </w:r>
      <w:r w:rsidR="00046AB7">
        <w:t xml:space="preserve"> (see</w:t>
      </w:r>
      <w:r w:rsidR="00991ECC">
        <w:t xml:space="preserve"> </w:t>
      </w:r>
      <w:r w:rsidR="00991ECC">
        <w:fldChar w:fldCharType="begin"/>
      </w:r>
      <w:r w:rsidR="00991ECC">
        <w:instrText xml:space="preserve"> REF _Ref508992604 \h </w:instrText>
      </w:r>
      <w:r w:rsidR="00991ECC">
        <w:fldChar w:fldCharType="separate"/>
      </w:r>
      <w:r w:rsidR="00D67B12">
        <w:t xml:space="preserve">Figure </w:t>
      </w:r>
      <w:r w:rsidR="00D67B12">
        <w:rPr>
          <w:noProof/>
        </w:rPr>
        <w:t>1</w:t>
      </w:r>
      <w:r w:rsidR="00991ECC">
        <w:fldChar w:fldCharType="end"/>
      </w:r>
      <w:r w:rsidR="00991ECC">
        <w:t>)</w:t>
      </w:r>
    </w:p>
    <w:p w:rsidR="00B36C8B" w:rsidRPr="00AD745E" w:rsidRDefault="00B36C8B" w:rsidP="006778D2">
      <w:pPr>
        <w:pStyle w:val="ListParagraph"/>
        <w:numPr>
          <w:ilvl w:val="1"/>
          <w:numId w:val="25"/>
        </w:numPr>
      </w:pPr>
      <w:r w:rsidRPr="00AD745E">
        <w:t xml:space="preserve">Cons: </w:t>
      </w:r>
      <w:r w:rsidRPr="00AD745E">
        <w:tab/>
      </w:r>
    </w:p>
    <w:p w:rsidR="00B36C8B" w:rsidRPr="00AD745E" w:rsidRDefault="00B36C8B" w:rsidP="006778D2">
      <w:pPr>
        <w:pStyle w:val="ListParagraph"/>
        <w:numPr>
          <w:ilvl w:val="2"/>
          <w:numId w:val="25"/>
        </w:numPr>
      </w:pPr>
      <w:r w:rsidRPr="00AD745E">
        <w:t>Heavy computations</w:t>
      </w:r>
    </w:p>
    <w:p w:rsidR="00956054" w:rsidRDefault="00956054" w:rsidP="006778D2"/>
    <w:p w:rsidR="001B76AC" w:rsidRDefault="001B76AC" w:rsidP="006778D2">
      <w:r>
        <w:rPr>
          <w:noProof/>
          <w:lang w:eastAsia="en-US"/>
        </w:rPr>
        <mc:AlternateContent>
          <mc:Choice Requires="wps">
            <w:drawing>
              <wp:anchor distT="0" distB="0" distL="114300" distR="114300" simplePos="0" relativeHeight="251661824" behindDoc="0" locked="0" layoutInCell="1" allowOverlap="1" wp14:anchorId="17AE94F7" wp14:editId="1F9583AD">
                <wp:simplePos x="0" y="0"/>
                <wp:positionH relativeFrom="column">
                  <wp:posOffset>4005580</wp:posOffset>
                </wp:positionH>
                <wp:positionV relativeFrom="paragraph">
                  <wp:posOffset>2252979</wp:posOffset>
                </wp:positionV>
                <wp:extent cx="795020" cy="290195"/>
                <wp:effectExtent l="0" t="0" r="0" b="0"/>
                <wp:wrapNone/>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5020" cy="290195"/>
                        </a:xfrm>
                        <a:prstGeom prst="rect">
                          <a:avLst/>
                        </a:prstGeom>
                        <a:noFill/>
                        <a:ln w="9525">
                          <a:noFill/>
                          <a:miter lim="800000"/>
                          <a:headEnd/>
                          <a:tailEnd/>
                        </a:ln>
                      </wps:spPr>
                      <wps:txbx>
                        <w:txbxContent>
                          <w:p w:rsidR="007F0A1F" w:rsidRPr="001B76AC" w:rsidRDefault="007F0A1F" w:rsidP="006778D2">
                            <w:r>
                              <w:t>Stacking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9" type="#_x0000_t202" style="position:absolute;margin-left:315.4pt;margin-top:177.4pt;width:62.6pt;height:22.8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" filled="f" stroked="f">
                <v:textbox>
                  <w:txbxContent>
                    <w:p w:rsidR="007F0A1F" w:rsidRPr="001B76AC" w:rsidRDefault="007F0A1F" w:rsidP="006778D2">
                      <w:r>
                        <w:t>Stacking</w:t>
                      </w:r>
                    </w:p>
                  </w:txbxContent>
                </v:textbox>
              </v:shape>
            </w:pict>
          </mc:Fallback>
        </mc:AlternateContent>
      </w:r>
      <w:r>
        <w:rPr>
          <w:noProof/>
          <w:lang w:eastAsia="en-US"/>
        </w:rPr>
        <mc:AlternateContent>
          <mc:Choice Requires="wps">
            <w:drawing>
              <wp:anchor distT="0" distB="0" distL="114300" distR="114300" simplePos="0" relativeHeight="251659776" behindDoc="0" locked="0" layoutInCell="1" allowOverlap="1" wp14:anchorId="45E94350" wp14:editId="20C82822">
                <wp:simplePos x="0" y="0"/>
                <wp:positionH relativeFrom="column">
                  <wp:posOffset>1199515</wp:posOffset>
                </wp:positionH>
                <wp:positionV relativeFrom="paragraph">
                  <wp:posOffset>2272030</wp:posOffset>
                </wp:positionV>
                <wp:extent cx="575945" cy="271145"/>
                <wp:effectExtent l="0" t="0" r="0"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945" cy="271145"/>
                        </a:xfrm>
                        <a:prstGeom prst="rect">
                          <a:avLst/>
                        </a:prstGeom>
                        <a:noFill/>
                        <a:ln w="9525">
                          <a:noFill/>
                          <a:miter lim="800000"/>
                          <a:headEnd/>
                          <a:tailEnd/>
                        </a:ln>
                      </wps:spPr>
                      <wps:txbx>
                        <w:txbxContent>
                          <w:p w:rsidR="007F0A1F" w:rsidRPr="001B76AC" w:rsidRDefault="007F0A1F" w:rsidP="006778D2">
                            <w:r>
                              <w:t>BMA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margin-left:94.45pt;margin-top:178.9pt;width:45.35pt;height:21.3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" filled="f" stroked="f">
                <v:textbox>
                  <w:txbxContent>
                    <w:p w:rsidR="007F0A1F" w:rsidRPr="001B76AC" w:rsidRDefault="007F0A1F" w:rsidP="006778D2">
                      <w:r>
                        <w:t>BMA</w:t>
                      </w:r>
                    </w:p>
                  </w:txbxContent>
                </v:textbox>
              </v:shape>
            </w:pict>
          </mc:Fallback>
        </mc:AlternateContent>
      </w:r>
      <w:r>
        <w:rPr>
          <w:noProof/>
          <w:lang w:eastAsia="en-US"/>
        </w:rPr>
        <w:drawing>
          <wp:inline distT="0" distB="0" distL="0" distR="0" wp14:anchorId="39B8728C" wp14:editId="740F48A9">
            <wp:extent cx="2858374" cy="25200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858374" cy="2520000"/>
                    </a:xfrm>
                    <a:prstGeom prst="rect">
                      <a:avLst/>
                    </a:prstGeom>
                    <a:noFill/>
                  </pic:spPr>
                </pic:pic>
              </a:graphicData>
            </a:graphic>
          </wp:inline>
        </w:drawing>
      </w:r>
      <w:r>
        <w:rPr>
          <w:noProof/>
          <w:lang w:eastAsia="en-US"/>
        </w:rPr>
        <w:drawing>
          <wp:inline distT="0" distB="0" distL="0" distR="0" wp14:anchorId="09637981" wp14:editId="4838F1F3">
            <wp:extent cx="2858374" cy="25200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858374" cy="2520000"/>
                    </a:xfrm>
                    <a:prstGeom prst="rect">
                      <a:avLst/>
                    </a:prstGeom>
                    <a:noFill/>
                  </pic:spPr>
                </pic:pic>
              </a:graphicData>
            </a:graphic>
          </wp:inline>
        </w:drawing>
      </w:r>
    </w:p>
    <w:p w:rsidR="002E702A" w:rsidRDefault="00991ECC" w:rsidP="006778D2">
      <w:pPr>
        <w:pStyle w:val="Caption"/>
      </w:pPr>
      <w:bookmarkStart w:id="19" w:name="_Ref508992604"/>
      <w:r>
        <w:t xml:space="preserve">Figure </w:t>
      </w:r>
      <w:r>
        <w:fldChar w:fldCharType="begin"/>
      </w:r>
      <w:r>
        <w:instrText xml:space="preserve"> SEQ Figure \* ARABIC </w:instrText>
      </w:r>
      <w:r>
        <w:fldChar w:fldCharType="separate"/>
      </w:r>
      <w:r w:rsidR="00D67B12">
        <w:rPr>
          <w:noProof/>
        </w:rPr>
        <w:t>1</w:t>
      </w:r>
      <w:r>
        <w:fldChar w:fldCharType="end"/>
      </w:r>
      <w:bookmarkEnd w:id="19"/>
      <w:r>
        <w:t>:</w:t>
      </w:r>
      <w:r w:rsidR="001B76AC">
        <w:t xml:space="preserve"> Variables contribution to the aggregated model (corporate default systemic indicator example)</w:t>
      </w:r>
      <w:r w:rsidR="003B0D39">
        <w:t xml:space="preserve">. Stacking relies on more variables whereas BMA implies a higher model risk by relying solely on a unique variable. </w:t>
      </w:r>
    </w:p>
    <w:p w:rsidR="001B76AC" w:rsidRPr="001B76AC" w:rsidRDefault="001B76AC" w:rsidP="006778D2"/>
    <w:p w:rsidR="000026E2" w:rsidRDefault="000026E2" w:rsidP="000026E2">
      <w:pPr>
        <w:pStyle w:val="Heading2"/>
      </w:pPr>
      <w:bookmarkStart w:id="20" w:name="_Ref526520653"/>
      <w:bookmarkStart w:id="21" w:name="_Toc527553384"/>
      <w:r>
        <w:t>Confidence levels</w:t>
      </w:r>
      <w:bookmarkEnd w:id="20"/>
      <w:bookmarkEnd w:id="21"/>
      <w:r>
        <w:t xml:space="preserve"> </w:t>
      </w:r>
    </w:p>
    <w:p w:rsidR="00413EFC" w:rsidRDefault="00BE541B" w:rsidP="000026E2">
      <w:r>
        <w:t xml:space="preserve">In order to limit risk uncertainty, a confidence interval could be used for the prediction. </w:t>
      </w:r>
      <w:r w:rsidR="00943BCF">
        <w:t>This interval’s assessment is based on the standard deviation of the out of sample error</w:t>
      </w:r>
      <w:r w:rsidR="00F66259">
        <w:t xml:space="preserve"> according to a specified confidence </w:t>
      </w:r>
      <w:proofErr w:type="gramStart"/>
      <w:r w:rsidR="00F66259">
        <w:t xml:space="preserve">level </w:t>
      </w:r>
      <w:proofErr w:type="gramEnd"/>
      <m:oMath>
        <m:r>
          <w:rPr>
            <w:rFonts w:ascii="Cambria Math" w:hAnsi="Cambria Math"/>
          </w:rPr>
          <m:t>α</m:t>
        </m:r>
      </m:oMath>
      <w:r w:rsidR="00F66259">
        <w:t>.</w:t>
      </w:r>
    </w:p>
    <w:p w:rsidR="00413EFC" w:rsidRDefault="00413EFC" w:rsidP="000026E2">
      <w:r>
        <w:t xml:space="preserve">A K fold cross validation is done for the set of accepted weak learners; each fold is 3 consecutive years of test and the remaining years for train. Weak learners are trained on the train folds and produce a prediction on the test fold. These predictions are called out of sample predictions on the fold. Iterating the process over all folds allows reconstituting an out of sample prediction on the entire historic. Out of sample prediction is compared to the actual observation and an out of sample error is defined. The variance </w:t>
      </w:r>
      <m:oMath>
        <m:sSup>
          <m:sSupPr>
            <m:ctrlPr>
              <w:rPr>
                <w:rFonts w:ascii="Cambria Math" w:hAnsi="Cambria Math"/>
                <w:i/>
              </w:rPr>
            </m:ctrlPr>
          </m:sSupPr>
          <m:e>
            <m:r>
              <w:rPr>
                <w:rFonts w:ascii="Cambria Math" w:hAnsi="Cambria Math"/>
              </w:rPr>
              <m:t>σ</m:t>
            </m:r>
          </m:e>
          <m:sup>
            <m:r>
              <w:rPr>
                <w:rFonts w:ascii="Cambria Math" w:hAnsi="Cambria Math"/>
              </w:rPr>
              <m:t>2</m:t>
            </m:r>
          </m:sup>
        </m:sSup>
      </m:oMath>
      <w:r w:rsidR="00374708">
        <w:t xml:space="preserve"> </w:t>
      </w:r>
      <w:r>
        <w:t xml:space="preserve">of this error </w:t>
      </w:r>
      <w:r w:rsidR="00374708">
        <w:t>depicts the model’s uncertainty when dealing with test data. A confidence prediction is therefore defined as the model’</w:t>
      </w:r>
      <w:r w:rsidR="009D6010">
        <w:t>s unbiased prediction translated by</w:t>
      </w:r>
      <w:r w:rsidR="00374708">
        <w:t xml:space="preserve"> </w:t>
      </w:r>
      <m:oMath>
        <m:sSub>
          <m:sSubPr>
            <m:ctrlPr>
              <w:rPr>
                <w:rFonts w:ascii="Cambria Math" w:hAnsi="Cambria Math"/>
                <w:i/>
              </w:rPr>
            </m:ctrlPr>
          </m:sSubPr>
          <m:e>
            <m:r>
              <w:rPr>
                <w:rFonts w:ascii="Cambria Math" w:hAnsi="Cambria Math"/>
              </w:rPr>
              <m:t>q</m:t>
            </m:r>
          </m:e>
          <m:sub>
            <m:r>
              <w:rPr>
                <w:rFonts w:ascii="Cambria Math" w:hAnsi="Cambria Math"/>
              </w:rPr>
              <m:t>α</m:t>
            </m:r>
          </m:sub>
        </m:sSub>
        <m:r>
          <w:rPr>
            <w:rFonts w:ascii="Cambria Math" w:hAnsi="Cambria Math"/>
          </w:rPr>
          <m:t>.σ</m:t>
        </m:r>
      </m:oMath>
      <w:r w:rsidR="009D6010">
        <w:t xml:space="preserve"> to the conservative way. </w:t>
      </w:r>
      <m:oMath>
        <m:sSub>
          <m:sSubPr>
            <m:ctrlPr>
              <w:rPr>
                <w:rFonts w:ascii="Cambria Math" w:hAnsi="Cambria Math"/>
                <w:i/>
              </w:rPr>
            </m:ctrlPr>
          </m:sSubPr>
          <m:e>
            <m:r>
              <w:rPr>
                <w:rFonts w:ascii="Cambria Math" w:hAnsi="Cambria Math"/>
              </w:rPr>
              <m:t>q</m:t>
            </m:r>
          </m:e>
          <m:sub>
            <m:r>
              <w:rPr>
                <w:rFonts w:ascii="Cambria Math" w:hAnsi="Cambria Math"/>
              </w:rPr>
              <m:t>α</m:t>
            </m:r>
          </m:sub>
        </m:sSub>
      </m:oMath>
      <w:r w:rsidR="009D6010">
        <w:t xml:space="preserve"> </w:t>
      </w:r>
      <w:proofErr w:type="gramStart"/>
      <w:r w:rsidR="009D6010">
        <w:t>is</w:t>
      </w:r>
      <w:proofErr w:type="gramEnd"/>
      <w:r w:rsidR="009D6010">
        <w:t xml:space="preserve"> the Gaussian percentile with level </w:t>
      </w:r>
      <m:oMath>
        <m:r>
          <w:rPr>
            <w:rFonts w:ascii="Cambria Math" w:hAnsi="Cambria Math"/>
          </w:rPr>
          <m:t>α</m:t>
        </m:r>
      </m:oMath>
      <w:r w:rsidR="009D6010">
        <w:t xml:space="preserve">. </w:t>
      </w:r>
    </w:p>
    <w:p w:rsidR="002714A3" w:rsidRDefault="002714A3" w:rsidP="000026E2">
      <w:r>
        <w:br w:type="page"/>
      </w:r>
    </w:p>
    <w:p w:rsidR="002714A3" w:rsidRDefault="002714A3" w:rsidP="006778D2">
      <w:pPr>
        <w:sectPr w:rsidR="002714A3" w:rsidSect="00940762">
          <w:pgSz w:w="11906" w:h="16838"/>
          <w:pgMar w:top="1418" w:right="1418" w:bottom="1418" w:left="1418" w:header="708" w:footer="708" w:gutter="0"/>
          <w:cols w:space="708"/>
          <w:docGrid w:linePitch="360"/>
        </w:sectPr>
      </w:pPr>
    </w:p>
    <w:p w:rsidR="00940762" w:rsidRDefault="00940762" w:rsidP="006778D2">
      <w:pPr>
        <w:sectPr w:rsidR="00940762" w:rsidSect="00940762">
          <w:pgSz w:w="16838" w:h="11906" w:orient="landscape"/>
          <w:pgMar w:top="1418" w:right="1418" w:bottom="1418" w:left="1418" w:header="709" w:footer="709" w:gutter="0"/>
          <w:cols w:space="708"/>
          <w:docGrid w:linePitch="360"/>
        </w:sectPr>
      </w:pPr>
      <w:r w:rsidRPr="002714A3">
        <w:rPr>
          <w:noProof/>
          <w:lang w:eastAsia="en-US"/>
        </w:rPr>
        <w:lastRenderedPageBreak/>
        <mc:AlternateContent>
          <mc:Choice Requires="wps">
            <w:drawing>
              <wp:anchor distT="0" distB="0" distL="114300" distR="114300" simplePos="0" relativeHeight="251663872" behindDoc="0" locked="0" layoutInCell="1" allowOverlap="1" wp14:anchorId="4BA6D7EF" wp14:editId="5AB6D1CD">
                <wp:simplePos x="0" y="0"/>
                <wp:positionH relativeFrom="column">
                  <wp:posOffset>-586740</wp:posOffset>
                </wp:positionH>
                <wp:positionV relativeFrom="paragraph">
                  <wp:posOffset>2498090</wp:posOffset>
                </wp:positionV>
                <wp:extent cx="3608070" cy="2123440"/>
                <wp:effectExtent l="0" t="0" r="0" b="0"/>
                <wp:wrapNone/>
                <wp:docPr id="280" name="TextBox 279"/>
                <wp:cNvGraphicFramePr/>
                <a:graphic xmlns:a="http://schemas.openxmlformats.org/drawingml/2006/main">
                  <a:graphicData uri="http://schemas.microsoft.com/office/word/2010/wordprocessingShape">
                    <wps:wsp>
                      <wps:cNvSpPr txBox="1"/>
                      <wps:spPr>
                        <a:xfrm>
                          <a:off x="0" y="0"/>
                          <a:ext cx="3608070" cy="2123440"/>
                        </a:xfrm>
                        <a:prstGeom prst="rect">
                          <a:avLst/>
                        </a:prstGeom>
                        <a:noFill/>
                      </wps:spPr>
                      <wps:txbx>
                        <w:txbxContent>
                          <w:p w:rsidR="007F0A1F" w:rsidRDefault="007F0A1F" w:rsidP="002714A3">
                            <w:pPr>
                              <w:pStyle w:val="ListParagraph"/>
                              <w:numPr>
                                <w:ilvl w:val="0"/>
                                <w:numId w:val="30"/>
                              </w:numPr>
                              <w:spacing w:after="0" w:line="240" w:lineRule="auto"/>
                              <w:jc w:val="left"/>
                              <w:rPr>
                                <w:rFonts w:eastAsia="Times New Roman"/>
                                <w:sz w:val="21"/>
                              </w:rPr>
                            </w:pPr>
                            <w:r>
                              <w:rPr>
                                <w:rFonts w:ascii="Arial" w:eastAsia="+mn-ea" w:hAnsi="Arial" w:cs="Arial"/>
                                <w:b/>
                                <w:color w:val="004E30"/>
                                <w:kern w:val="24"/>
                                <w:sz w:val="21"/>
                                <w:szCs w:val="21"/>
                              </w:rPr>
                              <w:t>Conservative projection:</w:t>
                            </w:r>
                          </w:p>
                          <w:p w:rsidR="007F0A1F" w:rsidRDefault="007F0A1F" w:rsidP="002714A3">
                            <w:pPr>
                              <w:pStyle w:val="ListParagraph"/>
                              <w:numPr>
                                <w:ilvl w:val="0"/>
                                <w:numId w:val="31"/>
                              </w:numPr>
                              <w:spacing w:after="0" w:line="240" w:lineRule="auto"/>
                              <w:jc w:val="left"/>
                              <w:rPr>
                                <w:rFonts w:eastAsia="Times New Roman"/>
                                <w:sz w:val="18"/>
                              </w:rPr>
                            </w:pPr>
                            <w:r>
                              <w:rPr>
                                <w:rFonts w:ascii="Arial" w:eastAsia="+mn-ea" w:hAnsi="Arial" w:cs="Arial"/>
                                <w:color w:val="000000"/>
                                <w:kern w:val="24"/>
                                <w:sz w:val="18"/>
                                <w:szCs w:val="18"/>
                              </w:rPr>
                              <w:t>A confidence level is set on the projection to assess the model uncertainty (75% for FI and 90% for Corporates)</w:t>
                            </w:r>
                          </w:p>
                          <w:p w:rsidR="007F0A1F" w:rsidRDefault="007F0A1F" w:rsidP="002714A3">
                            <w:pPr>
                              <w:pStyle w:val="ListParagraph"/>
                              <w:numPr>
                                <w:ilvl w:val="0"/>
                                <w:numId w:val="32"/>
                              </w:numPr>
                              <w:spacing w:after="0" w:line="240" w:lineRule="auto"/>
                              <w:jc w:val="left"/>
                              <w:rPr>
                                <w:rFonts w:eastAsia="Times New Roman"/>
                                <w:sz w:val="21"/>
                              </w:rPr>
                            </w:pPr>
                            <w:r>
                              <w:rPr>
                                <w:rFonts w:ascii="Arial" w:eastAsia="+mn-ea" w:hAnsi="Arial" w:cs="Arial"/>
                                <w:b/>
                                <w:color w:val="004E30"/>
                                <w:kern w:val="24"/>
                                <w:sz w:val="21"/>
                                <w:szCs w:val="21"/>
                              </w:rPr>
                              <w:t>Significance Tests :</w:t>
                            </w:r>
                          </w:p>
                          <w:p w:rsidR="007F0A1F" w:rsidRDefault="007F0A1F" w:rsidP="002714A3">
                            <w:pPr>
                              <w:pStyle w:val="ListParagraph"/>
                              <w:numPr>
                                <w:ilvl w:val="0"/>
                                <w:numId w:val="33"/>
                              </w:numPr>
                              <w:spacing w:after="0" w:line="240" w:lineRule="auto"/>
                              <w:jc w:val="left"/>
                              <w:rPr>
                                <w:rFonts w:eastAsia="Times New Roman"/>
                                <w:sz w:val="18"/>
                              </w:rPr>
                            </w:pPr>
                            <w:r>
                              <w:rPr>
                                <w:rFonts w:ascii="Arial" w:eastAsia="+mn-ea" w:hAnsi="Arial" w:cs="Arial"/>
                                <w:color w:val="000000"/>
                                <w:kern w:val="24"/>
                                <w:sz w:val="18"/>
                                <w:szCs w:val="18"/>
                              </w:rPr>
                              <w:t xml:space="preserve">Parameters significance: Student test, Fisher test </w:t>
                            </w:r>
                          </w:p>
                          <w:p w:rsidR="007F0A1F" w:rsidRDefault="007F0A1F" w:rsidP="002714A3">
                            <w:pPr>
                              <w:pStyle w:val="ListParagraph"/>
                              <w:numPr>
                                <w:ilvl w:val="0"/>
                                <w:numId w:val="33"/>
                              </w:numPr>
                              <w:spacing w:after="0" w:line="240" w:lineRule="auto"/>
                              <w:jc w:val="left"/>
                              <w:rPr>
                                <w:rFonts w:eastAsia="Times New Roman"/>
                                <w:sz w:val="18"/>
                              </w:rPr>
                            </w:pPr>
                            <w:r>
                              <w:rPr>
                                <w:rFonts w:ascii="Arial" w:eastAsia="+mn-ea" w:hAnsi="Arial" w:cs="Arial"/>
                                <w:color w:val="000000"/>
                                <w:kern w:val="24"/>
                                <w:sz w:val="18"/>
                                <w:szCs w:val="18"/>
                              </w:rPr>
                              <w:t xml:space="preserve">Residuals Normality: Shapiro Wilk </w:t>
                            </w:r>
                          </w:p>
                          <w:p w:rsidR="007F0A1F" w:rsidRDefault="007F0A1F" w:rsidP="002714A3">
                            <w:pPr>
                              <w:pStyle w:val="ListParagraph"/>
                              <w:numPr>
                                <w:ilvl w:val="0"/>
                                <w:numId w:val="33"/>
                              </w:numPr>
                              <w:spacing w:after="0" w:line="240" w:lineRule="auto"/>
                              <w:jc w:val="left"/>
                              <w:rPr>
                                <w:rFonts w:eastAsia="Times New Roman"/>
                                <w:sz w:val="18"/>
                              </w:rPr>
                            </w:pPr>
                            <w:r>
                              <w:rPr>
                                <w:rFonts w:ascii="Arial" w:eastAsia="+mn-ea" w:hAnsi="Arial" w:cs="Arial"/>
                                <w:color w:val="000000"/>
                                <w:kern w:val="24"/>
                                <w:sz w:val="18"/>
                                <w:szCs w:val="18"/>
                              </w:rPr>
                              <w:t>Stationarity: Augmented Dickey Fuller</w:t>
                            </w:r>
                          </w:p>
                          <w:p w:rsidR="007F0A1F" w:rsidRDefault="007F0A1F" w:rsidP="002714A3">
                            <w:pPr>
                              <w:pStyle w:val="ListParagraph"/>
                              <w:numPr>
                                <w:ilvl w:val="0"/>
                                <w:numId w:val="33"/>
                              </w:numPr>
                              <w:spacing w:after="0" w:line="240" w:lineRule="auto"/>
                              <w:jc w:val="left"/>
                              <w:rPr>
                                <w:rFonts w:eastAsia="Times New Roman"/>
                                <w:sz w:val="18"/>
                              </w:rPr>
                            </w:pPr>
                            <w:r>
                              <w:rPr>
                                <w:rFonts w:ascii="Arial" w:eastAsia="+mn-ea" w:hAnsi="Arial" w:cs="Arial"/>
                                <w:color w:val="000000"/>
                                <w:kern w:val="24"/>
                                <w:sz w:val="18"/>
                                <w:szCs w:val="18"/>
                              </w:rPr>
                              <w:t>Residual autocorrelation: Box test</w:t>
                            </w:r>
                          </w:p>
                          <w:p w:rsidR="007F0A1F" w:rsidRDefault="007F0A1F" w:rsidP="002714A3">
                            <w:pPr>
                              <w:pStyle w:val="ListParagraph"/>
                              <w:numPr>
                                <w:ilvl w:val="0"/>
                                <w:numId w:val="33"/>
                              </w:numPr>
                              <w:spacing w:after="0" w:line="240" w:lineRule="auto"/>
                              <w:jc w:val="left"/>
                              <w:rPr>
                                <w:rFonts w:eastAsia="Times New Roman"/>
                                <w:sz w:val="18"/>
                              </w:rPr>
                            </w:pPr>
                            <w:r>
                              <w:rPr>
                                <w:rFonts w:ascii="Arial" w:eastAsia="+mn-ea" w:hAnsi="Arial" w:cs="Arial"/>
                                <w:color w:val="000000"/>
                                <w:kern w:val="24"/>
                                <w:sz w:val="18"/>
                                <w:szCs w:val="18"/>
                              </w:rPr>
                              <w:t>Homoscedasticity: Goldfeld Quandt test, Studentized Breusch Pagan test</w:t>
                            </w:r>
                          </w:p>
                          <w:p w:rsidR="007F0A1F" w:rsidRDefault="007F0A1F" w:rsidP="002714A3">
                            <w:pPr>
                              <w:pStyle w:val="ListParagraph"/>
                              <w:numPr>
                                <w:ilvl w:val="0"/>
                                <w:numId w:val="33"/>
                              </w:numPr>
                              <w:spacing w:after="0" w:line="240" w:lineRule="auto"/>
                              <w:jc w:val="left"/>
                              <w:rPr>
                                <w:rFonts w:eastAsia="Times New Roman"/>
                                <w:sz w:val="18"/>
                              </w:rPr>
                            </w:pPr>
                            <w:r>
                              <w:rPr>
                                <w:rFonts w:ascii="Arial" w:eastAsia="+mn-ea" w:hAnsi="Arial" w:cs="Arial"/>
                                <w:color w:val="000000"/>
                                <w:kern w:val="24"/>
                                <w:sz w:val="18"/>
                                <w:szCs w:val="18"/>
                              </w:rPr>
                              <w:t>Parameters stability: Cusum test</w:t>
                            </w:r>
                          </w:p>
                          <w:p w:rsidR="007F0A1F" w:rsidRDefault="007F0A1F" w:rsidP="002714A3">
                            <w:pPr>
                              <w:pStyle w:val="ListParagraph"/>
                              <w:numPr>
                                <w:ilvl w:val="0"/>
                                <w:numId w:val="34"/>
                              </w:numPr>
                              <w:spacing w:after="0" w:line="240" w:lineRule="auto"/>
                              <w:jc w:val="left"/>
                              <w:rPr>
                                <w:rFonts w:eastAsia="Times New Roman"/>
                                <w:sz w:val="21"/>
                              </w:rPr>
                            </w:pPr>
                            <w:r>
                              <w:rPr>
                                <w:rFonts w:ascii="Arial" w:eastAsia="+mn-ea" w:hAnsi="Arial" w:cs="Arial"/>
                                <w:b/>
                                <w:color w:val="004E30"/>
                                <w:kern w:val="24"/>
                                <w:sz w:val="21"/>
                                <w:szCs w:val="21"/>
                              </w:rPr>
                              <w:t xml:space="preserve">Economic Sign : </w:t>
                            </w:r>
                          </w:p>
                          <w:p w:rsidR="007F0A1F" w:rsidRPr="002714A3" w:rsidRDefault="007F0A1F" w:rsidP="002714A3">
                            <w:pPr>
                              <w:pStyle w:val="ListParagraph"/>
                              <w:numPr>
                                <w:ilvl w:val="0"/>
                                <w:numId w:val="35"/>
                              </w:numPr>
                              <w:spacing w:after="0" w:line="240" w:lineRule="auto"/>
                              <w:jc w:val="left"/>
                              <w:rPr>
                                <w:rFonts w:eastAsia="Times New Roman"/>
                                <w:sz w:val="18"/>
                              </w:rPr>
                            </w:pPr>
                            <w:r>
                              <w:rPr>
                                <w:rFonts w:ascii="Arial" w:eastAsia="+mn-ea" w:hAnsi="Arial" w:cs="Arial"/>
                                <w:color w:val="000000"/>
                                <w:kern w:val="24"/>
                                <w:sz w:val="18"/>
                                <w:szCs w:val="18"/>
                              </w:rPr>
                              <w:t>Restrictive sign for regression</w:t>
                            </w:r>
                            <m:oMath>
                              <m:r>
                                <w:rPr>
                                  <w:rFonts w:ascii="Cambria Math" w:eastAsia="+mn-ea" w:hAnsi="Cambria Math" w:cs="Arial"/>
                                  <w:color w:val="000000"/>
                                  <w:kern w:val="24"/>
                                  <w:sz w:val="18"/>
                                  <w:szCs w:val="18"/>
                                </w:rPr>
                                <m:t xml:space="preserve"> β</m:t>
                              </m:r>
                            </m:oMath>
                            <w:r>
                              <w:rPr>
                                <w:rFonts w:ascii="Arial" w:eastAsia="+mn-ea" w:hAnsi="Arial" w:cs="Arial"/>
                                <w:b/>
                                <w:color w:val="004E30"/>
                                <w:kern w:val="24"/>
                                <w:sz w:val="21"/>
                                <w:szCs w:val="21"/>
                              </w:rPr>
                              <w:t xml:space="preserve">. </w:t>
                            </w:r>
                          </w:p>
                        </w:txbxContent>
                      </wps:txbx>
                      <wps:bodyPr wrap="square" rtlCol="0">
                        <a:spAutoFit/>
                      </wps:bodyPr>
                    </wps:wsp>
                  </a:graphicData>
                </a:graphic>
              </wp:anchor>
            </w:drawing>
          </mc:Choice>
          <mc:Fallback>
            <w:pict>
              <v:shape id="TextBox 279" o:spid="_x0000_s1031" type="#_x0000_t202" style="position:absolute;margin-left:-46.2pt;margin-top:196.7pt;width:284.1pt;height:167.2pt;z-index:251663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" filled="f" stroked="f">
                <v:textbox style="mso-fit-shape-to-text:t">
                  <w:txbxContent>
                    <w:p w:rsidR="007F0A1F" w:rsidRDefault="007F0A1F" w:rsidP="002714A3">
                      <w:pPr>
                        <w:pStyle w:val="ListParagraph"/>
                        <w:numPr>
                          <w:ilvl w:val="0"/>
                          <w:numId w:val="30"/>
                        </w:numPr>
                        <w:spacing w:after="0" w:line="240" w:lineRule="auto"/>
                        <w:jc w:val="left"/>
                        <w:rPr>
                          <w:rFonts w:eastAsia="Times New Roman"/>
                          <w:sz w:val="21"/>
                        </w:rPr>
                      </w:pPr>
                      <w:r>
                        <w:rPr>
                          <w:rFonts w:ascii="Arial" w:eastAsia="+mn-ea" w:hAnsi="Arial" w:cs="Arial"/>
                          <w:b/>
                          <w:color w:val="004E30"/>
                          <w:kern w:val="24"/>
                          <w:sz w:val="21"/>
                          <w:szCs w:val="21"/>
                        </w:rPr>
                        <w:t>Conservative projection:</w:t>
                      </w:r>
                    </w:p>
                    <w:p w:rsidR="007F0A1F" w:rsidRDefault="007F0A1F" w:rsidP="002714A3">
                      <w:pPr>
                        <w:pStyle w:val="ListParagraph"/>
                        <w:numPr>
                          <w:ilvl w:val="0"/>
                          <w:numId w:val="31"/>
                        </w:numPr>
                        <w:spacing w:after="0" w:line="240" w:lineRule="auto"/>
                        <w:jc w:val="left"/>
                        <w:rPr>
                          <w:rFonts w:eastAsia="Times New Roman"/>
                          <w:sz w:val="18"/>
                        </w:rPr>
                      </w:pPr>
                      <w:r>
                        <w:rPr>
                          <w:rFonts w:ascii="Arial" w:eastAsia="+mn-ea" w:hAnsi="Arial" w:cs="Arial"/>
                          <w:color w:val="000000"/>
                          <w:kern w:val="24"/>
                          <w:sz w:val="18"/>
                          <w:szCs w:val="18"/>
                        </w:rPr>
                        <w:t>A confidence level is set on the projection to assess the model uncertainty (75% for FI and 90% for Corporates)</w:t>
                      </w:r>
                    </w:p>
                    <w:p w:rsidR="007F0A1F" w:rsidRDefault="007F0A1F" w:rsidP="002714A3">
                      <w:pPr>
                        <w:pStyle w:val="ListParagraph"/>
                        <w:numPr>
                          <w:ilvl w:val="0"/>
                          <w:numId w:val="32"/>
                        </w:numPr>
                        <w:spacing w:after="0" w:line="240" w:lineRule="auto"/>
                        <w:jc w:val="left"/>
                        <w:rPr>
                          <w:rFonts w:eastAsia="Times New Roman"/>
                          <w:sz w:val="21"/>
                        </w:rPr>
                      </w:pPr>
                      <w:r>
                        <w:rPr>
                          <w:rFonts w:ascii="Arial" w:eastAsia="+mn-ea" w:hAnsi="Arial" w:cs="Arial"/>
                          <w:b/>
                          <w:color w:val="004E30"/>
                          <w:kern w:val="24"/>
                          <w:sz w:val="21"/>
                          <w:szCs w:val="21"/>
                        </w:rPr>
                        <w:t>Significance Tests :</w:t>
                      </w:r>
                    </w:p>
                    <w:p w:rsidR="007F0A1F" w:rsidRDefault="007F0A1F" w:rsidP="002714A3">
                      <w:pPr>
                        <w:pStyle w:val="ListParagraph"/>
                        <w:numPr>
                          <w:ilvl w:val="0"/>
                          <w:numId w:val="33"/>
                        </w:numPr>
                        <w:spacing w:after="0" w:line="240" w:lineRule="auto"/>
                        <w:jc w:val="left"/>
                        <w:rPr>
                          <w:rFonts w:eastAsia="Times New Roman"/>
                          <w:sz w:val="18"/>
                        </w:rPr>
                      </w:pPr>
                      <w:r>
                        <w:rPr>
                          <w:rFonts w:ascii="Arial" w:eastAsia="+mn-ea" w:hAnsi="Arial" w:cs="Arial"/>
                          <w:color w:val="000000"/>
                          <w:kern w:val="24"/>
                          <w:sz w:val="18"/>
                          <w:szCs w:val="18"/>
                        </w:rPr>
                        <w:t xml:space="preserve">Parameters significance: Student test, Fisher test </w:t>
                      </w:r>
                    </w:p>
                    <w:p w:rsidR="007F0A1F" w:rsidRDefault="007F0A1F" w:rsidP="002714A3">
                      <w:pPr>
                        <w:pStyle w:val="ListParagraph"/>
                        <w:numPr>
                          <w:ilvl w:val="0"/>
                          <w:numId w:val="33"/>
                        </w:numPr>
                        <w:spacing w:after="0" w:line="240" w:lineRule="auto"/>
                        <w:jc w:val="left"/>
                        <w:rPr>
                          <w:rFonts w:eastAsia="Times New Roman"/>
                          <w:sz w:val="18"/>
                        </w:rPr>
                      </w:pPr>
                      <w:r>
                        <w:rPr>
                          <w:rFonts w:ascii="Arial" w:eastAsia="+mn-ea" w:hAnsi="Arial" w:cs="Arial"/>
                          <w:color w:val="000000"/>
                          <w:kern w:val="24"/>
                          <w:sz w:val="18"/>
                          <w:szCs w:val="18"/>
                        </w:rPr>
                        <w:t xml:space="preserve">Residuals Normality: Shapiro Wilk </w:t>
                      </w:r>
                    </w:p>
                    <w:p w:rsidR="007F0A1F" w:rsidRDefault="007F0A1F" w:rsidP="002714A3">
                      <w:pPr>
                        <w:pStyle w:val="ListParagraph"/>
                        <w:numPr>
                          <w:ilvl w:val="0"/>
                          <w:numId w:val="33"/>
                        </w:numPr>
                        <w:spacing w:after="0" w:line="240" w:lineRule="auto"/>
                        <w:jc w:val="left"/>
                        <w:rPr>
                          <w:rFonts w:eastAsia="Times New Roman"/>
                          <w:sz w:val="18"/>
                        </w:rPr>
                      </w:pPr>
                      <w:r>
                        <w:rPr>
                          <w:rFonts w:ascii="Arial" w:eastAsia="+mn-ea" w:hAnsi="Arial" w:cs="Arial"/>
                          <w:color w:val="000000"/>
                          <w:kern w:val="24"/>
                          <w:sz w:val="18"/>
                          <w:szCs w:val="18"/>
                        </w:rPr>
                        <w:t>Stationarity: Augmented Dickey Fuller</w:t>
                      </w:r>
                    </w:p>
                    <w:p w:rsidR="007F0A1F" w:rsidRDefault="007F0A1F" w:rsidP="002714A3">
                      <w:pPr>
                        <w:pStyle w:val="ListParagraph"/>
                        <w:numPr>
                          <w:ilvl w:val="0"/>
                          <w:numId w:val="33"/>
                        </w:numPr>
                        <w:spacing w:after="0" w:line="240" w:lineRule="auto"/>
                        <w:jc w:val="left"/>
                        <w:rPr>
                          <w:rFonts w:eastAsia="Times New Roman"/>
                          <w:sz w:val="18"/>
                        </w:rPr>
                      </w:pPr>
                      <w:r>
                        <w:rPr>
                          <w:rFonts w:ascii="Arial" w:eastAsia="+mn-ea" w:hAnsi="Arial" w:cs="Arial"/>
                          <w:color w:val="000000"/>
                          <w:kern w:val="24"/>
                          <w:sz w:val="18"/>
                          <w:szCs w:val="18"/>
                        </w:rPr>
                        <w:t>Residual autocorrelation: Box test</w:t>
                      </w:r>
                    </w:p>
                    <w:p w:rsidR="007F0A1F" w:rsidRDefault="007F0A1F" w:rsidP="002714A3">
                      <w:pPr>
                        <w:pStyle w:val="ListParagraph"/>
                        <w:numPr>
                          <w:ilvl w:val="0"/>
                          <w:numId w:val="33"/>
                        </w:numPr>
                        <w:spacing w:after="0" w:line="240" w:lineRule="auto"/>
                        <w:jc w:val="left"/>
                        <w:rPr>
                          <w:rFonts w:eastAsia="Times New Roman"/>
                          <w:sz w:val="18"/>
                        </w:rPr>
                      </w:pPr>
                      <w:r>
                        <w:rPr>
                          <w:rFonts w:ascii="Arial" w:eastAsia="+mn-ea" w:hAnsi="Arial" w:cs="Arial"/>
                          <w:color w:val="000000"/>
                          <w:kern w:val="24"/>
                          <w:sz w:val="18"/>
                          <w:szCs w:val="18"/>
                        </w:rPr>
                        <w:t>Homoscedasticity: Goldfeld Quandt test, Studentized Breusch Pagan test</w:t>
                      </w:r>
                    </w:p>
                    <w:p w:rsidR="007F0A1F" w:rsidRDefault="007F0A1F" w:rsidP="002714A3">
                      <w:pPr>
                        <w:pStyle w:val="ListParagraph"/>
                        <w:numPr>
                          <w:ilvl w:val="0"/>
                          <w:numId w:val="33"/>
                        </w:numPr>
                        <w:spacing w:after="0" w:line="240" w:lineRule="auto"/>
                        <w:jc w:val="left"/>
                        <w:rPr>
                          <w:rFonts w:eastAsia="Times New Roman"/>
                          <w:sz w:val="18"/>
                        </w:rPr>
                      </w:pPr>
                      <w:r>
                        <w:rPr>
                          <w:rFonts w:ascii="Arial" w:eastAsia="+mn-ea" w:hAnsi="Arial" w:cs="Arial"/>
                          <w:color w:val="000000"/>
                          <w:kern w:val="24"/>
                          <w:sz w:val="18"/>
                          <w:szCs w:val="18"/>
                        </w:rPr>
                        <w:t>Parameters stability: Cusum test</w:t>
                      </w:r>
                    </w:p>
                    <w:p w:rsidR="007F0A1F" w:rsidRDefault="007F0A1F" w:rsidP="002714A3">
                      <w:pPr>
                        <w:pStyle w:val="ListParagraph"/>
                        <w:numPr>
                          <w:ilvl w:val="0"/>
                          <w:numId w:val="34"/>
                        </w:numPr>
                        <w:spacing w:after="0" w:line="240" w:lineRule="auto"/>
                        <w:jc w:val="left"/>
                        <w:rPr>
                          <w:rFonts w:eastAsia="Times New Roman"/>
                          <w:sz w:val="21"/>
                        </w:rPr>
                      </w:pPr>
                      <w:r>
                        <w:rPr>
                          <w:rFonts w:ascii="Arial" w:eastAsia="+mn-ea" w:hAnsi="Arial" w:cs="Arial"/>
                          <w:b/>
                          <w:color w:val="004E30"/>
                          <w:kern w:val="24"/>
                          <w:sz w:val="21"/>
                          <w:szCs w:val="21"/>
                        </w:rPr>
                        <w:t xml:space="preserve">Economic Sign : </w:t>
                      </w:r>
                    </w:p>
                    <w:p w:rsidR="007F0A1F" w:rsidRPr="002714A3" w:rsidRDefault="007F0A1F" w:rsidP="002714A3">
                      <w:pPr>
                        <w:pStyle w:val="ListParagraph"/>
                        <w:numPr>
                          <w:ilvl w:val="0"/>
                          <w:numId w:val="35"/>
                        </w:numPr>
                        <w:spacing w:after="0" w:line="240" w:lineRule="auto"/>
                        <w:jc w:val="left"/>
                        <w:rPr>
                          <w:rFonts w:eastAsia="Times New Roman"/>
                          <w:sz w:val="18"/>
                        </w:rPr>
                      </w:pPr>
                      <w:r>
                        <w:rPr>
                          <w:rFonts w:ascii="Arial" w:eastAsia="+mn-ea" w:hAnsi="Arial" w:cs="Arial"/>
                          <w:color w:val="000000"/>
                          <w:kern w:val="24"/>
                          <w:sz w:val="18"/>
                          <w:szCs w:val="18"/>
                        </w:rPr>
                        <w:t>Restrictive sign for regression</w:t>
                      </w:r>
                      <m:oMath>
                        <m:r>
                          <w:rPr>
                            <w:rFonts w:ascii="Cambria Math" w:eastAsia="+mn-ea" w:hAnsi="Cambria Math" w:cs="Arial"/>
                            <w:color w:val="000000"/>
                            <w:kern w:val="24"/>
                            <w:sz w:val="18"/>
                            <w:szCs w:val="18"/>
                          </w:rPr>
                          <m:t xml:space="preserve"> β</m:t>
                        </m:r>
                      </m:oMath>
                      <w:r>
                        <w:rPr>
                          <w:rFonts w:ascii="Arial" w:eastAsia="+mn-ea" w:hAnsi="Arial" w:cs="Arial"/>
                          <w:b/>
                          <w:color w:val="004E30"/>
                          <w:kern w:val="24"/>
                          <w:sz w:val="21"/>
                          <w:szCs w:val="21"/>
                        </w:rPr>
                        <w:t xml:space="preserve">. </w:t>
                      </w:r>
                    </w:p>
                  </w:txbxContent>
                </v:textbox>
              </v:shape>
            </w:pict>
          </mc:Fallback>
        </mc:AlternateContent>
      </w:r>
      <w:r w:rsidR="00F72DB3">
        <w:rPr>
          <w:noProof/>
          <w:lang w:eastAsia="en-US"/>
        </w:rPr>
        <mc:AlternateContent>
          <mc:Choice Requires="wps">
            <w:drawing>
              <wp:anchor distT="0" distB="0" distL="114300" distR="114300" simplePos="0" relativeHeight="251667968" behindDoc="0" locked="0" layoutInCell="1" allowOverlap="1" wp14:anchorId="329B877B" wp14:editId="13A943A4">
                <wp:simplePos x="0" y="0"/>
                <wp:positionH relativeFrom="column">
                  <wp:posOffset>-796925</wp:posOffset>
                </wp:positionH>
                <wp:positionV relativeFrom="paragraph">
                  <wp:posOffset>4601210</wp:posOffset>
                </wp:positionV>
                <wp:extent cx="10249535" cy="635"/>
                <wp:effectExtent l="0" t="0" r="0" b="0"/>
                <wp:wrapNone/>
                <wp:docPr id="1245" name="Text Box 1245"/>
                <wp:cNvGraphicFramePr/>
                <a:graphic xmlns:a="http://schemas.openxmlformats.org/drawingml/2006/main">
                  <a:graphicData uri="http://schemas.microsoft.com/office/word/2010/wordprocessingShape">
                    <wps:wsp>
                      <wps:cNvSpPr txBox="1"/>
                      <wps:spPr>
                        <a:xfrm>
                          <a:off x="0" y="0"/>
                          <a:ext cx="10249535" cy="635"/>
                        </a:xfrm>
                        <a:prstGeom prst="rect">
                          <a:avLst/>
                        </a:prstGeom>
                        <a:solidFill>
                          <a:prstClr val="white"/>
                        </a:solidFill>
                        <a:ln>
                          <a:noFill/>
                        </a:ln>
                        <a:effectLst/>
                      </wps:spPr>
                      <wps:txbx>
                        <w:txbxContent>
                          <w:p w:rsidR="007F0A1F" w:rsidRPr="00FE47ED" w:rsidRDefault="007F0A1F" w:rsidP="00F72DB3">
                            <w:pPr>
                              <w:pStyle w:val="Caption"/>
                              <w:rPr>
                                <w:noProof/>
                              </w:rPr>
                            </w:pPr>
                            <w:bookmarkStart w:id="22" w:name="_Ref526520158"/>
                            <w:bookmarkStart w:id="23" w:name="_Ref526520145"/>
                            <w:r>
                              <w:t xml:space="preserve">Figure </w:t>
                            </w:r>
                            <w:r>
                              <w:fldChar w:fldCharType="begin"/>
                            </w:r>
                            <w:r>
                              <w:instrText xml:space="preserve"> SEQ Figure \* ARABIC </w:instrText>
                            </w:r>
                            <w:r>
                              <w:fldChar w:fldCharType="separate"/>
                            </w:r>
                            <w:r w:rsidR="00D67B12">
                              <w:rPr>
                                <w:noProof/>
                              </w:rPr>
                              <w:t>2</w:t>
                            </w:r>
                            <w:r>
                              <w:fldChar w:fldCharType="end"/>
                            </w:r>
                            <w:bookmarkEnd w:id="22"/>
                            <w:r>
                              <w:t xml:space="preserve">: Synthetic scheme to describe the </w:t>
                            </w:r>
                            <w:r>
                              <w:rPr>
                                <w:noProof/>
                              </w:rPr>
                              <w:t>model design</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245" o:spid="_x0000_s1032" type="#_x0000_t202" style="position:absolute;margin-left:-62.75pt;margin-top:362.3pt;width:807.05pt;height:.05pt;z-index:251667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" stroked="f">
                <v:textbox style="mso-fit-shape-to-text:t" inset="0,0,0,0">
                  <w:txbxContent>
                    <w:p w:rsidR="007F0A1F" w:rsidRPr="00FE47ED" w:rsidRDefault="007F0A1F" w:rsidP="00F72DB3">
                      <w:pPr>
                        <w:pStyle w:val="Caption"/>
                        <w:rPr>
                          <w:noProof/>
                        </w:rPr>
                      </w:pPr>
                      <w:bookmarkStart w:id="24" w:name="_Ref526520158"/>
                      <w:bookmarkStart w:id="25" w:name="_Ref526520145"/>
                      <w:r>
                        <w:t xml:space="preserve">Figure </w:t>
                      </w:r>
                      <w:r>
                        <w:fldChar w:fldCharType="begin"/>
                      </w:r>
                      <w:r>
                        <w:instrText xml:space="preserve"> SEQ Figure \* ARABIC </w:instrText>
                      </w:r>
                      <w:r>
                        <w:fldChar w:fldCharType="separate"/>
                      </w:r>
                      <w:r w:rsidR="00D67B12">
                        <w:rPr>
                          <w:noProof/>
                        </w:rPr>
                        <w:t>2</w:t>
                      </w:r>
                      <w:r>
                        <w:fldChar w:fldCharType="end"/>
                      </w:r>
                      <w:bookmarkEnd w:id="24"/>
                      <w:r>
                        <w:t xml:space="preserve">: Synthetic scheme to describe the </w:t>
                      </w:r>
                      <w:r>
                        <w:rPr>
                          <w:noProof/>
                        </w:rPr>
                        <w:t>model design</w:t>
                      </w:r>
                      <w:bookmarkEnd w:id="25"/>
                    </w:p>
                  </w:txbxContent>
                </v:textbox>
              </v:shape>
            </w:pict>
          </mc:Fallback>
        </mc:AlternateContent>
      </w:r>
      <w:r w:rsidR="002714A3" w:rsidRPr="002714A3">
        <w:rPr>
          <w:noProof/>
          <w:lang w:eastAsia="en-US"/>
        </w:rPr>
        <mc:AlternateContent>
          <mc:Choice Requires="wpg">
            <w:drawing>
              <wp:anchor distT="0" distB="0" distL="114300" distR="114300" simplePos="0" relativeHeight="251665920" behindDoc="0" locked="0" layoutInCell="1" allowOverlap="1" wp14:anchorId="5F94A8C4" wp14:editId="651B5E43">
                <wp:simplePos x="0" y="0"/>
                <wp:positionH relativeFrom="column">
                  <wp:posOffset>-797063</wp:posOffset>
                </wp:positionH>
                <wp:positionV relativeFrom="paragraph">
                  <wp:posOffset>-296131</wp:posOffset>
                </wp:positionV>
                <wp:extent cx="10249535" cy="4839970"/>
                <wp:effectExtent l="0" t="0" r="18415" b="17780"/>
                <wp:wrapNone/>
                <wp:docPr id="1173" name="Groupe 1"/>
                <wp:cNvGraphicFramePr/>
                <a:graphic xmlns:a="http://schemas.openxmlformats.org/drawingml/2006/main">
                  <a:graphicData uri="http://schemas.microsoft.com/office/word/2010/wordprocessingGroup">
                    <wpg:wgp>
                      <wpg:cNvGrpSpPr/>
                      <wpg:grpSpPr>
                        <a:xfrm>
                          <a:off x="0" y="0"/>
                          <a:ext cx="10249535" cy="4839970"/>
                          <a:chOff x="-50744" y="376644"/>
                          <a:chExt cx="10249689" cy="4840316"/>
                        </a:xfrm>
                      </wpg:grpSpPr>
                      <wps:wsp>
                        <wps:cNvPr id="1174" name="Rectangle 1174"/>
                        <wps:cNvSpPr/>
                        <wps:spPr>
                          <a:xfrm>
                            <a:off x="-50744" y="2304619"/>
                            <a:ext cx="850296" cy="569510"/>
                          </a:xfrm>
                          <a:prstGeom prst="rect">
                            <a:avLst/>
                          </a:prstGeom>
                          <a:solidFill>
                            <a:srgbClr val="FFFFFF"/>
                          </a:solidFill>
                          <a:ln w="25400" cap="flat" cmpd="sng" algn="ctr">
                            <a:solidFill>
                              <a:srgbClr val="009B5F">
                                <a:shade val="50000"/>
                              </a:srgbClr>
                            </a:solidFill>
                            <a:prstDash val="solid"/>
                          </a:ln>
                          <a:effectLst/>
                        </wps:spPr>
                        <wps:txbx>
                          <w:txbxContent>
                            <w:p w:rsidR="007F0A1F" w:rsidRDefault="007F0A1F" w:rsidP="002714A3">
                              <w:pPr>
                                <w:pStyle w:val="NormalWeb"/>
                                <w:spacing w:before="0" w:beforeAutospacing="0" w:after="0" w:afterAutospacing="0"/>
                                <w:jc w:val="center"/>
                              </w:pPr>
                              <w:r>
                                <w:rPr>
                                  <w:rFonts w:asciiTheme="minorHAnsi" w:hAnsi="Calibri" w:cstheme="minorBidi"/>
                                  <w:color w:val="244061" w:themeColor="accent1" w:themeShade="80"/>
                                  <w:kern w:val="24"/>
                                  <w:sz w:val="20"/>
                                  <w:szCs w:val="20"/>
                                </w:rPr>
                                <w:t xml:space="preserve">Projected Systemic Indicator </w:t>
                              </w:r>
                            </w:p>
                          </w:txbxContent>
                        </wps:txbx>
                        <wps:bodyPr lIns="36000" rIns="36000" rtlCol="0" anchor="t"/>
                      </wps:wsp>
                      <wps:wsp>
                        <wps:cNvPr id="1175" name="Rectangle 1175"/>
                        <wps:cNvSpPr/>
                        <wps:spPr>
                          <a:xfrm>
                            <a:off x="2449789" y="1914353"/>
                            <a:ext cx="864096" cy="279648"/>
                          </a:xfrm>
                          <a:prstGeom prst="rect">
                            <a:avLst/>
                          </a:prstGeom>
                          <a:solidFill>
                            <a:srgbClr val="FFFFFF"/>
                          </a:solidFill>
                          <a:ln w="25400" cap="flat" cmpd="sng" algn="ctr">
                            <a:solidFill>
                              <a:srgbClr val="009B5F">
                                <a:shade val="50000"/>
                              </a:srgbClr>
                            </a:solidFill>
                            <a:prstDash val="solid"/>
                          </a:ln>
                          <a:effectLst/>
                        </wps:spPr>
                        <wps:txbx>
                          <w:txbxContent>
                            <w:p w:rsidR="007F0A1F" w:rsidRDefault="007F0A1F" w:rsidP="002714A3">
                              <w:pPr>
                                <w:pStyle w:val="NormalWeb"/>
                                <w:spacing w:before="0" w:beforeAutospacing="0" w:after="0" w:afterAutospacing="0"/>
                                <w:jc w:val="center"/>
                              </w:pPr>
                              <w:r>
                                <w:rPr>
                                  <w:rFonts w:asciiTheme="minorHAnsi" w:hAnsi="Calibri" w:cstheme="minorBidi"/>
                                  <w:color w:val="244061" w:themeColor="accent1" w:themeShade="80"/>
                                  <w:kern w:val="24"/>
                                  <w:sz w:val="20"/>
                                  <w:szCs w:val="20"/>
                                </w:rPr>
                                <w:t>Projection 1</w:t>
                              </w:r>
                            </w:p>
                          </w:txbxContent>
                        </wps:txbx>
                        <wps:bodyPr lIns="36000" rIns="36000" rtlCol="0" anchor="t"/>
                      </wps:wsp>
                      <wps:wsp>
                        <wps:cNvPr id="1176" name="Rectangle 1176"/>
                        <wps:cNvSpPr/>
                        <wps:spPr>
                          <a:xfrm>
                            <a:off x="2906989" y="2371553"/>
                            <a:ext cx="864096" cy="279648"/>
                          </a:xfrm>
                          <a:prstGeom prst="rect">
                            <a:avLst/>
                          </a:prstGeom>
                          <a:solidFill>
                            <a:srgbClr val="FFFFFF"/>
                          </a:solidFill>
                          <a:ln w="25400" cap="flat" cmpd="sng" algn="ctr">
                            <a:solidFill>
                              <a:srgbClr val="009B5F">
                                <a:shade val="50000"/>
                              </a:srgbClr>
                            </a:solidFill>
                            <a:prstDash val="solid"/>
                          </a:ln>
                          <a:effectLst/>
                        </wps:spPr>
                        <wps:txbx>
                          <w:txbxContent>
                            <w:p w:rsidR="007F0A1F" w:rsidRDefault="007F0A1F" w:rsidP="002714A3">
                              <w:pPr>
                                <w:pStyle w:val="NormalWeb"/>
                                <w:spacing w:before="0" w:beforeAutospacing="0" w:after="0" w:afterAutospacing="0"/>
                                <w:jc w:val="center"/>
                              </w:pPr>
                              <w:r>
                                <w:rPr>
                                  <w:rFonts w:asciiTheme="minorHAnsi" w:hAnsi="Calibri" w:cstheme="minorBidi"/>
                                  <w:color w:val="244061" w:themeColor="accent1" w:themeShade="80"/>
                                  <w:kern w:val="24"/>
                                  <w:sz w:val="20"/>
                                  <w:szCs w:val="20"/>
                                </w:rPr>
                                <w:t>Projection 4</w:t>
                              </w:r>
                            </w:p>
                          </w:txbxContent>
                        </wps:txbx>
                        <wps:bodyPr lIns="36000" rIns="36000" rtlCol="0" anchor="t"/>
                      </wps:wsp>
                      <wps:wsp>
                        <wps:cNvPr id="1177" name="Rectangle 1177"/>
                        <wps:cNvSpPr/>
                        <wps:spPr>
                          <a:xfrm>
                            <a:off x="3211789" y="2676353"/>
                            <a:ext cx="864096" cy="279648"/>
                          </a:xfrm>
                          <a:prstGeom prst="rect">
                            <a:avLst/>
                          </a:prstGeom>
                          <a:solidFill>
                            <a:srgbClr val="FFFFFF"/>
                          </a:solidFill>
                          <a:ln w="25400" cap="flat" cmpd="sng" algn="ctr">
                            <a:solidFill>
                              <a:srgbClr val="009B5F">
                                <a:shade val="50000"/>
                              </a:srgbClr>
                            </a:solidFill>
                            <a:prstDash val="solid"/>
                          </a:ln>
                          <a:effectLst/>
                        </wps:spPr>
                        <wps:txbx>
                          <w:txbxContent>
                            <w:p w:rsidR="007F0A1F" w:rsidRDefault="007F0A1F" w:rsidP="002714A3">
                              <w:pPr>
                                <w:pStyle w:val="NormalWeb"/>
                                <w:spacing w:before="0" w:beforeAutospacing="0" w:after="0" w:afterAutospacing="0"/>
                                <w:jc w:val="center"/>
                              </w:pPr>
                              <w:r>
                                <w:rPr>
                                  <w:rFonts w:asciiTheme="minorHAnsi" w:hAnsi="Calibri" w:cstheme="minorBidi"/>
                                  <w:color w:val="244061" w:themeColor="accent1" w:themeShade="80"/>
                                  <w:kern w:val="24"/>
                                  <w:sz w:val="20"/>
                                  <w:szCs w:val="20"/>
                                </w:rPr>
                                <w:t>Projection 6</w:t>
                              </w:r>
                            </w:p>
                          </w:txbxContent>
                        </wps:txbx>
                        <wps:bodyPr lIns="36000" rIns="36000" rtlCol="0" anchor="t"/>
                      </wps:wsp>
                      <wps:wsp>
                        <wps:cNvPr id="1178" name="Rectangle 1178"/>
                        <wps:cNvSpPr/>
                        <wps:spPr>
                          <a:xfrm>
                            <a:off x="3516589" y="2981153"/>
                            <a:ext cx="864096" cy="279648"/>
                          </a:xfrm>
                          <a:prstGeom prst="rect">
                            <a:avLst/>
                          </a:prstGeom>
                          <a:solidFill>
                            <a:srgbClr val="FFFFFF"/>
                          </a:solidFill>
                          <a:ln w="25400" cap="flat" cmpd="sng" algn="ctr">
                            <a:solidFill>
                              <a:srgbClr val="009B5F">
                                <a:shade val="50000"/>
                              </a:srgbClr>
                            </a:solidFill>
                            <a:prstDash val="solid"/>
                          </a:ln>
                          <a:effectLst/>
                        </wps:spPr>
                        <wps:txbx>
                          <w:txbxContent>
                            <w:p w:rsidR="007F0A1F" w:rsidRDefault="007F0A1F" w:rsidP="002714A3">
                              <w:pPr>
                                <w:pStyle w:val="NormalWeb"/>
                                <w:spacing w:before="0" w:beforeAutospacing="0" w:after="0" w:afterAutospacing="0"/>
                                <w:jc w:val="center"/>
                              </w:pPr>
                              <w:r>
                                <w:rPr>
                                  <w:rFonts w:asciiTheme="minorHAnsi" w:hAnsi="Calibri" w:cstheme="minorBidi"/>
                                  <w:color w:val="244061" w:themeColor="accent1" w:themeShade="80"/>
                                  <w:kern w:val="24"/>
                                  <w:sz w:val="20"/>
                                  <w:szCs w:val="20"/>
                                </w:rPr>
                                <w:t>Projection 8</w:t>
                              </w:r>
                            </w:p>
                          </w:txbxContent>
                        </wps:txbx>
                        <wps:bodyPr lIns="36000" rIns="36000" rtlCol="0" anchor="t"/>
                      </wps:wsp>
                      <wps:wsp>
                        <wps:cNvPr id="1179" name="Straight Connector 1179"/>
                        <wps:cNvCnPr>
                          <a:stCxn id="1178" idx="2"/>
                        </wps:cNvCnPr>
                        <wps:spPr>
                          <a:xfrm>
                            <a:off x="3948637" y="3260801"/>
                            <a:ext cx="367096" cy="406960"/>
                          </a:xfrm>
                          <a:prstGeom prst="line">
                            <a:avLst/>
                          </a:prstGeom>
                          <a:noFill/>
                          <a:ln w="19050" cap="flat" cmpd="sng" algn="ctr">
                            <a:solidFill>
                              <a:srgbClr val="009B5F">
                                <a:lumMod val="50000"/>
                              </a:srgbClr>
                            </a:solidFill>
                            <a:prstDash val="sysDot"/>
                          </a:ln>
                          <a:effectLst/>
                        </wps:spPr>
                        <wps:bodyPr/>
                      </wps:wsp>
                      <wps:wsp>
                        <wps:cNvPr id="1180" name="Rectangle 1180"/>
                        <wps:cNvSpPr/>
                        <wps:spPr>
                          <a:xfrm>
                            <a:off x="4211960" y="3693836"/>
                            <a:ext cx="864096" cy="279648"/>
                          </a:xfrm>
                          <a:prstGeom prst="rect">
                            <a:avLst/>
                          </a:prstGeom>
                          <a:solidFill>
                            <a:srgbClr val="FFFFFF"/>
                          </a:solidFill>
                          <a:ln w="25400" cap="flat" cmpd="sng" algn="ctr">
                            <a:solidFill>
                              <a:srgbClr val="009B5F">
                                <a:shade val="50000"/>
                              </a:srgbClr>
                            </a:solidFill>
                            <a:prstDash val="solid"/>
                          </a:ln>
                          <a:effectLst/>
                        </wps:spPr>
                        <wps:txbx>
                          <w:txbxContent>
                            <w:p w:rsidR="007F0A1F" w:rsidRDefault="007F0A1F" w:rsidP="002714A3">
                              <w:pPr>
                                <w:pStyle w:val="NormalWeb"/>
                                <w:spacing w:before="0" w:beforeAutospacing="0" w:after="0" w:afterAutospacing="0"/>
                                <w:jc w:val="center"/>
                              </w:pPr>
                              <w:r>
                                <w:rPr>
                                  <w:rFonts w:asciiTheme="minorHAnsi" w:hAnsi="Calibri" w:cstheme="minorBidi"/>
                                  <w:color w:val="244061" w:themeColor="accent1" w:themeShade="80"/>
                                  <w:kern w:val="24"/>
                                  <w:sz w:val="20"/>
                                  <w:szCs w:val="20"/>
                                </w:rPr>
                                <w:t>Projection i</w:t>
                              </w:r>
                            </w:p>
                          </w:txbxContent>
                        </wps:txbx>
                        <wps:bodyPr lIns="36000" rIns="36000" rtlCol="0" anchor="t"/>
                      </wps:wsp>
                      <wps:wsp>
                        <wps:cNvPr id="1181" name="Straight Arrow Connector 1181"/>
                        <wps:cNvCnPr>
                          <a:stCxn id="1175" idx="1"/>
                          <a:endCxn id="1238" idx="3"/>
                        </wps:cNvCnPr>
                        <wps:spPr>
                          <a:xfrm flipH="1">
                            <a:off x="2327126" y="2054177"/>
                            <a:ext cx="122663" cy="529970"/>
                          </a:xfrm>
                          <a:prstGeom prst="straightConnector1">
                            <a:avLst/>
                          </a:prstGeom>
                          <a:noFill/>
                          <a:ln w="9525" cap="flat" cmpd="sng" algn="ctr">
                            <a:solidFill>
                              <a:srgbClr val="009B5F">
                                <a:shade val="95000"/>
                                <a:satMod val="105000"/>
                              </a:srgbClr>
                            </a:solidFill>
                            <a:prstDash val="solid"/>
                            <a:tailEnd type="arrow"/>
                          </a:ln>
                          <a:effectLst/>
                        </wps:spPr>
                        <wps:bodyPr/>
                      </wps:wsp>
                      <wps:wsp>
                        <wps:cNvPr id="1182" name="Straight Arrow Connector 1182"/>
                        <wps:cNvCnPr>
                          <a:stCxn id="1180" idx="1"/>
                          <a:endCxn id="1238" idx="3"/>
                        </wps:cNvCnPr>
                        <wps:spPr>
                          <a:xfrm flipH="1" flipV="1">
                            <a:off x="2327126" y="2584147"/>
                            <a:ext cx="1884834" cy="1249513"/>
                          </a:xfrm>
                          <a:prstGeom prst="straightConnector1">
                            <a:avLst/>
                          </a:prstGeom>
                          <a:noFill/>
                          <a:ln w="9525" cap="flat" cmpd="sng" algn="ctr">
                            <a:solidFill>
                              <a:srgbClr val="009B5F">
                                <a:shade val="95000"/>
                                <a:satMod val="105000"/>
                              </a:srgbClr>
                            </a:solidFill>
                            <a:prstDash val="solid"/>
                            <a:tailEnd type="arrow"/>
                          </a:ln>
                          <a:effectLst/>
                        </wps:spPr>
                        <wps:bodyPr/>
                      </wps:wsp>
                      <wps:wsp>
                        <wps:cNvPr id="1183" name="Straight Arrow Connector 1183"/>
                        <wps:cNvCnPr>
                          <a:stCxn id="1238" idx="1"/>
                          <a:endCxn id="1174" idx="3"/>
                        </wps:cNvCnPr>
                        <wps:spPr>
                          <a:xfrm flipH="1">
                            <a:off x="799552" y="2584147"/>
                            <a:ext cx="244015" cy="5227"/>
                          </a:xfrm>
                          <a:prstGeom prst="straightConnector1">
                            <a:avLst/>
                          </a:prstGeom>
                          <a:noFill/>
                          <a:ln w="9525" cap="flat" cmpd="sng" algn="ctr">
                            <a:solidFill>
                              <a:srgbClr val="009B5F">
                                <a:shade val="95000"/>
                                <a:satMod val="105000"/>
                              </a:srgbClr>
                            </a:solidFill>
                            <a:prstDash val="solid"/>
                            <a:tailEnd type="arrow"/>
                          </a:ln>
                          <a:effectLst/>
                        </wps:spPr>
                        <wps:bodyPr/>
                      </wps:wsp>
                      <wps:wsp>
                        <wps:cNvPr id="1184" name="Rectangle 1184"/>
                        <wps:cNvSpPr/>
                        <wps:spPr>
                          <a:xfrm>
                            <a:off x="3793581" y="1914127"/>
                            <a:ext cx="600424" cy="279648"/>
                          </a:xfrm>
                          <a:prstGeom prst="rect">
                            <a:avLst/>
                          </a:prstGeom>
                          <a:solidFill>
                            <a:srgbClr val="FFFFFF"/>
                          </a:solidFill>
                          <a:ln w="25400" cap="flat" cmpd="sng" algn="ctr">
                            <a:solidFill>
                              <a:srgbClr val="009B5F">
                                <a:shade val="50000"/>
                              </a:srgbClr>
                            </a:solidFill>
                            <a:prstDash val="solid"/>
                          </a:ln>
                          <a:effectLst/>
                        </wps:spPr>
                        <wps:txbx>
                          <w:txbxContent>
                            <w:p w:rsidR="007F0A1F" w:rsidRDefault="007F0A1F" w:rsidP="002714A3">
                              <w:pPr>
                                <w:pStyle w:val="NormalWeb"/>
                                <w:spacing w:before="0" w:beforeAutospacing="0" w:after="0" w:afterAutospacing="0"/>
                                <w:jc w:val="center"/>
                              </w:pPr>
                              <w:r>
                                <w:rPr>
                                  <w:rFonts w:asciiTheme="minorHAnsi" w:hAnsi="Calibri" w:cstheme="minorBidi"/>
                                  <w:color w:val="244061" w:themeColor="accent1" w:themeShade="80"/>
                                  <w:kern w:val="24"/>
                                  <w:sz w:val="20"/>
                                  <w:szCs w:val="20"/>
                                </w:rPr>
                                <w:t>Model 1</w:t>
                              </w:r>
                            </w:p>
                          </w:txbxContent>
                        </wps:txbx>
                        <wps:bodyPr lIns="36000" rIns="36000" rtlCol="0" anchor="t"/>
                      </wps:wsp>
                      <wps:wsp>
                        <wps:cNvPr id="1185" name="Rectangle 1185"/>
                        <wps:cNvSpPr/>
                        <wps:spPr>
                          <a:xfrm>
                            <a:off x="4250781" y="2371327"/>
                            <a:ext cx="600424" cy="279648"/>
                          </a:xfrm>
                          <a:prstGeom prst="rect">
                            <a:avLst/>
                          </a:prstGeom>
                          <a:solidFill>
                            <a:srgbClr val="FFFFFF"/>
                          </a:solidFill>
                          <a:ln w="25400" cap="flat" cmpd="sng" algn="ctr">
                            <a:solidFill>
                              <a:srgbClr val="009B5F">
                                <a:shade val="50000"/>
                              </a:srgbClr>
                            </a:solidFill>
                            <a:prstDash val="solid"/>
                          </a:ln>
                          <a:effectLst/>
                        </wps:spPr>
                        <wps:txbx>
                          <w:txbxContent>
                            <w:p w:rsidR="007F0A1F" w:rsidRDefault="007F0A1F" w:rsidP="002714A3">
                              <w:pPr>
                                <w:pStyle w:val="NormalWeb"/>
                                <w:spacing w:before="0" w:beforeAutospacing="0" w:after="0" w:afterAutospacing="0"/>
                                <w:jc w:val="center"/>
                              </w:pPr>
                              <w:r>
                                <w:rPr>
                                  <w:rFonts w:asciiTheme="minorHAnsi" w:hAnsi="Calibri" w:cstheme="minorBidi"/>
                                  <w:color w:val="244061" w:themeColor="accent1" w:themeShade="80"/>
                                  <w:kern w:val="24"/>
                                  <w:sz w:val="20"/>
                                  <w:szCs w:val="20"/>
                                </w:rPr>
                                <w:t>Model 4</w:t>
                              </w:r>
                            </w:p>
                          </w:txbxContent>
                        </wps:txbx>
                        <wps:bodyPr lIns="36000" rIns="36000" rtlCol="0" anchor="t"/>
                      </wps:wsp>
                      <wps:wsp>
                        <wps:cNvPr id="1186" name="Rectangle 1186"/>
                        <wps:cNvSpPr/>
                        <wps:spPr>
                          <a:xfrm>
                            <a:off x="4555581" y="2676127"/>
                            <a:ext cx="600424" cy="279648"/>
                          </a:xfrm>
                          <a:prstGeom prst="rect">
                            <a:avLst/>
                          </a:prstGeom>
                          <a:solidFill>
                            <a:srgbClr val="FFFFFF"/>
                          </a:solidFill>
                          <a:ln w="25400" cap="flat" cmpd="sng" algn="ctr">
                            <a:solidFill>
                              <a:srgbClr val="009B5F">
                                <a:shade val="50000"/>
                              </a:srgbClr>
                            </a:solidFill>
                            <a:prstDash val="solid"/>
                          </a:ln>
                          <a:effectLst/>
                        </wps:spPr>
                        <wps:txbx>
                          <w:txbxContent>
                            <w:p w:rsidR="007F0A1F" w:rsidRDefault="007F0A1F" w:rsidP="002714A3">
                              <w:pPr>
                                <w:pStyle w:val="NormalWeb"/>
                                <w:spacing w:before="0" w:beforeAutospacing="0" w:after="0" w:afterAutospacing="0"/>
                                <w:jc w:val="center"/>
                              </w:pPr>
                              <w:r>
                                <w:rPr>
                                  <w:rFonts w:asciiTheme="minorHAnsi" w:hAnsi="Calibri" w:cstheme="minorBidi"/>
                                  <w:color w:val="244061" w:themeColor="accent1" w:themeShade="80"/>
                                  <w:kern w:val="24"/>
                                  <w:sz w:val="20"/>
                                  <w:szCs w:val="20"/>
                                </w:rPr>
                                <w:t>Model 6</w:t>
                              </w:r>
                            </w:p>
                          </w:txbxContent>
                        </wps:txbx>
                        <wps:bodyPr lIns="36000" rIns="36000" rtlCol="0" anchor="t"/>
                      </wps:wsp>
                      <wps:wsp>
                        <wps:cNvPr id="1187" name="Rectangle 1187"/>
                        <wps:cNvSpPr/>
                        <wps:spPr>
                          <a:xfrm>
                            <a:off x="4860381" y="2980927"/>
                            <a:ext cx="600424" cy="279648"/>
                          </a:xfrm>
                          <a:prstGeom prst="rect">
                            <a:avLst/>
                          </a:prstGeom>
                          <a:solidFill>
                            <a:srgbClr val="FFFFFF"/>
                          </a:solidFill>
                          <a:ln w="25400" cap="flat" cmpd="sng" algn="ctr">
                            <a:solidFill>
                              <a:srgbClr val="009B5F">
                                <a:shade val="50000"/>
                              </a:srgbClr>
                            </a:solidFill>
                            <a:prstDash val="solid"/>
                          </a:ln>
                          <a:effectLst/>
                        </wps:spPr>
                        <wps:txbx>
                          <w:txbxContent>
                            <w:p w:rsidR="007F0A1F" w:rsidRDefault="007F0A1F" w:rsidP="002714A3">
                              <w:pPr>
                                <w:pStyle w:val="NormalWeb"/>
                                <w:spacing w:before="0" w:beforeAutospacing="0" w:after="0" w:afterAutospacing="0"/>
                                <w:jc w:val="center"/>
                              </w:pPr>
                              <w:r>
                                <w:rPr>
                                  <w:rFonts w:asciiTheme="minorHAnsi" w:hAnsi="Calibri" w:cstheme="minorBidi"/>
                                  <w:color w:val="244061" w:themeColor="accent1" w:themeShade="80"/>
                                  <w:kern w:val="24"/>
                                  <w:sz w:val="20"/>
                                  <w:szCs w:val="20"/>
                                </w:rPr>
                                <w:t>Model 8</w:t>
                              </w:r>
                            </w:p>
                          </w:txbxContent>
                        </wps:txbx>
                        <wps:bodyPr lIns="36000" rIns="36000" rtlCol="0" anchor="t"/>
                      </wps:wsp>
                      <wps:wsp>
                        <wps:cNvPr id="1188" name="Straight Connector 1188"/>
                        <wps:cNvCnPr/>
                        <wps:spPr>
                          <a:xfrm>
                            <a:off x="5169715" y="3282758"/>
                            <a:ext cx="325618" cy="403326"/>
                          </a:xfrm>
                          <a:prstGeom prst="line">
                            <a:avLst/>
                          </a:prstGeom>
                          <a:noFill/>
                          <a:ln w="19050" cap="flat" cmpd="sng" algn="ctr">
                            <a:solidFill>
                              <a:srgbClr val="009B5F">
                                <a:lumMod val="50000"/>
                              </a:srgbClr>
                            </a:solidFill>
                            <a:prstDash val="sysDot"/>
                          </a:ln>
                          <a:effectLst/>
                        </wps:spPr>
                        <wps:bodyPr/>
                      </wps:wsp>
                      <wps:wsp>
                        <wps:cNvPr id="1189" name="Rectangle 1189"/>
                        <wps:cNvSpPr/>
                        <wps:spPr>
                          <a:xfrm>
                            <a:off x="5495333" y="3686084"/>
                            <a:ext cx="600424" cy="279648"/>
                          </a:xfrm>
                          <a:prstGeom prst="rect">
                            <a:avLst/>
                          </a:prstGeom>
                          <a:solidFill>
                            <a:srgbClr val="FFFFFF"/>
                          </a:solidFill>
                          <a:ln w="25400" cap="flat" cmpd="sng" algn="ctr">
                            <a:solidFill>
                              <a:srgbClr val="009B5F">
                                <a:shade val="50000"/>
                              </a:srgbClr>
                            </a:solidFill>
                            <a:prstDash val="solid"/>
                          </a:ln>
                          <a:effectLst/>
                        </wps:spPr>
                        <wps:txbx>
                          <w:txbxContent>
                            <w:p w:rsidR="007F0A1F" w:rsidRDefault="007F0A1F" w:rsidP="002714A3">
                              <w:pPr>
                                <w:pStyle w:val="NormalWeb"/>
                                <w:spacing w:before="0" w:beforeAutospacing="0" w:after="0" w:afterAutospacing="0"/>
                                <w:jc w:val="center"/>
                              </w:pPr>
                              <w:r>
                                <w:rPr>
                                  <w:rFonts w:asciiTheme="minorHAnsi" w:hAnsi="Calibri" w:cstheme="minorBidi"/>
                                  <w:color w:val="244061" w:themeColor="accent1" w:themeShade="80"/>
                                  <w:kern w:val="24"/>
                                  <w:sz w:val="20"/>
                                  <w:szCs w:val="20"/>
                                </w:rPr>
                                <w:t>Model i</w:t>
                              </w:r>
                            </w:p>
                          </w:txbxContent>
                        </wps:txbx>
                        <wps:bodyPr lIns="36000" rIns="36000" rtlCol="0" anchor="t"/>
                      </wps:wsp>
                      <wps:wsp>
                        <wps:cNvPr id="1190" name="Straight Arrow Connector 1190"/>
                        <wps:cNvCnPr>
                          <a:stCxn id="1184" idx="1"/>
                          <a:endCxn id="1175" idx="3"/>
                        </wps:cNvCnPr>
                        <wps:spPr>
                          <a:xfrm flipH="1">
                            <a:off x="3313885" y="2053951"/>
                            <a:ext cx="479696" cy="226"/>
                          </a:xfrm>
                          <a:prstGeom prst="straightConnector1">
                            <a:avLst/>
                          </a:prstGeom>
                          <a:noFill/>
                          <a:ln w="9525" cap="flat" cmpd="sng" algn="ctr">
                            <a:solidFill>
                              <a:srgbClr val="009B5F">
                                <a:shade val="95000"/>
                                <a:satMod val="105000"/>
                              </a:srgbClr>
                            </a:solidFill>
                            <a:prstDash val="solid"/>
                            <a:tailEnd type="arrow"/>
                          </a:ln>
                          <a:effectLst/>
                        </wps:spPr>
                        <wps:bodyPr/>
                      </wps:wsp>
                      <wps:wsp>
                        <wps:cNvPr id="1191" name="Straight Arrow Connector 1191"/>
                        <wps:cNvCnPr/>
                        <wps:spPr>
                          <a:xfrm flipH="1">
                            <a:off x="3771085" y="2511151"/>
                            <a:ext cx="479696" cy="226"/>
                          </a:xfrm>
                          <a:prstGeom prst="straightConnector1">
                            <a:avLst/>
                          </a:prstGeom>
                          <a:noFill/>
                          <a:ln w="9525" cap="flat" cmpd="sng" algn="ctr">
                            <a:solidFill>
                              <a:srgbClr val="009B5F">
                                <a:shade val="95000"/>
                                <a:satMod val="105000"/>
                              </a:srgbClr>
                            </a:solidFill>
                            <a:prstDash val="solid"/>
                            <a:tailEnd type="arrow"/>
                          </a:ln>
                          <a:effectLst/>
                        </wps:spPr>
                        <wps:bodyPr/>
                      </wps:wsp>
                      <wps:wsp>
                        <wps:cNvPr id="1192" name="Straight Arrow Connector 1192"/>
                        <wps:cNvCnPr/>
                        <wps:spPr>
                          <a:xfrm flipH="1">
                            <a:off x="4075885" y="2815951"/>
                            <a:ext cx="479696" cy="226"/>
                          </a:xfrm>
                          <a:prstGeom prst="straightConnector1">
                            <a:avLst/>
                          </a:prstGeom>
                          <a:noFill/>
                          <a:ln w="9525" cap="flat" cmpd="sng" algn="ctr">
                            <a:solidFill>
                              <a:srgbClr val="009B5F">
                                <a:shade val="95000"/>
                                <a:satMod val="105000"/>
                              </a:srgbClr>
                            </a:solidFill>
                            <a:prstDash val="solid"/>
                            <a:tailEnd type="arrow"/>
                          </a:ln>
                          <a:effectLst/>
                        </wps:spPr>
                        <wps:bodyPr/>
                      </wps:wsp>
                      <wps:wsp>
                        <wps:cNvPr id="1193" name="Straight Arrow Connector 1193"/>
                        <wps:cNvCnPr/>
                        <wps:spPr>
                          <a:xfrm flipH="1">
                            <a:off x="4380685" y="3120751"/>
                            <a:ext cx="479696" cy="226"/>
                          </a:xfrm>
                          <a:prstGeom prst="straightConnector1">
                            <a:avLst/>
                          </a:prstGeom>
                          <a:noFill/>
                          <a:ln w="9525" cap="flat" cmpd="sng" algn="ctr">
                            <a:solidFill>
                              <a:srgbClr val="009B5F">
                                <a:shade val="95000"/>
                                <a:satMod val="105000"/>
                              </a:srgbClr>
                            </a:solidFill>
                            <a:prstDash val="solid"/>
                            <a:tailEnd type="arrow"/>
                          </a:ln>
                          <a:effectLst/>
                        </wps:spPr>
                        <wps:bodyPr/>
                      </wps:wsp>
                      <wps:wsp>
                        <wps:cNvPr id="1194" name="Straight Arrow Connector 1194"/>
                        <wps:cNvCnPr>
                          <a:endCxn id="1180" idx="3"/>
                        </wps:cNvCnPr>
                        <wps:spPr>
                          <a:xfrm flipH="1" flipV="1">
                            <a:off x="5076056" y="3833660"/>
                            <a:ext cx="430134" cy="7089"/>
                          </a:xfrm>
                          <a:prstGeom prst="straightConnector1">
                            <a:avLst/>
                          </a:prstGeom>
                          <a:noFill/>
                          <a:ln w="9525" cap="flat" cmpd="sng" algn="ctr">
                            <a:solidFill>
                              <a:srgbClr val="009B5F">
                                <a:shade val="95000"/>
                                <a:satMod val="105000"/>
                              </a:srgbClr>
                            </a:solidFill>
                            <a:prstDash val="solid"/>
                            <a:tailEnd type="arrow"/>
                          </a:ln>
                          <a:effectLst/>
                        </wps:spPr>
                        <wps:bodyPr/>
                      </wps:wsp>
                      <wps:wsp>
                        <wps:cNvPr id="1195" name="Rectangle 1195"/>
                        <wps:cNvSpPr/>
                        <wps:spPr>
                          <a:xfrm>
                            <a:off x="6000435" y="1914127"/>
                            <a:ext cx="600424" cy="279648"/>
                          </a:xfrm>
                          <a:prstGeom prst="rect">
                            <a:avLst/>
                          </a:prstGeom>
                          <a:solidFill>
                            <a:srgbClr val="FFFFFF"/>
                          </a:solidFill>
                          <a:ln w="25400" cap="flat" cmpd="sng" algn="ctr">
                            <a:solidFill>
                              <a:srgbClr val="009B5F">
                                <a:shade val="50000"/>
                              </a:srgbClr>
                            </a:solidFill>
                            <a:prstDash val="solid"/>
                          </a:ln>
                          <a:effectLst/>
                        </wps:spPr>
                        <wps:txbx>
                          <w:txbxContent>
                            <w:p w:rsidR="007F0A1F" w:rsidRDefault="007F0A1F" w:rsidP="002714A3">
                              <w:pPr>
                                <w:pStyle w:val="NormalWeb"/>
                                <w:spacing w:before="0" w:beforeAutospacing="0" w:after="0" w:afterAutospacing="0"/>
                                <w:jc w:val="center"/>
                              </w:pPr>
                              <w:r>
                                <w:rPr>
                                  <w:rFonts w:asciiTheme="minorHAnsi" w:hAnsi="Calibri" w:cstheme="minorBidi"/>
                                  <w:color w:val="244061" w:themeColor="accent1" w:themeShade="80"/>
                                  <w:kern w:val="24"/>
                                  <w:sz w:val="20"/>
                                  <w:szCs w:val="20"/>
                                </w:rPr>
                                <w:t>Model 1</w:t>
                              </w:r>
                            </w:p>
                          </w:txbxContent>
                        </wps:txbx>
                        <wps:bodyPr lIns="36000" rIns="36000" rtlCol="0" anchor="t"/>
                      </wps:wsp>
                      <wps:wsp>
                        <wps:cNvPr id="1196" name="Rectangle 1196"/>
                        <wps:cNvSpPr/>
                        <wps:spPr>
                          <a:xfrm>
                            <a:off x="6152835" y="2066527"/>
                            <a:ext cx="600424" cy="279648"/>
                          </a:xfrm>
                          <a:prstGeom prst="rect">
                            <a:avLst/>
                          </a:prstGeom>
                          <a:solidFill>
                            <a:srgbClr val="FFFFFF"/>
                          </a:solidFill>
                          <a:ln w="25400" cap="flat" cmpd="sng" algn="ctr">
                            <a:solidFill>
                              <a:srgbClr val="009B5F">
                                <a:shade val="50000"/>
                              </a:srgbClr>
                            </a:solidFill>
                            <a:prstDash val="solid"/>
                          </a:ln>
                          <a:effectLst/>
                        </wps:spPr>
                        <wps:txbx>
                          <w:txbxContent>
                            <w:p w:rsidR="007F0A1F" w:rsidRDefault="007F0A1F" w:rsidP="002714A3">
                              <w:pPr>
                                <w:pStyle w:val="NormalWeb"/>
                                <w:spacing w:before="0" w:beforeAutospacing="0" w:after="0" w:afterAutospacing="0"/>
                                <w:jc w:val="center"/>
                              </w:pPr>
                              <w:r>
                                <w:rPr>
                                  <w:rFonts w:asciiTheme="minorHAnsi" w:hAnsi="Calibri" w:cstheme="minorBidi"/>
                                  <w:color w:val="244061" w:themeColor="accent1" w:themeShade="80"/>
                                  <w:kern w:val="24"/>
                                  <w:sz w:val="20"/>
                                  <w:szCs w:val="20"/>
                                </w:rPr>
                                <w:t>Model 2</w:t>
                              </w:r>
                            </w:p>
                          </w:txbxContent>
                        </wps:txbx>
                        <wps:bodyPr lIns="36000" rIns="36000" rtlCol="0" anchor="t"/>
                      </wps:wsp>
                      <wps:wsp>
                        <wps:cNvPr id="1197" name="Rectangle 1197"/>
                        <wps:cNvSpPr/>
                        <wps:spPr>
                          <a:xfrm>
                            <a:off x="6305235" y="2218927"/>
                            <a:ext cx="600424" cy="279648"/>
                          </a:xfrm>
                          <a:prstGeom prst="rect">
                            <a:avLst/>
                          </a:prstGeom>
                          <a:solidFill>
                            <a:srgbClr val="FFFFFF"/>
                          </a:solidFill>
                          <a:ln w="25400" cap="flat" cmpd="sng" algn="ctr">
                            <a:solidFill>
                              <a:srgbClr val="009B5F">
                                <a:shade val="50000"/>
                              </a:srgbClr>
                            </a:solidFill>
                            <a:prstDash val="solid"/>
                          </a:ln>
                          <a:effectLst/>
                        </wps:spPr>
                        <wps:txbx>
                          <w:txbxContent>
                            <w:p w:rsidR="007F0A1F" w:rsidRDefault="007F0A1F" w:rsidP="002714A3">
                              <w:pPr>
                                <w:pStyle w:val="NormalWeb"/>
                                <w:spacing w:before="0" w:beforeAutospacing="0" w:after="0" w:afterAutospacing="0"/>
                                <w:jc w:val="center"/>
                              </w:pPr>
                              <w:r>
                                <w:rPr>
                                  <w:rFonts w:asciiTheme="minorHAnsi" w:hAnsi="Calibri" w:cstheme="minorBidi"/>
                                  <w:color w:val="244061" w:themeColor="accent1" w:themeShade="80"/>
                                  <w:kern w:val="24"/>
                                  <w:sz w:val="20"/>
                                  <w:szCs w:val="20"/>
                                </w:rPr>
                                <w:t>Model 3</w:t>
                              </w:r>
                            </w:p>
                          </w:txbxContent>
                        </wps:txbx>
                        <wps:bodyPr lIns="36000" rIns="36000" rtlCol="0" anchor="t"/>
                      </wps:wsp>
                      <wps:wsp>
                        <wps:cNvPr id="1198" name="Rectangle 1198"/>
                        <wps:cNvSpPr/>
                        <wps:spPr>
                          <a:xfrm>
                            <a:off x="6457635" y="2371327"/>
                            <a:ext cx="600424" cy="279648"/>
                          </a:xfrm>
                          <a:prstGeom prst="rect">
                            <a:avLst/>
                          </a:prstGeom>
                          <a:solidFill>
                            <a:srgbClr val="FFFFFF"/>
                          </a:solidFill>
                          <a:ln w="25400" cap="flat" cmpd="sng" algn="ctr">
                            <a:solidFill>
                              <a:srgbClr val="009B5F">
                                <a:shade val="50000"/>
                              </a:srgbClr>
                            </a:solidFill>
                            <a:prstDash val="solid"/>
                          </a:ln>
                          <a:effectLst/>
                        </wps:spPr>
                        <wps:txbx>
                          <w:txbxContent>
                            <w:p w:rsidR="007F0A1F" w:rsidRDefault="007F0A1F" w:rsidP="002714A3">
                              <w:pPr>
                                <w:pStyle w:val="NormalWeb"/>
                                <w:spacing w:before="0" w:beforeAutospacing="0" w:after="0" w:afterAutospacing="0"/>
                                <w:jc w:val="center"/>
                              </w:pPr>
                              <w:r>
                                <w:rPr>
                                  <w:rFonts w:asciiTheme="minorHAnsi" w:hAnsi="Calibri" w:cstheme="minorBidi"/>
                                  <w:color w:val="244061" w:themeColor="accent1" w:themeShade="80"/>
                                  <w:kern w:val="24"/>
                                  <w:sz w:val="20"/>
                                  <w:szCs w:val="20"/>
                                </w:rPr>
                                <w:t>Model 4</w:t>
                              </w:r>
                            </w:p>
                          </w:txbxContent>
                        </wps:txbx>
                        <wps:bodyPr lIns="36000" rIns="36000" rtlCol="0" anchor="t"/>
                      </wps:wsp>
                      <wps:wsp>
                        <wps:cNvPr id="1199" name="Rectangle 1199"/>
                        <wps:cNvSpPr/>
                        <wps:spPr>
                          <a:xfrm>
                            <a:off x="6610035" y="2523727"/>
                            <a:ext cx="600424" cy="279648"/>
                          </a:xfrm>
                          <a:prstGeom prst="rect">
                            <a:avLst/>
                          </a:prstGeom>
                          <a:solidFill>
                            <a:srgbClr val="FFFFFF"/>
                          </a:solidFill>
                          <a:ln w="25400" cap="flat" cmpd="sng" algn="ctr">
                            <a:solidFill>
                              <a:srgbClr val="009B5F">
                                <a:shade val="50000"/>
                              </a:srgbClr>
                            </a:solidFill>
                            <a:prstDash val="solid"/>
                          </a:ln>
                          <a:effectLst/>
                        </wps:spPr>
                        <wps:txbx>
                          <w:txbxContent>
                            <w:p w:rsidR="007F0A1F" w:rsidRDefault="007F0A1F" w:rsidP="002714A3">
                              <w:pPr>
                                <w:pStyle w:val="NormalWeb"/>
                                <w:spacing w:before="0" w:beforeAutospacing="0" w:after="0" w:afterAutospacing="0"/>
                                <w:jc w:val="center"/>
                              </w:pPr>
                              <w:r>
                                <w:rPr>
                                  <w:rFonts w:asciiTheme="minorHAnsi" w:hAnsi="Calibri" w:cstheme="minorBidi"/>
                                  <w:color w:val="244061" w:themeColor="accent1" w:themeShade="80"/>
                                  <w:kern w:val="24"/>
                                  <w:sz w:val="20"/>
                                  <w:szCs w:val="20"/>
                                </w:rPr>
                                <w:t>Model 5</w:t>
                              </w:r>
                            </w:p>
                          </w:txbxContent>
                        </wps:txbx>
                        <wps:bodyPr lIns="36000" rIns="36000" rtlCol="0" anchor="t"/>
                      </wps:wsp>
                      <wps:wsp>
                        <wps:cNvPr id="1200" name="Rectangle 1200"/>
                        <wps:cNvSpPr/>
                        <wps:spPr>
                          <a:xfrm>
                            <a:off x="6762435" y="2676127"/>
                            <a:ext cx="600424" cy="279648"/>
                          </a:xfrm>
                          <a:prstGeom prst="rect">
                            <a:avLst/>
                          </a:prstGeom>
                          <a:solidFill>
                            <a:srgbClr val="FFFFFF"/>
                          </a:solidFill>
                          <a:ln w="25400" cap="flat" cmpd="sng" algn="ctr">
                            <a:solidFill>
                              <a:srgbClr val="009B5F">
                                <a:shade val="50000"/>
                              </a:srgbClr>
                            </a:solidFill>
                            <a:prstDash val="solid"/>
                          </a:ln>
                          <a:effectLst/>
                        </wps:spPr>
                        <wps:txbx>
                          <w:txbxContent>
                            <w:p w:rsidR="007F0A1F" w:rsidRDefault="007F0A1F" w:rsidP="002714A3">
                              <w:pPr>
                                <w:pStyle w:val="NormalWeb"/>
                                <w:spacing w:before="0" w:beforeAutospacing="0" w:after="0" w:afterAutospacing="0"/>
                                <w:jc w:val="center"/>
                              </w:pPr>
                              <w:r>
                                <w:rPr>
                                  <w:rFonts w:asciiTheme="minorHAnsi" w:hAnsi="Calibri" w:cstheme="minorBidi"/>
                                  <w:color w:val="244061" w:themeColor="accent1" w:themeShade="80"/>
                                  <w:kern w:val="24"/>
                                  <w:sz w:val="20"/>
                                  <w:szCs w:val="20"/>
                                </w:rPr>
                                <w:t>Model 6</w:t>
                              </w:r>
                            </w:p>
                          </w:txbxContent>
                        </wps:txbx>
                        <wps:bodyPr lIns="36000" rIns="36000" rtlCol="0" anchor="t"/>
                      </wps:wsp>
                      <wps:wsp>
                        <wps:cNvPr id="1201" name="Rectangle 1201"/>
                        <wps:cNvSpPr/>
                        <wps:spPr>
                          <a:xfrm>
                            <a:off x="6914835" y="2828527"/>
                            <a:ext cx="600424" cy="279648"/>
                          </a:xfrm>
                          <a:prstGeom prst="rect">
                            <a:avLst/>
                          </a:prstGeom>
                          <a:solidFill>
                            <a:srgbClr val="FFFFFF"/>
                          </a:solidFill>
                          <a:ln w="25400" cap="flat" cmpd="sng" algn="ctr">
                            <a:solidFill>
                              <a:srgbClr val="009B5F">
                                <a:shade val="50000"/>
                              </a:srgbClr>
                            </a:solidFill>
                            <a:prstDash val="solid"/>
                          </a:ln>
                          <a:effectLst/>
                        </wps:spPr>
                        <wps:txbx>
                          <w:txbxContent>
                            <w:p w:rsidR="007F0A1F" w:rsidRDefault="007F0A1F" w:rsidP="002714A3">
                              <w:pPr>
                                <w:pStyle w:val="NormalWeb"/>
                                <w:spacing w:before="0" w:beforeAutospacing="0" w:after="0" w:afterAutospacing="0"/>
                                <w:jc w:val="center"/>
                              </w:pPr>
                              <w:r>
                                <w:rPr>
                                  <w:rFonts w:asciiTheme="minorHAnsi" w:hAnsi="Calibri" w:cstheme="minorBidi"/>
                                  <w:color w:val="244061" w:themeColor="accent1" w:themeShade="80"/>
                                  <w:kern w:val="24"/>
                                  <w:sz w:val="20"/>
                                  <w:szCs w:val="20"/>
                                </w:rPr>
                                <w:t>Model 7</w:t>
                              </w:r>
                            </w:p>
                          </w:txbxContent>
                        </wps:txbx>
                        <wps:bodyPr lIns="36000" rIns="36000" rtlCol="0" anchor="t"/>
                      </wps:wsp>
                      <wps:wsp>
                        <wps:cNvPr id="1202" name="Rectangle 1202"/>
                        <wps:cNvSpPr/>
                        <wps:spPr>
                          <a:xfrm>
                            <a:off x="7067235" y="2980927"/>
                            <a:ext cx="600424" cy="279648"/>
                          </a:xfrm>
                          <a:prstGeom prst="rect">
                            <a:avLst/>
                          </a:prstGeom>
                          <a:solidFill>
                            <a:srgbClr val="FFFFFF"/>
                          </a:solidFill>
                          <a:ln w="25400" cap="flat" cmpd="sng" algn="ctr">
                            <a:solidFill>
                              <a:srgbClr val="009B5F">
                                <a:shade val="50000"/>
                              </a:srgbClr>
                            </a:solidFill>
                            <a:prstDash val="solid"/>
                          </a:ln>
                          <a:effectLst/>
                        </wps:spPr>
                        <wps:txbx>
                          <w:txbxContent>
                            <w:p w:rsidR="007F0A1F" w:rsidRDefault="007F0A1F" w:rsidP="002714A3">
                              <w:pPr>
                                <w:pStyle w:val="NormalWeb"/>
                                <w:spacing w:before="0" w:beforeAutospacing="0" w:after="0" w:afterAutospacing="0"/>
                                <w:jc w:val="center"/>
                              </w:pPr>
                              <w:r>
                                <w:rPr>
                                  <w:rFonts w:asciiTheme="minorHAnsi" w:hAnsi="Calibri" w:cstheme="minorBidi"/>
                                  <w:color w:val="244061" w:themeColor="accent1" w:themeShade="80"/>
                                  <w:kern w:val="24"/>
                                  <w:sz w:val="20"/>
                                  <w:szCs w:val="20"/>
                                </w:rPr>
                                <w:t>Model 8</w:t>
                              </w:r>
                            </w:p>
                          </w:txbxContent>
                        </wps:txbx>
                        <wps:bodyPr lIns="36000" rIns="36000" rtlCol="0" anchor="t"/>
                      </wps:wsp>
                      <wps:wsp>
                        <wps:cNvPr id="1203" name="Straight Connector 1203"/>
                        <wps:cNvCnPr>
                          <a:stCxn id="1202" idx="2"/>
                        </wps:cNvCnPr>
                        <wps:spPr>
                          <a:xfrm>
                            <a:off x="7367447" y="3260575"/>
                            <a:ext cx="411484" cy="339144"/>
                          </a:xfrm>
                          <a:prstGeom prst="line">
                            <a:avLst/>
                          </a:prstGeom>
                          <a:noFill/>
                          <a:ln w="19050" cap="flat" cmpd="sng" algn="ctr">
                            <a:solidFill>
                              <a:srgbClr val="009B5F">
                                <a:lumMod val="50000"/>
                              </a:srgbClr>
                            </a:solidFill>
                            <a:prstDash val="sysDot"/>
                          </a:ln>
                          <a:effectLst/>
                        </wps:spPr>
                        <wps:bodyPr/>
                      </wps:wsp>
                      <wps:wsp>
                        <wps:cNvPr id="1204" name="Rectangle 1204"/>
                        <wps:cNvSpPr/>
                        <wps:spPr>
                          <a:xfrm>
                            <a:off x="7550951" y="3527711"/>
                            <a:ext cx="600424" cy="279648"/>
                          </a:xfrm>
                          <a:prstGeom prst="rect">
                            <a:avLst/>
                          </a:prstGeom>
                          <a:solidFill>
                            <a:srgbClr val="FFFFFF"/>
                          </a:solidFill>
                          <a:ln w="25400" cap="flat" cmpd="sng" algn="ctr">
                            <a:solidFill>
                              <a:srgbClr val="009B5F">
                                <a:shade val="50000"/>
                              </a:srgbClr>
                            </a:solidFill>
                            <a:prstDash val="solid"/>
                          </a:ln>
                          <a:effectLst/>
                        </wps:spPr>
                        <wps:txbx>
                          <w:txbxContent>
                            <w:p w:rsidR="007F0A1F" w:rsidRDefault="007F0A1F" w:rsidP="002714A3">
                              <w:pPr>
                                <w:pStyle w:val="NormalWeb"/>
                                <w:spacing w:before="0" w:beforeAutospacing="0" w:after="0" w:afterAutospacing="0"/>
                                <w:jc w:val="center"/>
                              </w:pPr>
                              <w:r>
                                <w:rPr>
                                  <w:rFonts w:asciiTheme="minorHAnsi" w:hAnsi="Calibri" w:cstheme="minorBidi"/>
                                  <w:color w:val="244061" w:themeColor="accent1" w:themeShade="80"/>
                                  <w:kern w:val="24"/>
                                  <w:sz w:val="20"/>
                                  <w:szCs w:val="20"/>
                                </w:rPr>
                                <w:t>Model i-1</w:t>
                              </w:r>
                            </w:p>
                          </w:txbxContent>
                        </wps:txbx>
                        <wps:bodyPr lIns="36000" rIns="36000" rtlCol="0" anchor="t"/>
                      </wps:wsp>
                      <wps:wsp>
                        <wps:cNvPr id="1205" name="Rectangle 1205"/>
                        <wps:cNvSpPr/>
                        <wps:spPr>
                          <a:xfrm>
                            <a:off x="7702187" y="3703176"/>
                            <a:ext cx="600424" cy="279648"/>
                          </a:xfrm>
                          <a:prstGeom prst="rect">
                            <a:avLst/>
                          </a:prstGeom>
                          <a:solidFill>
                            <a:srgbClr val="FFFFFF"/>
                          </a:solidFill>
                          <a:ln w="25400" cap="flat" cmpd="sng" algn="ctr">
                            <a:solidFill>
                              <a:srgbClr val="009B5F">
                                <a:shade val="50000"/>
                              </a:srgbClr>
                            </a:solidFill>
                            <a:prstDash val="solid"/>
                          </a:ln>
                          <a:effectLst/>
                        </wps:spPr>
                        <wps:txbx>
                          <w:txbxContent>
                            <w:p w:rsidR="007F0A1F" w:rsidRDefault="007F0A1F" w:rsidP="002714A3">
                              <w:pPr>
                                <w:pStyle w:val="NormalWeb"/>
                                <w:spacing w:before="0" w:beforeAutospacing="0" w:after="0" w:afterAutospacing="0"/>
                                <w:jc w:val="center"/>
                              </w:pPr>
                              <w:r>
                                <w:rPr>
                                  <w:rFonts w:asciiTheme="minorHAnsi" w:hAnsi="Calibri" w:cstheme="minorBidi"/>
                                  <w:color w:val="244061" w:themeColor="accent1" w:themeShade="80"/>
                                  <w:kern w:val="24"/>
                                  <w:sz w:val="20"/>
                                  <w:szCs w:val="20"/>
                                </w:rPr>
                                <w:t>Model i</w:t>
                              </w:r>
                            </w:p>
                          </w:txbxContent>
                        </wps:txbx>
                        <wps:bodyPr lIns="36000" rIns="36000" rtlCol="0" anchor="t"/>
                      </wps:wsp>
                      <wps:wsp>
                        <wps:cNvPr id="1206" name="Straight Arrow Connector 1206"/>
                        <wps:cNvCnPr/>
                        <wps:spPr>
                          <a:xfrm flipH="1">
                            <a:off x="5535519" y="2206351"/>
                            <a:ext cx="617316" cy="12576"/>
                          </a:xfrm>
                          <a:prstGeom prst="straightConnector1">
                            <a:avLst/>
                          </a:prstGeom>
                          <a:noFill/>
                          <a:ln w="9525" cap="flat" cmpd="sng" algn="ctr">
                            <a:solidFill>
                              <a:srgbClr val="009B5F">
                                <a:shade val="95000"/>
                                <a:satMod val="105000"/>
                              </a:srgbClr>
                            </a:solidFill>
                            <a:prstDash val="solid"/>
                            <a:tailEnd type="arrow"/>
                          </a:ln>
                          <a:effectLst/>
                        </wps:spPr>
                        <wps:bodyPr/>
                      </wps:wsp>
                      <wps:wsp>
                        <wps:cNvPr id="1207" name="Straight Arrow Connector 1207"/>
                        <wps:cNvCnPr/>
                        <wps:spPr>
                          <a:xfrm flipH="1">
                            <a:off x="5230704" y="2358751"/>
                            <a:ext cx="1074532" cy="12802"/>
                          </a:xfrm>
                          <a:prstGeom prst="straightConnector1">
                            <a:avLst/>
                          </a:prstGeom>
                          <a:noFill/>
                          <a:ln w="9525" cap="flat" cmpd="sng" algn="ctr">
                            <a:solidFill>
                              <a:srgbClr val="009B5F">
                                <a:shade val="95000"/>
                                <a:satMod val="105000"/>
                              </a:srgbClr>
                            </a:solidFill>
                            <a:prstDash val="solid"/>
                            <a:tailEnd type="arrow"/>
                          </a:ln>
                          <a:effectLst/>
                        </wps:spPr>
                        <wps:bodyPr/>
                      </wps:wsp>
                      <wps:wsp>
                        <wps:cNvPr id="1208" name="Straight Arrow Connector 1208"/>
                        <wps:cNvCnPr>
                          <a:stCxn id="1198" idx="1"/>
                          <a:endCxn id="1185" idx="3"/>
                        </wps:cNvCnPr>
                        <wps:spPr>
                          <a:xfrm flipH="1">
                            <a:off x="4851205" y="2511151"/>
                            <a:ext cx="1606430" cy="0"/>
                          </a:xfrm>
                          <a:prstGeom prst="straightConnector1">
                            <a:avLst/>
                          </a:prstGeom>
                          <a:noFill/>
                          <a:ln w="9525" cap="flat" cmpd="sng" algn="ctr">
                            <a:solidFill>
                              <a:srgbClr val="009B5F">
                                <a:shade val="95000"/>
                                <a:satMod val="105000"/>
                              </a:srgbClr>
                            </a:solidFill>
                            <a:prstDash val="solid"/>
                            <a:tailEnd type="arrow"/>
                          </a:ln>
                          <a:effectLst/>
                        </wps:spPr>
                        <wps:bodyPr/>
                      </wps:wsp>
                      <wps:wsp>
                        <wps:cNvPr id="1209" name="Straight Arrow Connector 1209"/>
                        <wps:cNvCnPr/>
                        <wps:spPr>
                          <a:xfrm flipH="1">
                            <a:off x="5495333" y="2663551"/>
                            <a:ext cx="1114702" cy="12802"/>
                          </a:xfrm>
                          <a:prstGeom prst="straightConnector1">
                            <a:avLst/>
                          </a:prstGeom>
                          <a:noFill/>
                          <a:ln w="9525" cap="flat" cmpd="sng" algn="ctr">
                            <a:solidFill>
                              <a:srgbClr val="009B5F">
                                <a:shade val="95000"/>
                                <a:satMod val="105000"/>
                              </a:srgbClr>
                            </a:solidFill>
                            <a:prstDash val="solid"/>
                            <a:tailEnd type="arrow"/>
                          </a:ln>
                          <a:effectLst/>
                        </wps:spPr>
                        <wps:bodyPr/>
                      </wps:wsp>
                      <wps:wsp>
                        <wps:cNvPr id="1210" name="Straight Arrow Connector 1210"/>
                        <wps:cNvCnPr>
                          <a:stCxn id="1200" idx="1"/>
                          <a:endCxn id="1186" idx="3"/>
                        </wps:cNvCnPr>
                        <wps:spPr>
                          <a:xfrm flipH="1">
                            <a:off x="5156005" y="2815951"/>
                            <a:ext cx="1606430" cy="0"/>
                          </a:xfrm>
                          <a:prstGeom prst="straightConnector1">
                            <a:avLst/>
                          </a:prstGeom>
                          <a:noFill/>
                          <a:ln w="9525" cap="flat" cmpd="sng" algn="ctr">
                            <a:solidFill>
                              <a:srgbClr val="009B5F">
                                <a:shade val="95000"/>
                                <a:satMod val="105000"/>
                              </a:srgbClr>
                            </a:solidFill>
                            <a:prstDash val="solid"/>
                            <a:tailEnd type="arrow"/>
                          </a:ln>
                          <a:effectLst/>
                        </wps:spPr>
                        <wps:bodyPr/>
                      </wps:wsp>
                      <wps:wsp>
                        <wps:cNvPr id="1211" name="Straight Arrow Connector 1211"/>
                        <wps:cNvCnPr>
                          <a:stCxn id="1195" idx="1"/>
                          <a:endCxn id="1184" idx="3"/>
                        </wps:cNvCnPr>
                        <wps:spPr>
                          <a:xfrm flipH="1">
                            <a:off x="4394005" y="2053951"/>
                            <a:ext cx="1606430" cy="0"/>
                          </a:xfrm>
                          <a:prstGeom prst="straightConnector1">
                            <a:avLst/>
                          </a:prstGeom>
                          <a:noFill/>
                          <a:ln w="9525" cap="flat" cmpd="sng" algn="ctr">
                            <a:solidFill>
                              <a:srgbClr val="009B5F">
                                <a:shade val="95000"/>
                                <a:satMod val="105000"/>
                              </a:srgbClr>
                            </a:solidFill>
                            <a:prstDash val="solid"/>
                            <a:tailEnd type="arrow"/>
                          </a:ln>
                          <a:effectLst/>
                        </wps:spPr>
                        <wps:bodyPr/>
                      </wps:wsp>
                      <wps:wsp>
                        <wps:cNvPr id="1212" name="Straight Arrow Connector 1212"/>
                        <wps:cNvCnPr>
                          <a:endCxn id="1187" idx="3"/>
                        </wps:cNvCnPr>
                        <wps:spPr>
                          <a:xfrm flipH="1">
                            <a:off x="5460805" y="3120751"/>
                            <a:ext cx="1606430" cy="0"/>
                          </a:xfrm>
                          <a:prstGeom prst="straightConnector1">
                            <a:avLst/>
                          </a:prstGeom>
                          <a:noFill/>
                          <a:ln w="9525" cap="flat" cmpd="sng" algn="ctr">
                            <a:solidFill>
                              <a:srgbClr val="009B5F">
                                <a:shade val="95000"/>
                                <a:satMod val="105000"/>
                              </a:srgbClr>
                            </a:solidFill>
                            <a:prstDash val="solid"/>
                            <a:tailEnd type="arrow"/>
                          </a:ln>
                          <a:effectLst/>
                        </wps:spPr>
                        <wps:bodyPr/>
                      </wps:wsp>
                      <wps:wsp>
                        <wps:cNvPr id="1213" name="Straight Arrow Connector 1213"/>
                        <wps:cNvCnPr>
                          <a:stCxn id="1204" idx="1"/>
                        </wps:cNvCnPr>
                        <wps:spPr>
                          <a:xfrm flipH="1">
                            <a:off x="6457635" y="3667535"/>
                            <a:ext cx="1093316" cy="226"/>
                          </a:xfrm>
                          <a:prstGeom prst="straightConnector1">
                            <a:avLst/>
                          </a:prstGeom>
                          <a:noFill/>
                          <a:ln w="9525" cap="flat" cmpd="sng" algn="ctr">
                            <a:solidFill>
                              <a:srgbClr val="009B5F">
                                <a:shade val="95000"/>
                                <a:satMod val="105000"/>
                              </a:srgbClr>
                            </a:solidFill>
                            <a:prstDash val="solid"/>
                            <a:tailEnd type="arrow"/>
                          </a:ln>
                          <a:effectLst/>
                        </wps:spPr>
                        <wps:bodyPr/>
                      </wps:wsp>
                      <wps:wsp>
                        <wps:cNvPr id="1214" name="Straight Arrow Connector 1214"/>
                        <wps:cNvCnPr>
                          <a:stCxn id="1205" idx="1"/>
                          <a:endCxn id="1189" idx="3"/>
                        </wps:cNvCnPr>
                        <wps:spPr>
                          <a:xfrm flipH="1" flipV="1">
                            <a:off x="6095757" y="3825908"/>
                            <a:ext cx="1606430" cy="17092"/>
                          </a:xfrm>
                          <a:prstGeom prst="straightConnector1">
                            <a:avLst/>
                          </a:prstGeom>
                          <a:noFill/>
                          <a:ln w="9525" cap="flat" cmpd="sng" algn="ctr">
                            <a:solidFill>
                              <a:srgbClr val="009B5F">
                                <a:shade val="95000"/>
                                <a:satMod val="105000"/>
                              </a:srgbClr>
                            </a:solidFill>
                            <a:prstDash val="solid"/>
                            <a:tailEnd type="arrow"/>
                          </a:ln>
                          <a:effectLst/>
                        </wps:spPr>
                        <wps:bodyPr/>
                      </wps:wsp>
                      <wps:wsp>
                        <wps:cNvPr id="1215" name="Rectangle 1215"/>
                        <wps:cNvSpPr/>
                        <wps:spPr>
                          <a:xfrm>
                            <a:off x="8127806" y="2333379"/>
                            <a:ext cx="1191153" cy="549393"/>
                          </a:xfrm>
                          <a:prstGeom prst="rect">
                            <a:avLst/>
                          </a:prstGeom>
                          <a:solidFill>
                            <a:srgbClr val="FFFFFF"/>
                          </a:solidFill>
                          <a:ln w="25400" cap="flat" cmpd="sng" algn="ctr">
                            <a:solidFill>
                              <a:srgbClr val="009B5F">
                                <a:shade val="50000"/>
                              </a:srgbClr>
                            </a:solidFill>
                            <a:prstDash val="solid"/>
                          </a:ln>
                          <a:effectLst/>
                        </wps:spPr>
                        <wps:txbx>
                          <w:txbxContent>
                            <w:p w:rsidR="007F0A1F" w:rsidRDefault="007F0A1F" w:rsidP="002714A3">
                              <w:pPr>
                                <w:pStyle w:val="NormalWeb"/>
                                <w:spacing w:before="0" w:beforeAutospacing="0" w:after="0" w:afterAutospacing="0"/>
                                <w:jc w:val="center"/>
                              </w:pPr>
                              <w:r>
                                <w:rPr>
                                  <w:rFonts w:asciiTheme="minorHAnsi" w:hAnsi="Calibri" w:cstheme="minorBidi"/>
                                  <w:color w:val="244061" w:themeColor="accent1" w:themeShade="80"/>
                                  <w:kern w:val="24"/>
                                  <w:sz w:val="20"/>
                                  <w:szCs w:val="20"/>
                                </w:rPr>
                                <w:t>Historical Macroeconomic Variables</w:t>
                              </w:r>
                            </w:p>
                          </w:txbxContent>
                        </wps:txbx>
                        <wps:bodyPr lIns="36000" rIns="36000" rtlCol="0" anchor="t"/>
                      </wps:wsp>
                      <wps:wsp>
                        <wps:cNvPr id="1216" name="Rectangle 1216"/>
                        <wps:cNvSpPr/>
                        <wps:spPr>
                          <a:xfrm>
                            <a:off x="7500302" y="1512168"/>
                            <a:ext cx="799567" cy="542009"/>
                          </a:xfrm>
                          <a:prstGeom prst="rect">
                            <a:avLst/>
                          </a:prstGeom>
                          <a:solidFill>
                            <a:srgbClr val="FFFFFF"/>
                          </a:solidFill>
                          <a:ln w="25400" cap="flat" cmpd="sng" algn="ctr">
                            <a:solidFill>
                              <a:srgbClr val="009B5F">
                                <a:shade val="50000"/>
                              </a:srgbClr>
                            </a:solidFill>
                            <a:prstDash val="solid"/>
                          </a:ln>
                          <a:effectLst/>
                        </wps:spPr>
                        <wps:txbx>
                          <w:txbxContent>
                            <w:p w:rsidR="007F0A1F" w:rsidRDefault="007F0A1F" w:rsidP="002714A3">
                              <w:pPr>
                                <w:pStyle w:val="NormalWeb"/>
                                <w:spacing w:before="0" w:beforeAutospacing="0" w:after="0" w:afterAutospacing="0"/>
                                <w:jc w:val="center"/>
                              </w:pPr>
                              <w:r>
                                <w:rPr>
                                  <w:rFonts w:asciiTheme="minorHAnsi" w:hAnsi="Calibri" w:cstheme="minorBidi"/>
                                  <w:color w:val="244061" w:themeColor="accent1" w:themeShade="80"/>
                                  <w:kern w:val="24"/>
                                  <w:sz w:val="20"/>
                                  <w:szCs w:val="20"/>
                                </w:rPr>
                                <w:t>Historical Systemic Indicator</w:t>
                              </w:r>
                            </w:p>
                          </w:txbxContent>
                        </wps:txbx>
                        <wps:bodyPr lIns="36000" rIns="36000" rtlCol="0" anchor="t"/>
                      </wps:wsp>
                      <wps:wsp>
                        <wps:cNvPr id="1217" name="Straight Connector 1217"/>
                        <wps:cNvCnPr/>
                        <wps:spPr>
                          <a:xfrm>
                            <a:off x="4655197" y="896669"/>
                            <a:ext cx="4145533" cy="4270176"/>
                          </a:xfrm>
                          <a:prstGeom prst="line">
                            <a:avLst/>
                          </a:prstGeom>
                          <a:noFill/>
                          <a:ln w="9525" cap="flat" cmpd="sng" algn="ctr">
                            <a:solidFill>
                              <a:srgbClr val="FFFFFF">
                                <a:lumMod val="75000"/>
                              </a:srgbClr>
                            </a:solidFill>
                            <a:prstDash val="dash"/>
                          </a:ln>
                          <a:effectLst/>
                        </wps:spPr>
                        <wps:bodyPr/>
                      </wps:wsp>
                      <wps:wsp>
                        <wps:cNvPr id="1218" name="Straight Connector 1218"/>
                        <wps:cNvCnPr/>
                        <wps:spPr>
                          <a:xfrm>
                            <a:off x="3634223" y="912250"/>
                            <a:ext cx="4145533" cy="4270176"/>
                          </a:xfrm>
                          <a:prstGeom prst="line">
                            <a:avLst/>
                          </a:prstGeom>
                          <a:noFill/>
                          <a:ln w="9525" cap="flat" cmpd="sng" algn="ctr">
                            <a:solidFill>
                              <a:srgbClr val="FFFFFF">
                                <a:lumMod val="75000"/>
                              </a:srgbClr>
                            </a:solidFill>
                            <a:prstDash val="dash"/>
                          </a:ln>
                          <a:effectLst/>
                        </wps:spPr>
                        <wps:bodyPr/>
                      </wps:wsp>
                      <wps:wsp>
                        <wps:cNvPr id="1219" name="Straight Connector 1219"/>
                        <wps:cNvCnPr/>
                        <wps:spPr>
                          <a:xfrm>
                            <a:off x="4191253" y="946784"/>
                            <a:ext cx="4145533" cy="4270176"/>
                          </a:xfrm>
                          <a:prstGeom prst="line">
                            <a:avLst/>
                          </a:prstGeom>
                          <a:noFill/>
                          <a:ln w="9525" cap="flat" cmpd="sng" algn="ctr">
                            <a:solidFill>
                              <a:srgbClr val="FFFFFF">
                                <a:lumMod val="75000"/>
                              </a:srgbClr>
                            </a:solidFill>
                            <a:prstDash val="dash"/>
                          </a:ln>
                          <a:effectLst/>
                        </wps:spPr>
                        <wps:bodyPr/>
                      </wps:wsp>
                      <wps:wsp>
                        <wps:cNvPr id="1220" name="Straight Connector 1220"/>
                        <wps:cNvCnPr/>
                        <wps:spPr>
                          <a:xfrm>
                            <a:off x="729022" y="1781304"/>
                            <a:ext cx="6481437" cy="0"/>
                          </a:xfrm>
                          <a:prstGeom prst="line">
                            <a:avLst/>
                          </a:prstGeom>
                          <a:noFill/>
                          <a:ln w="9525" cap="flat" cmpd="sng" algn="ctr">
                            <a:solidFill>
                              <a:srgbClr val="FFFFFF">
                                <a:lumMod val="75000"/>
                              </a:srgbClr>
                            </a:solidFill>
                            <a:prstDash val="dash"/>
                          </a:ln>
                          <a:effectLst/>
                        </wps:spPr>
                        <wps:bodyPr/>
                      </wps:wsp>
                      <wps:wsp>
                        <wps:cNvPr id="1221" name="Straight Connector 1221"/>
                        <wps:cNvCnPr/>
                        <wps:spPr>
                          <a:xfrm>
                            <a:off x="1254282" y="966102"/>
                            <a:ext cx="3876999" cy="4002450"/>
                          </a:xfrm>
                          <a:prstGeom prst="line">
                            <a:avLst/>
                          </a:prstGeom>
                          <a:noFill/>
                          <a:ln w="9525" cap="flat" cmpd="sng" algn="ctr">
                            <a:solidFill>
                              <a:srgbClr val="FFFFFF">
                                <a:lumMod val="75000"/>
                              </a:srgbClr>
                            </a:solidFill>
                            <a:prstDash val="dash"/>
                          </a:ln>
                          <a:effectLst/>
                        </wps:spPr>
                        <wps:bodyPr/>
                      </wps:wsp>
                      <wps:wsp>
                        <wps:cNvPr id="1222" name="Straight Arrow Connector 1222"/>
                        <wps:cNvCnPr>
                          <a:stCxn id="1201" idx="1"/>
                        </wps:cNvCnPr>
                        <wps:spPr>
                          <a:xfrm flipH="1">
                            <a:off x="6264020" y="2968351"/>
                            <a:ext cx="650815" cy="12802"/>
                          </a:xfrm>
                          <a:prstGeom prst="straightConnector1">
                            <a:avLst/>
                          </a:prstGeom>
                          <a:noFill/>
                          <a:ln w="9525" cap="flat" cmpd="sng" algn="ctr">
                            <a:solidFill>
                              <a:srgbClr val="009B5F">
                                <a:shade val="95000"/>
                                <a:satMod val="105000"/>
                              </a:srgbClr>
                            </a:solidFill>
                            <a:prstDash val="solid"/>
                            <a:tailEnd type="arrow"/>
                          </a:ln>
                          <a:effectLst/>
                        </wps:spPr>
                        <wps:bodyPr/>
                      </wps:wsp>
                      <wps:wsp>
                        <wps:cNvPr id="1223" name="Multiply 1223"/>
                        <wps:cNvSpPr/>
                        <wps:spPr>
                          <a:xfrm>
                            <a:off x="6259763" y="3575781"/>
                            <a:ext cx="299148" cy="183960"/>
                          </a:xfrm>
                          <a:prstGeom prst="mathMultiply">
                            <a:avLst/>
                          </a:prstGeom>
                          <a:solidFill>
                            <a:srgbClr val="FF0000"/>
                          </a:solidFill>
                          <a:ln w="6350" cap="flat" cmpd="sng" algn="ctr">
                            <a:solidFill>
                              <a:srgbClr val="C00000"/>
                            </a:solidFill>
                            <a:prstDash val="solid"/>
                          </a:ln>
                          <a:effectLst/>
                        </wps:spPr>
                        <wps:bodyPr rtlCol="0" anchor="ctr"/>
                      </wps:wsp>
                      <wps:wsp>
                        <wps:cNvPr id="1224" name="Multiply 1224"/>
                        <wps:cNvSpPr/>
                        <wps:spPr>
                          <a:xfrm>
                            <a:off x="6052684" y="2882772"/>
                            <a:ext cx="299148" cy="183960"/>
                          </a:xfrm>
                          <a:prstGeom prst="mathMultiply">
                            <a:avLst/>
                          </a:prstGeom>
                          <a:solidFill>
                            <a:srgbClr val="FF0000"/>
                          </a:solidFill>
                          <a:ln w="6350" cap="flat" cmpd="sng" algn="ctr">
                            <a:solidFill>
                              <a:srgbClr val="C00000"/>
                            </a:solidFill>
                            <a:prstDash val="solid"/>
                          </a:ln>
                          <a:effectLst/>
                        </wps:spPr>
                        <wps:bodyPr rtlCol="0" anchor="ctr"/>
                      </wps:wsp>
                      <wps:wsp>
                        <wps:cNvPr id="1225" name="Multiply 1225"/>
                        <wps:cNvSpPr/>
                        <wps:spPr>
                          <a:xfrm>
                            <a:off x="5296197" y="2584147"/>
                            <a:ext cx="299148" cy="183960"/>
                          </a:xfrm>
                          <a:prstGeom prst="mathMultiply">
                            <a:avLst/>
                          </a:prstGeom>
                          <a:solidFill>
                            <a:srgbClr val="FF0000"/>
                          </a:solidFill>
                          <a:ln w="6350" cap="flat" cmpd="sng" algn="ctr">
                            <a:solidFill>
                              <a:srgbClr val="C00000"/>
                            </a:solidFill>
                            <a:prstDash val="solid"/>
                          </a:ln>
                          <a:effectLst/>
                        </wps:spPr>
                        <wps:bodyPr rtlCol="0" anchor="ctr"/>
                      </wps:wsp>
                      <wps:wsp>
                        <wps:cNvPr id="1226" name="Multiply 1226"/>
                        <wps:cNvSpPr/>
                        <wps:spPr>
                          <a:xfrm>
                            <a:off x="5033376" y="2273172"/>
                            <a:ext cx="299148" cy="183960"/>
                          </a:xfrm>
                          <a:prstGeom prst="mathMultiply">
                            <a:avLst/>
                          </a:prstGeom>
                          <a:solidFill>
                            <a:srgbClr val="FF0000"/>
                          </a:solidFill>
                          <a:ln w="6350" cap="flat" cmpd="sng" algn="ctr">
                            <a:solidFill>
                              <a:srgbClr val="C00000"/>
                            </a:solidFill>
                            <a:prstDash val="solid"/>
                          </a:ln>
                          <a:effectLst/>
                        </wps:spPr>
                        <wps:bodyPr rtlCol="0" anchor="ctr"/>
                      </wps:wsp>
                      <wps:wsp>
                        <wps:cNvPr id="1227" name="Multiply 1227"/>
                        <wps:cNvSpPr/>
                        <wps:spPr>
                          <a:xfrm>
                            <a:off x="5332524" y="2120659"/>
                            <a:ext cx="299148" cy="183960"/>
                          </a:xfrm>
                          <a:prstGeom prst="mathMultiply">
                            <a:avLst/>
                          </a:prstGeom>
                          <a:solidFill>
                            <a:srgbClr val="FF0000"/>
                          </a:solidFill>
                          <a:ln w="6350" cap="flat" cmpd="sng" algn="ctr">
                            <a:solidFill>
                              <a:srgbClr val="C00000"/>
                            </a:solidFill>
                            <a:prstDash val="solid"/>
                          </a:ln>
                          <a:effectLst/>
                        </wps:spPr>
                        <wps:bodyPr rtlCol="0" anchor="ctr"/>
                      </wps:wsp>
                      <wps:wsp>
                        <wps:cNvPr id="1228" name="TextBox 174"/>
                        <wps:cNvSpPr txBox="1"/>
                        <wps:spPr>
                          <a:xfrm rot="2818215">
                            <a:off x="3736303" y="1249155"/>
                            <a:ext cx="1315402" cy="246221"/>
                          </a:xfrm>
                          <a:prstGeom prst="rect">
                            <a:avLst/>
                          </a:prstGeom>
                          <a:noFill/>
                        </wps:spPr>
                        <wps:txbx>
                          <w:txbxContent>
                            <w:p w:rsidR="007F0A1F" w:rsidRDefault="007F0A1F" w:rsidP="002714A3">
                              <w:pPr>
                                <w:pStyle w:val="NormalWeb"/>
                                <w:spacing w:before="0" w:beforeAutospacing="0" w:after="0" w:afterAutospacing="0"/>
                              </w:pPr>
                              <w:r>
                                <w:rPr>
                                  <w:rFonts w:asciiTheme="minorHAnsi" w:hAnsi="Calibri" w:cstheme="minorBidi"/>
                                  <w:b/>
                                  <w:bCs/>
                                  <w:color w:val="984806" w:themeColor="accent6" w:themeShade="80"/>
                                  <w:kern w:val="24"/>
                                  <w:sz w:val="20"/>
                                  <w:szCs w:val="20"/>
                                </w:rPr>
                                <w:t>Significance Tests</w:t>
                              </w:r>
                            </w:p>
                          </w:txbxContent>
                        </wps:txbx>
                        <wps:bodyPr wrap="square" rtlCol="0">
                          <a:spAutoFit/>
                        </wps:bodyPr>
                      </wps:wsp>
                      <wps:wsp>
                        <wps:cNvPr id="1229" name="TextBox 202"/>
                        <wps:cNvSpPr txBox="1"/>
                        <wps:spPr>
                          <a:xfrm rot="2818215">
                            <a:off x="4351853" y="1287221"/>
                            <a:ext cx="1200145" cy="246221"/>
                          </a:xfrm>
                          <a:prstGeom prst="rect">
                            <a:avLst/>
                          </a:prstGeom>
                          <a:noFill/>
                        </wps:spPr>
                        <wps:txbx>
                          <w:txbxContent>
                            <w:p w:rsidR="007F0A1F" w:rsidRDefault="007F0A1F" w:rsidP="002714A3">
                              <w:pPr>
                                <w:pStyle w:val="NormalWeb"/>
                                <w:spacing w:before="0" w:beforeAutospacing="0" w:after="0" w:afterAutospacing="0"/>
                              </w:pPr>
                              <w:r>
                                <w:rPr>
                                  <w:rFonts w:asciiTheme="minorHAnsi" w:hAnsi="Calibri" w:cstheme="minorBidi"/>
                                  <w:b/>
                                  <w:bCs/>
                                  <w:color w:val="984806" w:themeColor="accent6" w:themeShade="80"/>
                                  <w:kern w:val="24"/>
                                  <w:sz w:val="20"/>
                                  <w:szCs w:val="20"/>
                                </w:rPr>
                                <w:t>Economic Sign</w:t>
                              </w:r>
                            </w:p>
                          </w:txbxContent>
                        </wps:txbx>
                        <wps:bodyPr wrap="square" rtlCol="0">
                          <a:spAutoFit/>
                        </wps:bodyPr>
                      </wps:wsp>
                      <wps:wsp>
                        <wps:cNvPr id="1230" name="TextBox 204"/>
                        <wps:cNvSpPr txBox="1"/>
                        <wps:spPr>
                          <a:xfrm rot="2818215">
                            <a:off x="3094422" y="1243884"/>
                            <a:ext cx="1300977" cy="246221"/>
                          </a:xfrm>
                          <a:prstGeom prst="rect">
                            <a:avLst/>
                          </a:prstGeom>
                          <a:noFill/>
                        </wps:spPr>
                        <wps:txbx>
                          <w:txbxContent>
                            <w:p w:rsidR="007F0A1F" w:rsidRDefault="007F0A1F" w:rsidP="002714A3">
                              <w:pPr>
                                <w:pStyle w:val="NormalWeb"/>
                                <w:spacing w:before="0" w:beforeAutospacing="0" w:after="0" w:afterAutospacing="0"/>
                              </w:pPr>
                              <w:r>
                                <w:rPr>
                                  <w:rFonts w:asciiTheme="minorHAnsi" w:hAnsi="Calibri" w:cstheme="minorBidi"/>
                                  <w:b/>
                                  <w:bCs/>
                                  <w:color w:val="984806" w:themeColor="accent6" w:themeShade="80"/>
                                  <w:kern w:val="24"/>
                                  <w:sz w:val="20"/>
                                  <w:szCs w:val="20"/>
                                </w:rPr>
                                <w:t>Accepted models</w:t>
                              </w:r>
                            </w:p>
                          </w:txbxContent>
                        </wps:txbx>
                        <wps:bodyPr wrap="square" rtlCol="0">
                          <a:spAutoFit/>
                        </wps:bodyPr>
                      </wps:wsp>
                      <wps:wsp>
                        <wps:cNvPr id="1231" name="Straight Connector 1231"/>
                        <wps:cNvCnPr/>
                        <wps:spPr>
                          <a:xfrm>
                            <a:off x="6053412" y="876122"/>
                            <a:ext cx="4145533" cy="4270176"/>
                          </a:xfrm>
                          <a:prstGeom prst="line">
                            <a:avLst/>
                          </a:prstGeom>
                          <a:noFill/>
                          <a:ln w="9525" cap="flat" cmpd="sng" algn="ctr">
                            <a:solidFill>
                              <a:srgbClr val="FFFFFF">
                                <a:lumMod val="75000"/>
                              </a:srgbClr>
                            </a:solidFill>
                            <a:prstDash val="dash"/>
                          </a:ln>
                          <a:effectLst/>
                        </wps:spPr>
                        <wps:bodyPr/>
                      </wps:wsp>
                      <wps:wsp>
                        <wps:cNvPr id="1232" name="TextBox 206"/>
                        <wps:cNvSpPr txBox="1"/>
                        <wps:spPr>
                          <a:xfrm rot="2818215">
                            <a:off x="4853810" y="868134"/>
                            <a:ext cx="1539240" cy="556260"/>
                          </a:xfrm>
                          <a:prstGeom prst="rect">
                            <a:avLst/>
                          </a:prstGeom>
                          <a:noFill/>
                        </wps:spPr>
                        <wps:txbx>
                          <w:txbxContent>
                            <w:p w:rsidR="007F0A1F" w:rsidRDefault="007F0A1F" w:rsidP="002714A3">
                              <w:pPr>
                                <w:pStyle w:val="NormalWeb"/>
                                <w:spacing w:before="0" w:beforeAutospacing="0" w:after="0" w:afterAutospacing="0"/>
                                <w:jc w:val="center"/>
                              </w:pPr>
                              <w:r>
                                <w:rPr>
                                  <w:rFonts w:asciiTheme="minorHAnsi" w:hAnsi="Calibri" w:cstheme="minorBidi"/>
                                  <w:b/>
                                  <w:bCs/>
                                  <w:color w:val="984806" w:themeColor="accent6" w:themeShade="80"/>
                                  <w:kern w:val="24"/>
                                  <w:sz w:val="20"/>
                                  <w:szCs w:val="20"/>
                                </w:rPr>
                                <w:t>Exhaustive Combinations of models with less than four variables</w:t>
                              </w:r>
                            </w:p>
                          </w:txbxContent>
                        </wps:txbx>
                        <wps:bodyPr wrap="square" rtlCol="0">
                          <a:spAutoFit/>
                        </wps:bodyPr>
                      </wps:wsp>
                      <wps:wsp>
                        <wps:cNvPr id="1233" name="Straight Connector 1233"/>
                        <wps:cNvCnPr>
                          <a:stCxn id="1215" idx="1"/>
                        </wps:cNvCnPr>
                        <wps:spPr>
                          <a:xfrm flipH="1" flipV="1">
                            <a:off x="7515261" y="2602515"/>
                            <a:ext cx="612545" cy="5560"/>
                          </a:xfrm>
                          <a:prstGeom prst="line">
                            <a:avLst/>
                          </a:prstGeom>
                          <a:noFill/>
                          <a:ln w="9525" cap="flat" cmpd="sng" algn="ctr">
                            <a:solidFill>
                              <a:srgbClr val="009B5F">
                                <a:shade val="95000"/>
                                <a:satMod val="105000"/>
                              </a:srgbClr>
                            </a:solidFill>
                            <a:prstDash val="solid"/>
                          </a:ln>
                          <a:effectLst/>
                        </wps:spPr>
                        <wps:bodyPr/>
                      </wps:wsp>
                      <wps:wsp>
                        <wps:cNvPr id="1234" name="Straight Connector 1234"/>
                        <wps:cNvCnPr/>
                        <wps:spPr>
                          <a:xfrm>
                            <a:off x="7367448" y="2457132"/>
                            <a:ext cx="1336423" cy="1368776"/>
                          </a:xfrm>
                          <a:prstGeom prst="line">
                            <a:avLst/>
                          </a:prstGeom>
                          <a:noFill/>
                          <a:ln w="9525" cap="flat" cmpd="sng" algn="ctr">
                            <a:solidFill>
                              <a:srgbClr val="009B5F">
                                <a:shade val="95000"/>
                                <a:satMod val="105000"/>
                              </a:srgbClr>
                            </a:solidFill>
                            <a:prstDash val="solid"/>
                          </a:ln>
                          <a:effectLst/>
                        </wps:spPr>
                        <wps:bodyPr/>
                      </wps:wsp>
                      <wps:wsp>
                        <wps:cNvPr id="1235" name="Straight Connector 1235"/>
                        <wps:cNvCnPr/>
                        <wps:spPr>
                          <a:xfrm flipH="1" flipV="1">
                            <a:off x="7004293" y="2050440"/>
                            <a:ext cx="363156" cy="406693"/>
                          </a:xfrm>
                          <a:prstGeom prst="line">
                            <a:avLst/>
                          </a:prstGeom>
                          <a:noFill/>
                          <a:ln w="9525" cap="flat" cmpd="sng" algn="ctr">
                            <a:solidFill>
                              <a:srgbClr val="009B5F">
                                <a:shade val="95000"/>
                                <a:satMod val="105000"/>
                              </a:srgbClr>
                            </a:solidFill>
                            <a:prstDash val="solid"/>
                          </a:ln>
                          <a:effectLst/>
                        </wps:spPr>
                        <wps:bodyPr/>
                      </wps:wsp>
                      <wps:wsp>
                        <wps:cNvPr id="1236" name="Straight Arrow Connector 1236"/>
                        <wps:cNvCnPr>
                          <a:endCxn id="1195" idx="3"/>
                        </wps:cNvCnPr>
                        <wps:spPr>
                          <a:xfrm flipH="1">
                            <a:off x="6600859" y="2050441"/>
                            <a:ext cx="403434" cy="3510"/>
                          </a:xfrm>
                          <a:prstGeom prst="straightConnector1">
                            <a:avLst/>
                          </a:prstGeom>
                          <a:noFill/>
                          <a:ln w="9525" cap="flat" cmpd="sng" algn="ctr">
                            <a:solidFill>
                              <a:srgbClr val="009B5F">
                                <a:shade val="95000"/>
                                <a:satMod val="105000"/>
                              </a:srgbClr>
                            </a:solidFill>
                            <a:prstDash val="solid"/>
                            <a:tailEnd type="arrow"/>
                          </a:ln>
                          <a:effectLst/>
                        </wps:spPr>
                        <wps:bodyPr/>
                      </wps:wsp>
                      <wps:wsp>
                        <wps:cNvPr id="1237" name="Straight Arrow Connector 1237"/>
                        <wps:cNvCnPr>
                          <a:endCxn id="1205" idx="3"/>
                        </wps:cNvCnPr>
                        <wps:spPr>
                          <a:xfrm flipH="1">
                            <a:off x="8302611" y="3843000"/>
                            <a:ext cx="401260" cy="0"/>
                          </a:xfrm>
                          <a:prstGeom prst="straightConnector1">
                            <a:avLst/>
                          </a:prstGeom>
                          <a:noFill/>
                          <a:ln w="9525" cap="flat" cmpd="sng" algn="ctr">
                            <a:solidFill>
                              <a:srgbClr val="009B5F">
                                <a:shade val="95000"/>
                                <a:satMod val="105000"/>
                              </a:srgbClr>
                            </a:solidFill>
                            <a:prstDash val="solid"/>
                            <a:tailEnd type="arrow"/>
                          </a:ln>
                          <a:effectLst/>
                        </wps:spPr>
                        <wps:bodyPr/>
                      </wps:wsp>
                      <wps:wsp>
                        <wps:cNvPr id="1238" name="Rectangle 1238"/>
                        <wps:cNvSpPr/>
                        <wps:spPr>
                          <a:xfrm>
                            <a:off x="1043566" y="2153405"/>
                            <a:ext cx="1283560" cy="861483"/>
                          </a:xfrm>
                          <a:prstGeom prst="rect">
                            <a:avLst/>
                          </a:prstGeom>
                          <a:solidFill>
                            <a:srgbClr val="FFFFFF"/>
                          </a:solidFill>
                          <a:ln w="25400" cap="flat" cmpd="sng" algn="ctr">
                            <a:solidFill>
                              <a:srgbClr val="009B5F">
                                <a:shade val="50000"/>
                              </a:srgbClr>
                            </a:solidFill>
                            <a:prstDash val="solid"/>
                          </a:ln>
                          <a:effectLst/>
                        </wps:spPr>
                        <wps:txbx>
                          <w:txbxContent>
                            <w:p w:rsidR="007F0A1F" w:rsidRDefault="007F0A1F" w:rsidP="002714A3">
                              <w:pPr>
                                <w:pStyle w:val="NormalWeb"/>
                                <w:spacing w:before="0" w:beforeAutospacing="0" w:after="0" w:afterAutospacing="0"/>
                                <w:jc w:val="center"/>
                              </w:pPr>
                              <w:r>
                                <w:rPr>
                                  <w:rFonts w:asciiTheme="minorHAnsi" w:hAnsi="Calibri" w:cstheme="minorBidi"/>
                                  <w:color w:val="244061" w:themeColor="accent1" w:themeShade="80"/>
                                  <w:kern w:val="24"/>
                                  <w:sz w:val="20"/>
                                  <w:szCs w:val="20"/>
                                </w:rPr>
                                <w:t>Stacking</w:t>
                              </w:r>
                            </w:p>
                            <w:p w:rsidR="007F0A1F" w:rsidRPr="002714A3" w:rsidRDefault="007F0A1F" w:rsidP="002714A3">
                              <w:pPr>
                                <w:spacing w:after="0" w:line="240" w:lineRule="auto"/>
                                <w:rPr>
                                  <w:sz w:val="16"/>
                                </w:rPr>
                              </w:pPr>
                              <w:r w:rsidRPr="002714A3">
                                <w:rPr>
                                  <w:rFonts w:hAnsi="Calibri" w:cstheme="minorBidi"/>
                                  <w:color w:val="244061" w:themeColor="accent1" w:themeShade="80"/>
                                  <w:kern w:val="24"/>
                                  <w:sz w:val="16"/>
                                  <w:szCs w:val="16"/>
                                </w:rPr>
                                <w:t xml:space="preserve">Weighted average projection </w:t>
                              </w:r>
                            </w:p>
                            <w:p w:rsidR="007F0A1F" w:rsidRPr="002714A3" w:rsidRDefault="007F0A1F" w:rsidP="002714A3">
                              <w:pPr>
                                <w:spacing w:after="0" w:line="240" w:lineRule="auto"/>
                                <w:rPr>
                                  <w:sz w:val="16"/>
                                </w:rPr>
                              </w:pPr>
                              <w:r w:rsidRPr="002714A3">
                                <w:rPr>
                                  <w:rFonts w:hAnsi="Calibri" w:cstheme="minorBidi"/>
                                  <w:color w:val="244061" w:themeColor="accent1" w:themeShade="80"/>
                                  <w:kern w:val="24"/>
                                  <w:sz w:val="16"/>
                                  <w:szCs w:val="16"/>
                                </w:rPr>
                                <w:t>Weights are calibrated to minimize Out Of Sample Error</w:t>
                              </w:r>
                            </w:p>
                          </w:txbxContent>
                        </wps:txbx>
                        <wps:bodyPr lIns="36000" rIns="36000" rtlCol="0" anchor="t"/>
                      </wps:wsp>
                      <wps:wsp>
                        <wps:cNvPr id="1239" name="Straight Connector 1239"/>
                        <wps:cNvCnPr>
                          <a:stCxn id="1216" idx="2"/>
                        </wps:cNvCnPr>
                        <wps:spPr>
                          <a:xfrm>
                            <a:off x="7900086" y="2054177"/>
                            <a:ext cx="0" cy="548338"/>
                          </a:xfrm>
                          <a:prstGeom prst="line">
                            <a:avLst/>
                          </a:prstGeom>
                          <a:noFill/>
                          <a:ln w="9525" cap="flat" cmpd="sng" algn="ctr">
                            <a:solidFill>
                              <a:srgbClr val="009B5F">
                                <a:shade val="95000"/>
                                <a:satMod val="105000"/>
                              </a:srgbClr>
                            </a:solidFill>
                            <a:prstDash val="solid"/>
                          </a:ln>
                          <a:effectLst/>
                        </wps:spPr>
                        <wps:bodyPr/>
                      </wps:wsp>
                      <wps:wsp>
                        <wps:cNvPr id="1240" name="Straight Arrow Connector 1240"/>
                        <wps:cNvCnPr/>
                        <wps:spPr>
                          <a:xfrm>
                            <a:off x="3626745" y="821012"/>
                            <a:ext cx="1011360" cy="0"/>
                          </a:xfrm>
                          <a:prstGeom prst="straightConnector1">
                            <a:avLst/>
                          </a:prstGeom>
                          <a:noFill/>
                          <a:ln w="9525" cap="flat" cmpd="sng" algn="ctr">
                            <a:solidFill>
                              <a:srgbClr val="009B5F">
                                <a:shade val="95000"/>
                                <a:satMod val="105000"/>
                              </a:srgbClr>
                            </a:solidFill>
                            <a:prstDash val="solid"/>
                            <a:headEnd type="arrow"/>
                            <a:tailEnd type="arrow"/>
                          </a:ln>
                          <a:effectLst/>
                        </wps:spPr>
                        <wps:bodyPr/>
                      </wps:wsp>
                      <wps:wsp>
                        <wps:cNvPr id="1241" name="TextBox 278"/>
                        <wps:cNvSpPr txBox="1"/>
                        <wps:spPr>
                          <a:xfrm>
                            <a:off x="3172926" y="561244"/>
                            <a:ext cx="1855498" cy="246398"/>
                          </a:xfrm>
                          <a:prstGeom prst="rect">
                            <a:avLst/>
                          </a:prstGeom>
                          <a:noFill/>
                        </wps:spPr>
                        <wps:txbx>
                          <w:txbxContent>
                            <w:p w:rsidR="007F0A1F" w:rsidRDefault="007F0A1F" w:rsidP="002714A3">
                              <w:pPr>
                                <w:pStyle w:val="NormalWeb"/>
                                <w:spacing w:before="0" w:beforeAutospacing="0" w:after="0" w:afterAutospacing="0"/>
                                <w:jc w:val="center"/>
                              </w:pPr>
                              <w:r>
                                <w:rPr>
                                  <w:rFonts w:asciiTheme="minorHAnsi" w:hAnsi="Calibri" w:cstheme="minorBidi"/>
                                  <w:b/>
                                  <w:bCs/>
                                  <w:color w:val="943634" w:themeColor="accent2" w:themeShade="BF"/>
                                  <w:kern w:val="24"/>
                                  <w:sz w:val="20"/>
                                  <w:szCs w:val="20"/>
                                </w:rPr>
                                <w:t>Automatic Rejection tests</w:t>
                              </w:r>
                            </w:p>
                          </w:txbxContent>
                        </wps:txbx>
                        <wps:bodyPr wrap="square" rtlCol="0">
                          <a:spAutoFit/>
                        </wps:bodyPr>
                      </wps:wsp>
                      <wps:wsp>
                        <wps:cNvPr id="1242" name="Straight Arrow Connector 1242"/>
                        <wps:cNvCnPr>
                          <a:stCxn id="1176" idx="1"/>
                          <a:endCxn id="1238" idx="3"/>
                        </wps:cNvCnPr>
                        <wps:spPr>
                          <a:xfrm flipH="1">
                            <a:off x="2327126" y="2511377"/>
                            <a:ext cx="579863" cy="72770"/>
                          </a:xfrm>
                          <a:prstGeom prst="straightConnector1">
                            <a:avLst/>
                          </a:prstGeom>
                          <a:noFill/>
                          <a:ln w="9525" cap="flat" cmpd="sng" algn="ctr">
                            <a:solidFill>
                              <a:srgbClr val="009B5F">
                                <a:shade val="95000"/>
                                <a:satMod val="105000"/>
                              </a:srgbClr>
                            </a:solidFill>
                            <a:prstDash val="solid"/>
                            <a:tailEnd type="arrow"/>
                          </a:ln>
                          <a:effectLst/>
                        </wps:spPr>
                        <wps:bodyPr/>
                      </wps:wsp>
                      <wps:wsp>
                        <wps:cNvPr id="1243" name="Straight Arrow Connector 1243"/>
                        <wps:cNvCnPr>
                          <a:stCxn id="1177" idx="1"/>
                          <a:endCxn id="1238" idx="3"/>
                        </wps:cNvCnPr>
                        <wps:spPr>
                          <a:xfrm flipH="1" flipV="1">
                            <a:off x="2327126" y="2584147"/>
                            <a:ext cx="884663" cy="232030"/>
                          </a:xfrm>
                          <a:prstGeom prst="straightConnector1">
                            <a:avLst/>
                          </a:prstGeom>
                          <a:noFill/>
                          <a:ln w="9525" cap="flat" cmpd="sng" algn="ctr">
                            <a:solidFill>
                              <a:srgbClr val="009B5F">
                                <a:shade val="95000"/>
                                <a:satMod val="105000"/>
                              </a:srgbClr>
                            </a:solidFill>
                            <a:prstDash val="solid"/>
                            <a:tailEnd type="arrow"/>
                          </a:ln>
                          <a:effectLst/>
                        </wps:spPr>
                        <wps:bodyPr/>
                      </wps:wsp>
                      <wps:wsp>
                        <wps:cNvPr id="1244" name="Straight Arrow Connector 1244"/>
                        <wps:cNvCnPr>
                          <a:stCxn id="1178" idx="1"/>
                          <a:endCxn id="1238" idx="3"/>
                        </wps:cNvCnPr>
                        <wps:spPr>
                          <a:xfrm flipH="1" flipV="1">
                            <a:off x="2327126" y="2584147"/>
                            <a:ext cx="1189463" cy="536830"/>
                          </a:xfrm>
                          <a:prstGeom prst="straightConnector1">
                            <a:avLst/>
                          </a:prstGeom>
                          <a:noFill/>
                          <a:ln w="9525" cap="flat" cmpd="sng" algn="ctr">
                            <a:solidFill>
                              <a:srgbClr val="009B5F">
                                <a:shade val="95000"/>
                                <a:satMod val="105000"/>
                              </a:srgbClr>
                            </a:solidFill>
                            <a:prstDash val="solid"/>
                            <a:tailEnd type="arrow"/>
                          </a:ln>
                          <a:effectLst/>
                        </wps:spPr>
                        <wps:bodyPr/>
                      </wps:wsp>
                    </wpg:wgp>
                  </a:graphicData>
                </a:graphic>
                <wp14:sizeRelH relativeFrom="margin">
                  <wp14:pctWidth>0</wp14:pctWidth>
                </wp14:sizeRelH>
              </wp:anchor>
            </w:drawing>
          </mc:Choice>
          <mc:Fallback>
            <w:pict>
              <v:group id="Groupe 1" o:spid="_x0000_s1033" style="position:absolute;margin-left:-62.75pt;margin-top:-23.3pt;width:807.05pt;height:381.1pt;z-index:251665920;mso-width-relative:margin" coordorigin="-507,3766" coordsize="102496,484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">
                <v:rect id="Rectangle 1174" o:spid="_x0000_s1034" style="position:absolute;left:-507;top:23046;width:8502;height:56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9fZwcQA&#10;AADdAAAADwAAAGRycy9kb3ducmV2LnhtbERPTWvCQBC9F/wPywi9BN2oRUOaVUSQ9tRqLPQ6ZKdJ&#10;NDsbshuT/vtuodDbPN7nZLvRNOJOnastK1jMYxDEhdU1lwo+LsdZAsJ5ZI2NZVLwTQ5228lDhqm2&#10;A5/pnvtShBB2KSqovG9TKV1RkUE3ty1x4L5sZ9AH2JVSdziEcNPIZRyvpcGaQ0OFLR0qKm55bxRc&#10;y/ylX53s8BZ92veLxD6JVpFSj9Nx/wzC0+j/xX/uVx3mLzZP8PtNOEFu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PX2cHEAAAA3QAAAA8AAAAAAAAAAAAAAAAAmAIAAGRycy9k&#10;b3ducmV2LnhtbFBLBQYAAAAABAAEAPUAAACJAwAAAAA=&#10;" strokecolor="#007144" strokeweight="2pt">
                  <v:textbox inset="1mm,,1mm">
                    <w:txbxContent>
                      <w:p w:rsidR="007F0A1F" w:rsidRDefault="007F0A1F" w:rsidP="002714A3">
                        <w:pPr>
                          <w:pStyle w:val="NormalWeb"/>
                          <w:spacing w:before="0" w:beforeAutospacing="0" w:after="0" w:afterAutospacing="0"/>
                          <w:jc w:val="center"/>
                        </w:pPr>
                        <w:r>
                          <w:rPr>
                            <w:rFonts w:asciiTheme="minorHAnsi" w:hAnsi="Calibri" w:cstheme="minorBidi"/>
                            <w:color w:val="244061" w:themeColor="accent1" w:themeShade="80"/>
                            <w:kern w:val="24"/>
                            <w:sz w:val="20"/>
                            <w:szCs w:val="20"/>
                          </w:rPr>
                          <w:t xml:space="preserve">Projected Systemic Indicator </w:t>
                        </w:r>
                      </w:p>
                    </w:txbxContent>
                  </v:textbox>
                </v:rect>
                <v:rect id="Rectangle 1175" o:spid="_x0000_s1035" style="position:absolute;left:24497;top:19143;width:8641;height:27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t8WsQA&#10;AADdAAAADwAAAGRycy9kb3ducmV2LnhtbERPTWvCQBC9F/wPywi9BN2oVEOaVUSQ9tRqLPQ6ZKdJ&#10;NDsbshuT/vtuodDbPN7nZLvRNOJOnastK1jMYxDEhdU1lwo+LsdZAsJ5ZI2NZVLwTQ5228lDhqm2&#10;A5/pnvtShBB2KSqovG9TKV1RkUE3ty1x4L5sZ9AH2JVSdziEcNPIZRyvpcGaQ0OFLR0qKm55bxRc&#10;y/ylX53s8BZ92veLxD6JVpFSj9Nx/wzC0+j/xX/uVx3mLzZP8PtNOEFu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ybfFrEAAAA3QAAAA8AAAAAAAAAAAAAAAAAmAIAAGRycy9k&#10;b3ducmV2LnhtbFBLBQYAAAAABAAEAPUAAACJAwAAAAA=&#10;" strokecolor="#007144" strokeweight="2pt">
                  <v:textbox inset="1mm,,1mm">
                    <w:txbxContent>
                      <w:p w:rsidR="007F0A1F" w:rsidRDefault="007F0A1F" w:rsidP="002714A3">
                        <w:pPr>
                          <w:pStyle w:val="NormalWeb"/>
                          <w:spacing w:before="0" w:beforeAutospacing="0" w:after="0" w:afterAutospacing="0"/>
                          <w:jc w:val="center"/>
                        </w:pPr>
                        <w:r>
                          <w:rPr>
                            <w:rFonts w:asciiTheme="minorHAnsi" w:hAnsi="Calibri" w:cstheme="minorBidi"/>
                            <w:color w:val="244061" w:themeColor="accent1" w:themeShade="80"/>
                            <w:kern w:val="24"/>
                            <w:sz w:val="20"/>
                            <w:szCs w:val="20"/>
                          </w:rPr>
                          <w:t>Projection 1</w:t>
                        </w:r>
                      </w:p>
                    </w:txbxContent>
                  </v:textbox>
                </v:rect>
                <v:rect id="Rectangle 1176" o:spid="_x0000_s1036" style="position:absolute;left:29069;top:23715;width:8641;height:27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EniLcMA&#10;AADdAAAADwAAAGRycy9kb3ducmV2LnhtbERPTWvCQBC9F/wPywi9hLqxgkrqKiKUetKaCL0O2WkS&#10;zc6G7MbEf+8Khd7m8T5ntRlMLW7UusqygukkBkGcW11xoeCcfb4tQTiPrLG2TAru5GCzHr2sMNG2&#10;5xPdUl+IEMIuQQWl900ipctLMugmtiEO3K9tDfoA20LqFvsQbmr5HsdzabDi0FBiQ7uS8mvaGQWX&#10;Iv3qZt+2P0Q/9phJ7JbRLFLqdTxsP0B4Gvy/+M+912H+dDGH5zfhBLl+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EniLcMAAADdAAAADwAAAAAAAAAAAAAAAACYAgAAZHJzL2Rv&#10;d25yZXYueG1sUEsFBgAAAAAEAAQA9QAAAIgDAAAAAA==&#10;" strokecolor="#007144" strokeweight="2pt">
                  <v:textbox inset="1mm,,1mm">
                    <w:txbxContent>
                      <w:p w:rsidR="007F0A1F" w:rsidRDefault="007F0A1F" w:rsidP="002714A3">
                        <w:pPr>
                          <w:pStyle w:val="NormalWeb"/>
                          <w:spacing w:before="0" w:beforeAutospacing="0" w:after="0" w:afterAutospacing="0"/>
                          <w:jc w:val="center"/>
                        </w:pPr>
                        <w:r>
                          <w:rPr>
                            <w:rFonts w:asciiTheme="minorHAnsi" w:hAnsi="Calibri" w:cstheme="minorBidi"/>
                            <w:color w:val="244061" w:themeColor="accent1" w:themeShade="80"/>
                            <w:kern w:val="24"/>
                            <w:sz w:val="20"/>
                            <w:szCs w:val="20"/>
                          </w:rPr>
                          <w:t>Projection 4</w:t>
                        </w:r>
                      </w:p>
                    </w:txbxContent>
                  </v:textbox>
                </v:rect>
                <v:rect id="Rectangle 1177" o:spid="_x0000_s1037" style="position:absolute;left:32117;top:26763;width:8641;height:27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wVHtsMA&#10;AADdAAAADwAAAGRycy9kb3ducmV2LnhtbERPTWvCQBC9F/wPywi9BN1YoUp0FRFKPdUaBa9Ddkyi&#10;2dmQ3Zj477tCwds83ucs172pxJ0aV1pWMBnHIIgzq0vOFZyOX6M5COeRNVaWScGDHKxXg7clJtp2&#10;fKB76nMRQtglqKDwvk6kdFlBBt3Y1sSBu9jGoA+wyaVusAvhppIfcfwpDZYcGgqsaVtQdktbo+Ca&#10;p9/t9Nd2P9HZ7o8S23k0jZR6H/abBQhPvX+J/907HeZPZjN4fhNOkK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wVHtsMAAADdAAAADwAAAAAAAAAAAAAAAACYAgAAZHJzL2Rv&#10;d25yZXYueG1sUEsFBgAAAAAEAAQA9QAAAIgDAAAAAA==&#10;" strokecolor="#007144" strokeweight="2pt">
                  <v:textbox inset="1mm,,1mm">
                    <w:txbxContent>
                      <w:p w:rsidR="007F0A1F" w:rsidRDefault="007F0A1F" w:rsidP="002714A3">
                        <w:pPr>
                          <w:pStyle w:val="NormalWeb"/>
                          <w:spacing w:before="0" w:beforeAutospacing="0" w:after="0" w:afterAutospacing="0"/>
                          <w:jc w:val="center"/>
                        </w:pPr>
                        <w:r>
                          <w:rPr>
                            <w:rFonts w:asciiTheme="minorHAnsi" w:hAnsi="Calibri" w:cstheme="minorBidi"/>
                            <w:color w:val="244061" w:themeColor="accent1" w:themeShade="80"/>
                            <w:kern w:val="24"/>
                            <w:sz w:val="20"/>
                            <w:szCs w:val="20"/>
                          </w:rPr>
                          <w:t>Projection 6</w:t>
                        </w:r>
                      </w:p>
                    </w:txbxContent>
                  </v:textbox>
                </v:rect>
                <v:rect id="Rectangle 1178" o:spid="_x0000_s1038" style="position:absolute;left:35165;top:29811;width:8641;height:27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prTxMYA&#10;AADdAAAADwAAAGRycy9kb3ducmV2LnhtbESPQWvCQBCF74X+h2UKXkLdqFAlukoplPakNQq9Dtkx&#10;SZudDdmNSf+9cxB6m+G9ee+bzW50jbpSF2rPBmbTFBRx4W3NpYHz6f15BSpEZIuNZzLwRwF228eH&#10;DWbWD3ykax5LJSEcMjRQxdhmWoeiIodh6lti0S6+cxhl7UptOxwk3DV6nqYv2mHN0lBhS28VFb95&#10;7wz8lPlHv/jywz759oeTxn6VLBJjJk/j6xpUpDH+m+/Xn1bwZ0vBlW9kBL2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prTxMYAAADdAAAADwAAAAAAAAAAAAAAAACYAgAAZHJz&#10;L2Rvd25yZXYueG1sUEsFBgAAAAAEAAQA9QAAAIsDAAAAAA==&#10;" strokecolor="#007144" strokeweight="2pt">
                  <v:textbox inset="1mm,,1mm">
                    <w:txbxContent>
                      <w:p w:rsidR="007F0A1F" w:rsidRDefault="007F0A1F" w:rsidP="002714A3">
                        <w:pPr>
                          <w:pStyle w:val="NormalWeb"/>
                          <w:spacing w:before="0" w:beforeAutospacing="0" w:after="0" w:afterAutospacing="0"/>
                          <w:jc w:val="center"/>
                        </w:pPr>
                        <w:r>
                          <w:rPr>
                            <w:rFonts w:asciiTheme="minorHAnsi" w:hAnsi="Calibri" w:cstheme="minorBidi"/>
                            <w:color w:val="244061" w:themeColor="accent1" w:themeShade="80"/>
                            <w:kern w:val="24"/>
                            <w:sz w:val="20"/>
                            <w:szCs w:val="20"/>
                          </w:rPr>
                          <w:t>Projection 8</w:t>
                        </w:r>
                      </w:p>
                    </w:txbxContent>
                  </v:textbox>
                </v:rect>
                <v:line id="Straight Connector 1179" o:spid="_x0000_s1039" style="position:absolute;visibility:visible;mso-wrap-style:square" from="39486,32608" to="43157,366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PJ7x8MAAADdAAAADwAAAGRycy9kb3ducmV2LnhtbERP32vCMBB+H+x/CCfsbaY6aLdqKkNw&#10;CIOBdvP5bM622FxKEm333y8Dwbf7+H7ecjWaTlzJ+daygtk0AUFcWd1yreC73Dy/gvABWWNnmRT8&#10;kodV8fiwxFzbgXd03YdaxBD2OSpoQuhzKX3VkEE/tT1x5E7WGQwRulpqh0MMN52cJ0kqDbYcGxrs&#10;ad1Qdd5fjIKfqsQy3R4vL3P34c+fMjt8uaNST5PxfQEi0Bju4pt7q+P8WfYG/9/EE2Tx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Tye8fDAAAA3QAAAA8AAAAAAAAAAAAA&#10;AAAAoQIAAGRycy9kb3ducmV2LnhtbFBLBQYAAAAABAAEAPkAAACRAwAAAAA=&#10;" strokecolor="#004e30" strokeweight="1.5pt">
                  <v:stroke dashstyle="1 1"/>
                </v:line>
                <v:rect id="Rectangle 1180" o:spid="_x0000_s1040" style="position:absolute;left:42119;top:36938;width:8641;height:27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Tmv5cYA&#10;AADdAAAADwAAAGRycy9kb3ducmV2LnhtbESPQWvCQBCF74X+h2UKvQTdWKGE6CpFkPbUaiz0OmTH&#10;JDY7G7Ibk/77zkHwNsN789436+3kWnWlPjSeDSzmKSji0tuGKwPfp/0sAxUissXWMxn4owDbzePD&#10;GnPrRz7StYiVkhAOORqoY+xyrUNZk8Mw9x2xaGffO4yy9pW2PY4S7lr9kqav2mHD0lBjR7uayt9i&#10;cAYuVfE+LA9+/Ex+/NdJ45Aly8SY56fpbQUq0hTv5tv1hxX8RSb88o2MoD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Tmv5cYAAADdAAAADwAAAAAAAAAAAAAAAACYAgAAZHJz&#10;L2Rvd25yZXYueG1sUEsFBgAAAAAEAAQA9QAAAIsDAAAAAA==&#10;" strokecolor="#007144" strokeweight="2pt">
                  <v:textbox inset="1mm,,1mm">
                    <w:txbxContent>
                      <w:p w:rsidR="007F0A1F" w:rsidRDefault="007F0A1F" w:rsidP="002714A3">
                        <w:pPr>
                          <w:pStyle w:val="NormalWeb"/>
                          <w:spacing w:before="0" w:beforeAutospacing="0" w:after="0" w:afterAutospacing="0"/>
                          <w:jc w:val="center"/>
                        </w:pPr>
                        <w:r>
                          <w:rPr>
                            <w:rFonts w:asciiTheme="minorHAnsi" w:hAnsi="Calibri" w:cstheme="minorBidi"/>
                            <w:color w:val="244061" w:themeColor="accent1" w:themeShade="80"/>
                            <w:kern w:val="24"/>
                            <w:sz w:val="20"/>
                            <w:szCs w:val="20"/>
                          </w:rPr>
                          <w:t>Projection i</w:t>
                        </w:r>
                      </w:p>
                    </w:txbxContent>
                  </v:textbox>
                </v:rect>
                <v:shapetype id="_x0000_t32" coordsize="21600,21600" o:spt="32" o:oned="t" path="m,l21600,21600e" filled="f">
                  <v:path arrowok="t" fillok="f" o:connecttype="none"/>
                  <o:lock v:ext="edit" shapetype="t"/>
                </v:shapetype>
                <v:shape id="Straight Arrow Connector 1181" o:spid="_x0000_s1041" type="#_x0000_t32" style="position:absolute;left:23271;top:20541;width:1226;height:530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I9G4cQAAADdAAAADwAAAGRycy9kb3ducmV2LnhtbERPTWvCQBC9C/0PyxR6kbpJD0Wia5CA&#10;oPSktYfexuw0G8zOhuyqm/56t1DwNo/3Ocsy2k5cafCtYwX5LANBXDvdcqPg+Ll5nYPwAVlj55gU&#10;jOShXD1Nllhod+M9XQ+hESmEfYEKTAh9IaWvDVn0M9cTJ+7HDRZDgkMj9YC3FG47+ZZl79Jiy6nB&#10;YE+Vofp8uFgFH7vfSmfTr1F/RzmeounHdrNT6uU5rhcgAsXwEP+7tzrNz+c5/H2TTpCr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Uj0bhxAAAAN0AAAAPAAAAAAAAAAAA&#10;AAAAAKECAABkcnMvZG93bnJldi54bWxQSwUGAAAAAAQABAD5AAAAkgMAAAAA&#10;" strokecolor="#009b5e">
                  <v:stroke endarrow="open"/>
                </v:shape>
                <v:shape id="Straight Arrow Connector 1182" o:spid="_x0000_s1042" type="#_x0000_t32" style="position:absolute;left:23271;top:25841;width:18848;height:12495;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MOZA8MAAADdAAAADwAAAGRycy9kb3ducmV2LnhtbERPTWuDQBC9F/oflin0Vtd4KInNRkKK&#10;ECgUTNL71J26ojsr7mrMv+8WCrnN433OtlhsL2YafetYwSpJQRDXTrfcKLicy5c1CB+QNfaOScGN&#10;PBS7x4ct5tpduaL5FBoRQ9jnqMCEMORS+tqQRZ+4gThyP260GCIcG6lHvMZw28ssTV+lxZZjg8GB&#10;Dobq7jRZBdP5/VZVH+VX232aqfzezO6YSaWen5b9G4hAS7iL/91HHeev1hn8fRNPkLt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zDmQPDAAAA3QAAAA8AAAAAAAAAAAAA&#10;AAAAoQIAAGRycy9kb3ducmV2LnhtbFBLBQYAAAAABAAEAPkAAACRAwAAAAA=&#10;" strokecolor="#009b5e">
                  <v:stroke endarrow="open"/>
                </v:shape>
                <v:shape id="Straight Arrow Connector 1183" o:spid="_x0000_s1043" type="#_x0000_t32" style="position:absolute;left:7995;top:25841;width:2440;height:5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xF9DcMAAADdAAAADwAAAGRycy9kb3ducmV2LnhtbERPTWsCMRC9F/wPYYReSs1aoSxbo4gg&#10;KD1p9eBtupluFjeTZRM1219vBMHbPN7nTOfRNuJCna8dKxiPMhDEpdM1Vwr2P6v3HIQPyBobx6Sg&#10;Jw/z2eBlioV2V97SZRcqkULYF6jAhNAWUvrSkEU/ci1x4v5cZzEk2FVSd3hN4baRH1n2KS3WnBoM&#10;trQ0VJ52Z6vge/O/1NnbodfHKPvfaNq+Xm2Ueh3GxReIQDE8xQ/3Wqf543wC92/SCXJ2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sRfQ3DAAAA3QAAAA8AAAAAAAAAAAAA&#10;AAAAoQIAAGRycy9kb3ducmV2LnhtbFBLBQYAAAAABAAEAPkAAACRAwAAAAA=&#10;" strokecolor="#009b5e">
                  <v:stroke endarrow="open"/>
                </v:shape>
                <v:rect id="Rectangle 1184" o:spid="_x0000_s1044" style="position:absolute;left:37935;top:19141;width:6005;height:27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Kp5sQA&#10;AADdAAAADwAAAGRycy9kb3ducmV2LnhtbERPS2vCQBC+F/wPywi9BN2opYSYjUih2FMfUfA6ZMck&#10;mp0N2Y1J/323UOhtPr7nZLvJtOJOvWssK1gtYxDEpdUNVwpOx9dFAsJ5ZI2tZVLwTQ52+ewhw1Tb&#10;kb/oXvhKhBB2KSqove9SKV1Zk0G3tB1x4C62N+gD7CupexxDuGnlOo6fpcGGQ0ONHb3UVN6KwSi4&#10;VsVh2Hza8T0624+jxCGJNpFSj/NpvwXhafL/4j/3mw7zV8kT/H4TTpD5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YCqebEAAAA3QAAAA8AAAAAAAAAAAAAAAAAmAIAAGRycy9k&#10;b3ducmV2LnhtbFBLBQYAAAAABAAEAPUAAACJAwAAAAA=&#10;" strokecolor="#007144" strokeweight="2pt">
                  <v:textbox inset="1mm,,1mm">
                    <w:txbxContent>
                      <w:p w:rsidR="007F0A1F" w:rsidRDefault="007F0A1F" w:rsidP="002714A3">
                        <w:pPr>
                          <w:pStyle w:val="NormalWeb"/>
                          <w:spacing w:before="0" w:beforeAutospacing="0" w:after="0" w:afterAutospacing="0"/>
                          <w:jc w:val="center"/>
                        </w:pPr>
                        <w:r>
                          <w:rPr>
                            <w:rFonts w:asciiTheme="minorHAnsi" w:hAnsi="Calibri" w:cstheme="minorBidi"/>
                            <w:color w:val="244061" w:themeColor="accent1" w:themeShade="80"/>
                            <w:kern w:val="24"/>
                            <w:sz w:val="20"/>
                            <w:szCs w:val="20"/>
                          </w:rPr>
                          <w:t>Model 1</w:t>
                        </w:r>
                      </w:p>
                    </w:txbxContent>
                  </v:textbox>
                </v:rect>
                <v:rect id="Rectangle 1185" o:spid="_x0000_s1045" style="position:absolute;left:42507;top:23713;width:6005;height:27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U4MfcQA&#10;AADdAAAADwAAAGRycy9kb3ducmV2LnhtbERPS2vCQBC+F/wPywi9BN2otISYjUih2FMfUfA6ZMck&#10;mp0N2Y1J/323UOhtPr7nZLvJtOJOvWssK1gtYxDEpdUNVwpOx9dFAsJ5ZI2tZVLwTQ52+ewhw1Tb&#10;kb/oXvhKhBB2KSqove9SKV1Zk0G3tB1x4C62N+gD7CupexxDuGnlOo6fpcGGQ0ONHb3UVN6KwSi4&#10;VsVh2Hza8T0624+jxCGJNpFSj/NpvwXhafL/4j/3mw7zV8kT/H4TTpD5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lODH3EAAAA3QAAAA8AAAAAAAAAAAAAAAAAmAIAAGRycy9k&#10;b3ducmV2LnhtbFBLBQYAAAAABAAEAPUAAACJAwAAAAA=&#10;" strokecolor="#007144" strokeweight="2pt">
                  <v:textbox inset="1mm,,1mm">
                    <w:txbxContent>
                      <w:p w:rsidR="007F0A1F" w:rsidRDefault="007F0A1F" w:rsidP="002714A3">
                        <w:pPr>
                          <w:pStyle w:val="NormalWeb"/>
                          <w:spacing w:before="0" w:beforeAutospacing="0" w:after="0" w:afterAutospacing="0"/>
                          <w:jc w:val="center"/>
                        </w:pPr>
                        <w:r>
                          <w:rPr>
                            <w:rFonts w:asciiTheme="minorHAnsi" w:hAnsi="Calibri" w:cstheme="minorBidi"/>
                            <w:color w:val="244061" w:themeColor="accent1" w:themeShade="80"/>
                            <w:kern w:val="24"/>
                            <w:sz w:val="20"/>
                            <w:szCs w:val="20"/>
                          </w:rPr>
                          <w:t>Model 4</w:t>
                        </w:r>
                      </w:p>
                    </w:txbxContent>
                  </v:textbox>
                </v:rect>
                <v:rect id="Rectangle 1186" o:spid="_x0000_s1046" style="position:absolute;left:45555;top:26761;width:6005;height:27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ZySCsMA&#10;AADdAAAADwAAAGRycy9kb3ducmV2LnhtbERPTWvCQBC9F/wPywheQt2oICF1E0QQPdk2FnodstMk&#10;NTsbshsT/323UOhtHu9zdvlkWnGn3jWWFayWMQji0uqGKwUf1+NzAsJ5ZI2tZVLwIAd5NnvaYart&#10;yO90L3wlQgi7FBXU3neplK6syaBb2o44cF+2N+gD7CupexxDuGnlOo630mDDoaHGjg41lbdiMAq+&#10;q+I0bN7seIk+7etV4pBEm0ipxXzav4DwNPl/8Z/7rMP8VbKF32/CCTL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ZySCsMAAADdAAAADwAAAAAAAAAAAAAAAACYAgAAZHJzL2Rv&#10;d25yZXYueG1sUEsFBgAAAAAEAAQA9QAAAIgDAAAAAA==&#10;" strokecolor="#007144" strokeweight="2pt">
                  <v:textbox inset="1mm,,1mm">
                    <w:txbxContent>
                      <w:p w:rsidR="007F0A1F" w:rsidRDefault="007F0A1F" w:rsidP="002714A3">
                        <w:pPr>
                          <w:pStyle w:val="NormalWeb"/>
                          <w:spacing w:before="0" w:beforeAutospacing="0" w:after="0" w:afterAutospacing="0"/>
                          <w:jc w:val="center"/>
                        </w:pPr>
                        <w:r>
                          <w:rPr>
                            <w:rFonts w:asciiTheme="minorHAnsi" w:hAnsi="Calibri" w:cstheme="minorBidi"/>
                            <w:color w:val="244061" w:themeColor="accent1" w:themeShade="80"/>
                            <w:kern w:val="24"/>
                            <w:sz w:val="20"/>
                            <w:szCs w:val="20"/>
                          </w:rPr>
                          <w:t>Model 6</w:t>
                        </w:r>
                      </w:p>
                    </w:txbxContent>
                  </v:textbox>
                </v:rect>
                <v:rect id="Rectangle 1187" o:spid="_x0000_s1047" style="position:absolute;left:48603;top:29809;width:6005;height:27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tA3kcQA&#10;AADdAAAADwAAAGRycy9kb3ducmV2LnhtbERPS2vCQBC+F/wPywi9BN2o0IaYjUih2FMfUfA6ZMck&#10;mp0N2Y1J/323UOhtPr7nZLvJtOJOvWssK1gtYxDEpdUNVwpOx9dFAsJ5ZI2tZVLwTQ52+ewhw1Tb&#10;kb/oXvhKhBB2KSqove9SKV1Zk0G3tB1x4C62N+gD7CupexxDuGnlOo6fpMGGQ0ONHb3UVN6KwSi4&#10;VsVh2Hza8T0624+jxCGJNpFSj/NpvwXhafL/4j/3mw7zV8kz/H4TTpD5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bQN5HEAAAA3QAAAA8AAAAAAAAAAAAAAAAAmAIAAGRycy9k&#10;b3ducmV2LnhtbFBLBQYAAAAABAAEAPUAAACJAwAAAAA=&#10;" strokecolor="#007144" strokeweight="2pt">
                  <v:textbox inset="1mm,,1mm">
                    <w:txbxContent>
                      <w:p w:rsidR="007F0A1F" w:rsidRDefault="007F0A1F" w:rsidP="002714A3">
                        <w:pPr>
                          <w:pStyle w:val="NormalWeb"/>
                          <w:spacing w:before="0" w:beforeAutospacing="0" w:after="0" w:afterAutospacing="0"/>
                          <w:jc w:val="center"/>
                        </w:pPr>
                        <w:r>
                          <w:rPr>
                            <w:rFonts w:asciiTheme="minorHAnsi" w:hAnsi="Calibri" w:cstheme="minorBidi"/>
                            <w:color w:val="244061" w:themeColor="accent1" w:themeShade="80"/>
                            <w:kern w:val="24"/>
                            <w:sz w:val="20"/>
                            <w:szCs w:val="20"/>
                          </w:rPr>
                          <w:t>Model 8</w:t>
                        </w:r>
                      </w:p>
                    </w:txbxContent>
                  </v:textbox>
                </v:rect>
                <v:line id="Straight Connector 1188" o:spid="_x0000_s1048" style="position:absolute;visibility:visible;mso-wrap-style:square" from="51697,32827" to="54953,368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uue8UAAADdAAAADwAAAGRycy9kb3ducmV2LnhtbESPQWvCQBCF7wX/wzJCb3WjBZXoKiIo&#10;QqFQY3ses2MSzM6G3VXTf985FLzN8N68981y3btW3SnExrOB8SgDRVx623Bl4FTs3uagYkK22Hom&#10;A78UYb0avCwxt/7BX3Q/pkpJCMccDdQpdbnWsazJYRz5jli0iw8Ok6yh0jbgQ8JdqydZNtUOG5aG&#10;Gjva1lRejzdn4LsssJgezrf3SdjH64ee/XyGszGvw36zAJWoT0/z//XBCv54LrjyjYygV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muue8UAAADdAAAADwAAAAAAAAAA&#10;AAAAAAChAgAAZHJzL2Rvd25yZXYueG1sUEsFBgAAAAAEAAQA+QAAAJMDAAAAAA==&#10;" strokecolor="#004e30" strokeweight="1.5pt">
                  <v:stroke dashstyle="1 1"/>
                </v:line>
                <v:rect id="Rectangle 1189" o:spid="_x0000_s1049" style="position:absolute;left:54953;top:36860;width:6004;height:27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MGeMMA&#10;AADdAAAADwAAAGRycy9kb3ducmV2LnhtbERPTWvCQBC9F/wPywi9hLqxQompq4hQ6qlqFHodstMk&#10;mp0N2Y2J/74rCN7m8T5nsRpMLa7UusqygukkBkGcW11xoeB0/HpLQDiPrLG2TApu5GC1HL0sMNW2&#10;5wNdM1+IEMIuRQWl900qpctLMugmtiEO3J9tDfoA20LqFvsQbmr5Hscf0mDFoaHEhjYl5ZesMwrO&#10;Rfbdzfa2/4l+7e4osUuiWaTU63hYf4LwNPin+OHe6jB/mszh/k04QS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AMGeMMAAADdAAAADwAAAAAAAAAAAAAAAACYAgAAZHJzL2Rv&#10;d25yZXYueG1sUEsFBgAAAAAEAAQA9QAAAIgDAAAAAA==&#10;" strokecolor="#007144" strokeweight="2pt">
                  <v:textbox inset="1mm,,1mm">
                    <w:txbxContent>
                      <w:p w:rsidR="007F0A1F" w:rsidRDefault="007F0A1F" w:rsidP="002714A3">
                        <w:pPr>
                          <w:pStyle w:val="NormalWeb"/>
                          <w:spacing w:before="0" w:beforeAutospacing="0" w:after="0" w:afterAutospacing="0"/>
                          <w:jc w:val="center"/>
                        </w:pPr>
                        <w:r>
                          <w:rPr>
                            <w:rFonts w:asciiTheme="minorHAnsi" w:hAnsi="Calibri" w:cstheme="minorBidi"/>
                            <w:color w:val="244061" w:themeColor="accent1" w:themeShade="80"/>
                            <w:kern w:val="24"/>
                            <w:sz w:val="20"/>
                            <w:szCs w:val="20"/>
                          </w:rPr>
                          <w:t>Model i</w:t>
                        </w:r>
                      </w:p>
                    </w:txbxContent>
                  </v:textbox>
                </v:rect>
                <v:shape id="Straight Arrow Connector 1190" o:spid="_x0000_s1050" type="#_x0000_t32" style="position:absolute;left:33138;top:20539;width:4797;height: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hp1p8YAAADdAAAADwAAAGRycy9kb3ducmV2LnhtbESPQWsCMRCF74X+hzCFXopm7aHY1ShF&#10;ECo9Ve3B27gZN4ubybJJNeuvdw6F3mZ4b977Zr7MvlUX6mMT2MBkXIAiroJtuDaw361HU1AxIVts&#10;A5OBgSIsF48PcyxtuPI3XbapVhLCsUQDLqWu1DpWjjzGceiIRTuF3mOSta+17fEq4b7Vr0Xxpj02&#10;LA0OO1o5qs7bX2/ga3Nb2eLlZ7CHrIdjdt3QrDfGPD/ljxmoRDn9m/+uP63gT96FX76REfTiD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4adafGAAAA3QAAAA8AAAAAAAAA&#10;AAAAAAAAoQIAAGRycy9kb3ducmV2LnhtbFBLBQYAAAAABAAEAPkAAACUAwAAAAA=&#10;" strokecolor="#009b5e">
                  <v:stroke endarrow="open"/>
                </v:shape>
                <v:shape id="Straight Arrow Connector 1191" o:spid="_x0000_s1051" type="#_x0000_t32" style="position:absolute;left:37710;top:25111;width:4797;height: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VbQPMQAAADdAAAADwAAAGRycy9kb3ducmV2LnhtbERPTWvCQBC9F/wPywi9FN2kh1KjmyCC&#10;oPRU2x68jdkxG8zOhuyqm/76bqHQ2zze56yqaDtxo8G3jhXk8wwEce10y42Cz4/t7BWED8gaO8ek&#10;YCQPVTl5WGGh3Z3f6XYIjUgh7AtUYELoCyl9bciin7ueOHFnN1gMCQ6N1APeU7jt5HOWvUiLLacG&#10;gz1tDNWXw9UqeNt/b3T29DXqY5TjKZp+bLd7pR6ncb0EESiGf/Gfe6fT/HyRw+836QRZ/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RVtA8xAAAAN0AAAAPAAAAAAAAAAAA&#10;AAAAAKECAABkcnMvZG93bnJldi54bWxQSwUGAAAAAAQABAD5AAAAkgMAAAAA&#10;" strokecolor="#009b5e">
                  <v:stroke endarrow="open"/>
                </v:shape>
                <v:shape id="Straight Arrow Connector 1192" o:spid="_x0000_s1052" type="#_x0000_t32" style="position:absolute;left:40758;top:28159;width:4797;height: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YROS8MAAADdAAAADwAAAGRycy9kb3ducmV2LnhtbERPS2sCMRC+C/6HMIVeRLN6KLo1ShGE&#10;iidfB2/TzXSzdDNZNlGz/npTELzNx/ec+TLaWlyp9ZVjBeNRBoK4cLriUsHxsB5OQfiArLF2TAo6&#10;8rBc9HtzzLW78Y6u+1CKFMI+RwUmhCaX0heGLPqRa4gT9+taiyHBtpS6xVsKt7WcZNmHtFhxajDY&#10;0MpQ8be/WAXbzX2ls8Gp0+cou59omq5ab5R6f4tfnyACxfASP93fOs0fzybw/006QS4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GETkvDAAAA3QAAAA8AAAAAAAAAAAAA&#10;AAAAoQIAAGRycy9kb3ducmV2LnhtbFBLBQYAAAAABAAEAPkAAACRAwAAAAA=&#10;" strokecolor="#009b5e">
                  <v:stroke endarrow="open"/>
                </v:shape>
                <v:shape id="Straight Arrow Connector 1193" o:spid="_x0000_s1053" type="#_x0000_t32" style="position:absolute;left:43806;top:31207;width:4797;height: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sjr0MQAAADdAAAADwAAAGRycy9kb3ducmV2LnhtbERPS2sCMRC+C/6HMEIvUrO2IHZrdhFB&#10;qPRUHwdv0810s3QzWTZRs/31TaHgbT6+56zKaFtxpd43jhXMZxkI4srphmsFx8P2cQnCB2SNrWNS&#10;MJCHshiPVphrd+MPuu5DLVII+xwVmBC6XEpfGbLoZ64jTtyX6y2GBPta6h5vKdy28inLFtJiw6nB&#10;YEcbQ9X3/mIVvO9+NjqbngZ9jnL4jKYbmu1OqYdJXL+CCBTDXfzvftNp/vzlGf6+SSfI4h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OyOvQxAAAAN0AAAAPAAAAAAAAAAAA&#10;AAAAAKECAABkcnMvZG93bnJldi54bWxQSwUGAAAAAAQABAD5AAAAkgMAAAAA&#10;" strokecolor="#009b5e">
                  <v:stroke endarrow="open"/>
                </v:shape>
                <v:shape id="Straight Arrow Connector 1194" o:spid="_x0000_s1054" type="#_x0000_t32" style="position:absolute;left:50760;top:38336;width:4301;height:7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b8yMcIAAADdAAAADwAAAGRycy9kb3ducmV2LnhtbERP32vCMBB+H/g/hBN8m6kiQzujDKUg&#10;CIPq9n5rbk2xuZQmrfW/N4Lg2318P2+9HWwtemp95VjBbJqAIC6crrhU8HPO3pcgfEDWWDsmBTfy&#10;sN2M3taYanflnPpTKEUMYZ+iAhNCk0rpC0MW/dQ1xJH7d63FEGFbSt3iNYbbWs6T5ENarDg2GGxo&#10;Z6i4nDqroDvvb3l+zH6ry7fpsr9V7w5zqdRkPHx9ggg0hJf46T7oOH+2WsDjm3iC3N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b8yMcIAAADdAAAADwAAAAAAAAAAAAAA&#10;AAChAgAAZHJzL2Rvd25yZXYueG1sUEsFBgAAAAAEAAQA+QAAAJADAAAAAA==&#10;" strokecolor="#009b5e">
                  <v:stroke endarrow="open"/>
                </v:shape>
                <v:rect id="Rectangle 1195" o:spid="_x0000_s1055" style="position:absolute;left:60004;top:19141;width:6004;height:27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JeaoMMA&#10;AADdAAAADwAAAGRycy9kb3ducmV2LnhtbERPTWvCQBC9C/0PyxS8BN1YsWjqKqVQ9KQ2Cl6H7DRJ&#10;m50N2Y2J/94VBG/zeJ+zXPemEhdqXGlZwWQcgyDOrC45V3A6fo/mIJxH1lhZJgVXcrBevQyWmGjb&#10;8Q9dUp+LEMIuQQWF93UipcsKMujGtiYO3K9tDPoAm1zqBrsQbir5Fsfv0mDJoaHAmr4Kyv7T1ij4&#10;y9NNOz3Ybhed7f4osZ1H00ip4Wv/+QHCU++f4od7q8P8yWIG92/CCXJ1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JeaoMMAAADdAAAADwAAAAAAAAAAAAAAAACYAgAAZHJzL2Rv&#10;d25yZXYueG1sUEsFBgAAAAAEAAQA9QAAAIgDAAAAAA==&#10;" strokecolor="#007144" strokeweight="2pt">
                  <v:textbox inset="1mm,,1mm">
                    <w:txbxContent>
                      <w:p w:rsidR="007F0A1F" w:rsidRDefault="007F0A1F" w:rsidP="002714A3">
                        <w:pPr>
                          <w:pStyle w:val="NormalWeb"/>
                          <w:spacing w:before="0" w:beforeAutospacing="0" w:after="0" w:afterAutospacing="0"/>
                          <w:jc w:val="center"/>
                        </w:pPr>
                        <w:r>
                          <w:rPr>
                            <w:rFonts w:asciiTheme="minorHAnsi" w:hAnsi="Calibri" w:cstheme="minorBidi"/>
                            <w:color w:val="244061" w:themeColor="accent1" w:themeShade="80"/>
                            <w:kern w:val="24"/>
                            <w:sz w:val="20"/>
                            <w:szCs w:val="20"/>
                          </w:rPr>
                          <w:t>Model 1</w:t>
                        </w:r>
                      </w:p>
                    </w:txbxContent>
                  </v:textbox>
                </v:rect>
                <v:rect id="Rectangle 1196" o:spid="_x0000_s1056" style="position:absolute;left:61528;top:20665;width:6004;height:27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EUE18MA&#10;AADdAAAADwAAAGRycy9kb3ducmV2LnhtbERPTWvCQBC9F/wPywhegm6sIBpdRQqlnmyNgtchOybR&#10;7GzIbkz8991Cwds83uest72pxIMaV1pWMJ3EIIgzq0vOFZxPn+MFCOeRNVaWScGTHGw3g7c1Jtp2&#10;fKRH6nMRQtglqKDwvk6kdFlBBt3E1sSBu9rGoA+wyaVusAvhppLvcTyXBksODQXW9FFQdk9bo+CW&#10;p1/t7Md2h+hiv08S20U0i5QaDfvdCoSn3r/E/+69DvOnyzn8fRNOkJ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EUE18MAAADdAAAADwAAAAAAAAAAAAAAAACYAgAAZHJzL2Rv&#10;d25yZXYueG1sUEsFBgAAAAAEAAQA9QAAAIgDAAAAAA==&#10;" strokecolor="#007144" strokeweight="2pt">
                  <v:textbox inset="1mm,,1mm">
                    <w:txbxContent>
                      <w:p w:rsidR="007F0A1F" w:rsidRDefault="007F0A1F" w:rsidP="002714A3">
                        <w:pPr>
                          <w:pStyle w:val="NormalWeb"/>
                          <w:spacing w:before="0" w:beforeAutospacing="0" w:after="0" w:afterAutospacing="0"/>
                          <w:jc w:val="center"/>
                        </w:pPr>
                        <w:r>
                          <w:rPr>
                            <w:rFonts w:asciiTheme="minorHAnsi" w:hAnsi="Calibri" w:cstheme="minorBidi"/>
                            <w:color w:val="244061" w:themeColor="accent1" w:themeShade="80"/>
                            <w:kern w:val="24"/>
                            <w:sz w:val="20"/>
                            <w:szCs w:val="20"/>
                          </w:rPr>
                          <w:t>Model 2</w:t>
                        </w:r>
                      </w:p>
                    </w:txbxContent>
                  </v:textbox>
                </v:rect>
                <v:rect id="Rectangle 1197" o:spid="_x0000_s1057" style="position:absolute;left:63052;top:22189;width:6004;height:27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mhTMMA&#10;AADdAAAADwAAAGRycy9kb3ducmV2LnhtbERPTWvCQBC9C/0PyxS8BN1YwWrqKqVQ9KQ2Cl6H7DRJ&#10;m50N2Y2J/94VBG/zeJ+zXPemEhdqXGlZwWQcgyDOrC45V3A6fo/mIJxH1lhZJgVXcrBevQyWmGjb&#10;8Q9dUp+LEMIuQQWF93UipcsKMujGtiYO3K9tDPoAm1zqBrsQbir5FsczabDk0FBgTV8FZf9paxT8&#10;5emmnR5st4vOdn+U2M6jaaTU8LX//ADhqfdP8cO91WH+ZPEO92/CCXJ1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wmhTMMAAADdAAAADwAAAAAAAAAAAAAAAACYAgAAZHJzL2Rv&#10;d25yZXYueG1sUEsFBgAAAAAEAAQA9QAAAIgDAAAAAA==&#10;" strokecolor="#007144" strokeweight="2pt">
                  <v:textbox inset="1mm,,1mm">
                    <w:txbxContent>
                      <w:p w:rsidR="007F0A1F" w:rsidRDefault="007F0A1F" w:rsidP="002714A3">
                        <w:pPr>
                          <w:pStyle w:val="NormalWeb"/>
                          <w:spacing w:before="0" w:beforeAutospacing="0" w:after="0" w:afterAutospacing="0"/>
                          <w:jc w:val="center"/>
                        </w:pPr>
                        <w:r>
                          <w:rPr>
                            <w:rFonts w:asciiTheme="minorHAnsi" w:hAnsi="Calibri" w:cstheme="minorBidi"/>
                            <w:color w:val="244061" w:themeColor="accent1" w:themeShade="80"/>
                            <w:kern w:val="24"/>
                            <w:sz w:val="20"/>
                            <w:szCs w:val="20"/>
                          </w:rPr>
                          <w:t>Model 3</w:t>
                        </w:r>
                      </w:p>
                    </w:txbxContent>
                  </v:textbox>
                </v:rect>
                <v:rect id="Rectangle 1198" o:spid="_x0000_s1058" style="position:absolute;left:64576;top:23713;width:6004;height:27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pY1PsYA&#10;AADdAAAADwAAAGRycy9kb3ducmV2LnhtbESPQWvCQBCF74X+h2UKXkLdqFA0ukoplPakNQq9Dtkx&#10;SZudDdmNSf+9cxB6m+G9ee+bzW50jbpSF2rPBmbTFBRx4W3NpYHz6f15CSpEZIuNZzLwRwF228eH&#10;DWbWD3ykax5LJSEcMjRQxdhmWoeiIodh6lti0S6+cxhl7UptOxwk3DV6nqYv2mHN0lBhS28VFb95&#10;7wz8lPlHv/jywz759oeTxn6ZLBJjJk/j6xpUpDH+m+/Xn1bwZyvBlW9kBL2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pY1PsYAAADdAAAADwAAAAAAAAAAAAAAAACYAgAAZHJz&#10;L2Rvd25yZXYueG1sUEsFBgAAAAAEAAQA9QAAAIsDAAAAAA==&#10;" strokecolor="#007144" strokeweight="2pt">
                  <v:textbox inset="1mm,,1mm">
                    <w:txbxContent>
                      <w:p w:rsidR="007F0A1F" w:rsidRDefault="007F0A1F" w:rsidP="002714A3">
                        <w:pPr>
                          <w:pStyle w:val="NormalWeb"/>
                          <w:spacing w:before="0" w:beforeAutospacing="0" w:after="0" w:afterAutospacing="0"/>
                          <w:jc w:val="center"/>
                        </w:pPr>
                        <w:r>
                          <w:rPr>
                            <w:rFonts w:asciiTheme="minorHAnsi" w:hAnsi="Calibri" w:cstheme="minorBidi"/>
                            <w:color w:val="244061" w:themeColor="accent1" w:themeShade="80"/>
                            <w:kern w:val="24"/>
                            <w:sz w:val="20"/>
                            <w:szCs w:val="20"/>
                          </w:rPr>
                          <w:t>Model 4</w:t>
                        </w:r>
                      </w:p>
                    </w:txbxContent>
                  </v:textbox>
                </v:rect>
                <v:rect id="Rectangle 1199" o:spid="_x0000_s1059" style="position:absolute;left:66100;top:25237;width:6004;height:27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qQpcMA&#10;AADdAAAADwAAAGRycy9kb3ducmV2LnhtbERPTWvCQBC9F/wPywi9BN1YoWh0FRFKPdUaBa9Ddkyi&#10;2dmQ3Zj477tCwds83ucs172pxJ0aV1pWMBnHIIgzq0vOFZyOX6MZCOeRNVaWScGDHKxXg7clJtp2&#10;fKB76nMRQtglqKDwvk6kdFlBBt3Y1sSBu9jGoA+wyaVusAvhppIfcfwpDZYcGgqsaVtQdktbo+Ca&#10;p9/t9Nd2P9HZ7o8S21k0jZR6H/abBQhPvX+J/907HeZP5nN4fhNOkK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dqQpcMAAADdAAAADwAAAAAAAAAAAAAAAACYAgAAZHJzL2Rv&#10;d25yZXYueG1sUEsFBgAAAAAEAAQA9QAAAIgDAAAAAA==&#10;" strokecolor="#007144" strokeweight="2pt">
                  <v:textbox inset="1mm,,1mm">
                    <w:txbxContent>
                      <w:p w:rsidR="007F0A1F" w:rsidRDefault="007F0A1F" w:rsidP="002714A3">
                        <w:pPr>
                          <w:pStyle w:val="NormalWeb"/>
                          <w:spacing w:before="0" w:beforeAutospacing="0" w:after="0" w:afterAutospacing="0"/>
                          <w:jc w:val="center"/>
                        </w:pPr>
                        <w:r>
                          <w:rPr>
                            <w:rFonts w:asciiTheme="minorHAnsi" w:hAnsi="Calibri" w:cstheme="minorBidi"/>
                            <w:color w:val="244061" w:themeColor="accent1" w:themeShade="80"/>
                            <w:kern w:val="24"/>
                            <w:sz w:val="20"/>
                            <w:szCs w:val="20"/>
                          </w:rPr>
                          <w:t>Model 5</w:t>
                        </w:r>
                      </w:p>
                    </w:txbxContent>
                  </v:textbox>
                </v:rect>
                <v:rect id="Rectangle 1200" o:spid="_x0000_s1060" style="position:absolute;left:67624;top:26761;width:6004;height:27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8/Nw8UA&#10;AADdAAAADwAAAGRycy9kb3ducmV2LnhtbESPzWrDMBCE74G8g9hALqaRU0MwbpRQAiE9pald6HWx&#10;trZba2Us+advXxUCve0yM9/O7o+zacVIvWssK9huYhDEpdUNVwrei/NDCsJ5ZI2tZVLwQw6Oh+Vi&#10;j5m2E7/RmPtKBAi7DBXU3neZlK6syaDb2I44aJ+2N+jD2ldS9zgFuGnlYxzvpMGGw4UaOzrVVH7n&#10;g1HwVeWXIbnZ6Rp92NdC4pBGSaTUejU/P4HwNPt/8z39okP9gIS/b8II8vA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z83DxQAAAN0AAAAPAAAAAAAAAAAAAAAAAJgCAABkcnMv&#10;ZG93bnJldi54bWxQSwUGAAAAAAQABAD1AAAAigMAAAAA&#10;" strokecolor="#007144" strokeweight="2pt">
                  <v:textbox inset="1mm,,1mm">
                    <w:txbxContent>
                      <w:p w:rsidR="007F0A1F" w:rsidRDefault="007F0A1F" w:rsidP="002714A3">
                        <w:pPr>
                          <w:pStyle w:val="NormalWeb"/>
                          <w:spacing w:before="0" w:beforeAutospacing="0" w:after="0" w:afterAutospacing="0"/>
                          <w:jc w:val="center"/>
                        </w:pPr>
                        <w:r>
                          <w:rPr>
                            <w:rFonts w:asciiTheme="minorHAnsi" w:hAnsi="Calibri" w:cstheme="minorBidi"/>
                            <w:color w:val="244061" w:themeColor="accent1" w:themeShade="80"/>
                            <w:kern w:val="24"/>
                            <w:sz w:val="20"/>
                            <w:szCs w:val="20"/>
                          </w:rPr>
                          <w:t>Model 6</w:t>
                        </w:r>
                      </w:p>
                    </w:txbxContent>
                  </v:textbox>
                </v:rect>
                <v:rect id="Rectangle 1201" o:spid="_x0000_s1061" style="position:absolute;left:69148;top:28285;width:6004;height:27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INoWMIA&#10;AADdAAAADwAAAGRycy9kb3ducmV2LnhtbERPTYvCMBC9L/gfwgheiqYqLFKNIoLoyd2tgtehGdtq&#10;MylNauu/NwsLe5vH+5zVpjeVeFLjSssKppMYBHFmdcm5gst5P16AcB5ZY2WZFLzIwWY9+Fhhom3H&#10;P/RMfS5CCLsEFRTe14mULivIoJvYmjhwN9sY9AE2udQNdiHcVHIWx5/SYMmhocCadgVlj7Q1Cu55&#10;emjn37Y7RVf7dZbYLqJ5pNRo2G+XIDz1/l/85z7qMH8WT+H3m3CCXL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gg2hYwgAAAN0AAAAPAAAAAAAAAAAAAAAAAJgCAABkcnMvZG93&#10;bnJldi54bWxQSwUGAAAAAAQABAD1AAAAhwMAAAAA&#10;" strokecolor="#007144" strokeweight="2pt">
                  <v:textbox inset="1mm,,1mm">
                    <w:txbxContent>
                      <w:p w:rsidR="007F0A1F" w:rsidRDefault="007F0A1F" w:rsidP="002714A3">
                        <w:pPr>
                          <w:pStyle w:val="NormalWeb"/>
                          <w:spacing w:before="0" w:beforeAutospacing="0" w:after="0" w:afterAutospacing="0"/>
                          <w:jc w:val="center"/>
                        </w:pPr>
                        <w:r>
                          <w:rPr>
                            <w:rFonts w:asciiTheme="minorHAnsi" w:hAnsi="Calibri" w:cstheme="minorBidi"/>
                            <w:color w:val="244061" w:themeColor="accent1" w:themeShade="80"/>
                            <w:kern w:val="24"/>
                            <w:sz w:val="20"/>
                            <w:szCs w:val="20"/>
                          </w:rPr>
                          <w:t>Model 7</w:t>
                        </w:r>
                      </w:p>
                    </w:txbxContent>
                  </v:textbox>
                </v:rect>
                <v:rect id="Rectangle 1202" o:spid="_x0000_s1062" style="position:absolute;left:70672;top:29809;width:6004;height:27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H2L8MA&#10;AADdAAAADwAAAGRycy9kb3ducmV2LnhtbERPTWvCQBC9C/0PyxR6CXVjBJHUVUpB9FQ1EXodstMk&#10;bXY2ZDcm/ntXELzN433OajOaRlyoc7VlBbNpDIK4sLrmUsE5374vQTiPrLGxTAqu5GCzfpmsMNV2&#10;4BNdMl+KEMIuRQWV920qpSsqMuimtiUO3K/tDPoAu1LqDocQbhqZxPFCGqw5NFTY0ldFxX/WGwV/&#10;Zbbr50c7fEc/9pBL7JfRPFLq7XX8/ADhafRP8cO912F+Eidw/yacINc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FH2L8MAAADdAAAADwAAAAAAAAAAAAAAAACYAgAAZHJzL2Rv&#10;d25yZXYueG1sUEsFBgAAAAAEAAQA9QAAAIgDAAAAAA==&#10;" strokecolor="#007144" strokeweight="2pt">
                  <v:textbox inset="1mm,,1mm">
                    <w:txbxContent>
                      <w:p w:rsidR="007F0A1F" w:rsidRDefault="007F0A1F" w:rsidP="002714A3">
                        <w:pPr>
                          <w:pStyle w:val="NormalWeb"/>
                          <w:spacing w:before="0" w:beforeAutospacing="0" w:after="0" w:afterAutospacing="0"/>
                          <w:jc w:val="center"/>
                        </w:pPr>
                        <w:r>
                          <w:rPr>
                            <w:rFonts w:asciiTheme="minorHAnsi" w:hAnsi="Calibri" w:cstheme="minorBidi"/>
                            <w:color w:val="244061" w:themeColor="accent1" w:themeShade="80"/>
                            <w:kern w:val="24"/>
                            <w:sz w:val="20"/>
                            <w:szCs w:val="20"/>
                          </w:rPr>
                          <w:t>Model 8</w:t>
                        </w:r>
                      </w:p>
                    </w:txbxContent>
                  </v:textbox>
                </v:rect>
                <v:line id="Straight Connector 1203" o:spid="_x0000_s1063" style="position:absolute;visibility:visible;mso-wrap-style:square" from="73674,32605" to="77789,359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jleLMMAAADdAAAADwAAAGRycy9kb3ducmV2LnhtbERP32vCMBB+H/g/hBP2NlNbcNIZZQgb&#10;hcFgVvd8Nre22FxKktb635vBYG/38f28zW4ynRjJ+dayguUiAUFcWd1yreBYvj2tQfiArLGzTApu&#10;5GG3nT1sMNf2yl80HkItYgj7HBU0IfS5lL5qyKBf2J44cj/WGQwRulpqh9cYbjqZJslKGmw5NjTY&#10;076h6nIYjIJTVWK5Ks5Dlrp3f/mQz9+f7qzU43x6fQERaAr/4j93oeP8NMng95t4gtze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Y5XizDAAAA3QAAAA8AAAAAAAAAAAAA&#10;AAAAoQIAAGRycy9kb3ducmV2LnhtbFBLBQYAAAAABAAEAPkAAACRAwAAAAA=&#10;" strokecolor="#004e30" strokeweight="1.5pt">
                  <v:stroke dashstyle="1 1"/>
                </v:line>
                <v:rect id="Rectangle 1204" o:spid="_x0000_s1064" style="position:absolute;left:75509;top:35277;width:6004;height:27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PTLwMMA&#10;AADdAAAADwAAAGRycy9kb3ducmV2LnhtbERPTWvCQBC9F/oflin0EnSjFpHoKkUo7UlrIngdsmMS&#10;m50N2Y2J/94VhN7m8T5ntRlMLa7Uusqygsk4BkGcW11xoeCYfY0WIJxH1lhbJgU3crBZv76sMNG2&#10;5wNdU1+IEMIuQQWl900ipctLMujGtiEO3Nm2Bn2AbSF1i30IN7WcxvFcGqw4NJTY0Lak/C/tjIJL&#10;kX53s1/b76KT3WcSu0U0i5R6fxs+lyA8Df5f/HT/6DB/Gn/A45twglzf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PTLwMMAAADdAAAADwAAAAAAAAAAAAAAAACYAgAAZHJzL2Rv&#10;d25yZXYueG1sUEsFBgAAAAAEAAQA9QAAAIgDAAAAAA==&#10;" strokecolor="#007144" strokeweight="2pt">
                  <v:textbox inset="1mm,,1mm">
                    <w:txbxContent>
                      <w:p w:rsidR="007F0A1F" w:rsidRDefault="007F0A1F" w:rsidP="002714A3">
                        <w:pPr>
                          <w:pStyle w:val="NormalWeb"/>
                          <w:spacing w:before="0" w:beforeAutospacing="0" w:after="0" w:afterAutospacing="0"/>
                          <w:jc w:val="center"/>
                        </w:pPr>
                        <w:r>
                          <w:rPr>
                            <w:rFonts w:asciiTheme="minorHAnsi" w:hAnsi="Calibri" w:cstheme="minorBidi"/>
                            <w:color w:val="244061" w:themeColor="accent1" w:themeShade="80"/>
                            <w:kern w:val="24"/>
                            <w:sz w:val="20"/>
                            <w:szCs w:val="20"/>
                          </w:rPr>
                          <w:t>Model i-1</w:t>
                        </w:r>
                      </w:p>
                    </w:txbxContent>
                  </v:textbox>
                </v:rect>
                <v:rect id="Rectangle 1205" o:spid="_x0000_s1065" style="position:absolute;left:77021;top:37031;width:6005;height:27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7huW8MA&#10;AADdAAAADwAAAGRycy9kb3ducmV2LnhtbERPTWvCQBC9F/oflin0EnSjUpHoKkUo7UlrIngdsmMS&#10;m50N2Y2J/94VhN7m8T5ntRlMLa7Uusqygsk4BkGcW11xoeCYfY0WIJxH1lhbJgU3crBZv76sMNG2&#10;5wNdU1+IEMIuQQWl900ipctLMujGtiEO3Nm2Bn2AbSF1i30IN7WcxvFcGqw4NJTY0Lak/C/tjIJL&#10;kX53s1/b76KT3WcSu0U0i5R6fxs+lyA8Df5f/HT/6DB/Gn/A45twglzf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7huW8MAAADdAAAADwAAAAAAAAAAAAAAAACYAgAAZHJzL2Rv&#10;d25yZXYueG1sUEsFBgAAAAAEAAQA9QAAAIgDAAAAAA==&#10;" strokecolor="#007144" strokeweight="2pt">
                  <v:textbox inset="1mm,,1mm">
                    <w:txbxContent>
                      <w:p w:rsidR="007F0A1F" w:rsidRDefault="007F0A1F" w:rsidP="002714A3">
                        <w:pPr>
                          <w:pStyle w:val="NormalWeb"/>
                          <w:spacing w:before="0" w:beforeAutospacing="0" w:after="0" w:afterAutospacing="0"/>
                          <w:jc w:val="center"/>
                        </w:pPr>
                        <w:r>
                          <w:rPr>
                            <w:rFonts w:asciiTheme="minorHAnsi" w:hAnsi="Calibri" w:cstheme="minorBidi"/>
                            <w:color w:val="244061" w:themeColor="accent1" w:themeShade="80"/>
                            <w:kern w:val="24"/>
                            <w:sz w:val="20"/>
                            <w:szCs w:val="20"/>
                          </w:rPr>
                          <w:t>Model i</w:t>
                        </w:r>
                      </w:p>
                    </w:txbxContent>
                  </v:textbox>
                </v:rect>
                <v:shape id="Straight Arrow Connector 1206" o:spid="_x0000_s1066" type="#_x0000_t32" style="position:absolute;left:55355;top:22063;width:6173;height:12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ZC8s8IAAADdAAAADwAAAGRycy9kb3ducmV2LnhtbERPTWsCMRC9F/ofwhR6KZroQWQ1ShEE&#10;xVPVHnobN+Nm6WaybKJm++sbQfA2j/c582VyjbhSF2rPGkZDBYK49KbmSsPxsB5MQYSIbLDxTBp6&#10;CrBcvL7MsTD+xl903cdK5BAOBWqwMbaFlKG05DAMfUucubPvHMYMu0qaDm853DVyrNREOqw5N1hs&#10;aWWp/N1fnIbd9m9l1Md3b36S7E/Jtn293mr9/pY+ZyAipfgUP9wbk+eP1QTu3+QT5OI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7ZC8s8IAAADdAAAADwAAAAAAAAAAAAAA&#10;AAChAgAAZHJzL2Rvd25yZXYueG1sUEsFBgAAAAAEAAQA+QAAAJADAAAAAA==&#10;" strokecolor="#009b5e">
                  <v:stroke endarrow="open"/>
                </v:shape>
                <v:shape id="Straight Arrow Connector 1207" o:spid="_x0000_s1067" type="#_x0000_t32" style="position:absolute;left:52307;top:23587;width:10745;height:12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twZKMMAAADdAAAADwAAAGRycy9kb3ducmV2LnhtbERPTWsCMRC9C/6HMEIvUpN60LIaRQSh&#10;0lO1PfQ23Yybxc1k2aSa7a9vBMHbPN7nLNfJNeJCXag9a3iZKBDEpTc1Vxo+j7vnVxAhIhtsPJOG&#10;ngKsV8PBEgvjr/xBl0OsRA7hUKAGG2NbSBlKSw7DxLfEmTv5zmHMsKuk6fCaw10jp0rNpMOac4PF&#10;lraWyvPh12l43/9tjRp/9eY7yf4n2bavd3utn0ZpswARKcWH+O5+M3n+VM3h9k0+Qa7+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LcGSjDAAAA3QAAAA8AAAAAAAAAAAAA&#10;AAAAoQIAAGRycy9kb3ducmV2LnhtbFBLBQYAAAAABAAEAPkAAACRAwAAAAA=&#10;" strokecolor="#009b5e">
                  <v:stroke endarrow="open"/>
                </v:shape>
                <v:shape id="Straight Arrow Connector 1208" o:spid="_x0000_s1068" type="#_x0000_t32" style="position:absolute;left:48512;top:25111;width:16064;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0ONWsYAAADdAAAADwAAAGRycy9kb3ducmV2LnhtbESPQWsCMRCF74X+hzAFL0WTeihlaxQR&#10;hEpPtfXgbboZN4ubybJJNeuv7xwKvc3w3rz3zWJVQqcuNKQ2soWnmQFFXEfXcmPh63M7fQGVMrLD&#10;LjJZGCnBanl/t8DKxSt/0GWfGyUhnCq04HPuK61T7SlgmsWeWLRTHAJmWYdGuwGvEh46PTfmWQds&#10;WRo89rTxVJ/3P8HC++62cebxMLpj0eN38f3YbnfWTh7K+hVUppL/zX/Xb07w50Zw5RsZQS9/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NDjVrGAAAA3QAAAA8AAAAAAAAA&#10;AAAAAAAAoQIAAGRycy9kb3ducmV2LnhtbFBLBQYAAAAABAAEAPkAAACUAwAAAAA=&#10;" strokecolor="#009b5e">
                  <v:stroke endarrow="open"/>
                </v:shape>
                <v:shape id="Straight Arrow Connector 1209" o:spid="_x0000_s1069" type="#_x0000_t32" style="position:absolute;left:54953;top:26635;width:11147;height:12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A8owcMAAADdAAAADwAAAGRycy9kb3ducmV2LnhtbERPTWsCMRC9C/6HMEIvUpN6ELsaRQSh&#10;0lO1PfQ23Yybxc1k2aSa7a9vBMHbPN7nLNfJNeJCXag9a3iZKBDEpTc1Vxo+j7vnOYgQkQ02nklD&#10;TwHWq+FgiYXxV/6gyyFWIodwKFCDjbEtpAylJYdh4lvizJ185zBm2FXSdHjN4a6RU6Vm0mHNucFi&#10;S1tL5fnw6zS87/+2Ro2/evOdZP+TbNvXu73WT6O0WYCIlOJDfHe/mTx/ql7h9k0+Qa7+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wPKMHDAAAA3QAAAA8AAAAAAAAAAAAA&#10;AAAAoQIAAGRycy9kb3ducmV2LnhtbFBLBQYAAAAABAAEAPkAAACRAwAAAAA=&#10;" strokecolor="#009b5e">
                  <v:stroke endarrow="open"/>
                </v:shape>
                <v:shape id="Straight Arrow Connector 1210" o:spid="_x0000_s1070" type="#_x0000_t32" style="position:absolute;left:51560;top:28159;width:16064;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OwXgcYAAADdAAAADwAAAGRycy9kb3ducmV2LnhtbESPT2sCMRDF74V+hzAFL6Vm9SBla5Qi&#10;CJWe/HfobboZN4ubybJJNeundw5CbzO8N+/9Zr7MvlUX6mMT2MBkXIAiroJtuDZw2K/f3kHFhGyx&#10;DUwGBoqwXDw/zbG04cpbuuxSrSSEY4kGXEpdqXWsHHmM49ARi3YKvccka19r2+NVwn2rp0Ux0x4b&#10;lgaHHa0cVefdnzfwvbmtbPF6HOxP1sNvdt3QrDfGjF7y5weoRDn9mx/XX1bwpxPhl29kBL24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jsF4HGAAAA3QAAAA8AAAAAAAAA&#10;AAAAAAAAoQIAAGRycy9kb3ducmV2LnhtbFBLBQYAAAAABAAEAPkAAACUAwAAAAA=&#10;" strokecolor="#009b5e">
                  <v:stroke endarrow="open"/>
                </v:shape>
                <v:shape id="Straight Arrow Connector 1211" o:spid="_x0000_s1071" type="#_x0000_t32" style="position:absolute;left:43940;top:20539;width:16064;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6CyGsQAAADdAAAADwAAAGRycy9kb3ducmV2LnhtbERPPWvDMBDdA/0P4gpdQiI7QwhuZBMC&#10;gZpOTdOh29W6WCbWyVhqIvfXR4VCt3u8z9tW0fbiSqPvHCvIlxkI4sbpjlsFp/fDYgPCB2SNvWNS&#10;MJGHqnyYbbHQ7sZvdD2GVqQQ9gUqMCEMhZS+MWTRL91AnLizGy2GBMdW6hFvKdz2cpVla2mx49Rg&#10;cKC9oeZy/LYKXuufvc7mH5P+jHL6imaYukOt1NNj3D2DCBTDv/jP/aLT/FWew+836QRZ3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noLIaxAAAAN0AAAAPAAAAAAAAAAAA&#10;AAAAAKECAABkcnMvZG93bnJldi54bWxQSwUGAAAAAAQABAD5AAAAkgMAAAAA&#10;" strokecolor="#009b5e">
                  <v:stroke endarrow="open"/>
                </v:shape>
                <v:shape id="Straight Arrow Connector 1212" o:spid="_x0000_s1072" type="#_x0000_t32" style="position:absolute;left:54608;top:31207;width:16064;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3IsbcQAAADdAAAADwAAAGRycy9kb3ducmV2LnhtbERPTWvCQBC9F/wPywi9lLoxB5HoGiQg&#10;KD3V2kNvY3aaDWZnQ3bVTX+9Wyj0No/3Oesy2k7caPCtYwXzWQaCuHa65UbB6WP3ugThA7LGzjEp&#10;GMlDuZk8rbHQ7s7vdDuGRqQQ9gUqMCH0hZS+NmTRz1xPnLhvN1gMCQ6N1APeU7jtZJ5lC2mx5dRg&#10;sKfKUH05Xq2Ct8NPpbOXz1F/RTmeo+nHdndQ6nkatysQgWL4F/+59zrNz+c5/H6TTpCb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XcixtxAAAAN0AAAAPAAAAAAAAAAAA&#10;AAAAAKECAABkcnMvZG93bnJldi54bWxQSwUGAAAAAAQABAD5AAAAkgMAAAAA&#10;" strokecolor="#009b5e">
                  <v:stroke endarrow="open"/>
                </v:shape>
                <v:shape id="Straight Arrow Connector 1213" o:spid="_x0000_s1073" type="#_x0000_t32" style="position:absolute;left:64576;top:36675;width:10933;height: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D6J9sMAAADdAAAADwAAAGRycy9kb3ducmV2LnhtbERPS2sCMRC+C/6HMIVeRLNaENkapQhC&#10;xZOvg7fpZrpZupksm6hZf70pCN7m43vOfBltLa7U+sqxgvEoA0FcOF1xqeB4WA9nIHxA1lg7JgUd&#10;eVgu+r055trdeEfXfShFCmGfowITQpNL6QtDFv3INcSJ+3WtxZBgW0rd4i2F21pOsmwqLVacGgw2&#10;tDJU/O0vVsF2c1/pbHDq9DnK7ieapqvWG6Xe3+LXJ4hAMbzET/e3TvMn4w/4/yadIBc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g+ifbDAAAA3QAAAA8AAAAAAAAAAAAA&#10;AAAAoQIAAGRycy9kb3ducmV2LnhtbFBLBQYAAAAABAAEAPkAAACRAwAAAAA=&#10;" strokecolor="#009b5e">
                  <v:stroke endarrow="open"/>
                </v:shape>
                <v:shape id="Straight Arrow Connector 1214" o:spid="_x0000_s1074" type="#_x0000_t32" style="position:absolute;left:60957;top:38259;width:16064;height:17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0lQF8IAAADdAAAADwAAAGRycy9kb3ducmV2LnhtbERP32vCMBB+H+x/CDfwbaYWGa4zimwU&#10;BGFQde+35myKzaU0aa3/vREE3+7j+3nL9WgbMVDna8cKZtMEBHHpdM2VguMhf1+A8AFZY+OYFFzJ&#10;w3r1+rLETLsLFzTsQyViCPsMFZgQ2kxKXxqy6KeuJY7cyXUWQ4RdJXWHlxhuG5kmyYe0WHNsMNjS&#10;t6HyvO+tgv7wcy2KXf5Xn39Nn/9/Dm6bSqUmb+PmC0SgMTzFD/dWx/npbA73b+IJcn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0lQF8IAAADdAAAADwAAAAAAAAAAAAAA&#10;AAChAgAAZHJzL2Rvd25yZXYueG1sUEsFBgAAAAAEAAQA+QAAAJADAAAAAA==&#10;" strokecolor="#009b5e">
                  <v:stroke endarrow="open"/>
                </v:shape>
                <v:rect id="Rectangle 1215" o:spid="_x0000_s1075" style="position:absolute;left:81278;top:23333;width:11911;height:54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mH4hsMA&#10;AADdAAAADwAAAGRycy9kb3ducmV2LnhtbERPTWvCQBC9F/wPywi9BN2oKBJdRYTSnqpGweuQHZNo&#10;djZkNyb9926h0Ns83uest72pxJMaV1pWMBnHIIgzq0vOFVzOH6MlCOeRNVaWScEPOdhuBm9rTLTt&#10;+ETP1OcihLBLUEHhfZ1I6bKCDLqxrYkDd7ONQR9gk0vdYBfCTSWncbyQBksODQXWtC8oe6StUXDP&#10;0892drTdd3S1h7PEdhnNIqXeh/1uBcJT7//Ff+4vHeZPJ3P4/SacIDc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mH4hsMAAADdAAAADwAAAAAAAAAAAAAAAACYAgAAZHJzL2Rv&#10;d25yZXYueG1sUEsFBgAAAAAEAAQA9QAAAIgDAAAAAA==&#10;" strokecolor="#007144" strokeweight="2pt">
                  <v:textbox inset="1mm,,1mm">
                    <w:txbxContent>
                      <w:p w:rsidR="007F0A1F" w:rsidRDefault="007F0A1F" w:rsidP="002714A3">
                        <w:pPr>
                          <w:pStyle w:val="NormalWeb"/>
                          <w:spacing w:before="0" w:beforeAutospacing="0" w:after="0" w:afterAutospacing="0"/>
                          <w:jc w:val="center"/>
                        </w:pPr>
                        <w:r>
                          <w:rPr>
                            <w:rFonts w:asciiTheme="minorHAnsi" w:hAnsi="Calibri" w:cstheme="minorBidi"/>
                            <w:color w:val="244061" w:themeColor="accent1" w:themeShade="80"/>
                            <w:kern w:val="24"/>
                            <w:sz w:val="20"/>
                            <w:szCs w:val="20"/>
                          </w:rPr>
                          <w:t>Historical Macroeconomic Variables</w:t>
                        </w:r>
                      </w:p>
                    </w:txbxContent>
                  </v:textbox>
                </v:rect>
                <v:rect id="Rectangle 1216" o:spid="_x0000_s1076" style="position:absolute;left:75003;top:15121;width:7995;height:54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rNm8cIA&#10;AADdAAAADwAAAGRycy9kb3ducmV2LnhtbERPS4vCMBC+C/sfwizspaypCiLVKMuCuCcfVdjr0Ixt&#10;tZmUJrX13xtB8DYf33MWq95U4kaNKy0rGA1jEMSZ1SXnCk7H9fcMhPPIGivLpOBODlbLj8ECE207&#10;PtAt9bkIIewSVFB4XydSuqwgg25oa+LAnW1j0AfY5FI32IVwU8lxHE+lwZJDQ4E1/RaUXdPWKLjk&#10;6aad7G23jf7t7iixnUWTSKmvz/5nDsJT79/il/tPh/nj0RSe34QT5PI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qs2bxwgAAAN0AAAAPAAAAAAAAAAAAAAAAAJgCAABkcnMvZG93&#10;bnJldi54bWxQSwUGAAAAAAQABAD1AAAAhwMAAAAA&#10;" strokecolor="#007144" strokeweight="2pt">
                  <v:textbox inset="1mm,,1mm">
                    <w:txbxContent>
                      <w:p w:rsidR="007F0A1F" w:rsidRDefault="007F0A1F" w:rsidP="002714A3">
                        <w:pPr>
                          <w:pStyle w:val="NormalWeb"/>
                          <w:spacing w:before="0" w:beforeAutospacing="0" w:after="0" w:afterAutospacing="0"/>
                          <w:jc w:val="center"/>
                        </w:pPr>
                        <w:r>
                          <w:rPr>
                            <w:rFonts w:asciiTheme="minorHAnsi" w:hAnsi="Calibri" w:cstheme="minorBidi"/>
                            <w:color w:val="244061" w:themeColor="accent1" w:themeShade="80"/>
                            <w:kern w:val="24"/>
                            <w:sz w:val="20"/>
                            <w:szCs w:val="20"/>
                          </w:rPr>
                          <w:t>Historical Systemic Indicator</w:t>
                        </w:r>
                      </w:p>
                    </w:txbxContent>
                  </v:textbox>
                </v:rect>
                <v:line id="Straight Connector 1217" o:spid="_x0000_s1077" style="position:absolute;visibility:visible;mso-wrap-style:square" from="46551,8966" to="88007,516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GYHOsEAAADdAAAADwAAAGRycy9kb3ducmV2LnhtbERPS2rDMBDdF3oHMYXsGtmG1MGJYkpC&#10;Q1ct+RxgsCaWqTQylmo7t68Khe7m8b6zrWdnxUhD6DwryJcZCOLG645bBdfL2/MaRIjIGq1nUnCn&#10;APXu8WGLlfYTn2g8x1akEA4VKjAx9pWUoTHkMCx9T5y4mx8cxgSHVuoBpxTurCyy7EU67Dg1GOxp&#10;b6j5On87BaeSxmMm193NWNsWh9X4UeCnUoun+XUDItIc/8V/7ned5hd5Cb/fpBPk7g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oZgc6wQAAAN0AAAAPAAAAAAAAAAAAAAAA&#10;AKECAABkcnMvZG93bnJldi54bWxQSwUGAAAAAAQABAD5AAAAjwMAAAAA&#10;" strokecolor="#bfbfbf">
                  <v:stroke dashstyle="dash"/>
                </v:line>
                <v:line id="Straight Connector 1218" o:spid="_x0000_s1078" style="position:absolute;visibility:visible;mso-wrap-style:square" from="36342,9122" to="77797,518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fmTSMQAAADdAAAADwAAAGRycy9kb3ducmV2LnhtbESPQWvDMAyF74X9B6NBb63TwLaS1S1l&#10;Y6Onjab7ASJW41BbDrGXpv++Ogx2k3hP733a7Kbg1UhD6iIbWC0LUMRNtB23Bn5OH4s1qJSRLfrI&#10;ZOBGCXbbh9kGKxuvfKSxzq2SEE4VGnA595XWqXEUMC1jTyzaOQ4Bs6xDq+2AVwkPXpdF8awDdiwN&#10;Dnt6c9Rc6t9g4PhC42eh193Zed+W70/jV4nfxswfp/0rqExT/jf/XR+s4JcrwZVvZAS9v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Z+ZNIxAAAAN0AAAAPAAAAAAAAAAAA&#10;AAAAAKECAABkcnMvZG93bnJldi54bWxQSwUGAAAAAAQABAD5AAAAkgMAAAAA&#10;" strokecolor="#bfbfbf">
                  <v:stroke dashstyle="dash"/>
                </v:line>
                <v:line id="Straight Connector 1219" o:spid="_x0000_s1079" style="position:absolute;visibility:visible;mso-wrap-style:square" from="41912,9467" to="83367,521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rU208IAAADdAAAADwAAAGRycy9kb3ducmV2LnhtbERP3WrCMBS+F/YO4Qx2p6mFqeuayphM&#10;vJpU9wCH5tiUJSelibV7ezMY7O58fL+n3E7OipGG0HlWsFxkIIgbrztuFXydP+YbECEia7SeScEP&#10;BdhWD7MSC+1vXNN4iq1IIRwKVGBi7AspQ2PIYVj4njhxFz84jAkOrdQD3lK4szLPspV02HFqMNjT&#10;u6Hm+3R1Cuo1jftMbrqLsbbNd8/jZ45HpZ4ep7dXEJGm+C/+cx90mp8vX+D3m3SCrO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rU208IAAADdAAAADwAAAAAAAAAAAAAA&#10;AAChAgAAZHJzL2Rvd25yZXYueG1sUEsFBgAAAAAEAAQA+QAAAJADAAAAAA==&#10;" strokecolor="#bfbfbf">
                  <v:stroke dashstyle="dash"/>
                </v:line>
                <v:line id="Straight Connector 1220" o:spid="_x0000_s1080" style="position:absolute;visibility:visible;mso-wrap-style:square" from="7290,17813" to="72104,178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eNV88QAAADdAAAADwAAAGRycy9kb3ducmV2LnhtbESPQWvDMAyF74P+B6NCb6szQ7eS1S2j&#10;ZWWnjXb7ASJW4zBbDrGXpv9+Ogx2k3hP733a7KYY1EhD7hJbeFhWoIib5DpuLXx9vt6vQeWC7DAk&#10;Jgs3yrDbzu42WLt05RON59IqCeFcowVfSl9rnRtPEfMy9cSiXdIQscg6tNoNeJXwGLSpqkcdsWNp&#10;8NjT3lPzff6JFk5PNB4rve4uPoTWHFbju8EPaxfz6eUZVKGp/Jv/rt+c4Bsj/PKNjKC3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p41XzxAAAAN0AAAAPAAAAAAAAAAAA&#10;AAAAAKECAABkcnMvZG93bnJldi54bWxQSwUGAAAAAAQABAD5AAAAkgMAAAAA&#10;" strokecolor="#bfbfbf">
                  <v:stroke dashstyle="dash"/>
                </v:line>
                <v:line id="Straight Connector 1221" o:spid="_x0000_s1081" style="position:absolute;visibility:visible;mso-wrap-style:square" from="12542,9661" to="51312,496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q/waMEAAADdAAAADwAAAGRycy9kb3ducmV2LnhtbERP22oCMRB9L/gPYQTfataAraxGEYvS&#10;pxYvHzBsxs1iMlk26br+vSkU+jaHc53VZvBO9NTFJrCG2bQAQVwF03Ct4XLevy5AxIRs0AUmDQ+K&#10;sFmPXlZYmnDnI/WnVIscwrFEDTaltpQyVpY8xmloiTN3DZ3HlGFXS9PhPYd7J1VRvEmPDecGiy3t&#10;LFW304/XcHyn/lDIRXO1ztXqY95/KfzWejIetksQiYb0L/5zf5o8X6kZ/H6TT5DrJ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Gr/BowQAAAN0AAAAPAAAAAAAAAAAAAAAA&#10;AKECAABkcnMvZG93bnJldi54bWxQSwUGAAAAAAQABAD5AAAAjwMAAAAA&#10;" strokecolor="#bfbfbf">
                  <v:stroke dashstyle="dash"/>
                </v:line>
                <v:shape id="Straight Arrow Connector 1222" o:spid="_x0000_s1082" type="#_x0000_t32" style="position:absolute;left:62640;top:29683;width:6508;height:12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R7m0MMAAADdAAAADwAAAGRycy9kb3ducmV2LnhtbERPTWsCMRC9F/wPYQpeimbdQynrRimC&#10;oHjS1oO3cTPdLN1Mlk3UrL++EYTe5vE+p1xG24or9b5xrGA2zUAQV043XCv4/lpPPkD4gKyxdUwK&#10;BvKwXIxeSiy0u/GerodQixTCvkAFJoSukNJXhiz6qeuIE/fjeoshwb6WusdbCretzLPsXVpsODUY&#10;7GhlqPo9XKyC3fa+0tnbcdCnKIdzNN3QrLdKjV/j5xxEoBj+xU/3Rqf5eZ7D45t0glz8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ke5tDDAAAA3QAAAA8AAAAAAAAAAAAA&#10;AAAAoQIAAGRycy9kb3ducmV2LnhtbFBLBQYAAAAABAAEAPkAAACRAwAAAAA=&#10;" strokecolor="#009b5e">
                  <v:stroke endarrow="open"/>
                </v:shape>
                <v:shape id="Multiply 1223" o:spid="_x0000_s1083" style="position:absolute;left:62597;top:35757;width:2992;height:1840;visibility:visible;mso-wrap-style:square;v-text-anchor:middle" coordsize="299148,1839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9ZZ08QA&#10;AADdAAAADwAAAGRycy9kb3ducmV2LnhtbERP32vCMBB+F/wfwg32IpqsGyrVKJsgDMbYrPp+Nre2&#10;2FxKE23975fBwLf7+H7ect3bWlyp9ZVjDU8TBYI4d6biQsNhvx3PQfiAbLB2TBpu5GG9Gg6WmBrX&#10;8Y6uWShEDGGfooYyhCaV0uclWfQT1xBH7se1FkOEbSFNi10Mt7VMlJpKixXHhhIb2pSUn7OL1dC8&#10;fY9mtfr67NQt25xGR+pfPkjrx4f+dQEiUB/u4n/3u4nzk+QZ/r6JJ8jV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fWWdPEAAAA3QAAAA8AAAAAAAAAAAAAAAAAmAIAAGRycy9k&#10;b3ducmV2LnhtbFBLBQYAAAAABAAEAPUAAACJAwAAAAA=&#10;" path="m60516,62611l83180,25754r66394,40829l215968,25754r22664,36857l190873,91980r47759,29369l215968,158206,149574,117377,83180,158206,60516,121349,108275,91980,60516,62611xe" fillcolor="red" strokecolor="#c00000" strokeweight=".5pt">
                  <v:path arrowok="t" o:connecttype="custom" o:connectlocs="60516,62611;83180,25754;149574,66583;215968,25754;238632,62611;190873,91980;238632,121349;215968,158206;149574,117377;83180,158206;60516,121349;108275,91980;60516,62611" o:connectangles="0,0,0,0,0,0,0,0,0,0,0,0,0"/>
                </v:shape>
                <v:shape id="Multiply 1224" o:spid="_x0000_s1084" style="position:absolute;left:60526;top:28827;width:2992;height:1840;visibility:visible;mso-wrap-style:square;v-text-anchor:middle" coordsize="299148,1839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D/Bp8MA&#10;AADdAAAADwAAAGRycy9kb3ducmV2LnhtbERP32vCMBB+F/wfwgl7EZusyJTOKCoMBmNsq/p+a862&#10;2FxKk9n63y+DgW/38f281WawjbhS52vHGh4TBYK4cKbmUsPx8DJbgvAB2WDjmDTcyMNmPR6tMDOu&#10;5y+65qEUMYR9hhqqENpMSl9UZNEnriWO3Nl1FkOEXSlNh30Mt41MlXqSFmuODRW2tK+ouOQ/VkO7&#10;+5wuGvXx3qtbvv+enmiYv5HWD5Nh+wwi0BDu4n/3q4nz03QOf9/EE+T6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D/Bp8MAAADdAAAADwAAAAAAAAAAAAAAAACYAgAAZHJzL2Rv&#10;d25yZXYueG1sUEsFBgAAAAAEAAQA9QAAAIgDAAAAAA==&#10;" path="m60516,62611l83180,25754r66394,40829l215968,25754r22664,36857l190873,91980r47759,29369l215968,158206,149574,117377,83180,158206,60516,121349,108275,91980,60516,62611xe" fillcolor="red" strokecolor="#c00000" strokeweight=".5pt">
                  <v:path arrowok="t" o:connecttype="custom" o:connectlocs="60516,62611;83180,25754;149574,66583;215968,25754;238632,62611;190873,91980;238632,121349;215968,158206;149574,117377;83180,158206;60516,121349;108275,91980;60516,62611" o:connectangles="0,0,0,0,0,0,0,0,0,0,0,0,0"/>
                </v:shape>
                <v:shape id="Multiply 1225" o:spid="_x0000_s1085" style="position:absolute;left:52961;top:25841;width:2992;height:1840;visibility:visible;mso-wrap-style:square;v-text-anchor:middle" coordsize="299148,1839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3NkPMQA&#10;AADdAAAADwAAAGRycy9kb3ducmV2LnhtbERP32vCMBB+F/wfwg32IpqsbCrVKJsgDMbYrPp+Nre2&#10;2FxKE23975fBwLf7+H7ect3bWlyp9ZVjDU8TBYI4d6biQsNhvx3PQfiAbLB2TBpu5GG9Gg6WmBrX&#10;8Y6uWShEDGGfooYyhCaV0uclWfQT1xBH7se1FkOEbSFNi10Mt7VMlJpKixXHhhIb2pSUn7OL1dC8&#10;fY9mtfr67NQt25xGR+qfP0jrx4f+dQEiUB/u4n/3u4nzk+QF/r6JJ8jV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dzZDzEAAAA3QAAAA8AAAAAAAAAAAAAAAAAmAIAAGRycy9k&#10;b3ducmV2LnhtbFBLBQYAAAAABAAEAPUAAACJAwAAAAA=&#10;" path="m60516,62611l83180,25754r66394,40829l215968,25754r22664,36857l190873,91980r47759,29369l215968,158206,149574,117377,83180,158206,60516,121349,108275,91980,60516,62611xe" fillcolor="red" strokecolor="#c00000" strokeweight=".5pt">
                  <v:path arrowok="t" o:connecttype="custom" o:connectlocs="60516,62611;83180,25754;149574,66583;215968,25754;238632,62611;190873,91980;238632,121349;215968,158206;149574,117377;83180,158206;60516,121349;108275,91980;60516,62611" o:connectangles="0,0,0,0,0,0,0,0,0,0,0,0,0"/>
                </v:shape>
                <v:shape id="Multiply 1226" o:spid="_x0000_s1086" style="position:absolute;left:50333;top:22731;width:2992;height:1840;visibility:visible;mso-wrap-style:square;v-text-anchor:middle" coordsize="299148,1839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6H6S8MA&#10;AADdAAAADwAAAGRycy9kb3ducmV2LnhtbERP32vCMBB+H/g/hBP2IjZZGSqdUVQYDMaYVn2/NWdb&#10;bC6lyWz975fBYG/38f285XqwjbhR52vHGp4SBYK4cKbmUsPp+DpdgPAB2WDjmDTcycN6NXpYYmZc&#10;zwe65aEUMYR9hhqqENpMSl9UZNEnriWO3MV1FkOEXSlNh30Mt41MlZpJizXHhgpb2lVUXPNvq6Hd&#10;7ifzRn1+9Oqe774mZxqe30nrx/GweQERaAj/4j/3m4nz03QGv9/EE+Tq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6H6S8MAAADdAAAADwAAAAAAAAAAAAAAAACYAgAAZHJzL2Rv&#10;d25yZXYueG1sUEsFBgAAAAAEAAQA9QAAAIgDAAAAAA==&#10;" path="m60516,62611l83180,25754r66394,40829l215968,25754r22664,36857l190873,91980r47759,29369l215968,158206,149574,117377,83180,158206,60516,121349,108275,91980,60516,62611xe" fillcolor="red" strokecolor="#c00000" strokeweight=".5pt">
                  <v:path arrowok="t" o:connecttype="custom" o:connectlocs="60516,62611;83180,25754;149574,66583;215968,25754;238632,62611;190873,91980;238632,121349;215968,158206;149574,117377;83180,158206;60516,121349;108275,91980;60516,62611" o:connectangles="0,0,0,0,0,0,0,0,0,0,0,0,0"/>
                </v:shape>
                <v:shape id="Multiply 1227" o:spid="_x0000_s1087" style="position:absolute;left:53325;top:21206;width:2991;height:1840;visibility:visible;mso-wrap-style:square;v-text-anchor:middle" coordsize="299148,1839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O1f0MMA&#10;AADdAAAADwAAAGRycy9kb3ducmV2LnhtbERP32vCMBB+H/g/hBv4IpqsDJXOKE4QhCHbqr6fza0t&#10;ay6libb+92Yg7O0+vp+3WPW2FldqfeVYw8tEgSDOnam40HA8bMdzED4gG6wdk4YbeVgtB08LTI3r&#10;+JuuWShEDGGfooYyhCaV0uclWfQT1xBH7se1FkOEbSFNi10Mt7VMlJpKixXHhhIb2pSU/2YXq6F5&#10;/xrNavW579Qt25xHJ+pfP0jr4XO/fgMRqA//4od7Z+L8JJnB3zfxBLm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O1f0MMAAADdAAAADwAAAAAAAAAAAAAAAACYAgAAZHJzL2Rv&#10;d25yZXYueG1sUEsFBgAAAAAEAAQA9QAAAIgDAAAAAA==&#10;" path="m60516,62611l83180,25754r66394,40829l215968,25754r22664,36857l190873,91980r47759,29369l215968,158206,149574,117377,83180,158206,60516,121349,108275,91980,60516,62611xe" fillcolor="red" strokecolor="#c00000" strokeweight=".5pt">
                  <v:path arrowok="t" o:connecttype="custom" o:connectlocs="60516,62611;83180,25754;149574,66583;215968,25754;238632,62611;190873,91980;238632,121349;215968,158206;149574,117377;83180,158206;60516,121349;108275,91980;60516,62611" o:connectangles="0,0,0,0,0,0,0,0,0,0,0,0,0"/>
                </v:shape>
                <v:shape id="TextBox 174" o:spid="_x0000_s1088" type="#_x0000_t202" style="position:absolute;left:37363;top:12490;width:13154;height:2463;rotation:3078242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VKhisQA&#10;AADdAAAADwAAAGRycy9kb3ducmV2LnhtbESPQWvCQBCF74X+h2WE3urGFKRGV7GCRbyIsdDrkB2z&#10;wexsyK6a/nvnIPQ2w3vz3jeL1eBbdaM+NoENTMYZKOIq2IZrAz+n7fsnqJiQLbaBycAfRVgtX18W&#10;WNhw5yPdylQrCeFYoAGXUldoHStHHuM4dMSinUPvMcna19r2eJdw3+o8y6baY8PS4LCjjaPqUl69&#10;gdk3Hb4u2a6xYb3fuI/Ilat/jXkbDes5qERD+jc/r3dW8PNccOUbGUEv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1SoYrEAAAA3QAAAA8AAAAAAAAAAAAAAAAAmAIAAGRycy9k&#10;b3ducmV2LnhtbFBLBQYAAAAABAAEAPUAAACJAwAAAAA=&#10;" filled="f" stroked="f">
                  <v:textbox style="mso-fit-shape-to-text:t">
                    <w:txbxContent>
                      <w:p w:rsidR="007F0A1F" w:rsidRDefault="007F0A1F" w:rsidP="002714A3">
                        <w:pPr>
                          <w:pStyle w:val="NormalWeb"/>
                          <w:spacing w:before="0" w:beforeAutospacing="0" w:after="0" w:afterAutospacing="0"/>
                        </w:pPr>
                        <w:r>
                          <w:rPr>
                            <w:rFonts w:asciiTheme="minorHAnsi" w:hAnsi="Calibri" w:cstheme="minorBidi"/>
                            <w:b/>
                            <w:bCs/>
                            <w:color w:val="984806" w:themeColor="accent6" w:themeShade="80"/>
                            <w:kern w:val="24"/>
                            <w:sz w:val="20"/>
                            <w:szCs w:val="20"/>
                          </w:rPr>
                          <w:t>Significance Tests</w:t>
                        </w:r>
                      </w:p>
                    </w:txbxContent>
                  </v:textbox>
                </v:shape>
                <v:shape id="TextBox 202" o:spid="_x0000_s1089" type="#_x0000_t202" style="position:absolute;left:43518;top:12872;width:12002;height:2462;rotation:3078242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4EEcEA&#10;AADdAAAADwAAAGRycy9kb3ducmV2LnhtbERPS4vCMBC+L/gfwgh7W1O7IFpNRQVFvCw+wOvQjE1p&#10;MylN1PrvzcLC3ubje85i2dtGPKjzlWMF41ECgrhwuuJSweW8/ZqC8AFZY+OYFLzIwzIffCww0+7J&#10;R3qcQiliCPsMFZgQ2kxKXxiy6EeuJY7czXUWQ4RdKXWHzxhuG5kmyURarDg2GGxpY6ioT3erYLaj&#10;n3Wd7CvtVoeN+fZcmPKq1OewX81BBOrDv/jPvddxfprO4PebeILM3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IeBBHBAAAA3QAAAA8AAAAAAAAAAAAAAAAAmAIAAGRycy9kb3du&#10;cmV2LnhtbFBLBQYAAAAABAAEAPUAAACGAwAAAAA=&#10;" filled="f" stroked="f">
                  <v:textbox style="mso-fit-shape-to-text:t">
                    <w:txbxContent>
                      <w:p w:rsidR="007F0A1F" w:rsidRDefault="007F0A1F" w:rsidP="002714A3">
                        <w:pPr>
                          <w:pStyle w:val="NormalWeb"/>
                          <w:spacing w:before="0" w:beforeAutospacing="0" w:after="0" w:afterAutospacing="0"/>
                        </w:pPr>
                        <w:r>
                          <w:rPr>
                            <w:rFonts w:asciiTheme="minorHAnsi" w:hAnsi="Calibri" w:cstheme="minorBidi"/>
                            <w:b/>
                            <w:bCs/>
                            <w:color w:val="984806" w:themeColor="accent6" w:themeShade="80"/>
                            <w:kern w:val="24"/>
                            <w:sz w:val="20"/>
                            <w:szCs w:val="20"/>
                          </w:rPr>
                          <w:t>Economic Sign</w:t>
                        </w:r>
                      </w:p>
                    </w:txbxContent>
                  </v:textbox>
                </v:shape>
                <v:shape id="TextBox 204" o:spid="_x0000_s1090" type="#_x0000_t202" style="position:absolute;left:30944;top:12439;width:13009;height:2462;rotation:3078242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v07UcMA&#10;AADdAAAADwAAAGRycy9kb3ducmV2LnhtbESPQYvCMBCF78L+hzALe9NUBXGrUVxBES+iLngdmrEp&#10;NpPSZLX7752D4G2G9+a9b+bLztfqTm2sAhsYDjJQxEWwFZcGfs+b/hRUTMgW68Bk4J8iLBcfvTnm&#10;Njz4SPdTKpWEcMzRgEupybWOhSOPcRAaYtGuofWYZG1LbVt8SLiv9SjLJtpjxdLgsKG1o+J2+vMG&#10;vrd0+Lllu8qG1X7txpELV16M+frsVjNQibr0Nr+ud1bwR2Phl29kBL14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v07UcMAAADdAAAADwAAAAAAAAAAAAAAAACYAgAAZHJzL2Rv&#10;d25yZXYueG1sUEsFBgAAAAAEAAQA9QAAAIgDAAAAAA==&#10;" filled="f" stroked="f">
                  <v:textbox style="mso-fit-shape-to-text:t">
                    <w:txbxContent>
                      <w:p w:rsidR="007F0A1F" w:rsidRDefault="007F0A1F" w:rsidP="002714A3">
                        <w:pPr>
                          <w:pStyle w:val="NormalWeb"/>
                          <w:spacing w:before="0" w:beforeAutospacing="0" w:after="0" w:afterAutospacing="0"/>
                        </w:pPr>
                        <w:r>
                          <w:rPr>
                            <w:rFonts w:asciiTheme="minorHAnsi" w:hAnsi="Calibri" w:cstheme="minorBidi"/>
                            <w:b/>
                            <w:bCs/>
                            <w:color w:val="984806" w:themeColor="accent6" w:themeShade="80"/>
                            <w:kern w:val="24"/>
                            <w:sz w:val="20"/>
                            <w:szCs w:val="20"/>
                          </w:rPr>
                          <w:t>Accepted models</w:t>
                        </w:r>
                      </w:p>
                    </w:txbxContent>
                  </v:textbox>
                </v:shape>
                <v:line id="Straight Connector 1231" o:spid="_x0000_s1091" style="position:absolute;visibility:visible;mso-wrap-style:square" from="60534,8761" to="101989,514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3ZmtcIAAADdAAAADwAAAGRycy9kb3ducmV2LnhtbERPyWrDMBC9F/oPYgq5NXIcsuBaDiEl&#10;JaeGLB8wWBPLVBoZS3Wcv68Khd7m8dYpN6OzYqA+tJ4VzKYZCOLa65YbBdfL/nUNIkRkjdYzKXhQ&#10;gE31/FRiof2dTzScYyNSCIcCFZgYu0LKUBtyGKa+I07czfcOY4J9I3WP9xTurMyzbCkdtpwaDHa0&#10;M1R/nb+dgtOKho9MrtubsbbJ3xfDZ45HpSYv4/YNRKQx/ov/3Aed5ufzGfx+k06Q1Q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3ZmtcIAAADdAAAADwAAAAAAAAAAAAAA&#10;AAChAgAAZHJzL2Rvd25yZXYueG1sUEsFBgAAAAAEAAQA+QAAAJADAAAAAA==&#10;" strokecolor="#bfbfbf">
                  <v:stroke dashstyle="dash"/>
                </v:line>
                <v:shape id="TextBox 206" o:spid="_x0000_s1092" type="#_x0000_t202" style="position:absolute;left:48538;top:8681;width:15392;height:5562;rotation:3078242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MAvcEA&#10;AADdAAAADwAAAGRycy9kb3ducmV2LnhtbERPTYvCMBC9L/gfwgje1tQK4lZjUWFFvIiu4HVoxqa0&#10;mZQmq91/vxEEb/N4n7PMe9uIO3W+cqxgMk5AEBdOV1wquPx8f85B+ICssXFMCv7IQ74afCwx0+7B&#10;J7qfQyliCPsMFZgQ2kxKXxiy6MeuJY7czXUWQ4RdKXWHjxhuG5kmyUxarDg2GGxpa6ioz79WwdeO&#10;jps62VfarQ9bM/VcmPKq1GjYrxcgAvXhLX659zrOT6cpPL+JJ8jV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ljAL3BAAAA3QAAAA8AAAAAAAAAAAAAAAAAmAIAAGRycy9kb3du&#10;cmV2LnhtbFBLBQYAAAAABAAEAPUAAACGAwAAAAA=&#10;" filled="f" stroked="f">
                  <v:textbox style="mso-fit-shape-to-text:t">
                    <w:txbxContent>
                      <w:p w:rsidR="007F0A1F" w:rsidRDefault="007F0A1F" w:rsidP="002714A3">
                        <w:pPr>
                          <w:pStyle w:val="NormalWeb"/>
                          <w:spacing w:before="0" w:beforeAutospacing="0" w:after="0" w:afterAutospacing="0"/>
                          <w:jc w:val="center"/>
                        </w:pPr>
                        <w:r>
                          <w:rPr>
                            <w:rFonts w:asciiTheme="minorHAnsi" w:hAnsi="Calibri" w:cstheme="minorBidi"/>
                            <w:b/>
                            <w:bCs/>
                            <w:color w:val="984806" w:themeColor="accent6" w:themeShade="80"/>
                            <w:kern w:val="24"/>
                            <w:sz w:val="20"/>
                            <w:szCs w:val="20"/>
                          </w:rPr>
                          <w:t>Exhaustive Combinations of models with less than four variables</w:t>
                        </w:r>
                      </w:p>
                    </w:txbxContent>
                  </v:textbox>
                </v:shape>
                <v:line id="Straight Connector 1233" o:spid="_x0000_s1093" style="position:absolute;flip:x y;visibility:visible;mso-wrap-style:square" from="75152,26025" to="81278,260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Q/y+cIAAADdAAAADwAAAGRycy9kb3ducmV2LnhtbERPTYvCMBC9L/gfwgje1lRlRapRRBDE&#10;3Uu7i+BtaMam2kxKE7X++40geJvH+5zFqrO1uFHrK8cKRsMEBHHhdMWlgr/f7ecMhA/IGmvHpOBB&#10;HlbL3scCU+3unNEtD6WIIexTVGBCaFIpfWHIoh+6hjhyJ9daDBG2pdQt3mO4reU4SabSYsWxwWBD&#10;G0PFJb9aBZk5nDv6spfvepPt3c/o+NB5o9Sg363nIAJ14S1+uXc6zh9PJvD8Jp4gl/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7Q/y+cIAAADdAAAADwAAAAAAAAAAAAAA&#10;AAChAgAAZHJzL2Rvd25yZXYueG1sUEsFBgAAAAAEAAQA+QAAAJADAAAAAA==&#10;" strokecolor="#009b5e"/>
                <v:line id="Straight Connector 1234" o:spid="_x0000_s1094" style="position:absolute;visibility:visible;mso-wrap-style:square" from="73674,24571" to="87038,382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gAxz8UAAADdAAAADwAAAGRycy9kb3ducmV2LnhtbERP22rCQBB9L/QflhH6Vjemtkh0lba0&#10;UKkQb/g8ZsckNDsbstsk+vVdoeDbHM51ZoveVKKlxpWWFYyGEQjizOqScwX73efjBITzyBory6Tg&#10;TA4W8/u7GSbadryhdutzEULYJaig8L5OpHRZQQbd0NbEgTvZxqAPsMmlbrAL4aaScRS9SIMlh4YC&#10;a3ovKPvZ/hoFh7Rrl6uNOZ4ucbr+brtl+vbxrNTDoH+dgvDU+5v43/2lw/z4aQzXb8IJcv4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gAxz8UAAADdAAAADwAAAAAAAAAA&#10;AAAAAAChAgAAZHJzL2Rvd25yZXYueG1sUEsFBgAAAAAEAAQA+QAAAJMDAAAAAA==&#10;" strokecolor="#009b5e"/>
                <v:line id="Straight Connector 1235" o:spid="_x0000_s1095" style="position:absolute;flip:x y;visibility:visible;mso-wrap-style:square" from="70042,20504" to="73674,245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arPFsIAAADdAAAADwAAAGRycy9kb3ducmV2LnhtbERPTYvCMBC9L/gfwgje1lRFkWoUEQTR&#10;vbS7CN6GZmyqzaQ0Ueu/3ywseJvH+5zlurO1eFDrK8cKRsMEBHHhdMWlgp/v3ecchA/IGmvHpOBF&#10;Htar3scSU+2enNEjD6WIIexTVGBCaFIpfWHIoh+6hjhyF9daDBG2pdQtPmO4reU4SWbSYsWxwWBD&#10;W0PFLb9bBZk5XTua2tux3mYH9zU6v3TeKDXod5sFiEBdeIv/3Xsd548nU/j7Jp4gV7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arPFsIAAADdAAAADwAAAAAAAAAAAAAA&#10;AAChAgAAZHJzL2Rvd25yZXYueG1sUEsFBgAAAAAEAAQA+QAAAJADAAAAAA==&#10;" strokecolor="#009b5e"/>
                <v:shape id="Straight Arrow Connector 1236" o:spid="_x0000_s1096" type="#_x0000_t32" style="position:absolute;left:66008;top:20504;width:4034;height:3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x2DsMAAADdAAAADwAAAGRycy9kb3ducmV2LnhtbERPS2sCMRC+C/6HMEIvolkVRLZGEUGo&#10;9OTr4G26GTeLm8mySTXbX98UCt7m43vOch1tLR7U+sqxgsk4A0FcOF1xqeB82o0WIHxA1lg7JgUd&#10;eViv+r0l5to9+UCPYyhFCmGfowITQpNL6QtDFv3YNcSJu7nWYkiwLaVu8ZnCbS2nWTaXFitODQYb&#10;2hoq7sdvq+Bz/7PV2fDS6WuU3Vc0TVft9kq9DeLmHUSgGF7if/eHTvOnszn8fZNOkKt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P8dg7DAAAA3QAAAA8AAAAAAAAAAAAA&#10;AAAAoQIAAGRycy9kb3ducmV2LnhtbFBLBQYAAAAABAAEAPkAAACRAwAAAAA=&#10;" strokecolor="#009b5e">
                  <v:stroke endarrow="open"/>
                </v:shape>
                <v:shape id="Straight Arrow Connector 1237" o:spid="_x0000_s1097" type="#_x0000_t32" style="position:absolute;left:83026;top:38430;width:4012;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LDTlcQAAADdAAAADwAAAGRycy9kb3ducmV2LnhtbERPTWsCMRC9C/6HMEIvUrMqaNkaRRYW&#10;Kp6q9tDbdDPdLN1Mlk2q2f76plDwNo/3OZtdtK24Uu8bxwrmswwEceV0w7WCy7l8fALhA7LG1jEp&#10;GMjDbjsebTDX7savdD2FWqQQ9jkqMCF0uZS+MmTRz1xHnLhP11sMCfa11D3eUrht5SLLVtJiw6nB&#10;YEeFoerr9G0VHA8/hc6mb4N+j3L4iKYbmvKg1MMk7p9BBIrhLv53v+g0f7Fcw9836QS5/Q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MsNOVxAAAAN0AAAAPAAAAAAAAAAAA&#10;AAAAAKECAABkcnMvZG93bnJldi54bWxQSwUGAAAAAAQABAD5AAAAkgMAAAAA&#10;" strokecolor="#009b5e">
                  <v:stroke endarrow="open"/>
                </v:shape>
                <v:rect id="Rectangle 1238" o:spid="_x0000_s1098" style="position:absolute;left:10435;top:21534;width:12836;height:86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9ULeMYA&#10;AADdAAAADwAAAGRycy9kb3ducmV2LnhtbESPQWvCQBCF74X+h2UKvQTd1ECR6CpFkPZk2yh4HbJj&#10;EpudDdmNif++cyj0NsN789436+3kWnWjPjSeDbzMU1DEpbcNVwZOx/1sCSpEZIutZzJwpwDbzePD&#10;GnPrR/6mWxErJSEccjRQx9jlWoeyJodh7jti0S6+dxhl7Sttexwl3LV6kaav2mHD0lBjR7uayp9i&#10;cAauVfE+ZF9+PCRn/3nUOCyTLDHm+Wl6W4GKNMV/89/1hxX8RSa48o2MoD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9ULeMYAAADdAAAADwAAAAAAAAAAAAAAAACYAgAAZHJz&#10;L2Rvd25yZXYueG1sUEsFBgAAAAAEAAQA9QAAAIsDAAAAAA==&#10;" strokecolor="#007144" strokeweight="2pt">
                  <v:textbox inset="1mm,,1mm">
                    <w:txbxContent>
                      <w:p w:rsidR="007F0A1F" w:rsidRDefault="007F0A1F" w:rsidP="002714A3">
                        <w:pPr>
                          <w:pStyle w:val="NormalWeb"/>
                          <w:spacing w:before="0" w:beforeAutospacing="0" w:after="0" w:afterAutospacing="0"/>
                          <w:jc w:val="center"/>
                        </w:pPr>
                        <w:r>
                          <w:rPr>
                            <w:rFonts w:asciiTheme="minorHAnsi" w:hAnsi="Calibri" w:cstheme="minorBidi"/>
                            <w:color w:val="244061" w:themeColor="accent1" w:themeShade="80"/>
                            <w:kern w:val="24"/>
                            <w:sz w:val="20"/>
                            <w:szCs w:val="20"/>
                          </w:rPr>
                          <w:t>Stacking</w:t>
                        </w:r>
                      </w:p>
                      <w:p w:rsidR="007F0A1F" w:rsidRPr="002714A3" w:rsidRDefault="007F0A1F" w:rsidP="002714A3">
                        <w:pPr>
                          <w:spacing w:after="0" w:line="240" w:lineRule="auto"/>
                          <w:rPr>
                            <w:sz w:val="16"/>
                          </w:rPr>
                        </w:pPr>
                        <w:r w:rsidRPr="002714A3">
                          <w:rPr>
                            <w:rFonts w:hAnsi="Calibri" w:cstheme="minorBidi"/>
                            <w:color w:val="244061" w:themeColor="accent1" w:themeShade="80"/>
                            <w:kern w:val="24"/>
                            <w:sz w:val="16"/>
                            <w:szCs w:val="16"/>
                          </w:rPr>
                          <w:t xml:space="preserve">Weighted average projection </w:t>
                        </w:r>
                      </w:p>
                      <w:p w:rsidR="007F0A1F" w:rsidRPr="002714A3" w:rsidRDefault="007F0A1F" w:rsidP="002714A3">
                        <w:pPr>
                          <w:spacing w:after="0" w:line="240" w:lineRule="auto"/>
                          <w:rPr>
                            <w:sz w:val="16"/>
                          </w:rPr>
                        </w:pPr>
                        <w:r w:rsidRPr="002714A3">
                          <w:rPr>
                            <w:rFonts w:hAnsi="Calibri" w:cstheme="minorBidi"/>
                            <w:color w:val="244061" w:themeColor="accent1" w:themeShade="80"/>
                            <w:kern w:val="24"/>
                            <w:sz w:val="16"/>
                            <w:szCs w:val="16"/>
                          </w:rPr>
                          <w:t>Weights are calibrated to minimize Out Of Sample Error</w:t>
                        </w:r>
                      </w:p>
                    </w:txbxContent>
                  </v:textbox>
                </v:rect>
                <v:line id="Straight Connector 1239" o:spid="_x0000_s1099" style="position:absolute;visibility:visible;mso-wrap-style:square" from="79000,20541" to="79000,260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AGeUcUAAADdAAAADwAAAGRycy9kb3ducmV2LnhtbERP22rCQBB9L/QflhH6VjemWGp0lba0&#10;UKkQb/g8ZsckNDsbstsk+vVdoeDbHM51ZoveVKKlxpWWFYyGEQjizOqScwX73efjCwjnkTVWlknB&#10;mRws5vd3M0y07XhD7dbnIoSwS1BB4X2dSOmyggy6oa2JA3eyjUEfYJNL3WAXwk0l4yh6lgZLDg0F&#10;1vReUPaz/TUKDmnXLlcbczxd4nT93XbL9O1jrNTDoH+dgvDU+5v43/2lw/z4aQLXb8IJcv4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AGeUcUAAADdAAAADwAAAAAAAAAA&#10;AAAAAAChAgAAZHJzL2Rvd25yZXYueG1sUEsFBgAAAAAEAAQA+QAAAJMDAAAAAA==&#10;" strokecolor="#009b5e"/>
                <v:shape id="Straight Arrow Connector 1240" o:spid="_x0000_s1100" type="#_x0000_t32" style="position:absolute;left:36267;top:8210;width:1011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Pp6c8UAAADdAAAADwAAAGRycy9kb3ducmV2LnhtbESPQWvCQBCF74X+h2UK3urGVFSiq1gh&#10;WE+iLZ6H7JiEZmdDdmviv+8cBG8zvDfvfbPaDK5RN+pC7dnAZJyAIi68rbk08POdvy9AhYhssfFM&#10;Bu4UYLN+fVlhZn3PJ7qdY6kkhEOGBqoY20zrUFTkMIx9Syza1XcOo6xdqW2HvYS7RqdJMtMOa5aG&#10;ClvaVVT8nv+cgY/DZ3q82F093x4WR3eZ5Pd+nxszehu2S1CRhvg0P66/rOCnU+GXb2QEvf4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Pp6c8UAAADdAAAADwAAAAAAAAAA&#10;AAAAAAChAgAAZHJzL2Rvd25yZXYueG1sUEsFBgAAAAAEAAQA+QAAAJMDAAAAAA==&#10;" strokecolor="#009b5e">
                  <v:stroke startarrow="open" endarrow="open"/>
                </v:shape>
                <v:shape id="TextBox 278" o:spid="_x0000_s1101" type="#_x0000_t202" style="position:absolute;left:31729;top:5612;width:18555;height:24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HYHL8EA&#10;AADdAAAADwAAAGRycy9kb3ducmV2LnhtbERPTWvCQBC9F/oflhF6q5tIW0p0FakteOilmt6H7JgN&#10;ZmdDdjTx37uC4G0e73MWq9G36kx9bAIbyKcZKOIq2IZrA+X+5/UTVBRki21gMnChCKvl89MCCxsG&#10;/qPzTmqVQjgWaMCJdIXWsXLkMU5DR5y4Q+g9SoJ9rW2PQwr3rZ5l2Yf22HBqcNjRl6PquDt5AyJ2&#10;nV/Kbx+3/+PvZnBZ9Y6lMS+TcT0HJTTKQ3x3b22aP3vL4fZNOkEvr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B2By/BAAAA3QAAAA8AAAAAAAAAAAAAAAAAmAIAAGRycy9kb3du&#10;cmV2LnhtbFBLBQYAAAAABAAEAPUAAACGAwAAAAA=&#10;" filled="f" stroked="f">
                  <v:textbox style="mso-fit-shape-to-text:t">
                    <w:txbxContent>
                      <w:p w:rsidR="007F0A1F" w:rsidRDefault="007F0A1F" w:rsidP="002714A3">
                        <w:pPr>
                          <w:pStyle w:val="NormalWeb"/>
                          <w:spacing w:before="0" w:beforeAutospacing="0" w:after="0" w:afterAutospacing="0"/>
                          <w:jc w:val="center"/>
                        </w:pPr>
                        <w:r>
                          <w:rPr>
                            <w:rFonts w:asciiTheme="minorHAnsi" w:hAnsi="Calibri" w:cstheme="minorBidi"/>
                            <w:b/>
                            <w:bCs/>
                            <w:color w:val="943634" w:themeColor="accent2" w:themeShade="BF"/>
                            <w:kern w:val="24"/>
                            <w:sz w:val="20"/>
                            <w:szCs w:val="20"/>
                          </w:rPr>
                          <w:t>Automatic Rejection tests</w:t>
                        </w:r>
                      </w:p>
                    </w:txbxContent>
                  </v:textbox>
                </v:shape>
                <v:shape id="Straight Arrow Connector 1242" o:spid="_x0000_s1102" type="#_x0000_t32" style="position:absolute;left:23271;top:25113;width:5798;height:72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MEDcMMAAADdAAAADwAAAGRycy9kb3ducmV2LnhtbERPTWsCMRC9C/6HMEIvUrMuRWRrFBGE&#10;Sk9qe/A23Uw3i5vJsoma7a83BcHbPN7nLFbRNuJKna8dK5hOMhDEpdM1Vwq+jtvXOQgfkDU2jklB&#10;Tx5Wy+FggYV2N97T9RAqkULYF6jAhNAWUvrSkEU/cS1x4n5dZzEk2FVSd3hL4baReZbNpMWaU4PB&#10;ljaGyvPhYhV87v42Oht/9/oUZf8TTdvX251SL6O4fgcRKIan+OH+0Gl+/pbD/zfpBLm8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TBA3DDAAAA3QAAAA8AAAAAAAAAAAAA&#10;AAAAoQIAAGRycy9kb3ducmV2LnhtbFBLBQYAAAAABAAEAPkAAACRAwAAAAA=&#10;" strokecolor="#009b5e">
                  <v:stroke endarrow="open"/>
                </v:shape>
                <v:shape id="Straight Arrow Connector 1243" o:spid="_x0000_s1103" type="#_x0000_t32" style="position:absolute;left:23271;top:25841;width:8846;height:232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xPnfsMAAADdAAAADwAAAGRycy9kb3ducmV2LnhtbERP32vCMBB+F/Y/hBP2pqndGFqNMjYK&#10;wkCobu9nczbF5lKatNb/fhkIe7uP7+dtdqNtxECdrx0rWMwTEMSl0zVXCr5P+WwJwgdkjY1jUnAn&#10;D7vt02SDmXY3Lmg4hkrEEPYZKjAhtJmUvjRk0c9dSxy5i+sshgi7SuoObzHcNjJNkjdpsebYYLCl&#10;D0Pl9dhbBf3p814UX/lPfT2YPj+vBrdPpVLP0/F9DSLQGP7FD/dex/np6wv8fRNPkNt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MT537DAAAA3QAAAA8AAAAAAAAAAAAA&#10;AAAAoQIAAGRycy9kb3ducmV2LnhtbFBLBQYAAAAABAAEAPkAAACRAwAAAAA=&#10;" strokecolor="#009b5e">
                  <v:stroke endarrow="open"/>
                </v:shape>
                <v:shape id="Straight Arrow Connector 1244" o:spid="_x0000_s1104" type="#_x0000_t32" style="position:absolute;left:23271;top:25841;width:11894;height:5368;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Pp/CsIAAADdAAAADwAAAGRycy9kb3ducmV2LnhtbERP32vCMBB+H/g/hBv4NtMVGa4aRZSC&#10;MBhU3fvZnE2xuZQmrfW/XwYD3+7j+3mrzWgbMVDna8cK3mcJCOLS6ZorBedT/rYA4QOyxsYxKXiQ&#10;h8168rLCTLs7FzQcQyViCPsMFZgQ2kxKXxqy6GeuJY7c1XUWQ4RdJXWH9xhuG5kmyYe0WHNsMNjS&#10;zlB5O/ZWQX/aP4riK/+pb9+mzy+fgzukUqnp67hdggg0hqf4333QcX46n8PfN/EEuf4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Pp/CsIAAADdAAAADwAAAAAAAAAAAAAA&#10;AAChAgAAZHJzL2Rvd25yZXYueG1sUEsFBgAAAAAEAAQA+QAAAJADAAAAAA==&#10;" strokecolor="#009b5e">
                  <v:stroke endarrow="open"/>
                </v:shape>
              </v:group>
            </w:pict>
          </mc:Fallback>
        </mc:AlternateContent>
      </w:r>
      <w:r w:rsidR="002714A3" w:rsidRPr="002714A3">
        <w:rPr>
          <w:noProof/>
          <w:lang w:eastAsia="en-US"/>
        </w:rPr>
        <mc:AlternateContent>
          <mc:Choice Requires="wps">
            <w:drawing>
              <wp:anchor distT="0" distB="0" distL="114300" distR="114300" simplePos="0" relativeHeight="251664896" behindDoc="0" locked="0" layoutInCell="1" allowOverlap="1" wp14:anchorId="65FC223B" wp14:editId="14BA0EDF">
                <wp:simplePos x="0" y="0"/>
                <wp:positionH relativeFrom="column">
                  <wp:posOffset>-420370</wp:posOffset>
                </wp:positionH>
                <wp:positionV relativeFrom="paragraph">
                  <wp:posOffset>-748030</wp:posOffset>
                </wp:positionV>
                <wp:extent cx="8105368" cy="548488"/>
                <wp:effectExtent l="57150" t="38100" r="67310" b="99695"/>
                <wp:wrapNone/>
                <wp:docPr id="1025" name="Left Arrow 1024"/>
                <wp:cNvGraphicFramePr/>
                <a:graphic xmlns:a="http://schemas.openxmlformats.org/drawingml/2006/main">
                  <a:graphicData uri="http://schemas.microsoft.com/office/word/2010/wordprocessingShape">
                    <wps:wsp>
                      <wps:cNvSpPr/>
                      <wps:spPr>
                        <a:xfrm>
                          <a:off x="0" y="0"/>
                          <a:ext cx="8105368" cy="548488"/>
                        </a:xfrm>
                        <a:prstGeom prst="leftArrow">
                          <a:avLst/>
                        </a:prstGeom>
                        <a:gradFill rotWithShape="1">
                          <a:gsLst>
                            <a:gs pos="0">
                              <a:srgbClr val="009B5F">
                                <a:tint val="50000"/>
                                <a:satMod val="300000"/>
                              </a:srgbClr>
                            </a:gs>
                            <a:gs pos="35000">
                              <a:srgbClr val="009B5F">
                                <a:tint val="37000"/>
                                <a:satMod val="300000"/>
                              </a:srgbClr>
                            </a:gs>
                            <a:gs pos="100000">
                              <a:srgbClr val="009B5F">
                                <a:tint val="15000"/>
                                <a:satMod val="350000"/>
                              </a:srgbClr>
                            </a:gs>
                          </a:gsLst>
                          <a:lin ang="16200000" scaled="1"/>
                        </a:gradFill>
                        <a:ln w="9525" cap="flat" cmpd="sng" algn="ctr">
                          <a:solidFill>
                            <a:srgbClr val="009B5F">
                              <a:shade val="95000"/>
                              <a:satMod val="105000"/>
                            </a:srgbClr>
                          </a:solidFill>
                          <a:prstDash val="solid"/>
                        </a:ln>
                        <a:effectLst>
                          <a:outerShdw blurRad="40000" dist="20000" dir="5400000" rotWithShape="0">
                            <a:srgbClr val="000000">
                              <a:alpha val="38000"/>
                            </a:srgbClr>
                          </a:outerShdw>
                        </a:effectLst>
                      </wps:spPr>
                      <wps:txbx>
                        <w:txbxContent>
                          <w:p w:rsidR="007F0A1F" w:rsidRDefault="007F0A1F" w:rsidP="002714A3">
                            <w:pPr>
                              <w:pStyle w:val="NormalWeb"/>
                              <w:spacing w:before="0" w:beforeAutospacing="0" w:after="0" w:afterAutospacing="0"/>
                              <w:jc w:val="center"/>
                            </w:pPr>
                            <w:r>
                              <w:rPr>
                                <w:rFonts w:ascii="Arial" w:eastAsia="+mn-ea" w:hAnsi="Arial" w:cs="Arial"/>
                                <w:b/>
                                <w:bCs/>
                                <w:color w:val="004E30"/>
                                <w:kern w:val="24"/>
                              </w:rPr>
                              <w:t>Satellite Model algorithm to explain Systemic Indicator using Macroeconomic Variables</w:t>
                            </w:r>
                          </w:p>
                        </w:txbxContent>
                      </wps:txbx>
                      <wps:bodyPr rtlCol="0" anchor="ctr"/>
                    </wps:wsp>
                  </a:graphicData>
                </a:graphic>
              </wp:anchor>
            </w:drawing>
          </mc:Choice>
          <mc:Fallback>
            <w:pict>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Left Arrow 1024" o:spid="_x0000_s1105" type="#_x0000_t66" style="position:absolute;margin-left:-33.1pt;margin-top:-58.9pt;width:638.2pt;height:43.2pt;z-index:2516648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" adj="731" fillcolor="#a2eebe" strokecolor="#009b5e">
                <v:fill color2="#e6fbed" rotate="t" angle="180" colors="0 #a2eebe;22938f #bff2d1;1 #e6fbed" focus="100%" type="gradient"/>
                <v:shadow on="t" color="black" opacity="24903f" origin=",.5" offset="0,.55556mm"/>
                <v:textbox>
                  <w:txbxContent>
                    <w:p w:rsidR="007F0A1F" w:rsidRDefault="007F0A1F" w:rsidP="002714A3">
                      <w:pPr>
                        <w:pStyle w:val="NormalWeb"/>
                        <w:spacing w:before="0" w:beforeAutospacing="0" w:after="0" w:afterAutospacing="0"/>
                        <w:jc w:val="center"/>
                      </w:pPr>
                      <w:r>
                        <w:rPr>
                          <w:rFonts w:ascii="Arial" w:eastAsia="+mn-ea" w:hAnsi="Arial" w:cs="Arial"/>
                          <w:b/>
                          <w:bCs/>
                          <w:color w:val="004E30"/>
                          <w:kern w:val="24"/>
                        </w:rPr>
                        <w:t>Satellite Model algorithm to explain Systemic Indicator using Macroeconomic Variables</w:t>
                      </w:r>
                    </w:p>
                  </w:txbxContent>
                </v:textbox>
              </v:shape>
            </w:pict>
          </mc:Fallback>
        </mc:AlternateContent>
      </w:r>
      <w:r>
        <w:t xml:space="preserve">   </w:t>
      </w:r>
    </w:p>
    <w:p w:rsidR="00F47AE5" w:rsidRDefault="006778D2" w:rsidP="006778D2">
      <w:pPr>
        <w:pStyle w:val="Heading1"/>
      </w:pPr>
      <w:bookmarkStart w:id="26" w:name="_Ref507083410"/>
      <w:bookmarkStart w:id="27" w:name="_Ref526356423"/>
      <w:bookmarkStart w:id="28" w:name="_Ref526356438"/>
      <w:bookmarkStart w:id="29" w:name="_Toc527553385"/>
      <w:r>
        <w:lastRenderedPageBreak/>
        <w:t xml:space="preserve">Default and migration </w:t>
      </w:r>
      <w:bookmarkEnd w:id="26"/>
      <w:r>
        <w:t>projection</w:t>
      </w:r>
      <w:bookmarkEnd w:id="27"/>
      <w:bookmarkEnd w:id="28"/>
      <w:bookmarkEnd w:id="29"/>
      <w:r w:rsidR="00AD67BC">
        <w:t xml:space="preserve"> </w:t>
      </w:r>
    </w:p>
    <w:p w:rsidR="006778D2" w:rsidRPr="006778D2" w:rsidRDefault="006778D2" w:rsidP="006778D2">
      <w:pPr>
        <w:pStyle w:val="Heading2"/>
      </w:pPr>
      <w:bookmarkStart w:id="30" w:name="_Ref523935911"/>
      <w:bookmarkStart w:id="31" w:name="_Toc527553386"/>
      <w:r w:rsidRPr="006778D2">
        <w:t>Model choices</w:t>
      </w:r>
      <w:bookmarkEnd w:id="30"/>
      <w:bookmarkEnd w:id="31"/>
      <w:r w:rsidRPr="006778D2">
        <w:t xml:space="preserve"> </w:t>
      </w:r>
    </w:p>
    <w:p w:rsidR="006778D2" w:rsidRDefault="00AE50A4" w:rsidP="006778D2">
      <w:r>
        <w:t xml:space="preserve">The number of observations is the main constraint in this framework (11 years observations in the whole calibration and 8 years for out of sample calibrations). Therefore, some </w:t>
      </w:r>
      <w:r w:rsidR="00C153AB">
        <w:t>choices are made in order to l</w:t>
      </w:r>
      <w:bookmarkStart w:id="32" w:name="_GoBack"/>
      <w:bookmarkEnd w:id="32"/>
      <w:r w:rsidR="00C153AB">
        <w:t xml:space="preserve">imit model complexity and increase the training observations. They are summarized in this section. </w:t>
      </w:r>
    </w:p>
    <w:p w:rsidR="006778D2" w:rsidRDefault="006778D2" w:rsidP="006778D2">
      <w:pPr>
        <w:pStyle w:val="Heading3"/>
      </w:pPr>
      <w:bookmarkStart w:id="33" w:name="_Toc527553387"/>
      <w:r>
        <w:t>Number of variables for weak learners</w:t>
      </w:r>
      <w:bookmarkEnd w:id="33"/>
    </w:p>
    <w:p w:rsidR="006839EE" w:rsidRDefault="006839EE" w:rsidP="006839EE">
      <w:r>
        <w:t xml:space="preserve">The following procedure is done in order to select the number of variables for weak learners. </w:t>
      </w:r>
    </w:p>
    <w:p w:rsidR="006839EE" w:rsidRPr="00AA0106" w:rsidRDefault="006839EE" w:rsidP="006839EE">
      <w:pPr>
        <w:pStyle w:val="Code"/>
      </w:pPr>
      <w:r w:rsidRPr="00AA0106">
        <w:t xml:space="preserve">Start with p = 2. </w:t>
      </w:r>
    </w:p>
    <w:p w:rsidR="006839EE" w:rsidRPr="00AA0106" w:rsidRDefault="006839EE" w:rsidP="006839EE">
      <w:pPr>
        <w:pStyle w:val="Code"/>
      </w:pPr>
      <w:r w:rsidRPr="00AA0106">
        <w:t>If the number of accepted weak learners is s</w:t>
      </w:r>
      <w:r>
        <w:t>ufficient (&gt;</w:t>
      </w:r>
      <w:r w:rsidR="00336E5B">
        <w:t>50</w:t>
      </w:r>
      <w:r>
        <w:t>) Then stop.</w:t>
      </w:r>
      <w:r w:rsidRPr="00AA0106">
        <w:t xml:space="preserve"> See acceptance criteria below.</w:t>
      </w:r>
    </w:p>
    <w:p w:rsidR="006839EE" w:rsidRDefault="006839EE" w:rsidP="006839EE">
      <w:pPr>
        <w:pStyle w:val="Code"/>
      </w:pPr>
      <w:r w:rsidRPr="00AA0106">
        <w:t xml:space="preserve">Else </w:t>
      </w:r>
      <w:r w:rsidR="006319D9">
        <w:t>increase p by 1</w:t>
      </w:r>
    </w:p>
    <w:p w:rsidR="006319D9" w:rsidRDefault="00336E5B" w:rsidP="006839EE">
      <w:pPr>
        <w:pStyle w:val="Code"/>
      </w:pPr>
      <w:r>
        <w:t>Limit p to a maximum of 4</w:t>
      </w:r>
    </w:p>
    <w:p w:rsidR="006778D2" w:rsidRDefault="006778D2" w:rsidP="006778D2">
      <w:r w:rsidRPr="00CE586E">
        <w:t>MQP experience shows that</w:t>
      </w:r>
      <w:r w:rsidR="006319D9">
        <w:t xml:space="preserve"> the procedure above leads to </w:t>
      </w:r>
      <m:oMath>
        <m:r>
          <w:rPr>
            <w:rFonts w:ascii="Cambria Math" w:hAnsi="Cambria Math"/>
          </w:rPr>
          <m:t>p</m:t>
        </m:r>
      </m:oMath>
      <w:r w:rsidR="006319D9">
        <w:t xml:space="preserve"> between 3 and</w:t>
      </w:r>
      <w:r>
        <w:t xml:space="preserve"> 4. This is backed up by EBA STAMP€</w:t>
      </w:r>
      <w:r w:rsidR="006839EE">
        <w:t xml:space="preserve"> </w:t>
      </w:r>
      <w:sdt>
        <w:sdtPr>
          <w:id w:val="-1034498293"/>
          <w:citation/>
        </w:sdtPr>
        <w:sdtContent>
          <w:r w:rsidR="00704330">
            <w:fldChar w:fldCharType="begin"/>
          </w:r>
          <w:r w:rsidR="00704330" w:rsidRPr="00704330">
            <w:instrText xml:space="preserve"> CITATION Sté171 \l 1036 </w:instrText>
          </w:r>
          <w:r w:rsidR="00704330">
            <w:fldChar w:fldCharType="separate"/>
          </w:r>
          <w:r w:rsidR="00616DA4">
            <w:rPr>
              <w:noProof/>
            </w:rPr>
            <w:t>[1]</w:t>
          </w:r>
          <w:r w:rsidR="00704330">
            <w:fldChar w:fldCharType="end"/>
          </w:r>
        </w:sdtContent>
      </w:sdt>
      <w:r w:rsidR="00704330">
        <w:t xml:space="preserve"> </w:t>
      </w:r>
      <w:r w:rsidR="006839EE">
        <w:t>which asks for a maximum number up to 4.</w:t>
      </w:r>
    </w:p>
    <w:p w:rsidR="006319D9" w:rsidRPr="006319D9" w:rsidRDefault="006319D9" w:rsidP="006778D2">
      <w:r>
        <w:t xml:space="preserve">The </w:t>
      </w:r>
      <w:r w:rsidR="00C3108B">
        <w:t>limit</w:t>
      </w:r>
      <m:oMath>
        <m:r>
          <w:rPr>
            <w:rFonts w:ascii="Cambria Math" w:hAnsi="Cambria Math"/>
          </w:rPr>
          <m:t xml:space="preserve"> p≤4</m:t>
        </m:r>
      </m:oMath>
      <w:proofErr w:type="gramStart"/>
      <w:r>
        <w:t>,</w:t>
      </w:r>
      <w:proofErr w:type="gramEnd"/>
      <w:r>
        <w:t xml:space="preserve"> is done to ensure a </w:t>
      </w:r>
      <w:r w:rsidRPr="006319D9">
        <w:rPr>
          <w:i/>
        </w:rPr>
        <w:t>reasonable and</w:t>
      </w:r>
      <w:r>
        <w:t xml:space="preserve"> </w:t>
      </w:r>
      <w:r>
        <w:rPr>
          <w:i/>
        </w:rPr>
        <w:t>possible</w:t>
      </w:r>
      <w:r>
        <w:t xml:space="preserve"> number of models tested. For instance, </w:t>
      </w:r>
      <m:oMath>
        <m:r>
          <w:rPr>
            <w:rFonts w:ascii="Cambria Math" w:hAnsi="Cambria Math"/>
          </w:rPr>
          <m:t>p=5</m:t>
        </m:r>
      </m:oMath>
      <w:r>
        <w:t xml:space="preserve"> leads to more than </w:t>
      </w:r>
      <w:r w:rsidR="00336E5B">
        <w:t>750 m</w:t>
      </w:r>
      <w:r>
        <w:t xml:space="preserve">illion models to test, which is over the limit of the available computing power. </w:t>
      </w:r>
    </w:p>
    <w:p w:rsidR="006839EE" w:rsidRDefault="0040690D" w:rsidP="0040690D">
      <w:pPr>
        <w:pStyle w:val="Heading3"/>
      </w:pPr>
      <w:bookmarkStart w:id="34" w:name="_Toc527553388"/>
      <w:r>
        <w:t>Quarterly frequency</w:t>
      </w:r>
      <w:bookmarkEnd w:id="34"/>
    </w:p>
    <w:p w:rsidR="0040690D" w:rsidRPr="0040690D" w:rsidRDefault="0040690D" w:rsidP="0040690D">
      <w:r>
        <w:t xml:space="preserve">Using quarterly observed variables instead of annually, even if all used variables are annual leading to overlapping (Equity returns, total consumptions, GDP increase, average equity levels, Default rates, Migration matrices, </w:t>
      </w:r>
      <m:oMath>
        <m:sSup>
          <m:sSupPr>
            <m:ctrlPr>
              <w:rPr>
                <w:rFonts w:ascii="Cambria Math" w:hAnsi="Cambria Math"/>
                <w:i/>
              </w:rPr>
            </m:ctrlPr>
          </m:sSupPr>
          <m:e>
            <m:r>
              <w:rPr>
                <w:rFonts w:ascii="Cambria Math" w:hAnsi="Cambria Math"/>
              </w:rPr>
              <m:t>Z</m:t>
            </m:r>
          </m:e>
          <m:sup>
            <m:r>
              <w:rPr>
                <w:rFonts w:ascii="Cambria Math" w:hAnsi="Cambria Math"/>
              </w:rPr>
              <m:t>D</m:t>
            </m:r>
          </m:sup>
        </m:sSup>
      </m:oMath>
      <w:r>
        <w:t xml:space="preserve">, </w:t>
      </w:r>
      <m:oMath>
        <m:sSup>
          <m:sSupPr>
            <m:ctrlPr>
              <w:rPr>
                <w:rFonts w:ascii="Cambria Math" w:hAnsi="Cambria Math"/>
                <w:i/>
              </w:rPr>
            </m:ctrlPr>
          </m:sSupPr>
          <m:e>
            <m:r>
              <w:rPr>
                <w:rFonts w:ascii="Cambria Math" w:hAnsi="Cambria Math"/>
              </w:rPr>
              <m:t>Z</m:t>
            </m:r>
          </m:e>
          <m:sup>
            <m:r>
              <w:rPr>
                <w:rFonts w:ascii="Cambria Math" w:hAnsi="Cambria Math"/>
              </w:rPr>
              <m:t>M</m:t>
            </m:r>
          </m:sup>
        </m:sSup>
      </m:oMath>
      <w:r>
        <w:t xml:space="preserve"> ... are calculated over 1 year). This choice allows calibrating on 44 observations and 32 observations for out of sample measures. This choice is a recommendation from CACIB auditors.</w:t>
      </w:r>
    </w:p>
    <w:p w:rsidR="0040690D" w:rsidRDefault="0040690D" w:rsidP="0040690D">
      <w:pPr>
        <w:pStyle w:val="Heading3"/>
      </w:pPr>
      <w:bookmarkStart w:id="35" w:name="_Toc527553389"/>
      <w:r>
        <w:t>Using annual lags and returns for independent variables</w:t>
      </w:r>
      <w:bookmarkEnd w:id="35"/>
    </w:p>
    <w:p w:rsidR="0040690D" w:rsidRPr="0040690D" w:rsidRDefault="0040690D" w:rsidP="0040690D">
      <w:r>
        <w:t xml:space="preserve">Variables </w:t>
      </w:r>
      <w:r w:rsidR="000B0196">
        <w:t xml:space="preserve">transformations </w:t>
      </w:r>
      <w:r>
        <w:t>(annual lags and returns</w:t>
      </w:r>
      <w:r w:rsidR="000B0196">
        <w:t xml:space="preserve">) are created and passed as candidates for model combinations. Because variables are annual (Equity returns, total consumptions, GDP increase, average equity levels are calculated over 1 year) the minimum lag authorized to avoid </w:t>
      </w:r>
      <w:proofErr w:type="spellStart"/>
      <w:r w:rsidR="000B0196">
        <w:t>colinearity</w:t>
      </w:r>
      <w:proofErr w:type="spellEnd"/>
      <w:r w:rsidR="000B0196">
        <w:t xml:space="preserve"> is 1 year. </w:t>
      </w:r>
    </w:p>
    <w:p w:rsidR="0040690D" w:rsidRDefault="0040690D" w:rsidP="0040690D">
      <w:pPr>
        <w:pStyle w:val="Heading3"/>
      </w:pPr>
      <w:bookmarkStart w:id="36" w:name="_Toc527553390"/>
      <w:r>
        <w:t>No lags for target variables</w:t>
      </w:r>
      <w:bookmarkEnd w:id="36"/>
    </w:p>
    <w:p w:rsidR="006839EE" w:rsidRDefault="006839EE" w:rsidP="006839EE">
      <w:r>
        <w:t xml:space="preserve">The </w:t>
      </w:r>
      <w:r w:rsidR="000B0196">
        <w:t>use of 1 year lags</w:t>
      </w:r>
      <w:r>
        <w:t xml:space="preserve"> for </w:t>
      </w:r>
      <m:oMath>
        <m:sSup>
          <m:sSupPr>
            <m:ctrlPr>
              <w:rPr>
                <w:rFonts w:ascii="Cambria Math" w:hAnsi="Cambria Math"/>
                <w:i/>
              </w:rPr>
            </m:ctrlPr>
          </m:sSupPr>
          <m:e>
            <m:r>
              <w:rPr>
                <w:rFonts w:ascii="Cambria Math" w:hAnsi="Cambria Math"/>
              </w:rPr>
              <m:t>Z</m:t>
            </m:r>
          </m:e>
          <m:sup>
            <m:r>
              <w:rPr>
                <w:rFonts w:ascii="Cambria Math" w:hAnsi="Cambria Math"/>
              </w:rPr>
              <m:t>D</m:t>
            </m:r>
          </m:sup>
        </m:sSup>
      </m:oMath>
      <w:r w:rsidR="000B0196">
        <w:t xml:space="preserve"> and </w:t>
      </w:r>
      <m:oMath>
        <m:sSup>
          <m:sSupPr>
            <m:ctrlPr>
              <w:rPr>
                <w:rFonts w:ascii="Cambria Math" w:hAnsi="Cambria Math"/>
                <w:i/>
              </w:rPr>
            </m:ctrlPr>
          </m:sSupPr>
          <m:e>
            <m:r>
              <w:rPr>
                <w:rFonts w:ascii="Cambria Math" w:hAnsi="Cambria Math"/>
              </w:rPr>
              <m:t>Z</m:t>
            </m:r>
          </m:e>
          <m:sup>
            <m:r>
              <w:rPr>
                <w:rFonts w:ascii="Cambria Math" w:hAnsi="Cambria Math"/>
              </w:rPr>
              <m:t>M</m:t>
            </m:r>
          </m:sup>
        </m:sSup>
      </m:oMath>
      <w:r w:rsidR="000B0196">
        <w:t xml:space="preserve"> </w:t>
      </w:r>
      <w:r>
        <w:t>leads to a loss of 4 observations. Considering an Out Of Sample calibration is done over 32 points, a use of lag leads to a significant loss amount of data</w:t>
      </w:r>
      <w:r w:rsidR="00CC6836">
        <w:t xml:space="preserve">. </w:t>
      </w:r>
    </w:p>
    <w:p w:rsidR="00CC6836" w:rsidRDefault="00CC6836" w:rsidP="00CC6836">
      <w:pPr>
        <w:pStyle w:val="Heading3"/>
      </w:pPr>
      <w:bookmarkStart w:id="37" w:name="_Ref526520655"/>
      <w:bookmarkStart w:id="38" w:name="_Toc527553391"/>
      <w:r>
        <w:t xml:space="preserve">Confidence </w:t>
      </w:r>
      <w:commentRangeStart w:id="39"/>
      <w:r>
        <w:t>levels</w:t>
      </w:r>
      <w:commentRangeEnd w:id="39"/>
      <w:r w:rsidR="000661F8">
        <w:rPr>
          <w:rStyle w:val="CommentReference"/>
          <w:rFonts w:ascii="Arial" w:hAnsi="Arial" w:cs="Times New Roman"/>
          <w:b w:val="0"/>
          <w:bCs w:val="0"/>
        </w:rPr>
        <w:commentReference w:id="39"/>
      </w:r>
      <w:bookmarkEnd w:id="37"/>
      <w:bookmarkEnd w:id="38"/>
    </w:p>
    <w:p w:rsidR="00CC6836" w:rsidRPr="00CC6836" w:rsidRDefault="000026E2" w:rsidP="00CC6836">
      <w:r>
        <w:t xml:space="preserve">Confidence levels on prediction </w:t>
      </w:r>
      <w:r w:rsidR="00F62B55">
        <w:t xml:space="preserve">are applied to Corporate 90 % and Financial Institutions 75%. </w:t>
      </w:r>
    </w:p>
    <w:p w:rsidR="006177CB" w:rsidRDefault="006778D2" w:rsidP="006778D2">
      <w:pPr>
        <w:pStyle w:val="Heading2"/>
      </w:pPr>
      <w:bookmarkStart w:id="40" w:name="_Toc527553392"/>
      <w:r>
        <w:t>Model calibration c</w:t>
      </w:r>
      <w:r w:rsidR="006177CB">
        <w:t>orporate</w:t>
      </w:r>
      <w:bookmarkEnd w:id="40"/>
      <w:r w:rsidR="006177CB">
        <w:t xml:space="preserve"> </w:t>
      </w:r>
    </w:p>
    <w:p w:rsidR="006177CB" w:rsidRPr="009A6FA1" w:rsidRDefault="006177CB" w:rsidP="006778D2">
      <w:pPr>
        <w:pStyle w:val="Heading3"/>
      </w:pPr>
      <w:bookmarkStart w:id="41" w:name="_Toc527553393"/>
      <w:r w:rsidRPr="009A6FA1">
        <w:t>Default Systemic Indicator</w:t>
      </w:r>
      <w:bookmarkEnd w:id="41"/>
    </w:p>
    <w:p w:rsidR="009A6FA1" w:rsidRDefault="009A6FA1" w:rsidP="006778D2">
      <w:r w:rsidRPr="009A6FA1">
        <w:t xml:space="preserve">This </w:t>
      </w:r>
      <w:r w:rsidRPr="006778D2">
        <w:t>section aims</w:t>
      </w:r>
      <w:r w:rsidRPr="009A6FA1">
        <w:t xml:space="preserve"> at describing model Default Systemic Indicator calibration and showing its performance.</w:t>
      </w:r>
    </w:p>
    <w:p w:rsidR="007C1CD0" w:rsidRDefault="007C1CD0" w:rsidP="006778D2">
      <w:r>
        <w:t xml:space="preserve">The final model equation is given in the table below. </w:t>
      </w:r>
    </w:p>
    <w:tbl>
      <w:tblPr>
        <w:tblW w:w="9026" w:type="dxa"/>
        <w:tblInd w:w="55" w:type="dxa"/>
        <w:tblCellMar>
          <w:left w:w="70" w:type="dxa"/>
          <w:right w:w="70" w:type="dxa"/>
        </w:tblCellMar>
        <w:tblLook w:val="04A0" w:firstRow="1" w:lastRow="0" w:firstColumn="1" w:lastColumn="0" w:noHBand="0" w:noVBand="1"/>
      </w:tblPr>
      <w:tblGrid>
        <w:gridCol w:w="1841"/>
        <w:gridCol w:w="6100"/>
        <w:gridCol w:w="1085"/>
      </w:tblGrid>
      <w:tr w:rsidR="007C1CD0" w:rsidRPr="007C1CD0" w:rsidTr="00704330">
        <w:trPr>
          <w:trHeight w:val="900"/>
        </w:trPr>
        <w:tc>
          <w:tcPr>
            <w:tcW w:w="1841" w:type="dxa"/>
            <w:tcBorders>
              <w:top w:val="single" w:sz="4" w:space="0" w:color="auto"/>
              <w:left w:val="single" w:sz="4" w:space="0" w:color="auto"/>
              <w:bottom w:val="single" w:sz="4" w:space="0" w:color="auto"/>
              <w:right w:val="single" w:sz="4" w:space="0" w:color="auto"/>
            </w:tcBorders>
            <w:shd w:val="clear" w:color="000000" w:fill="9BBB59"/>
            <w:noWrap/>
            <w:vAlign w:val="center"/>
            <w:hideMark/>
          </w:tcPr>
          <w:p w:rsidR="007C1CD0" w:rsidRPr="007C1CD0" w:rsidRDefault="007C1CD0" w:rsidP="006778D2">
            <w:r w:rsidRPr="007C1CD0">
              <w:lastRenderedPageBreak/>
              <w:t>Variable</w:t>
            </w:r>
          </w:p>
        </w:tc>
        <w:tc>
          <w:tcPr>
            <w:tcW w:w="6100" w:type="dxa"/>
            <w:tcBorders>
              <w:top w:val="single" w:sz="4" w:space="0" w:color="auto"/>
              <w:left w:val="nil"/>
              <w:bottom w:val="single" w:sz="4" w:space="0" w:color="auto"/>
              <w:right w:val="single" w:sz="4" w:space="0" w:color="auto"/>
            </w:tcBorders>
            <w:shd w:val="clear" w:color="000000" w:fill="9BBB59"/>
            <w:noWrap/>
            <w:vAlign w:val="center"/>
            <w:hideMark/>
          </w:tcPr>
          <w:p w:rsidR="007C1CD0" w:rsidRPr="007C1CD0" w:rsidRDefault="007C1CD0" w:rsidP="006778D2">
            <w:r w:rsidRPr="007C1CD0">
              <w:t>Description</w:t>
            </w:r>
          </w:p>
        </w:tc>
        <w:tc>
          <w:tcPr>
            <w:tcW w:w="1085" w:type="dxa"/>
            <w:tcBorders>
              <w:top w:val="single" w:sz="4" w:space="0" w:color="auto"/>
              <w:left w:val="nil"/>
              <w:bottom w:val="single" w:sz="4" w:space="0" w:color="auto"/>
              <w:right w:val="single" w:sz="4" w:space="0" w:color="auto"/>
            </w:tcBorders>
            <w:shd w:val="clear" w:color="000000" w:fill="9BBB59"/>
            <w:vAlign w:val="center"/>
            <w:hideMark/>
          </w:tcPr>
          <w:p w:rsidR="007C1CD0" w:rsidRPr="007C1CD0" w:rsidRDefault="007C1CD0" w:rsidP="006778D2">
            <w:r w:rsidRPr="007C1CD0">
              <w:t>Coefficient (Weighted average)</w:t>
            </w:r>
          </w:p>
        </w:tc>
      </w:tr>
      <w:tr w:rsidR="007C1CD0" w:rsidRPr="007C1CD0" w:rsidTr="00704330">
        <w:trPr>
          <w:trHeight w:val="300"/>
        </w:trPr>
        <w:tc>
          <w:tcPr>
            <w:tcW w:w="1841" w:type="dxa"/>
            <w:tcBorders>
              <w:top w:val="nil"/>
              <w:left w:val="single" w:sz="4" w:space="0" w:color="auto"/>
              <w:bottom w:val="single" w:sz="4" w:space="0" w:color="auto"/>
              <w:right w:val="single" w:sz="4" w:space="0" w:color="auto"/>
            </w:tcBorders>
            <w:shd w:val="clear" w:color="auto" w:fill="auto"/>
            <w:noWrap/>
            <w:vAlign w:val="center"/>
            <w:hideMark/>
          </w:tcPr>
          <w:p w:rsidR="007C1CD0" w:rsidRPr="007C1CD0" w:rsidRDefault="007C1CD0" w:rsidP="006778D2">
            <w:r w:rsidRPr="007C1CD0">
              <w:t>Intercept</w:t>
            </w:r>
          </w:p>
        </w:tc>
        <w:tc>
          <w:tcPr>
            <w:tcW w:w="6100" w:type="dxa"/>
            <w:tcBorders>
              <w:top w:val="nil"/>
              <w:left w:val="nil"/>
              <w:bottom w:val="single" w:sz="4" w:space="0" w:color="auto"/>
              <w:right w:val="single" w:sz="4" w:space="0" w:color="auto"/>
            </w:tcBorders>
            <w:shd w:val="clear" w:color="auto" w:fill="auto"/>
            <w:noWrap/>
            <w:vAlign w:val="center"/>
            <w:hideMark/>
          </w:tcPr>
          <w:p w:rsidR="007C1CD0" w:rsidRPr="007C1CD0" w:rsidRDefault="007C1CD0" w:rsidP="006778D2">
            <w:r w:rsidRPr="007C1CD0">
              <w:t>-</w:t>
            </w:r>
          </w:p>
        </w:tc>
        <w:tc>
          <w:tcPr>
            <w:tcW w:w="1085" w:type="dxa"/>
            <w:tcBorders>
              <w:top w:val="nil"/>
              <w:left w:val="nil"/>
              <w:bottom w:val="single" w:sz="4" w:space="0" w:color="auto"/>
              <w:right w:val="single" w:sz="4" w:space="0" w:color="auto"/>
            </w:tcBorders>
            <w:shd w:val="clear" w:color="auto" w:fill="auto"/>
            <w:noWrap/>
            <w:vAlign w:val="center"/>
            <w:hideMark/>
          </w:tcPr>
          <w:p w:rsidR="007C1CD0" w:rsidRPr="007C1CD0" w:rsidRDefault="007C1CD0" w:rsidP="006778D2">
            <w:r w:rsidRPr="007C1CD0">
              <w:t>-0.8197</w:t>
            </w:r>
          </w:p>
        </w:tc>
      </w:tr>
      <w:tr w:rsidR="007C1CD0" w:rsidRPr="007C1CD0" w:rsidTr="00704330">
        <w:trPr>
          <w:trHeight w:val="300"/>
        </w:trPr>
        <w:tc>
          <w:tcPr>
            <w:tcW w:w="1841" w:type="dxa"/>
            <w:tcBorders>
              <w:top w:val="nil"/>
              <w:left w:val="single" w:sz="4" w:space="0" w:color="auto"/>
              <w:bottom w:val="single" w:sz="4" w:space="0" w:color="auto"/>
              <w:right w:val="single" w:sz="4" w:space="0" w:color="auto"/>
            </w:tcBorders>
            <w:shd w:val="clear" w:color="auto" w:fill="auto"/>
            <w:noWrap/>
            <w:vAlign w:val="center"/>
            <w:hideMark/>
          </w:tcPr>
          <w:p w:rsidR="007C1CD0" w:rsidRPr="007C1CD0" w:rsidRDefault="007C1CD0" w:rsidP="006778D2">
            <w:r w:rsidRPr="007C1CD0">
              <w:t>L2.lvl.UMRTFR</w:t>
            </w:r>
          </w:p>
        </w:tc>
        <w:tc>
          <w:tcPr>
            <w:tcW w:w="6100" w:type="dxa"/>
            <w:tcBorders>
              <w:top w:val="nil"/>
              <w:left w:val="nil"/>
              <w:bottom w:val="single" w:sz="4" w:space="0" w:color="auto"/>
              <w:right w:val="single" w:sz="4" w:space="0" w:color="auto"/>
            </w:tcBorders>
            <w:shd w:val="clear" w:color="auto" w:fill="auto"/>
            <w:noWrap/>
            <w:vAlign w:val="center"/>
            <w:hideMark/>
          </w:tcPr>
          <w:p w:rsidR="007C1CD0" w:rsidRPr="007C1CD0" w:rsidRDefault="007C1CD0" w:rsidP="006778D2">
            <w:r w:rsidRPr="007C1CD0">
              <w:t xml:space="preserve">Corrected unemployment rate </w:t>
            </w:r>
            <w:r w:rsidR="00F20AC4">
              <w:t>–</w:t>
            </w:r>
            <w:r w:rsidRPr="007C1CD0">
              <w:t xml:space="preserve"> France</w:t>
            </w:r>
          </w:p>
        </w:tc>
        <w:tc>
          <w:tcPr>
            <w:tcW w:w="1085" w:type="dxa"/>
            <w:tcBorders>
              <w:top w:val="nil"/>
              <w:left w:val="nil"/>
              <w:bottom w:val="single" w:sz="4" w:space="0" w:color="auto"/>
              <w:right w:val="single" w:sz="4" w:space="0" w:color="auto"/>
            </w:tcBorders>
            <w:shd w:val="clear" w:color="auto" w:fill="auto"/>
            <w:noWrap/>
            <w:vAlign w:val="center"/>
            <w:hideMark/>
          </w:tcPr>
          <w:p w:rsidR="007C1CD0" w:rsidRPr="007C1CD0" w:rsidRDefault="007C1CD0" w:rsidP="006778D2">
            <w:r w:rsidRPr="007C1CD0">
              <w:t>-0.0586</w:t>
            </w:r>
          </w:p>
        </w:tc>
      </w:tr>
      <w:tr w:rsidR="007C1CD0" w:rsidRPr="007C1CD0" w:rsidTr="00704330">
        <w:trPr>
          <w:trHeight w:val="300"/>
        </w:trPr>
        <w:tc>
          <w:tcPr>
            <w:tcW w:w="1841" w:type="dxa"/>
            <w:tcBorders>
              <w:top w:val="nil"/>
              <w:left w:val="single" w:sz="4" w:space="0" w:color="auto"/>
              <w:bottom w:val="single" w:sz="4" w:space="0" w:color="auto"/>
              <w:right w:val="single" w:sz="4" w:space="0" w:color="auto"/>
            </w:tcBorders>
            <w:shd w:val="clear" w:color="auto" w:fill="auto"/>
            <w:noWrap/>
            <w:vAlign w:val="center"/>
            <w:hideMark/>
          </w:tcPr>
          <w:p w:rsidR="007C1CD0" w:rsidRPr="007C1CD0" w:rsidRDefault="007C1CD0" w:rsidP="006778D2">
            <w:r w:rsidRPr="007C1CD0">
              <w:t>L0.lvl.H15T10Y</w:t>
            </w:r>
          </w:p>
        </w:tc>
        <w:tc>
          <w:tcPr>
            <w:tcW w:w="6100" w:type="dxa"/>
            <w:tcBorders>
              <w:top w:val="nil"/>
              <w:left w:val="nil"/>
              <w:bottom w:val="single" w:sz="4" w:space="0" w:color="auto"/>
              <w:right w:val="single" w:sz="4" w:space="0" w:color="auto"/>
            </w:tcBorders>
            <w:shd w:val="clear" w:color="auto" w:fill="auto"/>
            <w:noWrap/>
            <w:vAlign w:val="center"/>
            <w:hideMark/>
          </w:tcPr>
          <w:p w:rsidR="007C1CD0" w:rsidRPr="007C1CD0" w:rsidRDefault="007C1CD0" w:rsidP="006778D2">
            <w:r w:rsidRPr="007C1CD0">
              <w:t>US Treasury Yield Curve Rate T Note Constant Maturity 10 Year</w:t>
            </w:r>
          </w:p>
        </w:tc>
        <w:tc>
          <w:tcPr>
            <w:tcW w:w="1085" w:type="dxa"/>
            <w:tcBorders>
              <w:top w:val="nil"/>
              <w:left w:val="nil"/>
              <w:bottom w:val="single" w:sz="4" w:space="0" w:color="auto"/>
              <w:right w:val="single" w:sz="4" w:space="0" w:color="auto"/>
            </w:tcBorders>
            <w:shd w:val="clear" w:color="auto" w:fill="auto"/>
            <w:noWrap/>
            <w:vAlign w:val="center"/>
            <w:hideMark/>
          </w:tcPr>
          <w:p w:rsidR="007C1CD0" w:rsidRPr="007C1CD0" w:rsidRDefault="007C1CD0" w:rsidP="006778D2">
            <w:r w:rsidRPr="007C1CD0">
              <w:t>0.134</w:t>
            </w:r>
          </w:p>
        </w:tc>
      </w:tr>
      <w:tr w:rsidR="007C1CD0" w:rsidRPr="007C1CD0" w:rsidTr="00704330">
        <w:trPr>
          <w:trHeight w:val="300"/>
        </w:trPr>
        <w:tc>
          <w:tcPr>
            <w:tcW w:w="1841" w:type="dxa"/>
            <w:tcBorders>
              <w:top w:val="nil"/>
              <w:left w:val="single" w:sz="4" w:space="0" w:color="auto"/>
              <w:bottom w:val="single" w:sz="4" w:space="0" w:color="auto"/>
              <w:right w:val="single" w:sz="4" w:space="0" w:color="auto"/>
            </w:tcBorders>
            <w:shd w:val="clear" w:color="auto" w:fill="auto"/>
            <w:noWrap/>
            <w:vAlign w:val="center"/>
            <w:hideMark/>
          </w:tcPr>
          <w:p w:rsidR="007C1CD0" w:rsidRPr="007C1CD0" w:rsidRDefault="007C1CD0" w:rsidP="006778D2">
            <w:r w:rsidRPr="007C1CD0">
              <w:t>L1.lvl.BDIY</w:t>
            </w:r>
          </w:p>
        </w:tc>
        <w:tc>
          <w:tcPr>
            <w:tcW w:w="6100" w:type="dxa"/>
            <w:tcBorders>
              <w:top w:val="nil"/>
              <w:left w:val="nil"/>
              <w:bottom w:val="single" w:sz="4" w:space="0" w:color="auto"/>
              <w:right w:val="single" w:sz="4" w:space="0" w:color="auto"/>
            </w:tcBorders>
            <w:shd w:val="clear" w:color="auto" w:fill="auto"/>
            <w:noWrap/>
            <w:vAlign w:val="center"/>
            <w:hideMark/>
          </w:tcPr>
          <w:p w:rsidR="007C1CD0" w:rsidRPr="007C1CD0" w:rsidRDefault="007C1CD0" w:rsidP="006778D2">
            <w:r w:rsidRPr="007C1CD0">
              <w:t>Baltic Dry</w:t>
            </w:r>
          </w:p>
        </w:tc>
        <w:tc>
          <w:tcPr>
            <w:tcW w:w="1085" w:type="dxa"/>
            <w:tcBorders>
              <w:top w:val="nil"/>
              <w:left w:val="nil"/>
              <w:bottom w:val="single" w:sz="4" w:space="0" w:color="auto"/>
              <w:right w:val="single" w:sz="4" w:space="0" w:color="auto"/>
            </w:tcBorders>
            <w:shd w:val="clear" w:color="auto" w:fill="auto"/>
            <w:noWrap/>
            <w:vAlign w:val="center"/>
            <w:hideMark/>
          </w:tcPr>
          <w:p w:rsidR="007C1CD0" w:rsidRPr="007C1CD0" w:rsidRDefault="007C1CD0" w:rsidP="006778D2">
            <w:r w:rsidRPr="007C1CD0">
              <w:t>0.0001</w:t>
            </w:r>
          </w:p>
        </w:tc>
      </w:tr>
      <w:tr w:rsidR="007C1CD0" w:rsidRPr="007C1CD0" w:rsidTr="00704330">
        <w:trPr>
          <w:trHeight w:val="300"/>
        </w:trPr>
        <w:tc>
          <w:tcPr>
            <w:tcW w:w="1841" w:type="dxa"/>
            <w:tcBorders>
              <w:top w:val="nil"/>
              <w:left w:val="single" w:sz="4" w:space="0" w:color="auto"/>
              <w:bottom w:val="single" w:sz="4" w:space="0" w:color="auto"/>
              <w:right w:val="single" w:sz="4" w:space="0" w:color="auto"/>
            </w:tcBorders>
            <w:shd w:val="clear" w:color="auto" w:fill="auto"/>
            <w:noWrap/>
            <w:vAlign w:val="center"/>
            <w:hideMark/>
          </w:tcPr>
          <w:p w:rsidR="007C1CD0" w:rsidRPr="007C1CD0" w:rsidRDefault="007C1CD0" w:rsidP="006778D2">
            <w:r w:rsidRPr="007C1CD0">
              <w:t>L2.lvl.GFRN10</w:t>
            </w:r>
          </w:p>
        </w:tc>
        <w:tc>
          <w:tcPr>
            <w:tcW w:w="6100" w:type="dxa"/>
            <w:tcBorders>
              <w:top w:val="nil"/>
              <w:left w:val="nil"/>
              <w:bottom w:val="single" w:sz="4" w:space="0" w:color="auto"/>
              <w:right w:val="single" w:sz="4" w:space="0" w:color="auto"/>
            </w:tcBorders>
            <w:shd w:val="clear" w:color="auto" w:fill="auto"/>
            <w:noWrap/>
            <w:vAlign w:val="center"/>
            <w:hideMark/>
          </w:tcPr>
          <w:p w:rsidR="007C1CD0" w:rsidRPr="0048279D" w:rsidRDefault="007C1CD0" w:rsidP="006778D2">
            <w:pPr>
              <w:rPr>
                <w:lang w:val="fr-FR"/>
              </w:rPr>
            </w:pPr>
            <w:r w:rsidRPr="0048279D">
              <w:rPr>
                <w:lang w:val="fr-FR"/>
              </w:rPr>
              <w:t xml:space="preserve">France </w:t>
            </w:r>
            <w:proofErr w:type="spellStart"/>
            <w:r w:rsidRPr="0048279D">
              <w:rPr>
                <w:lang w:val="fr-FR"/>
              </w:rPr>
              <w:t>Govt</w:t>
            </w:r>
            <w:proofErr w:type="spellEnd"/>
            <w:r w:rsidRPr="0048279D">
              <w:rPr>
                <w:lang w:val="fr-FR"/>
              </w:rPr>
              <w:t xml:space="preserve"> </w:t>
            </w:r>
            <w:proofErr w:type="spellStart"/>
            <w:r w:rsidRPr="0048279D">
              <w:rPr>
                <w:lang w:val="fr-FR"/>
              </w:rPr>
              <w:t>Oats</w:t>
            </w:r>
            <w:proofErr w:type="spellEnd"/>
            <w:r w:rsidRPr="0048279D">
              <w:rPr>
                <w:lang w:val="fr-FR"/>
              </w:rPr>
              <w:t xml:space="preserve"> </w:t>
            </w:r>
            <w:proofErr w:type="spellStart"/>
            <w:r w:rsidRPr="0048279D">
              <w:rPr>
                <w:lang w:val="fr-FR"/>
              </w:rPr>
              <w:t>Btan</w:t>
            </w:r>
            <w:proofErr w:type="spellEnd"/>
            <w:r w:rsidRPr="0048279D">
              <w:rPr>
                <w:lang w:val="fr-FR"/>
              </w:rPr>
              <w:t xml:space="preserve"> 10 Y</w:t>
            </w:r>
          </w:p>
        </w:tc>
        <w:tc>
          <w:tcPr>
            <w:tcW w:w="1085" w:type="dxa"/>
            <w:tcBorders>
              <w:top w:val="nil"/>
              <w:left w:val="nil"/>
              <w:bottom w:val="single" w:sz="4" w:space="0" w:color="auto"/>
              <w:right w:val="single" w:sz="4" w:space="0" w:color="auto"/>
            </w:tcBorders>
            <w:shd w:val="clear" w:color="auto" w:fill="auto"/>
            <w:noWrap/>
            <w:vAlign w:val="center"/>
            <w:hideMark/>
          </w:tcPr>
          <w:p w:rsidR="007C1CD0" w:rsidRPr="007C1CD0" w:rsidRDefault="007C1CD0" w:rsidP="006778D2">
            <w:r w:rsidRPr="007C1CD0">
              <w:t>0.0451</w:t>
            </w:r>
          </w:p>
        </w:tc>
      </w:tr>
      <w:tr w:rsidR="007C1CD0" w:rsidRPr="007C1CD0" w:rsidTr="00704330">
        <w:trPr>
          <w:trHeight w:val="300"/>
        </w:trPr>
        <w:tc>
          <w:tcPr>
            <w:tcW w:w="1841" w:type="dxa"/>
            <w:tcBorders>
              <w:top w:val="nil"/>
              <w:left w:val="single" w:sz="4" w:space="0" w:color="auto"/>
              <w:bottom w:val="single" w:sz="4" w:space="0" w:color="auto"/>
              <w:right w:val="single" w:sz="4" w:space="0" w:color="auto"/>
            </w:tcBorders>
            <w:shd w:val="clear" w:color="auto" w:fill="auto"/>
            <w:noWrap/>
            <w:vAlign w:val="center"/>
            <w:hideMark/>
          </w:tcPr>
          <w:p w:rsidR="007C1CD0" w:rsidRPr="007C1CD0" w:rsidRDefault="007C1CD0" w:rsidP="006778D2">
            <w:r w:rsidRPr="007C1CD0">
              <w:t>L0.lvl.GDP.CYOY</w:t>
            </w:r>
          </w:p>
        </w:tc>
        <w:tc>
          <w:tcPr>
            <w:tcW w:w="6100" w:type="dxa"/>
            <w:tcBorders>
              <w:top w:val="nil"/>
              <w:left w:val="nil"/>
              <w:bottom w:val="single" w:sz="4" w:space="0" w:color="auto"/>
              <w:right w:val="single" w:sz="4" w:space="0" w:color="auto"/>
            </w:tcBorders>
            <w:shd w:val="clear" w:color="auto" w:fill="auto"/>
            <w:noWrap/>
            <w:vAlign w:val="center"/>
            <w:hideMark/>
          </w:tcPr>
          <w:p w:rsidR="007C1CD0" w:rsidRPr="007C1CD0" w:rsidRDefault="007C1CD0" w:rsidP="006778D2">
            <w:r w:rsidRPr="007C1CD0">
              <w:t>US GDP</w:t>
            </w:r>
          </w:p>
        </w:tc>
        <w:tc>
          <w:tcPr>
            <w:tcW w:w="1085" w:type="dxa"/>
            <w:tcBorders>
              <w:top w:val="nil"/>
              <w:left w:val="nil"/>
              <w:bottom w:val="single" w:sz="4" w:space="0" w:color="auto"/>
              <w:right w:val="single" w:sz="4" w:space="0" w:color="auto"/>
            </w:tcBorders>
            <w:shd w:val="clear" w:color="auto" w:fill="auto"/>
            <w:noWrap/>
            <w:vAlign w:val="center"/>
            <w:hideMark/>
          </w:tcPr>
          <w:p w:rsidR="007C1CD0" w:rsidRPr="007C1CD0" w:rsidRDefault="007C1CD0" w:rsidP="006778D2">
            <w:r w:rsidRPr="007C1CD0">
              <w:t>0.0578</w:t>
            </w:r>
          </w:p>
        </w:tc>
      </w:tr>
      <w:tr w:rsidR="007C1CD0" w:rsidRPr="007C1CD0" w:rsidTr="00704330">
        <w:trPr>
          <w:trHeight w:val="300"/>
        </w:trPr>
        <w:tc>
          <w:tcPr>
            <w:tcW w:w="1841" w:type="dxa"/>
            <w:tcBorders>
              <w:top w:val="nil"/>
              <w:left w:val="single" w:sz="4" w:space="0" w:color="auto"/>
              <w:bottom w:val="single" w:sz="4" w:space="0" w:color="auto"/>
              <w:right w:val="single" w:sz="4" w:space="0" w:color="auto"/>
            </w:tcBorders>
            <w:shd w:val="clear" w:color="auto" w:fill="auto"/>
            <w:noWrap/>
            <w:vAlign w:val="center"/>
            <w:hideMark/>
          </w:tcPr>
          <w:p w:rsidR="007C1CD0" w:rsidRPr="007C1CD0" w:rsidRDefault="007C1CD0" w:rsidP="006778D2">
            <w:r w:rsidRPr="007C1CD0">
              <w:t>L1.rdt.H15T3M</w:t>
            </w:r>
          </w:p>
        </w:tc>
        <w:tc>
          <w:tcPr>
            <w:tcW w:w="6100" w:type="dxa"/>
            <w:tcBorders>
              <w:top w:val="nil"/>
              <w:left w:val="nil"/>
              <w:bottom w:val="single" w:sz="4" w:space="0" w:color="auto"/>
              <w:right w:val="single" w:sz="4" w:space="0" w:color="auto"/>
            </w:tcBorders>
            <w:shd w:val="clear" w:color="auto" w:fill="auto"/>
            <w:noWrap/>
            <w:vAlign w:val="center"/>
            <w:hideMark/>
          </w:tcPr>
          <w:p w:rsidR="007C1CD0" w:rsidRPr="007C1CD0" w:rsidRDefault="007C1CD0" w:rsidP="006778D2">
            <w:r w:rsidRPr="007C1CD0">
              <w:t>US Treasury Yield Curve Rate T Note Constant Maturity 3 Month</w:t>
            </w:r>
          </w:p>
        </w:tc>
        <w:tc>
          <w:tcPr>
            <w:tcW w:w="1085" w:type="dxa"/>
            <w:tcBorders>
              <w:top w:val="nil"/>
              <w:left w:val="nil"/>
              <w:bottom w:val="single" w:sz="4" w:space="0" w:color="auto"/>
              <w:right w:val="single" w:sz="4" w:space="0" w:color="auto"/>
            </w:tcBorders>
            <w:shd w:val="clear" w:color="auto" w:fill="auto"/>
            <w:noWrap/>
            <w:vAlign w:val="center"/>
            <w:hideMark/>
          </w:tcPr>
          <w:p w:rsidR="007C1CD0" w:rsidRPr="007C1CD0" w:rsidRDefault="007C1CD0" w:rsidP="006778D2">
            <w:r w:rsidRPr="007C1CD0">
              <w:t>0.2005</w:t>
            </w:r>
          </w:p>
        </w:tc>
      </w:tr>
      <w:tr w:rsidR="007C1CD0" w:rsidRPr="007C1CD0" w:rsidTr="00704330">
        <w:trPr>
          <w:trHeight w:val="300"/>
        </w:trPr>
        <w:tc>
          <w:tcPr>
            <w:tcW w:w="1841" w:type="dxa"/>
            <w:tcBorders>
              <w:top w:val="nil"/>
              <w:left w:val="single" w:sz="4" w:space="0" w:color="auto"/>
              <w:bottom w:val="single" w:sz="4" w:space="0" w:color="auto"/>
              <w:right w:val="single" w:sz="4" w:space="0" w:color="auto"/>
            </w:tcBorders>
            <w:shd w:val="clear" w:color="auto" w:fill="auto"/>
            <w:noWrap/>
            <w:vAlign w:val="center"/>
            <w:hideMark/>
          </w:tcPr>
          <w:p w:rsidR="007C1CD0" w:rsidRPr="007C1CD0" w:rsidRDefault="007C1CD0" w:rsidP="006778D2">
            <w:r w:rsidRPr="007C1CD0">
              <w:t>L2.lvl.FRCPIYOY</w:t>
            </w:r>
          </w:p>
        </w:tc>
        <w:tc>
          <w:tcPr>
            <w:tcW w:w="6100" w:type="dxa"/>
            <w:tcBorders>
              <w:top w:val="nil"/>
              <w:left w:val="nil"/>
              <w:bottom w:val="single" w:sz="4" w:space="0" w:color="auto"/>
              <w:right w:val="single" w:sz="4" w:space="0" w:color="auto"/>
            </w:tcBorders>
            <w:shd w:val="clear" w:color="auto" w:fill="auto"/>
            <w:noWrap/>
            <w:vAlign w:val="center"/>
            <w:hideMark/>
          </w:tcPr>
          <w:p w:rsidR="007C1CD0" w:rsidRPr="007C1CD0" w:rsidRDefault="007C1CD0" w:rsidP="006778D2">
            <w:r w:rsidRPr="007C1CD0">
              <w:t xml:space="preserve">CPI GA </w:t>
            </w:r>
            <w:r w:rsidR="007F0A1F">
              <w:t>–</w:t>
            </w:r>
            <w:r w:rsidRPr="007C1CD0">
              <w:t xml:space="preserve"> France</w:t>
            </w:r>
          </w:p>
        </w:tc>
        <w:tc>
          <w:tcPr>
            <w:tcW w:w="1085" w:type="dxa"/>
            <w:tcBorders>
              <w:top w:val="nil"/>
              <w:left w:val="nil"/>
              <w:bottom w:val="single" w:sz="4" w:space="0" w:color="auto"/>
              <w:right w:val="single" w:sz="4" w:space="0" w:color="auto"/>
            </w:tcBorders>
            <w:shd w:val="clear" w:color="auto" w:fill="auto"/>
            <w:noWrap/>
            <w:vAlign w:val="center"/>
            <w:hideMark/>
          </w:tcPr>
          <w:p w:rsidR="007C1CD0" w:rsidRPr="007C1CD0" w:rsidRDefault="007C1CD0" w:rsidP="006778D2">
            <w:r w:rsidRPr="007C1CD0">
              <w:t>0.0228</w:t>
            </w:r>
          </w:p>
        </w:tc>
      </w:tr>
      <w:tr w:rsidR="007C1CD0" w:rsidRPr="007C1CD0" w:rsidTr="00704330">
        <w:trPr>
          <w:trHeight w:val="300"/>
        </w:trPr>
        <w:tc>
          <w:tcPr>
            <w:tcW w:w="1841" w:type="dxa"/>
            <w:tcBorders>
              <w:top w:val="nil"/>
              <w:left w:val="single" w:sz="4" w:space="0" w:color="auto"/>
              <w:bottom w:val="single" w:sz="4" w:space="0" w:color="auto"/>
              <w:right w:val="single" w:sz="4" w:space="0" w:color="auto"/>
            </w:tcBorders>
            <w:shd w:val="clear" w:color="auto" w:fill="auto"/>
            <w:noWrap/>
            <w:vAlign w:val="center"/>
            <w:hideMark/>
          </w:tcPr>
          <w:p w:rsidR="007C1CD0" w:rsidRPr="007C1CD0" w:rsidRDefault="007C1CD0" w:rsidP="006778D2">
            <w:r w:rsidRPr="007C1CD0">
              <w:t>L0.rdt.SPX</w:t>
            </w:r>
          </w:p>
        </w:tc>
        <w:tc>
          <w:tcPr>
            <w:tcW w:w="6100" w:type="dxa"/>
            <w:tcBorders>
              <w:top w:val="nil"/>
              <w:left w:val="nil"/>
              <w:bottom w:val="single" w:sz="4" w:space="0" w:color="auto"/>
              <w:right w:val="single" w:sz="4" w:space="0" w:color="auto"/>
            </w:tcBorders>
            <w:shd w:val="clear" w:color="auto" w:fill="auto"/>
            <w:noWrap/>
            <w:vAlign w:val="center"/>
            <w:hideMark/>
          </w:tcPr>
          <w:p w:rsidR="007C1CD0" w:rsidRPr="007C1CD0" w:rsidRDefault="007C1CD0" w:rsidP="006778D2">
            <w:r w:rsidRPr="007C1CD0">
              <w:t>S&amp;P 500</w:t>
            </w:r>
          </w:p>
        </w:tc>
        <w:tc>
          <w:tcPr>
            <w:tcW w:w="1085" w:type="dxa"/>
            <w:tcBorders>
              <w:top w:val="nil"/>
              <w:left w:val="nil"/>
              <w:bottom w:val="single" w:sz="4" w:space="0" w:color="auto"/>
              <w:right w:val="single" w:sz="4" w:space="0" w:color="auto"/>
            </w:tcBorders>
            <w:shd w:val="clear" w:color="auto" w:fill="auto"/>
            <w:noWrap/>
            <w:vAlign w:val="center"/>
            <w:hideMark/>
          </w:tcPr>
          <w:p w:rsidR="007C1CD0" w:rsidRPr="007C1CD0" w:rsidRDefault="007C1CD0" w:rsidP="006778D2">
            <w:r w:rsidRPr="007C1CD0">
              <w:t>0.6723</w:t>
            </w:r>
          </w:p>
        </w:tc>
      </w:tr>
      <w:tr w:rsidR="007C1CD0" w:rsidRPr="007C1CD0" w:rsidTr="00704330">
        <w:trPr>
          <w:trHeight w:val="300"/>
        </w:trPr>
        <w:tc>
          <w:tcPr>
            <w:tcW w:w="1841" w:type="dxa"/>
            <w:tcBorders>
              <w:top w:val="nil"/>
              <w:left w:val="single" w:sz="4" w:space="0" w:color="auto"/>
              <w:bottom w:val="single" w:sz="4" w:space="0" w:color="auto"/>
              <w:right w:val="single" w:sz="4" w:space="0" w:color="auto"/>
            </w:tcBorders>
            <w:shd w:val="clear" w:color="auto" w:fill="auto"/>
            <w:noWrap/>
            <w:vAlign w:val="center"/>
            <w:hideMark/>
          </w:tcPr>
          <w:p w:rsidR="007C1CD0" w:rsidRPr="007C1CD0" w:rsidRDefault="007C1CD0" w:rsidP="006778D2">
            <w:r w:rsidRPr="007C1CD0">
              <w:t>L1.lvl.H15T10Y</w:t>
            </w:r>
          </w:p>
        </w:tc>
        <w:tc>
          <w:tcPr>
            <w:tcW w:w="6100" w:type="dxa"/>
            <w:tcBorders>
              <w:top w:val="nil"/>
              <w:left w:val="nil"/>
              <w:bottom w:val="single" w:sz="4" w:space="0" w:color="auto"/>
              <w:right w:val="single" w:sz="4" w:space="0" w:color="auto"/>
            </w:tcBorders>
            <w:shd w:val="clear" w:color="auto" w:fill="auto"/>
            <w:noWrap/>
            <w:vAlign w:val="center"/>
            <w:hideMark/>
          </w:tcPr>
          <w:p w:rsidR="007C1CD0" w:rsidRPr="007C1CD0" w:rsidRDefault="007C1CD0" w:rsidP="006778D2">
            <w:r w:rsidRPr="007C1CD0">
              <w:t>US Treasury Yield Curve Rate T Note Constant Maturity 10 Year</w:t>
            </w:r>
          </w:p>
        </w:tc>
        <w:tc>
          <w:tcPr>
            <w:tcW w:w="1085" w:type="dxa"/>
            <w:tcBorders>
              <w:top w:val="nil"/>
              <w:left w:val="nil"/>
              <w:bottom w:val="single" w:sz="4" w:space="0" w:color="auto"/>
              <w:right w:val="single" w:sz="4" w:space="0" w:color="auto"/>
            </w:tcBorders>
            <w:shd w:val="clear" w:color="auto" w:fill="auto"/>
            <w:noWrap/>
            <w:vAlign w:val="center"/>
            <w:hideMark/>
          </w:tcPr>
          <w:p w:rsidR="007C1CD0" w:rsidRPr="007C1CD0" w:rsidRDefault="007C1CD0" w:rsidP="006778D2">
            <w:r w:rsidRPr="007C1CD0">
              <w:t>0.0098</w:t>
            </w:r>
          </w:p>
        </w:tc>
      </w:tr>
      <w:tr w:rsidR="007C1CD0" w:rsidRPr="007C1CD0" w:rsidTr="00704330">
        <w:trPr>
          <w:trHeight w:val="300"/>
        </w:trPr>
        <w:tc>
          <w:tcPr>
            <w:tcW w:w="1841" w:type="dxa"/>
            <w:tcBorders>
              <w:top w:val="nil"/>
              <w:left w:val="single" w:sz="4" w:space="0" w:color="auto"/>
              <w:bottom w:val="single" w:sz="4" w:space="0" w:color="auto"/>
              <w:right w:val="single" w:sz="4" w:space="0" w:color="auto"/>
            </w:tcBorders>
            <w:shd w:val="clear" w:color="auto" w:fill="auto"/>
            <w:noWrap/>
            <w:vAlign w:val="center"/>
            <w:hideMark/>
          </w:tcPr>
          <w:p w:rsidR="007C1CD0" w:rsidRPr="007C1CD0" w:rsidRDefault="007C1CD0" w:rsidP="006778D2">
            <w:r w:rsidRPr="007C1CD0">
              <w:t>L2.lvl.CPUPXYOY</w:t>
            </w:r>
          </w:p>
        </w:tc>
        <w:tc>
          <w:tcPr>
            <w:tcW w:w="6100" w:type="dxa"/>
            <w:tcBorders>
              <w:top w:val="nil"/>
              <w:left w:val="nil"/>
              <w:bottom w:val="single" w:sz="4" w:space="0" w:color="auto"/>
              <w:right w:val="single" w:sz="4" w:space="0" w:color="auto"/>
            </w:tcBorders>
            <w:shd w:val="clear" w:color="auto" w:fill="auto"/>
            <w:noWrap/>
            <w:vAlign w:val="center"/>
            <w:hideMark/>
          </w:tcPr>
          <w:p w:rsidR="007C1CD0" w:rsidRPr="007C1CD0" w:rsidRDefault="007C1CD0" w:rsidP="006778D2">
            <w:r w:rsidRPr="007C1CD0">
              <w:t xml:space="preserve">Consumer Price Index (CPI) excluding food and energy US </w:t>
            </w:r>
            <w:proofErr w:type="spellStart"/>
            <w:r w:rsidRPr="007C1CD0">
              <w:t>YoY</w:t>
            </w:r>
            <w:proofErr w:type="spellEnd"/>
          </w:p>
        </w:tc>
        <w:tc>
          <w:tcPr>
            <w:tcW w:w="1085" w:type="dxa"/>
            <w:tcBorders>
              <w:top w:val="nil"/>
              <w:left w:val="nil"/>
              <w:bottom w:val="single" w:sz="4" w:space="0" w:color="auto"/>
              <w:right w:val="single" w:sz="4" w:space="0" w:color="auto"/>
            </w:tcBorders>
            <w:shd w:val="clear" w:color="auto" w:fill="auto"/>
            <w:noWrap/>
            <w:vAlign w:val="center"/>
            <w:hideMark/>
          </w:tcPr>
          <w:p w:rsidR="007C1CD0" w:rsidRPr="007C1CD0" w:rsidRDefault="007C1CD0" w:rsidP="006778D2">
            <w:r w:rsidRPr="007C1CD0">
              <w:t>-0.0135</w:t>
            </w:r>
          </w:p>
        </w:tc>
      </w:tr>
      <w:tr w:rsidR="007C1CD0" w:rsidRPr="007C1CD0" w:rsidTr="00704330">
        <w:trPr>
          <w:trHeight w:val="300"/>
        </w:trPr>
        <w:tc>
          <w:tcPr>
            <w:tcW w:w="1841" w:type="dxa"/>
            <w:tcBorders>
              <w:top w:val="nil"/>
              <w:left w:val="single" w:sz="4" w:space="0" w:color="auto"/>
              <w:bottom w:val="single" w:sz="4" w:space="0" w:color="auto"/>
              <w:right w:val="single" w:sz="4" w:space="0" w:color="auto"/>
            </w:tcBorders>
            <w:shd w:val="clear" w:color="auto" w:fill="auto"/>
            <w:noWrap/>
            <w:vAlign w:val="center"/>
            <w:hideMark/>
          </w:tcPr>
          <w:p w:rsidR="007C1CD0" w:rsidRPr="007C1CD0" w:rsidRDefault="007C1CD0" w:rsidP="006778D2">
            <w:r w:rsidRPr="007C1CD0">
              <w:t>L1.rdt.BDIY</w:t>
            </w:r>
          </w:p>
        </w:tc>
        <w:tc>
          <w:tcPr>
            <w:tcW w:w="6100" w:type="dxa"/>
            <w:tcBorders>
              <w:top w:val="nil"/>
              <w:left w:val="nil"/>
              <w:bottom w:val="single" w:sz="4" w:space="0" w:color="auto"/>
              <w:right w:val="single" w:sz="4" w:space="0" w:color="auto"/>
            </w:tcBorders>
            <w:shd w:val="clear" w:color="auto" w:fill="auto"/>
            <w:noWrap/>
            <w:vAlign w:val="center"/>
            <w:hideMark/>
          </w:tcPr>
          <w:p w:rsidR="007C1CD0" w:rsidRPr="007C1CD0" w:rsidRDefault="007C1CD0" w:rsidP="006778D2">
            <w:r w:rsidRPr="007C1CD0">
              <w:t>Baltic Dry</w:t>
            </w:r>
          </w:p>
        </w:tc>
        <w:tc>
          <w:tcPr>
            <w:tcW w:w="1085" w:type="dxa"/>
            <w:tcBorders>
              <w:top w:val="nil"/>
              <w:left w:val="nil"/>
              <w:bottom w:val="single" w:sz="4" w:space="0" w:color="auto"/>
              <w:right w:val="single" w:sz="4" w:space="0" w:color="auto"/>
            </w:tcBorders>
            <w:shd w:val="clear" w:color="auto" w:fill="auto"/>
            <w:noWrap/>
            <w:vAlign w:val="center"/>
            <w:hideMark/>
          </w:tcPr>
          <w:p w:rsidR="007C1CD0" w:rsidRPr="007C1CD0" w:rsidRDefault="007C1CD0" w:rsidP="006778D2">
            <w:r w:rsidRPr="007C1CD0">
              <w:t>0.074</w:t>
            </w:r>
          </w:p>
        </w:tc>
      </w:tr>
      <w:tr w:rsidR="007C1CD0" w:rsidRPr="007C1CD0" w:rsidTr="00704330">
        <w:trPr>
          <w:trHeight w:val="300"/>
        </w:trPr>
        <w:tc>
          <w:tcPr>
            <w:tcW w:w="1841" w:type="dxa"/>
            <w:tcBorders>
              <w:top w:val="nil"/>
              <w:left w:val="single" w:sz="4" w:space="0" w:color="auto"/>
              <w:bottom w:val="single" w:sz="4" w:space="0" w:color="auto"/>
              <w:right w:val="single" w:sz="4" w:space="0" w:color="auto"/>
            </w:tcBorders>
            <w:shd w:val="clear" w:color="auto" w:fill="auto"/>
            <w:noWrap/>
            <w:vAlign w:val="center"/>
            <w:hideMark/>
          </w:tcPr>
          <w:p w:rsidR="007C1CD0" w:rsidRPr="007C1CD0" w:rsidRDefault="007C1CD0" w:rsidP="006778D2">
            <w:r w:rsidRPr="007C1CD0">
              <w:t>L2.lvl.ACCPEMUY</w:t>
            </w:r>
          </w:p>
        </w:tc>
        <w:tc>
          <w:tcPr>
            <w:tcW w:w="6100" w:type="dxa"/>
            <w:tcBorders>
              <w:top w:val="nil"/>
              <w:left w:val="nil"/>
              <w:bottom w:val="single" w:sz="4" w:space="0" w:color="auto"/>
              <w:right w:val="single" w:sz="4" w:space="0" w:color="auto"/>
            </w:tcBorders>
            <w:shd w:val="clear" w:color="auto" w:fill="auto"/>
            <w:noWrap/>
            <w:vAlign w:val="center"/>
            <w:hideMark/>
          </w:tcPr>
          <w:p w:rsidR="007C1CD0" w:rsidRPr="007C1CD0" w:rsidRDefault="007C1CD0" w:rsidP="006778D2">
            <w:r w:rsidRPr="007C1CD0">
              <w:t xml:space="preserve">Harmonized Index of Consumer Prices </w:t>
            </w:r>
            <w:proofErr w:type="spellStart"/>
            <w:r w:rsidRPr="007C1CD0">
              <w:t>Eur</w:t>
            </w:r>
            <w:proofErr w:type="spellEnd"/>
            <w:r w:rsidRPr="007C1CD0">
              <w:t xml:space="preserve"> </w:t>
            </w:r>
            <w:proofErr w:type="spellStart"/>
            <w:r w:rsidRPr="007C1CD0">
              <w:t>YoY</w:t>
            </w:r>
            <w:proofErr w:type="spellEnd"/>
          </w:p>
        </w:tc>
        <w:tc>
          <w:tcPr>
            <w:tcW w:w="1085" w:type="dxa"/>
            <w:tcBorders>
              <w:top w:val="nil"/>
              <w:left w:val="nil"/>
              <w:bottom w:val="single" w:sz="4" w:space="0" w:color="auto"/>
              <w:right w:val="single" w:sz="4" w:space="0" w:color="auto"/>
            </w:tcBorders>
            <w:shd w:val="clear" w:color="auto" w:fill="auto"/>
            <w:noWrap/>
            <w:vAlign w:val="center"/>
            <w:hideMark/>
          </w:tcPr>
          <w:p w:rsidR="007C1CD0" w:rsidRPr="007C1CD0" w:rsidRDefault="007C1CD0" w:rsidP="006778D2">
            <w:r w:rsidRPr="007C1CD0">
              <w:t>0.0058</w:t>
            </w:r>
          </w:p>
        </w:tc>
      </w:tr>
      <w:tr w:rsidR="007C1CD0" w:rsidRPr="007C1CD0" w:rsidTr="00704330">
        <w:trPr>
          <w:trHeight w:val="300"/>
        </w:trPr>
        <w:tc>
          <w:tcPr>
            <w:tcW w:w="1841" w:type="dxa"/>
            <w:tcBorders>
              <w:top w:val="nil"/>
              <w:left w:val="single" w:sz="4" w:space="0" w:color="auto"/>
              <w:bottom w:val="single" w:sz="4" w:space="0" w:color="auto"/>
              <w:right w:val="single" w:sz="4" w:space="0" w:color="auto"/>
            </w:tcBorders>
            <w:shd w:val="clear" w:color="auto" w:fill="auto"/>
            <w:noWrap/>
            <w:vAlign w:val="center"/>
            <w:hideMark/>
          </w:tcPr>
          <w:p w:rsidR="007C1CD0" w:rsidRPr="007C1CD0" w:rsidRDefault="007C1CD0" w:rsidP="006778D2">
            <w:r w:rsidRPr="007C1CD0">
              <w:t>L2.rdt.H15T10Y</w:t>
            </w:r>
          </w:p>
        </w:tc>
        <w:tc>
          <w:tcPr>
            <w:tcW w:w="6100" w:type="dxa"/>
            <w:tcBorders>
              <w:top w:val="nil"/>
              <w:left w:val="nil"/>
              <w:bottom w:val="single" w:sz="4" w:space="0" w:color="auto"/>
              <w:right w:val="single" w:sz="4" w:space="0" w:color="auto"/>
            </w:tcBorders>
            <w:shd w:val="clear" w:color="auto" w:fill="auto"/>
            <w:noWrap/>
            <w:vAlign w:val="center"/>
            <w:hideMark/>
          </w:tcPr>
          <w:p w:rsidR="007C1CD0" w:rsidRPr="007C1CD0" w:rsidRDefault="007C1CD0" w:rsidP="006778D2">
            <w:r w:rsidRPr="007C1CD0">
              <w:t>US Treasury Yield Curve Rate T Note Constant Maturity 10 Year</w:t>
            </w:r>
          </w:p>
        </w:tc>
        <w:tc>
          <w:tcPr>
            <w:tcW w:w="1085" w:type="dxa"/>
            <w:tcBorders>
              <w:top w:val="nil"/>
              <w:left w:val="nil"/>
              <w:bottom w:val="single" w:sz="4" w:space="0" w:color="auto"/>
              <w:right w:val="single" w:sz="4" w:space="0" w:color="auto"/>
            </w:tcBorders>
            <w:shd w:val="clear" w:color="auto" w:fill="auto"/>
            <w:noWrap/>
            <w:vAlign w:val="center"/>
            <w:hideMark/>
          </w:tcPr>
          <w:p w:rsidR="007C1CD0" w:rsidRPr="007C1CD0" w:rsidRDefault="007C1CD0" w:rsidP="006778D2">
            <w:r w:rsidRPr="007C1CD0">
              <w:t>0.0217</w:t>
            </w:r>
          </w:p>
        </w:tc>
      </w:tr>
      <w:tr w:rsidR="007C1CD0" w:rsidRPr="007C1CD0" w:rsidTr="00704330">
        <w:trPr>
          <w:trHeight w:val="300"/>
        </w:trPr>
        <w:tc>
          <w:tcPr>
            <w:tcW w:w="1841" w:type="dxa"/>
            <w:tcBorders>
              <w:top w:val="nil"/>
              <w:left w:val="single" w:sz="4" w:space="0" w:color="auto"/>
              <w:bottom w:val="single" w:sz="4" w:space="0" w:color="auto"/>
              <w:right w:val="single" w:sz="4" w:space="0" w:color="auto"/>
            </w:tcBorders>
            <w:shd w:val="clear" w:color="auto" w:fill="auto"/>
            <w:noWrap/>
            <w:vAlign w:val="center"/>
            <w:hideMark/>
          </w:tcPr>
          <w:p w:rsidR="007C1CD0" w:rsidRPr="007C1CD0" w:rsidRDefault="007C1CD0" w:rsidP="006778D2">
            <w:r w:rsidRPr="007C1CD0">
              <w:t>L1.lvl.tedSpread</w:t>
            </w:r>
          </w:p>
        </w:tc>
        <w:tc>
          <w:tcPr>
            <w:tcW w:w="6100" w:type="dxa"/>
            <w:tcBorders>
              <w:top w:val="nil"/>
              <w:left w:val="nil"/>
              <w:bottom w:val="single" w:sz="4" w:space="0" w:color="auto"/>
              <w:right w:val="single" w:sz="4" w:space="0" w:color="auto"/>
            </w:tcBorders>
            <w:shd w:val="clear" w:color="auto" w:fill="auto"/>
            <w:noWrap/>
            <w:vAlign w:val="center"/>
            <w:hideMark/>
          </w:tcPr>
          <w:p w:rsidR="007C1CD0" w:rsidRPr="007C1CD0" w:rsidRDefault="007C1CD0" w:rsidP="006778D2">
            <w:r w:rsidRPr="007C1CD0">
              <w:t xml:space="preserve">Spread between </w:t>
            </w:r>
            <w:proofErr w:type="spellStart"/>
            <w:r w:rsidRPr="007C1CD0">
              <w:t>libor</w:t>
            </w:r>
            <w:proofErr w:type="spellEnd"/>
            <w:r w:rsidRPr="007C1CD0">
              <w:t xml:space="preserve"> and government rates 3M</w:t>
            </w:r>
          </w:p>
        </w:tc>
        <w:tc>
          <w:tcPr>
            <w:tcW w:w="1085" w:type="dxa"/>
            <w:tcBorders>
              <w:top w:val="nil"/>
              <w:left w:val="nil"/>
              <w:bottom w:val="single" w:sz="4" w:space="0" w:color="auto"/>
              <w:right w:val="single" w:sz="4" w:space="0" w:color="auto"/>
            </w:tcBorders>
            <w:shd w:val="clear" w:color="auto" w:fill="auto"/>
            <w:noWrap/>
            <w:vAlign w:val="center"/>
            <w:hideMark/>
          </w:tcPr>
          <w:p w:rsidR="007C1CD0" w:rsidRPr="007C1CD0" w:rsidRDefault="007C1CD0" w:rsidP="006778D2">
            <w:r w:rsidRPr="007C1CD0">
              <w:t>-0.0089</w:t>
            </w:r>
          </w:p>
        </w:tc>
      </w:tr>
      <w:tr w:rsidR="007C1CD0" w:rsidRPr="007C1CD0" w:rsidTr="00704330">
        <w:trPr>
          <w:trHeight w:val="300"/>
        </w:trPr>
        <w:tc>
          <w:tcPr>
            <w:tcW w:w="1841" w:type="dxa"/>
            <w:tcBorders>
              <w:top w:val="nil"/>
              <w:left w:val="single" w:sz="4" w:space="0" w:color="auto"/>
              <w:bottom w:val="single" w:sz="4" w:space="0" w:color="auto"/>
              <w:right w:val="single" w:sz="4" w:space="0" w:color="auto"/>
            </w:tcBorders>
            <w:shd w:val="clear" w:color="auto" w:fill="auto"/>
            <w:noWrap/>
            <w:vAlign w:val="center"/>
            <w:hideMark/>
          </w:tcPr>
          <w:p w:rsidR="007C1CD0" w:rsidRPr="007C1CD0" w:rsidRDefault="007C1CD0" w:rsidP="006778D2">
            <w:r w:rsidRPr="007C1CD0">
              <w:t>L1.lvl.CNFREXPY</w:t>
            </w:r>
          </w:p>
        </w:tc>
        <w:tc>
          <w:tcPr>
            <w:tcW w:w="6100" w:type="dxa"/>
            <w:tcBorders>
              <w:top w:val="nil"/>
              <w:left w:val="nil"/>
              <w:bottom w:val="single" w:sz="4" w:space="0" w:color="auto"/>
              <w:right w:val="single" w:sz="4" w:space="0" w:color="auto"/>
            </w:tcBorders>
            <w:shd w:val="clear" w:color="auto" w:fill="auto"/>
            <w:noWrap/>
            <w:vAlign w:val="center"/>
            <w:hideMark/>
          </w:tcPr>
          <w:p w:rsidR="007C1CD0" w:rsidRPr="007C1CD0" w:rsidRDefault="007C1CD0" w:rsidP="006778D2">
            <w:r w:rsidRPr="007C1CD0">
              <w:t xml:space="preserve">China Export Trade (Annual </w:t>
            </w:r>
            <w:proofErr w:type="spellStart"/>
            <w:r w:rsidRPr="007C1CD0">
              <w:t>YoY</w:t>
            </w:r>
            <w:proofErr w:type="spellEnd"/>
            <w:r w:rsidRPr="007C1CD0">
              <w:t xml:space="preserve"> %)</w:t>
            </w:r>
          </w:p>
        </w:tc>
        <w:tc>
          <w:tcPr>
            <w:tcW w:w="1085" w:type="dxa"/>
            <w:tcBorders>
              <w:top w:val="nil"/>
              <w:left w:val="nil"/>
              <w:bottom w:val="single" w:sz="4" w:space="0" w:color="auto"/>
              <w:right w:val="single" w:sz="4" w:space="0" w:color="auto"/>
            </w:tcBorders>
            <w:shd w:val="clear" w:color="auto" w:fill="auto"/>
            <w:noWrap/>
            <w:vAlign w:val="center"/>
            <w:hideMark/>
          </w:tcPr>
          <w:p w:rsidR="007C1CD0" w:rsidRPr="007C1CD0" w:rsidRDefault="007C1CD0" w:rsidP="006778D2">
            <w:r w:rsidRPr="007C1CD0">
              <w:t>0.0003</w:t>
            </w:r>
          </w:p>
        </w:tc>
      </w:tr>
      <w:tr w:rsidR="007C1CD0" w:rsidRPr="007C1CD0" w:rsidTr="00704330">
        <w:trPr>
          <w:trHeight w:val="300"/>
        </w:trPr>
        <w:tc>
          <w:tcPr>
            <w:tcW w:w="1841" w:type="dxa"/>
            <w:tcBorders>
              <w:top w:val="nil"/>
              <w:left w:val="single" w:sz="4" w:space="0" w:color="auto"/>
              <w:bottom w:val="single" w:sz="4" w:space="0" w:color="auto"/>
              <w:right w:val="single" w:sz="4" w:space="0" w:color="auto"/>
            </w:tcBorders>
            <w:shd w:val="clear" w:color="auto" w:fill="auto"/>
            <w:noWrap/>
            <w:vAlign w:val="center"/>
            <w:hideMark/>
          </w:tcPr>
          <w:p w:rsidR="007C1CD0" w:rsidRPr="007C1CD0" w:rsidRDefault="007C1CD0" w:rsidP="006778D2">
            <w:r w:rsidRPr="007C1CD0">
              <w:t>L2.lvl.US0003M</w:t>
            </w:r>
          </w:p>
        </w:tc>
        <w:tc>
          <w:tcPr>
            <w:tcW w:w="6100" w:type="dxa"/>
            <w:tcBorders>
              <w:top w:val="nil"/>
              <w:left w:val="nil"/>
              <w:bottom w:val="single" w:sz="4" w:space="0" w:color="auto"/>
              <w:right w:val="single" w:sz="4" w:space="0" w:color="auto"/>
            </w:tcBorders>
            <w:shd w:val="clear" w:color="auto" w:fill="auto"/>
            <w:noWrap/>
            <w:vAlign w:val="center"/>
            <w:hideMark/>
          </w:tcPr>
          <w:p w:rsidR="007C1CD0" w:rsidRPr="007C1CD0" w:rsidRDefault="007C1CD0" w:rsidP="006778D2">
            <w:r w:rsidRPr="007C1CD0">
              <w:t>US Libor 3 month</w:t>
            </w:r>
          </w:p>
        </w:tc>
        <w:tc>
          <w:tcPr>
            <w:tcW w:w="1085" w:type="dxa"/>
            <w:tcBorders>
              <w:top w:val="nil"/>
              <w:left w:val="nil"/>
              <w:bottom w:val="single" w:sz="4" w:space="0" w:color="auto"/>
              <w:right w:val="single" w:sz="4" w:space="0" w:color="auto"/>
            </w:tcBorders>
            <w:shd w:val="clear" w:color="auto" w:fill="auto"/>
            <w:noWrap/>
            <w:vAlign w:val="center"/>
            <w:hideMark/>
          </w:tcPr>
          <w:p w:rsidR="007C1CD0" w:rsidRPr="007C1CD0" w:rsidRDefault="007C1CD0" w:rsidP="006778D2">
            <w:r w:rsidRPr="007C1CD0">
              <w:t>-0.0007</w:t>
            </w:r>
          </w:p>
        </w:tc>
      </w:tr>
      <w:tr w:rsidR="007C1CD0" w:rsidRPr="007C1CD0" w:rsidTr="00704330">
        <w:trPr>
          <w:trHeight w:val="300"/>
        </w:trPr>
        <w:tc>
          <w:tcPr>
            <w:tcW w:w="1841" w:type="dxa"/>
            <w:tcBorders>
              <w:top w:val="nil"/>
              <w:left w:val="single" w:sz="4" w:space="0" w:color="auto"/>
              <w:bottom w:val="single" w:sz="4" w:space="0" w:color="auto"/>
              <w:right w:val="single" w:sz="4" w:space="0" w:color="auto"/>
            </w:tcBorders>
            <w:shd w:val="clear" w:color="auto" w:fill="auto"/>
            <w:noWrap/>
            <w:vAlign w:val="center"/>
            <w:hideMark/>
          </w:tcPr>
          <w:p w:rsidR="007C1CD0" w:rsidRPr="007C1CD0" w:rsidRDefault="007C1CD0" w:rsidP="006778D2">
            <w:r w:rsidRPr="007C1CD0">
              <w:t>L0.rdt.NFP.TYOY</w:t>
            </w:r>
          </w:p>
        </w:tc>
        <w:tc>
          <w:tcPr>
            <w:tcW w:w="6100" w:type="dxa"/>
            <w:tcBorders>
              <w:top w:val="nil"/>
              <w:left w:val="nil"/>
              <w:bottom w:val="single" w:sz="4" w:space="0" w:color="auto"/>
              <w:right w:val="single" w:sz="4" w:space="0" w:color="auto"/>
            </w:tcBorders>
            <w:shd w:val="clear" w:color="auto" w:fill="auto"/>
            <w:noWrap/>
            <w:vAlign w:val="center"/>
            <w:hideMark/>
          </w:tcPr>
          <w:p w:rsidR="007C1CD0" w:rsidRPr="007C1CD0" w:rsidRDefault="007C1CD0" w:rsidP="006778D2">
            <w:r w:rsidRPr="007C1CD0">
              <w:t>US Employees on Nonfarm Payrolls Total</w:t>
            </w:r>
          </w:p>
        </w:tc>
        <w:tc>
          <w:tcPr>
            <w:tcW w:w="1085" w:type="dxa"/>
            <w:tcBorders>
              <w:top w:val="nil"/>
              <w:left w:val="nil"/>
              <w:bottom w:val="single" w:sz="4" w:space="0" w:color="auto"/>
              <w:right w:val="single" w:sz="4" w:space="0" w:color="auto"/>
            </w:tcBorders>
            <w:shd w:val="clear" w:color="auto" w:fill="auto"/>
            <w:noWrap/>
            <w:vAlign w:val="center"/>
            <w:hideMark/>
          </w:tcPr>
          <w:p w:rsidR="007C1CD0" w:rsidRPr="007C1CD0" w:rsidRDefault="007C1CD0" w:rsidP="006778D2">
            <w:r w:rsidRPr="007C1CD0">
              <w:t>0.0214</w:t>
            </w:r>
          </w:p>
        </w:tc>
      </w:tr>
      <w:tr w:rsidR="007C1CD0" w:rsidRPr="007C1CD0" w:rsidTr="00704330">
        <w:trPr>
          <w:trHeight w:val="300"/>
        </w:trPr>
        <w:tc>
          <w:tcPr>
            <w:tcW w:w="1841" w:type="dxa"/>
            <w:tcBorders>
              <w:top w:val="nil"/>
              <w:left w:val="single" w:sz="4" w:space="0" w:color="auto"/>
              <w:bottom w:val="single" w:sz="4" w:space="0" w:color="auto"/>
              <w:right w:val="single" w:sz="4" w:space="0" w:color="auto"/>
            </w:tcBorders>
            <w:shd w:val="clear" w:color="auto" w:fill="auto"/>
            <w:noWrap/>
            <w:vAlign w:val="center"/>
            <w:hideMark/>
          </w:tcPr>
          <w:p w:rsidR="007C1CD0" w:rsidRPr="007C1CD0" w:rsidRDefault="007C1CD0" w:rsidP="006778D2">
            <w:r w:rsidRPr="007C1CD0">
              <w:t>L2.rdt.ACCPEMUY</w:t>
            </w:r>
          </w:p>
        </w:tc>
        <w:tc>
          <w:tcPr>
            <w:tcW w:w="6100" w:type="dxa"/>
            <w:tcBorders>
              <w:top w:val="nil"/>
              <w:left w:val="nil"/>
              <w:bottom w:val="single" w:sz="4" w:space="0" w:color="auto"/>
              <w:right w:val="single" w:sz="4" w:space="0" w:color="auto"/>
            </w:tcBorders>
            <w:shd w:val="clear" w:color="auto" w:fill="auto"/>
            <w:noWrap/>
            <w:vAlign w:val="center"/>
            <w:hideMark/>
          </w:tcPr>
          <w:p w:rsidR="007C1CD0" w:rsidRPr="007C1CD0" w:rsidRDefault="007C1CD0" w:rsidP="006778D2">
            <w:r w:rsidRPr="007C1CD0">
              <w:t xml:space="preserve">Harmonized Index of Consumer Prices </w:t>
            </w:r>
            <w:proofErr w:type="spellStart"/>
            <w:r w:rsidRPr="007C1CD0">
              <w:t>Eur</w:t>
            </w:r>
            <w:proofErr w:type="spellEnd"/>
            <w:r w:rsidRPr="007C1CD0">
              <w:t xml:space="preserve"> </w:t>
            </w:r>
            <w:proofErr w:type="spellStart"/>
            <w:r w:rsidRPr="007C1CD0">
              <w:t>YoY</w:t>
            </w:r>
            <w:proofErr w:type="spellEnd"/>
          </w:p>
        </w:tc>
        <w:tc>
          <w:tcPr>
            <w:tcW w:w="1085" w:type="dxa"/>
            <w:tcBorders>
              <w:top w:val="nil"/>
              <w:left w:val="nil"/>
              <w:bottom w:val="single" w:sz="4" w:space="0" w:color="auto"/>
              <w:right w:val="single" w:sz="4" w:space="0" w:color="auto"/>
            </w:tcBorders>
            <w:shd w:val="clear" w:color="auto" w:fill="auto"/>
            <w:noWrap/>
            <w:vAlign w:val="center"/>
            <w:hideMark/>
          </w:tcPr>
          <w:p w:rsidR="007C1CD0" w:rsidRPr="007C1CD0" w:rsidRDefault="007C1CD0" w:rsidP="006778D2">
            <w:r w:rsidRPr="007C1CD0">
              <w:t>0.0007</w:t>
            </w:r>
          </w:p>
        </w:tc>
      </w:tr>
    </w:tbl>
    <w:p w:rsidR="007C1CD0" w:rsidRPr="009A6FA1" w:rsidRDefault="007C1CD0" w:rsidP="006778D2"/>
    <w:p w:rsidR="00B12ED1" w:rsidRPr="00B12ED1" w:rsidRDefault="00B12ED1" w:rsidP="006778D2">
      <w:r w:rsidRPr="00B12ED1">
        <w:t xml:space="preserve">16 models were accepted with a 95% confidence </w:t>
      </w:r>
      <w:r>
        <w:t>level using statistical tests and economic constraints.</w:t>
      </w:r>
    </w:p>
    <w:tbl>
      <w:tblPr>
        <w:tblW w:w="9153" w:type="dxa"/>
        <w:tblInd w:w="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3391"/>
        <w:gridCol w:w="892"/>
        <w:gridCol w:w="535"/>
        <w:gridCol w:w="597"/>
        <w:gridCol w:w="757"/>
        <w:gridCol w:w="821"/>
        <w:gridCol w:w="1080"/>
        <w:gridCol w:w="1080"/>
      </w:tblGrid>
      <w:tr w:rsidR="00B12ED1" w:rsidRPr="00981AA2" w:rsidTr="00CC6836">
        <w:trPr>
          <w:trHeight w:val="945"/>
        </w:trPr>
        <w:tc>
          <w:tcPr>
            <w:tcW w:w="3391" w:type="dxa"/>
            <w:shd w:val="clear" w:color="9BBB59" w:fill="9BBB59"/>
            <w:noWrap/>
            <w:vAlign w:val="center"/>
            <w:hideMark/>
          </w:tcPr>
          <w:p w:rsidR="00B12ED1" w:rsidRPr="00B12ED1" w:rsidRDefault="00B12ED1" w:rsidP="006778D2">
            <w:r w:rsidRPr="00B12ED1">
              <w:t>Model name</w:t>
            </w:r>
          </w:p>
        </w:tc>
        <w:tc>
          <w:tcPr>
            <w:tcW w:w="892" w:type="dxa"/>
            <w:shd w:val="clear" w:color="9BBB59" w:fill="9BBB59"/>
            <w:vAlign w:val="center"/>
            <w:hideMark/>
          </w:tcPr>
          <w:p w:rsidR="00B12ED1" w:rsidRPr="00B12ED1" w:rsidRDefault="00B12ED1" w:rsidP="006778D2">
            <w:r w:rsidRPr="00B12ED1">
              <w:t>RMSE</w:t>
            </w:r>
          </w:p>
        </w:tc>
        <w:tc>
          <w:tcPr>
            <w:tcW w:w="535" w:type="dxa"/>
            <w:shd w:val="clear" w:color="9BBB59" w:fill="9BBB59"/>
            <w:vAlign w:val="center"/>
            <w:hideMark/>
          </w:tcPr>
          <w:p w:rsidR="00B12ED1" w:rsidRPr="00B12ED1" w:rsidRDefault="00B12ED1" w:rsidP="006778D2">
            <w:r w:rsidRPr="00B12ED1">
              <w:t>R²</w:t>
            </w:r>
          </w:p>
        </w:tc>
        <w:tc>
          <w:tcPr>
            <w:tcW w:w="597" w:type="dxa"/>
            <w:shd w:val="clear" w:color="9BBB59" w:fill="9BBB59"/>
            <w:vAlign w:val="center"/>
            <w:hideMark/>
          </w:tcPr>
          <w:p w:rsidR="00B12ED1" w:rsidRPr="00B12ED1" w:rsidRDefault="00B12ED1" w:rsidP="006778D2">
            <w:r w:rsidRPr="00B12ED1">
              <w:t xml:space="preserve">R² </w:t>
            </w:r>
            <w:proofErr w:type="spellStart"/>
            <w:r w:rsidRPr="00B12ED1">
              <w:t>adj</w:t>
            </w:r>
            <w:proofErr w:type="spellEnd"/>
          </w:p>
        </w:tc>
        <w:tc>
          <w:tcPr>
            <w:tcW w:w="757" w:type="dxa"/>
            <w:shd w:val="clear" w:color="9BBB59" w:fill="9BBB59"/>
            <w:vAlign w:val="center"/>
            <w:hideMark/>
          </w:tcPr>
          <w:p w:rsidR="00B12ED1" w:rsidRPr="00B12ED1" w:rsidRDefault="00B12ED1" w:rsidP="006778D2">
            <w:r w:rsidRPr="00B12ED1">
              <w:t>AIC</w:t>
            </w:r>
          </w:p>
        </w:tc>
        <w:tc>
          <w:tcPr>
            <w:tcW w:w="821" w:type="dxa"/>
            <w:shd w:val="clear" w:color="9BBB59" w:fill="9BBB59"/>
            <w:vAlign w:val="center"/>
            <w:hideMark/>
          </w:tcPr>
          <w:p w:rsidR="00B12ED1" w:rsidRPr="00B12ED1" w:rsidRDefault="00B12ED1" w:rsidP="006778D2">
            <w:r w:rsidRPr="00B12ED1">
              <w:t>BIC</w:t>
            </w:r>
          </w:p>
        </w:tc>
        <w:tc>
          <w:tcPr>
            <w:tcW w:w="1080" w:type="dxa"/>
            <w:shd w:val="clear" w:color="9BBB59" w:fill="9BBB59"/>
            <w:vAlign w:val="center"/>
            <w:hideMark/>
          </w:tcPr>
          <w:p w:rsidR="00B12ED1" w:rsidRPr="00B12ED1" w:rsidRDefault="00B12ED1" w:rsidP="006778D2">
            <w:r w:rsidRPr="00B12ED1">
              <w:t>p-value test Fisher</w:t>
            </w:r>
          </w:p>
        </w:tc>
        <w:tc>
          <w:tcPr>
            <w:tcW w:w="1080" w:type="dxa"/>
            <w:shd w:val="clear" w:color="9BBB59" w:fill="9BBB59"/>
            <w:vAlign w:val="center"/>
            <w:hideMark/>
          </w:tcPr>
          <w:p w:rsidR="00B12ED1" w:rsidRPr="00B12ED1" w:rsidRDefault="00B12ED1" w:rsidP="006778D2">
            <w:r w:rsidRPr="00B12ED1">
              <w:t>max(p-value) test Student</w:t>
            </w:r>
          </w:p>
        </w:tc>
      </w:tr>
      <w:tr w:rsidR="00B12ED1" w:rsidRPr="00B12ED1" w:rsidTr="00CC6836">
        <w:trPr>
          <w:trHeight w:val="300"/>
        </w:trPr>
        <w:tc>
          <w:tcPr>
            <w:tcW w:w="3391" w:type="dxa"/>
            <w:shd w:val="clear" w:color="auto" w:fill="auto"/>
            <w:vAlign w:val="bottom"/>
            <w:hideMark/>
          </w:tcPr>
          <w:p w:rsidR="00B12ED1" w:rsidRPr="00B12ED1" w:rsidRDefault="00B12ED1" w:rsidP="006778D2">
            <w:r w:rsidRPr="00B12ED1">
              <w:t xml:space="preserve">~L0.rdt.SPX +L1.lvl.BDIY +L1.rdt.H15T3M </w:t>
            </w:r>
          </w:p>
        </w:tc>
        <w:tc>
          <w:tcPr>
            <w:tcW w:w="892" w:type="dxa"/>
            <w:shd w:val="clear" w:color="auto" w:fill="auto"/>
            <w:noWrap/>
            <w:vAlign w:val="center"/>
            <w:hideMark/>
          </w:tcPr>
          <w:p w:rsidR="00B12ED1" w:rsidRPr="00B12ED1" w:rsidRDefault="00B12ED1" w:rsidP="006778D2">
            <w:r w:rsidRPr="00B12ED1">
              <w:t>0.18</w:t>
            </w:r>
          </w:p>
        </w:tc>
        <w:tc>
          <w:tcPr>
            <w:tcW w:w="535" w:type="dxa"/>
            <w:shd w:val="clear" w:color="auto" w:fill="auto"/>
            <w:noWrap/>
            <w:vAlign w:val="center"/>
            <w:hideMark/>
          </w:tcPr>
          <w:p w:rsidR="00B12ED1" w:rsidRPr="00B12ED1" w:rsidRDefault="00B12ED1" w:rsidP="006778D2">
            <w:r w:rsidRPr="00B12ED1">
              <w:t>0.84</w:t>
            </w:r>
          </w:p>
        </w:tc>
        <w:tc>
          <w:tcPr>
            <w:tcW w:w="597" w:type="dxa"/>
            <w:shd w:val="clear" w:color="auto" w:fill="auto"/>
            <w:noWrap/>
            <w:vAlign w:val="center"/>
            <w:hideMark/>
          </w:tcPr>
          <w:p w:rsidR="00B12ED1" w:rsidRPr="00B12ED1" w:rsidRDefault="00B12ED1" w:rsidP="006778D2">
            <w:r w:rsidRPr="00B12ED1">
              <w:t>0.83</w:t>
            </w:r>
          </w:p>
        </w:tc>
        <w:tc>
          <w:tcPr>
            <w:tcW w:w="757" w:type="dxa"/>
            <w:shd w:val="clear" w:color="auto" w:fill="auto"/>
            <w:noWrap/>
            <w:vAlign w:val="center"/>
            <w:hideMark/>
          </w:tcPr>
          <w:p w:rsidR="00B12ED1" w:rsidRPr="00B12ED1" w:rsidRDefault="00B12ED1" w:rsidP="006778D2">
            <w:r w:rsidRPr="00B12ED1">
              <w:t>-24.82</w:t>
            </w:r>
          </w:p>
        </w:tc>
        <w:tc>
          <w:tcPr>
            <w:tcW w:w="821" w:type="dxa"/>
            <w:shd w:val="clear" w:color="auto" w:fill="auto"/>
            <w:noWrap/>
            <w:vAlign w:val="center"/>
            <w:hideMark/>
          </w:tcPr>
          <w:p w:rsidR="00B12ED1" w:rsidRPr="00B12ED1" w:rsidRDefault="00B12ED1" w:rsidP="006778D2">
            <w:r w:rsidRPr="00B12ED1">
              <w:t>-16.25</w:t>
            </w:r>
          </w:p>
        </w:tc>
        <w:tc>
          <w:tcPr>
            <w:tcW w:w="1080" w:type="dxa"/>
            <w:shd w:val="clear" w:color="auto" w:fill="auto"/>
            <w:noWrap/>
            <w:vAlign w:val="center"/>
            <w:hideMark/>
          </w:tcPr>
          <w:p w:rsidR="00B12ED1" w:rsidRPr="00B12ED1" w:rsidRDefault="00B12ED1" w:rsidP="006778D2">
            <w:r w:rsidRPr="00B12ED1">
              <w:t>6.66E-15</w:t>
            </w:r>
          </w:p>
        </w:tc>
        <w:tc>
          <w:tcPr>
            <w:tcW w:w="1080" w:type="dxa"/>
            <w:shd w:val="clear" w:color="auto" w:fill="auto"/>
            <w:noWrap/>
            <w:vAlign w:val="center"/>
            <w:hideMark/>
          </w:tcPr>
          <w:p w:rsidR="00B12ED1" w:rsidRPr="00B12ED1" w:rsidRDefault="00B12ED1" w:rsidP="006778D2">
            <w:r w:rsidRPr="00B12ED1">
              <w:t>1.39E-07</w:t>
            </w:r>
          </w:p>
        </w:tc>
      </w:tr>
      <w:tr w:rsidR="00B12ED1" w:rsidRPr="00B12ED1" w:rsidTr="00CC6836">
        <w:trPr>
          <w:trHeight w:val="600"/>
        </w:trPr>
        <w:tc>
          <w:tcPr>
            <w:tcW w:w="3391" w:type="dxa"/>
            <w:shd w:val="clear" w:color="auto" w:fill="auto"/>
            <w:vAlign w:val="bottom"/>
            <w:hideMark/>
          </w:tcPr>
          <w:p w:rsidR="00B12ED1" w:rsidRPr="00B12ED1" w:rsidRDefault="00B12ED1" w:rsidP="006778D2">
            <w:r w:rsidRPr="00B12ED1">
              <w:t xml:space="preserve">~L0.lvl.GDP.CYOY +L0.lvl.H15T10Y +L2.lvl.GFRN10 </w:t>
            </w:r>
          </w:p>
        </w:tc>
        <w:tc>
          <w:tcPr>
            <w:tcW w:w="892" w:type="dxa"/>
            <w:shd w:val="clear" w:color="auto" w:fill="auto"/>
            <w:noWrap/>
            <w:vAlign w:val="center"/>
            <w:hideMark/>
          </w:tcPr>
          <w:p w:rsidR="00B12ED1" w:rsidRPr="00B12ED1" w:rsidRDefault="00B12ED1" w:rsidP="006778D2">
            <w:r w:rsidRPr="00B12ED1">
              <w:t>0.19</w:t>
            </w:r>
          </w:p>
        </w:tc>
        <w:tc>
          <w:tcPr>
            <w:tcW w:w="535" w:type="dxa"/>
            <w:shd w:val="clear" w:color="auto" w:fill="auto"/>
            <w:noWrap/>
            <w:vAlign w:val="center"/>
            <w:hideMark/>
          </w:tcPr>
          <w:p w:rsidR="00B12ED1" w:rsidRPr="00B12ED1" w:rsidRDefault="00B12ED1" w:rsidP="006778D2">
            <w:r w:rsidRPr="00B12ED1">
              <w:t>0.78</w:t>
            </w:r>
          </w:p>
        </w:tc>
        <w:tc>
          <w:tcPr>
            <w:tcW w:w="597" w:type="dxa"/>
            <w:shd w:val="clear" w:color="auto" w:fill="auto"/>
            <w:noWrap/>
            <w:vAlign w:val="center"/>
            <w:hideMark/>
          </w:tcPr>
          <w:p w:rsidR="00B12ED1" w:rsidRPr="00B12ED1" w:rsidRDefault="00B12ED1" w:rsidP="006778D2">
            <w:r w:rsidRPr="00B12ED1">
              <w:t>0.77</w:t>
            </w:r>
          </w:p>
        </w:tc>
        <w:tc>
          <w:tcPr>
            <w:tcW w:w="757" w:type="dxa"/>
            <w:shd w:val="clear" w:color="auto" w:fill="auto"/>
            <w:noWrap/>
            <w:vAlign w:val="center"/>
            <w:hideMark/>
          </w:tcPr>
          <w:p w:rsidR="00B12ED1" w:rsidRPr="00B12ED1" w:rsidRDefault="00B12ED1" w:rsidP="006778D2">
            <w:r w:rsidRPr="00B12ED1">
              <w:t>-12.11</w:t>
            </w:r>
          </w:p>
        </w:tc>
        <w:tc>
          <w:tcPr>
            <w:tcW w:w="821" w:type="dxa"/>
            <w:shd w:val="clear" w:color="auto" w:fill="auto"/>
            <w:noWrap/>
            <w:vAlign w:val="center"/>
            <w:hideMark/>
          </w:tcPr>
          <w:p w:rsidR="00B12ED1" w:rsidRPr="00B12ED1" w:rsidRDefault="00B12ED1" w:rsidP="006778D2">
            <w:r w:rsidRPr="00B12ED1">
              <w:t>-3.55</w:t>
            </w:r>
          </w:p>
        </w:tc>
        <w:tc>
          <w:tcPr>
            <w:tcW w:w="1080" w:type="dxa"/>
            <w:shd w:val="clear" w:color="auto" w:fill="auto"/>
            <w:noWrap/>
            <w:vAlign w:val="center"/>
            <w:hideMark/>
          </w:tcPr>
          <w:p w:rsidR="00B12ED1" w:rsidRPr="00B12ED1" w:rsidRDefault="00B12ED1" w:rsidP="006778D2">
            <w:r w:rsidRPr="00B12ED1">
              <w:t>2.00E-12</w:t>
            </w:r>
          </w:p>
        </w:tc>
        <w:tc>
          <w:tcPr>
            <w:tcW w:w="1080" w:type="dxa"/>
            <w:shd w:val="clear" w:color="auto" w:fill="auto"/>
            <w:noWrap/>
            <w:vAlign w:val="center"/>
            <w:hideMark/>
          </w:tcPr>
          <w:p w:rsidR="00B12ED1" w:rsidRPr="00B12ED1" w:rsidRDefault="00B12ED1" w:rsidP="006778D2">
            <w:r w:rsidRPr="00B12ED1">
              <w:t>3.12E-05</w:t>
            </w:r>
          </w:p>
        </w:tc>
      </w:tr>
      <w:tr w:rsidR="00B12ED1" w:rsidRPr="00B12ED1" w:rsidTr="00CC6836">
        <w:trPr>
          <w:trHeight w:val="600"/>
        </w:trPr>
        <w:tc>
          <w:tcPr>
            <w:tcW w:w="3391" w:type="dxa"/>
            <w:shd w:val="clear" w:color="auto" w:fill="auto"/>
            <w:vAlign w:val="bottom"/>
            <w:hideMark/>
          </w:tcPr>
          <w:p w:rsidR="00B12ED1" w:rsidRPr="00B12ED1" w:rsidRDefault="00B12ED1" w:rsidP="006778D2">
            <w:r w:rsidRPr="00B12ED1">
              <w:t xml:space="preserve">~L1.rdt.BDIY +L1.rdt.H15T3M +L2.lvl.UMRTFR </w:t>
            </w:r>
          </w:p>
        </w:tc>
        <w:tc>
          <w:tcPr>
            <w:tcW w:w="892" w:type="dxa"/>
            <w:shd w:val="clear" w:color="auto" w:fill="auto"/>
            <w:noWrap/>
            <w:vAlign w:val="center"/>
            <w:hideMark/>
          </w:tcPr>
          <w:p w:rsidR="00B12ED1" w:rsidRPr="00B12ED1" w:rsidRDefault="00B12ED1" w:rsidP="006778D2">
            <w:r w:rsidRPr="00B12ED1">
              <w:t>0.20</w:t>
            </w:r>
          </w:p>
        </w:tc>
        <w:tc>
          <w:tcPr>
            <w:tcW w:w="535" w:type="dxa"/>
            <w:shd w:val="clear" w:color="auto" w:fill="auto"/>
            <w:noWrap/>
            <w:vAlign w:val="center"/>
            <w:hideMark/>
          </w:tcPr>
          <w:p w:rsidR="00B12ED1" w:rsidRPr="00B12ED1" w:rsidRDefault="00B12ED1" w:rsidP="006778D2">
            <w:r w:rsidRPr="00B12ED1">
              <w:t>0.86</w:t>
            </w:r>
          </w:p>
        </w:tc>
        <w:tc>
          <w:tcPr>
            <w:tcW w:w="597" w:type="dxa"/>
            <w:shd w:val="clear" w:color="auto" w:fill="auto"/>
            <w:noWrap/>
            <w:vAlign w:val="center"/>
            <w:hideMark/>
          </w:tcPr>
          <w:p w:rsidR="00B12ED1" w:rsidRPr="00B12ED1" w:rsidRDefault="00B12ED1" w:rsidP="006778D2">
            <w:r w:rsidRPr="00B12ED1">
              <w:t>0.85</w:t>
            </w:r>
          </w:p>
        </w:tc>
        <w:tc>
          <w:tcPr>
            <w:tcW w:w="757" w:type="dxa"/>
            <w:shd w:val="clear" w:color="auto" w:fill="auto"/>
            <w:noWrap/>
            <w:vAlign w:val="center"/>
            <w:hideMark/>
          </w:tcPr>
          <w:p w:rsidR="00B12ED1" w:rsidRPr="00B12ED1" w:rsidRDefault="00B12ED1" w:rsidP="006778D2">
            <w:r w:rsidRPr="00B12ED1">
              <w:t>-29.36</w:t>
            </w:r>
          </w:p>
        </w:tc>
        <w:tc>
          <w:tcPr>
            <w:tcW w:w="821" w:type="dxa"/>
            <w:shd w:val="clear" w:color="auto" w:fill="auto"/>
            <w:noWrap/>
            <w:vAlign w:val="center"/>
            <w:hideMark/>
          </w:tcPr>
          <w:p w:rsidR="00B12ED1" w:rsidRPr="00B12ED1" w:rsidRDefault="00B12ED1" w:rsidP="006778D2">
            <w:r w:rsidRPr="00B12ED1">
              <w:t>-20.79</w:t>
            </w:r>
          </w:p>
        </w:tc>
        <w:tc>
          <w:tcPr>
            <w:tcW w:w="1080" w:type="dxa"/>
            <w:shd w:val="clear" w:color="auto" w:fill="auto"/>
            <w:noWrap/>
            <w:vAlign w:val="center"/>
            <w:hideMark/>
          </w:tcPr>
          <w:p w:rsidR="00B12ED1" w:rsidRPr="00B12ED1" w:rsidRDefault="00B12ED1" w:rsidP="006778D2">
            <w:r w:rsidRPr="00B12ED1">
              <w:t>8.88E-16</w:t>
            </w:r>
          </w:p>
        </w:tc>
        <w:tc>
          <w:tcPr>
            <w:tcW w:w="1080" w:type="dxa"/>
            <w:shd w:val="clear" w:color="auto" w:fill="auto"/>
            <w:noWrap/>
            <w:vAlign w:val="center"/>
            <w:hideMark/>
          </w:tcPr>
          <w:p w:rsidR="00B12ED1" w:rsidRPr="00B12ED1" w:rsidRDefault="00B12ED1" w:rsidP="006778D2">
            <w:r w:rsidRPr="00B12ED1">
              <w:t>1.27E-10</w:t>
            </w:r>
          </w:p>
        </w:tc>
      </w:tr>
      <w:tr w:rsidR="00B12ED1" w:rsidRPr="00B12ED1" w:rsidTr="00CC6836">
        <w:trPr>
          <w:trHeight w:val="600"/>
        </w:trPr>
        <w:tc>
          <w:tcPr>
            <w:tcW w:w="3391" w:type="dxa"/>
            <w:shd w:val="clear" w:color="auto" w:fill="auto"/>
            <w:vAlign w:val="bottom"/>
            <w:hideMark/>
          </w:tcPr>
          <w:p w:rsidR="00B12ED1" w:rsidRPr="00B12ED1" w:rsidRDefault="00B12ED1" w:rsidP="006778D2">
            <w:r w:rsidRPr="00B12ED1">
              <w:t xml:space="preserve">~L0.lvl.GDP.CYOY +L0.lvl.H15T10Y +L0.lvl.HPIMLEVL </w:t>
            </w:r>
          </w:p>
        </w:tc>
        <w:tc>
          <w:tcPr>
            <w:tcW w:w="892" w:type="dxa"/>
            <w:shd w:val="clear" w:color="auto" w:fill="auto"/>
            <w:noWrap/>
            <w:vAlign w:val="center"/>
            <w:hideMark/>
          </w:tcPr>
          <w:p w:rsidR="00B12ED1" w:rsidRPr="00B12ED1" w:rsidRDefault="00B12ED1" w:rsidP="006778D2">
            <w:r w:rsidRPr="00B12ED1">
              <w:t>0.23</w:t>
            </w:r>
          </w:p>
        </w:tc>
        <w:tc>
          <w:tcPr>
            <w:tcW w:w="535" w:type="dxa"/>
            <w:shd w:val="clear" w:color="auto" w:fill="auto"/>
            <w:noWrap/>
            <w:vAlign w:val="center"/>
            <w:hideMark/>
          </w:tcPr>
          <w:p w:rsidR="00B12ED1" w:rsidRPr="00B12ED1" w:rsidRDefault="00B12ED1" w:rsidP="006778D2">
            <w:r w:rsidRPr="00B12ED1">
              <w:t>0.76</w:t>
            </w:r>
          </w:p>
        </w:tc>
        <w:tc>
          <w:tcPr>
            <w:tcW w:w="597" w:type="dxa"/>
            <w:shd w:val="clear" w:color="auto" w:fill="auto"/>
            <w:noWrap/>
            <w:vAlign w:val="center"/>
            <w:hideMark/>
          </w:tcPr>
          <w:p w:rsidR="00B12ED1" w:rsidRPr="00B12ED1" w:rsidRDefault="00B12ED1" w:rsidP="006778D2">
            <w:r w:rsidRPr="00B12ED1">
              <w:t>0.75</w:t>
            </w:r>
          </w:p>
        </w:tc>
        <w:tc>
          <w:tcPr>
            <w:tcW w:w="757" w:type="dxa"/>
            <w:shd w:val="clear" w:color="auto" w:fill="auto"/>
            <w:noWrap/>
            <w:vAlign w:val="center"/>
            <w:hideMark/>
          </w:tcPr>
          <w:p w:rsidR="00B12ED1" w:rsidRPr="00B12ED1" w:rsidRDefault="00B12ED1" w:rsidP="006778D2">
            <w:r w:rsidRPr="00B12ED1">
              <w:t>-8.41</w:t>
            </w:r>
          </w:p>
        </w:tc>
        <w:tc>
          <w:tcPr>
            <w:tcW w:w="821" w:type="dxa"/>
            <w:shd w:val="clear" w:color="auto" w:fill="auto"/>
            <w:noWrap/>
            <w:vAlign w:val="center"/>
            <w:hideMark/>
          </w:tcPr>
          <w:p w:rsidR="00B12ED1" w:rsidRPr="00B12ED1" w:rsidRDefault="00B12ED1" w:rsidP="006778D2">
            <w:r w:rsidRPr="00B12ED1">
              <w:t>0.16</w:t>
            </w:r>
          </w:p>
        </w:tc>
        <w:tc>
          <w:tcPr>
            <w:tcW w:w="1080" w:type="dxa"/>
            <w:shd w:val="clear" w:color="auto" w:fill="auto"/>
            <w:noWrap/>
            <w:vAlign w:val="center"/>
            <w:hideMark/>
          </w:tcPr>
          <w:p w:rsidR="00B12ED1" w:rsidRPr="00B12ED1" w:rsidRDefault="00B12ED1" w:rsidP="006778D2">
            <w:r w:rsidRPr="00B12ED1">
              <w:t>1.05E-11</w:t>
            </w:r>
          </w:p>
        </w:tc>
        <w:tc>
          <w:tcPr>
            <w:tcW w:w="1080" w:type="dxa"/>
            <w:shd w:val="clear" w:color="auto" w:fill="auto"/>
            <w:noWrap/>
            <w:vAlign w:val="center"/>
            <w:hideMark/>
          </w:tcPr>
          <w:p w:rsidR="00B12ED1" w:rsidRPr="00B12ED1" w:rsidRDefault="00B12ED1" w:rsidP="006778D2">
            <w:r w:rsidRPr="00B12ED1">
              <w:t>1.79E-04</w:t>
            </w:r>
          </w:p>
        </w:tc>
      </w:tr>
      <w:tr w:rsidR="00B12ED1" w:rsidRPr="00B12ED1" w:rsidTr="00CC6836">
        <w:trPr>
          <w:trHeight w:val="300"/>
        </w:trPr>
        <w:tc>
          <w:tcPr>
            <w:tcW w:w="3391" w:type="dxa"/>
            <w:shd w:val="clear" w:color="auto" w:fill="auto"/>
            <w:vAlign w:val="bottom"/>
            <w:hideMark/>
          </w:tcPr>
          <w:p w:rsidR="00B12ED1" w:rsidRPr="0048279D" w:rsidRDefault="00B12ED1" w:rsidP="006778D2">
            <w:pPr>
              <w:rPr>
                <w:lang w:val="fr-FR"/>
              </w:rPr>
            </w:pPr>
            <w:r w:rsidRPr="0048279D">
              <w:rPr>
                <w:lang w:val="fr-FR"/>
              </w:rPr>
              <w:t xml:space="preserve">~L0.rdt.SXXE +L1.rdt.SXXE +L2.lvl.H15T10Y </w:t>
            </w:r>
          </w:p>
        </w:tc>
        <w:tc>
          <w:tcPr>
            <w:tcW w:w="892" w:type="dxa"/>
            <w:shd w:val="clear" w:color="auto" w:fill="auto"/>
            <w:noWrap/>
            <w:vAlign w:val="center"/>
            <w:hideMark/>
          </w:tcPr>
          <w:p w:rsidR="00B12ED1" w:rsidRPr="00B12ED1" w:rsidRDefault="00B12ED1" w:rsidP="006778D2">
            <w:r w:rsidRPr="00B12ED1">
              <w:t>0.25</w:t>
            </w:r>
          </w:p>
        </w:tc>
        <w:tc>
          <w:tcPr>
            <w:tcW w:w="535" w:type="dxa"/>
            <w:shd w:val="clear" w:color="auto" w:fill="auto"/>
            <w:noWrap/>
            <w:vAlign w:val="center"/>
            <w:hideMark/>
          </w:tcPr>
          <w:p w:rsidR="00B12ED1" w:rsidRPr="00B12ED1" w:rsidRDefault="00B12ED1" w:rsidP="006778D2">
            <w:r w:rsidRPr="00B12ED1">
              <w:t>0.68</w:t>
            </w:r>
          </w:p>
        </w:tc>
        <w:tc>
          <w:tcPr>
            <w:tcW w:w="597" w:type="dxa"/>
            <w:shd w:val="clear" w:color="auto" w:fill="auto"/>
            <w:noWrap/>
            <w:vAlign w:val="center"/>
            <w:hideMark/>
          </w:tcPr>
          <w:p w:rsidR="00B12ED1" w:rsidRPr="00B12ED1" w:rsidRDefault="00B12ED1" w:rsidP="006778D2">
            <w:r w:rsidRPr="00B12ED1">
              <w:t>0.66</w:t>
            </w:r>
          </w:p>
        </w:tc>
        <w:tc>
          <w:tcPr>
            <w:tcW w:w="757" w:type="dxa"/>
            <w:shd w:val="clear" w:color="auto" w:fill="auto"/>
            <w:noWrap/>
            <w:vAlign w:val="center"/>
            <w:hideMark/>
          </w:tcPr>
          <w:p w:rsidR="00B12ED1" w:rsidRPr="00B12ED1" w:rsidRDefault="00B12ED1" w:rsidP="006778D2">
            <w:r w:rsidRPr="00B12ED1">
              <w:t>3.52</w:t>
            </w:r>
          </w:p>
        </w:tc>
        <w:tc>
          <w:tcPr>
            <w:tcW w:w="821" w:type="dxa"/>
            <w:shd w:val="clear" w:color="auto" w:fill="auto"/>
            <w:noWrap/>
            <w:vAlign w:val="center"/>
            <w:hideMark/>
          </w:tcPr>
          <w:p w:rsidR="00B12ED1" w:rsidRPr="00B12ED1" w:rsidRDefault="00B12ED1" w:rsidP="006778D2">
            <w:r w:rsidRPr="00B12ED1">
              <w:t>12.09</w:t>
            </w:r>
          </w:p>
        </w:tc>
        <w:tc>
          <w:tcPr>
            <w:tcW w:w="1080" w:type="dxa"/>
            <w:shd w:val="clear" w:color="auto" w:fill="auto"/>
            <w:noWrap/>
            <w:vAlign w:val="center"/>
            <w:hideMark/>
          </w:tcPr>
          <w:p w:rsidR="00B12ED1" w:rsidRPr="00B12ED1" w:rsidRDefault="00B12ED1" w:rsidP="006778D2">
            <w:r w:rsidRPr="00B12ED1">
              <w:t>2.17E-09</w:t>
            </w:r>
          </w:p>
        </w:tc>
        <w:tc>
          <w:tcPr>
            <w:tcW w:w="1080" w:type="dxa"/>
            <w:shd w:val="clear" w:color="auto" w:fill="auto"/>
            <w:noWrap/>
            <w:vAlign w:val="center"/>
            <w:hideMark/>
          </w:tcPr>
          <w:p w:rsidR="00B12ED1" w:rsidRPr="00B12ED1" w:rsidRDefault="00B12ED1" w:rsidP="006778D2">
            <w:r w:rsidRPr="00B12ED1">
              <w:t>9.69E-06</w:t>
            </w:r>
          </w:p>
        </w:tc>
      </w:tr>
      <w:tr w:rsidR="00B12ED1" w:rsidRPr="00B12ED1" w:rsidTr="00CC6836">
        <w:trPr>
          <w:trHeight w:val="600"/>
        </w:trPr>
        <w:tc>
          <w:tcPr>
            <w:tcW w:w="3391" w:type="dxa"/>
            <w:shd w:val="clear" w:color="auto" w:fill="auto"/>
            <w:vAlign w:val="bottom"/>
            <w:hideMark/>
          </w:tcPr>
          <w:p w:rsidR="00B12ED1" w:rsidRPr="00B12ED1" w:rsidRDefault="00B12ED1" w:rsidP="006778D2">
            <w:r w:rsidRPr="00B12ED1">
              <w:t xml:space="preserve">~L1.lvl.H15T10Y +L2.lvl.US0003M +L2.rdt.ACCPEMUY </w:t>
            </w:r>
          </w:p>
        </w:tc>
        <w:tc>
          <w:tcPr>
            <w:tcW w:w="892" w:type="dxa"/>
            <w:shd w:val="clear" w:color="auto" w:fill="auto"/>
            <w:noWrap/>
            <w:vAlign w:val="center"/>
            <w:hideMark/>
          </w:tcPr>
          <w:p w:rsidR="00B12ED1" w:rsidRPr="00B12ED1" w:rsidRDefault="00B12ED1" w:rsidP="006778D2">
            <w:r w:rsidRPr="00B12ED1">
              <w:t>0.27</w:t>
            </w:r>
          </w:p>
        </w:tc>
        <w:tc>
          <w:tcPr>
            <w:tcW w:w="535" w:type="dxa"/>
            <w:shd w:val="clear" w:color="auto" w:fill="auto"/>
            <w:noWrap/>
            <w:vAlign w:val="center"/>
            <w:hideMark/>
          </w:tcPr>
          <w:p w:rsidR="00B12ED1" w:rsidRPr="00B12ED1" w:rsidRDefault="00B12ED1" w:rsidP="006778D2">
            <w:r w:rsidRPr="00B12ED1">
              <w:t>0.64</w:t>
            </w:r>
          </w:p>
        </w:tc>
        <w:tc>
          <w:tcPr>
            <w:tcW w:w="597" w:type="dxa"/>
            <w:shd w:val="clear" w:color="auto" w:fill="auto"/>
            <w:noWrap/>
            <w:vAlign w:val="center"/>
            <w:hideMark/>
          </w:tcPr>
          <w:p w:rsidR="00B12ED1" w:rsidRPr="00B12ED1" w:rsidRDefault="00B12ED1" w:rsidP="006778D2">
            <w:r w:rsidRPr="00B12ED1">
              <w:t>0.61</w:t>
            </w:r>
          </w:p>
        </w:tc>
        <w:tc>
          <w:tcPr>
            <w:tcW w:w="757" w:type="dxa"/>
            <w:shd w:val="clear" w:color="auto" w:fill="auto"/>
            <w:noWrap/>
            <w:vAlign w:val="center"/>
            <w:hideMark/>
          </w:tcPr>
          <w:p w:rsidR="00B12ED1" w:rsidRPr="00B12ED1" w:rsidRDefault="00B12ED1" w:rsidP="006778D2">
            <w:r w:rsidRPr="00B12ED1">
              <w:t>8.68</w:t>
            </w:r>
          </w:p>
        </w:tc>
        <w:tc>
          <w:tcPr>
            <w:tcW w:w="821" w:type="dxa"/>
            <w:shd w:val="clear" w:color="auto" w:fill="auto"/>
            <w:noWrap/>
            <w:vAlign w:val="center"/>
            <w:hideMark/>
          </w:tcPr>
          <w:p w:rsidR="00B12ED1" w:rsidRPr="00B12ED1" w:rsidRDefault="00B12ED1" w:rsidP="006778D2">
            <w:r w:rsidRPr="00B12ED1">
              <w:t>17.24</w:t>
            </w:r>
          </w:p>
        </w:tc>
        <w:tc>
          <w:tcPr>
            <w:tcW w:w="1080" w:type="dxa"/>
            <w:shd w:val="clear" w:color="auto" w:fill="auto"/>
            <w:noWrap/>
            <w:vAlign w:val="center"/>
            <w:hideMark/>
          </w:tcPr>
          <w:p w:rsidR="00B12ED1" w:rsidRPr="00B12ED1" w:rsidRDefault="00B12ED1" w:rsidP="006778D2">
            <w:r w:rsidRPr="00B12ED1">
              <w:t>2.16E-08</w:t>
            </w:r>
          </w:p>
        </w:tc>
        <w:tc>
          <w:tcPr>
            <w:tcW w:w="1080" w:type="dxa"/>
            <w:shd w:val="clear" w:color="auto" w:fill="auto"/>
            <w:noWrap/>
            <w:vAlign w:val="center"/>
            <w:hideMark/>
          </w:tcPr>
          <w:p w:rsidR="00B12ED1" w:rsidRPr="00B12ED1" w:rsidRDefault="00B12ED1" w:rsidP="006778D2">
            <w:r w:rsidRPr="00B12ED1">
              <w:t>1.49E-03</w:t>
            </w:r>
          </w:p>
        </w:tc>
      </w:tr>
      <w:tr w:rsidR="00B12ED1" w:rsidRPr="00B12ED1" w:rsidTr="00CC6836">
        <w:trPr>
          <w:trHeight w:val="600"/>
        </w:trPr>
        <w:tc>
          <w:tcPr>
            <w:tcW w:w="3391" w:type="dxa"/>
            <w:shd w:val="clear" w:color="auto" w:fill="auto"/>
            <w:vAlign w:val="bottom"/>
            <w:hideMark/>
          </w:tcPr>
          <w:p w:rsidR="00B12ED1" w:rsidRPr="0048279D" w:rsidRDefault="00B12ED1" w:rsidP="006778D2">
            <w:pPr>
              <w:rPr>
                <w:lang w:val="fr-FR"/>
              </w:rPr>
            </w:pPr>
            <w:r w:rsidRPr="0048279D">
              <w:rPr>
                <w:lang w:val="fr-FR"/>
              </w:rPr>
              <w:t xml:space="preserve">~L0.lvl.H15T10Y +L0.rdt.NFP.TYOY +L2.rdt.H15T10Y </w:t>
            </w:r>
          </w:p>
        </w:tc>
        <w:tc>
          <w:tcPr>
            <w:tcW w:w="892" w:type="dxa"/>
            <w:shd w:val="clear" w:color="auto" w:fill="auto"/>
            <w:noWrap/>
            <w:vAlign w:val="center"/>
            <w:hideMark/>
          </w:tcPr>
          <w:p w:rsidR="00B12ED1" w:rsidRPr="00B12ED1" w:rsidRDefault="00B12ED1" w:rsidP="006778D2">
            <w:r w:rsidRPr="00B12ED1">
              <w:t>0.29</w:t>
            </w:r>
          </w:p>
        </w:tc>
        <w:tc>
          <w:tcPr>
            <w:tcW w:w="535" w:type="dxa"/>
            <w:shd w:val="clear" w:color="auto" w:fill="auto"/>
            <w:noWrap/>
            <w:vAlign w:val="center"/>
            <w:hideMark/>
          </w:tcPr>
          <w:p w:rsidR="00B12ED1" w:rsidRPr="00B12ED1" w:rsidRDefault="00B12ED1" w:rsidP="006778D2">
            <w:r w:rsidRPr="00B12ED1">
              <w:t>0.74</w:t>
            </w:r>
          </w:p>
        </w:tc>
        <w:tc>
          <w:tcPr>
            <w:tcW w:w="597" w:type="dxa"/>
            <w:shd w:val="clear" w:color="auto" w:fill="auto"/>
            <w:noWrap/>
            <w:vAlign w:val="center"/>
            <w:hideMark/>
          </w:tcPr>
          <w:p w:rsidR="00B12ED1" w:rsidRPr="00B12ED1" w:rsidRDefault="00B12ED1" w:rsidP="006778D2">
            <w:r w:rsidRPr="00B12ED1">
              <w:t>0.71</w:t>
            </w:r>
          </w:p>
        </w:tc>
        <w:tc>
          <w:tcPr>
            <w:tcW w:w="757" w:type="dxa"/>
            <w:shd w:val="clear" w:color="auto" w:fill="auto"/>
            <w:noWrap/>
            <w:vAlign w:val="center"/>
            <w:hideMark/>
          </w:tcPr>
          <w:p w:rsidR="00B12ED1" w:rsidRPr="00B12ED1" w:rsidRDefault="00B12ED1" w:rsidP="006778D2">
            <w:r w:rsidRPr="00B12ED1">
              <w:t>-3.71</w:t>
            </w:r>
          </w:p>
        </w:tc>
        <w:tc>
          <w:tcPr>
            <w:tcW w:w="821" w:type="dxa"/>
            <w:shd w:val="clear" w:color="auto" w:fill="auto"/>
            <w:noWrap/>
            <w:vAlign w:val="center"/>
            <w:hideMark/>
          </w:tcPr>
          <w:p w:rsidR="00B12ED1" w:rsidRPr="00B12ED1" w:rsidRDefault="00B12ED1" w:rsidP="006778D2">
            <w:r w:rsidRPr="00B12ED1">
              <w:t>4.86</w:t>
            </w:r>
          </w:p>
        </w:tc>
        <w:tc>
          <w:tcPr>
            <w:tcW w:w="1080" w:type="dxa"/>
            <w:shd w:val="clear" w:color="auto" w:fill="auto"/>
            <w:noWrap/>
            <w:vAlign w:val="center"/>
            <w:hideMark/>
          </w:tcPr>
          <w:p w:rsidR="00B12ED1" w:rsidRPr="00B12ED1" w:rsidRDefault="00B12ED1" w:rsidP="006778D2">
            <w:r w:rsidRPr="00B12ED1">
              <w:t>8.60E-11</w:t>
            </w:r>
          </w:p>
        </w:tc>
        <w:tc>
          <w:tcPr>
            <w:tcW w:w="1080" w:type="dxa"/>
            <w:shd w:val="clear" w:color="auto" w:fill="auto"/>
            <w:noWrap/>
            <w:vAlign w:val="center"/>
            <w:hideMark/>
          </w:tcPr>
          <w:p w:rsidR="00B12ED1" w:rsidRPr="00B12ED1" w:rsidRDefault="00B12ED1" w:rsidP="006778D2">
            <w:r w:rsidRPr="00B12ED1">
              <w:t>1.11E-03</w:t>
            </w:r>
          </w:p>
        </w:tc>
      </w:tr>
      <w:tr w:rsidR="00B12ED1" w:rsidRPr="00B12ED1" w:rsidTr="00CC6836">
        <w:trPr>
          <w:trHeight w:val="600"/>
        </w:trPr>
        <w:tc>
          <w:tcPr>
            <w:tcW w:w="3391" w:type="dxa"/>
            <w:shd w:val="clear" w:color="auto" w:fill="auto"/>
            <w:vAlign w:val="bottom"/>
            <w:hideMark/>
          </w:tcPr>
          <w:p w:rsidR="00B12ED1" w:rsidRPr="00B12ED1" w:rsidRDefault="00B12ED1" w:rsidP="006778D2">
            <w:r w:rsidRPr="00B12ED1">
              <w:lastRenderedPageBreak/>
              <w:t xml:space="preserve">~L1.lvl.H15T10Y +L2.lvl.ACCPEMUY +L2.lvl.CPUPXYOY </w:t>
            </w:r>
          </w:p>
        </w:tc>
        <w:tc>
          <w:tcPr>
            <w:tcW w:w="892" w:type="dxa"/>
            <w:shd w:val="clear" w:color="auto" w:fill="auto"/>
            <w:noWrap/>
            <w:vAlign w:val="center"/>
            <w:hideMark/>
          </w:tcPr>
          <w:p w:rsidR="00B12ED1" w:rsidRPr="00B12ED1" w:rsidRDefault="00B12ED1" w:rsidP="006778D2">
            <w:r w:rsidRPr="00B12ED1">
              <w:t>0.30</w:t>
            </w:r>
          </w:p>
        </w:tc>
        <w:tc>
          <w:tcPr>
            <w:tcW w:w="535" w:type="dxa"/>
            <w:shd w:val="clear" w:color="auto" w:fill="auto"/>
            <w:noWrap/>
            <w:vAlign w:val="center"/>
            <w:hideMark/>
          </w:tcPr>
          <w:p w:rsidR="00B12ED1" w:rsidRPr="00B12ED1" w:rsidRDefault="00B12ED1" w:rsidP="006778D2">
            <w:r w:rsidRPr="00B12ED1">
              <w:t>0.69</w:t>
            </w:r>
          </w:p>
        </w:tc>
        <w:tc>
          <w:tcPr>
            <w:tcW w:w="597" w:type="dxa"/>
            <w:shd w:val="clear" w:color="auto" w:fill="auto"/>
            <w:noWrap/>
            <w:vAlign w:val="center"/>
            <w:hideMark/>
          </w:tcPr>
          <w:p w:rsidR="00B12ED1" w:rsidRPr="00B12ED1" w:rsidRDefault="00B12ED1" w:rsidP="006778D2">
            <w:r w:rsidRPr="00B12ED1">
              <w:t>0.66</w:t>
            </w:r>
          </w:p>
        </w:tc>
        <w:tc>
          <w:tcPr>
            <w:tcW w:w="757" w:type="dxa"/>
            <w:shd w:val="clear" w:color="auto" w:fill="auto"/>
            <w:noWrap/>
            <w:vAlign w:val="center"/>
            <w:hideMark/>
          </w:tcPr>
          <w:p w:rsidR="00B12ED1" w:rsidRPr="00B12ED1" w:rsidRDefault="00B12ED1" w:rsidP="006778D2">
            <w:r w:rsidRPr="00B12ED1">
              <w:t>3.40</w:t>
            </w:r>
          </w:p>
        </w:tc>
        <w:tc>
          <w:tcPr>
            <w:tcW w:w="821" w:type="dxa"/>
            <w:shd w:val="clear" w:color="auto" w:fill="auto"/>
            <w:noWrap/>
            <w:vAlign w:val="center"/>
            <w:hideMark/>
          </w:tcPr>
          <w:p w:rsidR="00B12ED1" w:rsidRPr="00B12ED1" w:rsidRDefault="00B12ED1" w:rsidP="006778D2">
            <w:r w:rsidRPr="00B12ED1">
              <w:t>11.96</w:t>
            </w:r>
          </w:p>
        </w:tc>
        <w:tc>
          <w:tcPr>
            <w:tcW w:w="1080" w:type="dxa"/>
            <w:shd w:val="clear" w:color="auto" w:fill="auto"/>
            <w:noWrap/>
            <w:vAlign w:val="center"/>
            <w:hideMark/>
          </w:tcPr>
          <w:p w:rsidR="00B12ED1" w:rsidRPr="00B12ED1" w:rsidRDefault="00B12ED1" w:rsidP="006778D2">
            <w:r w:rsidRPr="00B12ED1">
              <w:t>2.06E-09</w:t>
            </w:r>
          </w:p>
        </w:tc>
        <w:tc>
          <w:tcPr>
            <w:tcW w:w="1080" w:type="dxa"/>
            <w:shd w:val="clear" w:color="auto" w:fill="auto"/>
            <w:noWrap/>
            <w:vAlign w:val="center"/>
            <w:hideMark/>
          </w:tcPr>
          <w:p w:rsidR="00B12ED1" w:rsidRPr="00B12ED1" w:rsidRDefault="00B12ED1" w:rsidP="006778D2">
            <w:r w:rsidRPr="00B12ED1">
              <w:t>2.57E-05</w:t>
            </w:r>
          </w:p>
        </w:tc>
      </w:tr>
      <w:tr w:rsidR="00B12ED1" w:rsidRPr="00B12ED1" w:rsidTr="00CC6836">
        <w:trPr>
          <w:trHeight w:val="600"/>
        </w:trPr>
        <w:tc>
          <w:tcPr>
            <w:tcW w:w="3391" w:type="dxa"/>
            <w:shd w:val="clear" w:color="auto" w:fill="auto"/>
            <w:vAlign w:val="bottom"/>
            <w:hideMark/>
          </w:tcPr>
          <w:p w:rsidR="00B12ED1" w:rsidRPr="00B12ED1" w:rsidRDefault="00B12ED1" w:rsidP="006778D2">
            <w:r w:rsidRPr="00B12ED1">
              <w:t xml:space="preserve">~L0.rdt.FDTR +L1.lvl.NFP.TYOY +L1.rdt.H15T3M </w:t>
            </w:r>
          </w:p>
        </w:tc>
        <w:tc>
          <w:tcPr>
            <w:tcW w:w="892" w:type="dxa"/>
            <w:shd w:val="clear" w:color="auto" w:fill="auto"/>
            <w:noWrap/>
            <w:vAlign w:val="center"/>
            <w:hideMark/>
          </w:tcPr>
          <w:p w:rsidR="00B12ED1" w:rsidRPr="00B12ED1" w:rsidRDefault="00B12ED1" w:rsidP="006778D2">
            <w:r w:rsidRPr="00B12ED1">
              <w:t>0.30</w:t>
            </w:r>
          </w:p>
        </w:tc>
        <w:tc>
          <w:tcPr>
            <w:tcW w:w="535" w:type="dxa"/>
            <w:shd w:val="clear" w:color="auto" w:fill="auto"/>
            <w:noWrap/>
            <w:vAlign w:val="center"/>
            <w:hideMark/>
          </w:tcPr>
          <w:p w:rsidR="00B12ED1" w:rsidRPr="00B12ED1" w:rsidRDefault="00B12ED1" w:rsidP="006778D2">
            <w:r w:rsidRPr="00B12ED1">
              <w:t>0.66</w:t>
            </w:r>
          </w:p>
        </w:tc>
        <w:tc>
          <w:tcPr>
            <w:tcW w:w="597" w:type="dxa"/>
            <w:shd w:val="clear" w:color="auto" w:fill="auto"/>
            <w:noWrap/>
            <w:vAlign w:val="center"/>
            <w:hideMark/>
          </w:tcPr>
          <w:p w:rsidR="00B12ED1" w:rsidRPr="00B12ED1" w:rsidRDefault="00B12ED1" w:rsidP="006778D2">
            <w:r w:rsidRPr="00B12ED1">
              <w:t>0.63</w:t>
            </w:r>
          </w:p>
        </w:tc>
        <w:tc>
          <w:tcPr>
            <w:tcW w:w="757" w:type="dxa"/>
            <w:shd w:val="clear" w:color="auto" w:fill="auto"/>
            <w:noWrap/>
            <w:vAlign w:val="center"/>
            <w:hideMark/>
          </w:tcPr>
          <w:p w:rsidR="00B12ED1" w:rsidRPr="00B12ED1" w:rsidRDefault="00B12ED1" w:rsidP="006778D2">
            <w:r w:rsidRPr="00B12ED1">
              <w:t>6.83</w:t>
            </w:r>
          </w:p>
        </w:tc>
        <w:tc>
          <w:tcPr>
            <w:tcW w:w="821" w:type="dxa"/>
            <w:shd w:val="clear" w:color="auto" w:fill="auto"/>
            <w:noWrap/>
            <w:vAlign w:val="center"/>
            <w:hideMark/>
          </w:tcPr>
          <w:p w:rsidR="00B12ED1" w:rsidRPr="00B12ED1" w:rsidRDefault="00B12ED1" w:rsidP="006778D2">
            <w:r w:rsidRPr="00B12ED1">
              <w:t>15.40</w:t>
            </w:r>
          </w:p>
        </w:tc>
        <w:tc>
          <w:tcPr>
            <w:tcW w:w="1080" w:type="dxa"/>
            <w:shd w:val="clear" w:color="auto" w:fill="auto"/>
            <w:noWrap/>
            <w:vAlign w:val="center"/>
            <w:hideMark/>
          </w:tcPr>
          <w:p w:rsidR="00B12ED1" w:rsidRPr="00B12ED1" w:rsidRDefault="00B12ED1" w:rsidP="006778D2">
            <w:r w:rsidRPr="00B12ED1">
              <w:t>9.49E-09</w:t>
            </w:r>
          </w:p>
        </w:tc>
        <w:tc>
          <w:tcPr>
            <w:tcW w:w="1080" w:type="dxa"/>
            <w:shd w:val="clear" w:color="auto" w:fill="auto"/>
            <w:noWrap/>
            <w:vAlign w:val="center"/>
            <w:hideMark/>
          </w:tcPr>
          <w:p w:rsidR="00B12ED1" w:rsidRPr="00B12ED1" w:rsidRDefault="00B12ED1" w:rsidP="006778D2">
            <w:r w:rsidRPr="00B12ED1">
              <w:t>8.29E-05</w:t>
            </w:r>
          </w:p>
        </w:tc>
      </w:tr>
      <w:tr w:rsidR="00B12ED1" w:rsidRPr="00B12ED1" w:rsidTr="00CC6836">
        <w:trPr>
          <w:trHeight w:val="600"/>
        </w:trPr>
        <w:tc>
          <w:tcPr>
            <w:tcW w:w="3391" w:type="dxa"/>
            <w:shd w:val="clear" w:color="auto" w:fill="auto"/>
            <w:vAlign w:val="bottom"/>
            <w:hideMark/>
          </w:tcPr>
          <w:p w:rsidR="00B12ED1" w:rsidRPr="00B12ED1" w:rsidRDefault="00B12ED1" w:rsidP="006778D2">
            <w:r w:rsidRPr="00B12ED1">
              <w:t xml:space="preserve">~L1.rdt.BDIY +L1.rdt.H15T3M +L2.lvl.UMRTEMU </w:t>
            </w:r>
          </w:p>
        </w:tc>
        <w:tc>
          <w:tcPr>
            <w:tcW w:w="892" w:type="dxa"/>
            <w:shd w:val="clear" w:color="auto" w:fill="auto"/>
            <w:noWrap/>
            <w:vAlign w:val="center"/>
            <w:hideMark/>
          </w:tcPr>
          <w:p w:rsidR="00B12ED1" w:rsidRPr="00B12ED1" w:rsidRDefault="00B12ED1" w:rsidP="006778D2">
            <w:r w:rsidRPr="00B12ED1">
              <w:t>0.33</w:t>
            </w:r>
          </w:p>
        </w:tc>
        <w:tc>
          <w:tcPr>
            <w:tcW w:w="535" w:type="dxa"/>
            <w:shd w:val="clear" w:color="auto" w:fill="auto"/>
            <w:noWrap/>
            <w:vAlign w:val="center"/>
            <w:hideMark/>
          </w:tcPr>
          <w:p w:rsidR="00B12ED1" w:rsidRPr="00B12ED1" w:rsidRDefault="00B12ED1" w:rsidP="006778D2">
            <w:r w:rsidRPr="00B12ED1">
              <w:t>0.82</w:t>
            </w:r>
          </w:p>
        </w:tc>
        <w:tc>
          <w:tcPr>
            <w:tcW w:w="597" w:type="dxa"/>
            <w:shd w:val="clear" w:color="auto" w:fill="auto"/>
            <w:noWrap/>
            <w:vAlign w:val="center"/>
            <w:hideMark/>
          </w:tcPr>
          <w:p w:rsidR="00B12ED1" w:rsidRPr="00B12ED1" w:rsidRDefault="00B12ED1" w:rsidP="006778D2">
            <w:r w:rsidRPr="00B12ED1">
              <w:t>0.81</w:t>
            </w:r>
          </w:p>
        </w:tc>
        <w:tc>
          <w:tcPr>
            <w:tcW w:w="757" w:type="dxa"/>
            <w:shd w:val="clear" w:color="auto" w:fill="auto"/>
            <w:noWrap/>
            <w:vAlign w:val="center"/>
            <w:hideMark/>
          </w:tcPr>
          <w:p w:rsidR="00B12ED1" w:rsidRPr="00B12ED1" w:rsidRDefault="00B12ED1" w:rsidP="006778D2">
            <w:r w:rsidRPr="00B12ED1">
              <w:t>-20.24</w:t>
            </w:r>
          </w:p>
        </w:tc>
        <w:tc>
          <w:tcPr>
            <w:tcW w:w="821" w:type="dxa"/>
            <w:shd w:val="clear" w:color="auto" w:fill="auto"/>
            <w:noWrap/>
            <w:vAlign w:val="center"/>
            <w:hideMark/>
          </w:tcPr>
          <w:p w:rsidR="00B12ED1" w:rsidRPr="00B12ED1" w:rsidRDefault="00B12ED1" w:rsidP="006778D2">
            <w:r w:rsidRPr="00B12ED1">
              <w:t>-11.67</w:t>
            </w:r>
          </w:p>
        </w:tc>
        <w:tc>
          <w:tcPr>
            <w:tcW w:w="1080" w:type="dxa"/>
            <w:shd w:val="clear" w:color="auto" w:fill="auto"/>
            <w:noWrap/>
            <w:vAlign w:val="center"/>
            <w:hideMark/>
          </w:tcPr>
          <w:p w:rsidR="00B12ED1" w:rsidRPr="00B12ED1" w:rsidRDefault="00B12ED1" w:rsidP="006778D2">
            <w:r w:rsidRPr="00B12ED1">
              <w:t>5.22E-14</w:t>
            </w:r>
          </w:p>
        </w:tc>
        <w:tc>
          <w:tcPr>
            <w:tcW w:w="1080" w:type="dxa"/>
            <w:shd w:val="clear" w:color="auto" w:fill="auto"/>
            <w:noWrap/>
            <w:vAlign w:val="center"/>
            <w:hideMark/>
          </w:tcPr>
          <w:p w:rsidR="00B12ED1" w:rsidRPr="00B12ED1" w:rsidRDefault="00B12ED1" w:rsidP="006778D2">
            <w:r w:rsidRPr="00B12ED1">
              <w:t>1.59E-07</w:t>
            </w:r>
          </w:p>
        </w:tc>
      </w:tr>
    </w:tbl>
    <w:p w:rsidR="00B12ED1" w:rsidRDefault="00B12ED1" w:rsidP="006778D2"/>
    <w:p w:rsidR="00CE4991" w:rsidRDefault="00CE4991" w:rsidP="006778D2">
      <w:r w:rsidRPr="00B12ED1">
        <w:t xml:space="preserve">The used model is a weighted </w:t>
      </w:r>
      <w:r>
        <w:t>average stacking of the models above.</w:t>
      </w:r>
      <w:r w:rsidR="002503AE">
        <w:t xml:space="preserve"> </w:t>
      </w:r>
      <w:r w:rsidR="002503AE">
        <w:fldChar w:fldCharType="begin"/>
      </w:r>
      <w:r w:rsidR="002503AE">
        <w:instrText xml:space="preserve"> REF _Ref516223838 \h </w:instrText>
      </w:r>
      <w:r w:rsidR="002503AE">
        <w:fldChar w:fldCharType="separate"/>
      </w:r>
      <w:r w:rsidR="00D67B12">
        <w:t xml:space="preserve">Table </w:t>
      </w:r>
      <w:r w:rsidR="00D67B12">
        <w:rPr>
          <w:noProof/>
        </w:rPr>
        <w:t>2</w:t>
      </w:r>
      <w:r w:rsidR="002503AE">
        <w:fldChar w:fldCharType="end"/>
      </w:r>
      <w:r>
        <w:t xml:space="preserve"> lists the most weighted models when aggregating models using Stacking. Note that individual R² are fewer than </w:t>
      </w:r>
      <w:r w:rsidR="00470713">
        <w:t>86</w:t>
      </w:r>
      <w:r>
        <w:t xml:space="preserve">% whereas the aggregated model reaches </w:t>
      </w:r>
      <w:r w:rsidR="00470713">
        <w:t>88%</w:t>
      </w:r>
      <w:r>
        <w:t xml:space="preserve"> R². </w:t>
      </w:r>
    </w:p>
    <w:tbl>
      <w:tblPr>
        <w:tblpPr w:leftFromText="141" w:rightFromText="141" w:vertAnchor="text" w:horzAnchor="margin" w:tblpXSpec="center" w:tblpY="264"/>
        <w:tblW w:w="101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3490"/>
        <w:gridCol w:w="987"/>
        <w:gridCol w:w="700"/>
        <w:gridCol w:w="700"/>
        <w:gridCol w:w="673"/>
        <w:gridCol w:w="727"/>
        <w:gridCol w:w="713"/>
        <w:gridCol w:w="1080"/>
        <w:gridCol w:w="1080"/>
      </w:tblGrid>
      <w:tr w:rsidR="00470713" w:rsidRPr="00470713" w:rsidTr="00470713">
        <w:trPr>
          <w:trHeight w:val="300"/>
        </w:trPr>
        <w:tc>
          <w:tcPr>
            <w:tcW w:w="3490" w:type="dxa"/>
            <w:shd w:val="clear" w:color="9BBB59" w:fill="9BBB59"/>
            <w:noWrap/>
            <w:vAlign w:val="center"/>
            <w:hideMark/>
          </w:tcPr>
          <w:p w:rsidR="00470713" w:rsidRPr="00470713" w:rsidRDefault="00470713" w:rsidP="006778D2">
            <w:r w:rsidRPr="00470713">
              <w:t>Model Name</w:t>
            </w:r>
          </w:p>
        </w:tc>
        <w:tc>
          <w:tcPr>
            <w:tcW w:w="987" w:type="dxa"/>
            <w:shd w:val="clear" w:color="9BBB59" w:fill="9BBB59"/>
            <w:noWrap/>
            <w:vAlign w:val="center"/>
            <w:hideMark/>
          </w:tcPr>
          <w:p w:rsidR="00470713" w:rsidRPr="00470713" w:rsidRDefault="00470713" w:rsidP="006778D2">
            <w:r w:rsidRPr="00470713">
              <w:t>Stacking weight</w:t>
            </w:r>
          </w:p>
        </w:tc>
        <w:tc>
          <w:tcPr>
            <w:tcW w:w="700" w:type="dxa"/>
            <w:shd w:val="clear" w:color="9BBB59" w:fill="9BBB59"/>
            <w:noWrap/>
            <w:vAlign w:val="center"/>
            <w:hideMark/>
          </w:tcPr>
          <w:p w:rsidR="00470713" w:rsidRPr="00470713" w:rsidRDefault="00470713" w:rsidP="006778D2">
            <w:r w:rsidRPr="00470713">
              <w:t>RMSE</w:t>
            </w:r>
          </w:p>
        </w:tc>
        <w:tc>
          <w:tcPr>
            <w:tcW w:w="700" w:type="dxa"/>
            <w:shd w:val="clear" w:color="9BBB59" w:fill="9BBB59"/>
            <w:noWrap/>
            <w:vAlign w:val="center"/>
            <w:hideMark/>
          </w:tcPr>
          <w:p w:rsidR="00470713" w:rsidRPr="00470713" w:rsidRDefault="00470713" w:rsidP="006778D2">
            <w:r w:rsidRPr="00470713">
              <w:t>R²</w:t>
            </w:r>
          </w:p>
        </w:tc>
        <w:tc>
          <w:tcPr>
            <w:tcW w:w="673" w:type="dxa"/>
            <w:shd w:val="clear" w:color="9BBB59" w:fill="9BBB59"/>
            <w:noWrap/>
            <w:vAlign w:val="center"/>
            <w:hideMark/>
          </w:tcPr>
          <w:p w:rsidR="00470713" w:rsidRPr="00470713" w:rsidRDefault="00470713" w:rsidP="006778D2">
            <w:r w:rsidRPr="00470713">
              <w:t xml:space="preserve">R² </w:t>
            </w:r>
            <w:proofErr w:type="spellStart"/>
            <w:r w:rsidRPr="00470713">
              <w:t>adj</w:t>
            </w:r>
            <w:proofErr w:type="spellEnd"/>
          </w:p>
        </w:tc>
        <w:tc>
          <w:tcPr>
            <w:tcW w:w="727" w:type="dxa"/>
            <w:shd w:val="clear" w:color="9BBB59" w:fill="9BBB59"/>
            <w:noWrap/>
            <w:vAlign w:val="center"/>
            <w:hideMark/>
          </w:tcPr>
          <w:p w:rsidR="00470713" w:rsidRPr="00470713" w:rsidRDefault="00470713" w:rsidP="006778D2">
            <w:r w:rsidRPr="00470713">
              <w:t>AIC</w:t>
            </w:r>
          </w:p>
        </w:tc>
        <w:tc>
          <w:tcPr>
            <w:tcW w:w="713" w:type="dxa"/>
            <w:shd w:val="clear" w:color="9BBB59" w:fill="9BBB59"/>
            <w:noWrap/>
            <w:vAlign w:val="center"/>
            <w:hideMark/>
          </w:tcPr>
          <w:p w:rsidR="00470713" w:rsidRPr="00470713" w:rsidRDefault="00470713" w:rsidP="006778D2">
            <w:r w:rsidRPr="00470713">
              <w:t>BIC</w:t>
            </w:r>
          </w:p>
        </w:tc>
        <w:tc>
          <w:tcPr>
            <w:tcW w:w="1080" w:type="dxa"/>
            <w:shd w:val="clear" w:color="9BBB59" w:fill="9BBB59"/>
            <w:noWrap/>
            <w:vAlign w:val="center"/>
            <w:hideMark/>
          </w:tcPr>
          <w:p w:rsidR="00470713" w:rsidRPr="00470713" w:rsidRDefault="00470713" w:rsidP="006778D2">
            <w:r w:rsidRPr="00470713">
              <w:t>Fisher</w:t>
            </w:r>
            <w:r>
              <w:t xml:space="preserve"> </w:t>
            </w:r>
            <w:proofErr w:type="spellStart"/>
            <w:r w:rsidRPr="00470713">
              <w:t>Snedecor</w:t>
            </w:r>
            <w:proofErr w:type="spellEnd"/>
            <w:r>
              <w:t xml:space="preserve"> </w:t>
            </w:r>
            <w:proofErr w:type="spellStart"/>
            <w:r w:rsidRPr="00470713">
              <w:t>PValue</w:t>
            </w:r>
            <w:proofErr w:type="spellEnd"/>
          </w:p>
        </w:tc>
        <w:tc>
          <w:tcPr>
            <w:tcW w:w="1080" w:type="dxa"/>
            <w:shd w:val="clear" w:color="9BBB59" w:fill="9BBB59"/>
            <w:noWrap/>
            <w:vAlign w:val="center"/>
            <w:hideMark/>
          </w:tcPr>
          <w:p w:rsidR="00470713" w:rsidRPr="00470713" w:rsidRDefault="00470713" w:rsidP="006778D2">
            <w:r w:rsidRPr="00470713">
              <w:t>Max</w:t>
            </w:r>
            <w:r>
              <w:t xml:space="preserve"> </w:t>
            </w:r>
            <w:r w:rsidRPr="00470713">
              <w:t>Student</w:t>
            </w:r>
            <w:r>
              <w:t xml:space="preserve"> </w:t>
            </w:r>
            <w:proofErr w:type="spellStart"/>
            <w:r w:rsidRPr="00470713">
              <w:t>PValue</w:t>
            </w:r>
            <w:proofErr w:type="spellEnd"/>
          </w:p>
        </w:tc>
      </w:tr>
      <w:tr w:rsidR="00470713" w:rsidRPr="00470713" w:rsidTr="00470713">
        <w:trPr>
          <w:trHeight w:val="300"/>
        </w:trPr>
        <w:tc>
          <w:tcPr>
            <w:tcW w:w="3490" w:type="dxa"/>
            <w:shd w:val="clear" w:color="auto" w:fill="auto"/>
            <w:noWrap/>
            <w:vAlign w:val="bottom"/>
            <w:hideMark/>
          </w:tcPr>
          <w:p w:rsidR="00470713" w:rsidRPr="00470713" w:rsidRDefault="00470713" w:rsidP="006778D2">
            <w:r w:rsidRPr="00470713">
              <w:t>~L0.rdt.SPX + L1.lvl.BDIY + L1.rdt.H15T3M</w:t>
            </w:r>
          </w:p>
        </w:tc>
        <w:tc>
          <w:tcPr>
            <w:tcW w:w="987" w:type="dxa"/>
            <w:shd w:val="clear" w:color="auto" w:fill="auto"/>
            <w:noWrap/>
            <w:vAlign w:val="center"/>
            <w:hideMark/>
          </w:tcPr>
          <w:p w:rsidR="00470713" w:rsidRPr="00470713" w:rsidRDefault="00470713" w:rsidP="006778D2">
            <w:r w:rsidRPr="00470713">
              <w:t>28%</w:t>
            </w:r>
          </w:p>
        </w:tc>
        <w:tc>
          <w:tcPr>
            <w:tcW w:w="700" w:type="dxa"/>
            <w:shd w:val="clear" w:color="auto" w:fill="auto"/>
            <w:noWrap/>
            <w:vAlign w:val="center"/>
            <w:hideMark/>
          </w:tcPr>
          <w:p w:rsidR="00470713" w:rsidRPr="00470713" w:rsidRDefault="00470713" w:rsidP="006778D2">
            <w:r w:rsidRPr="00470713">
              <w:t>18%</w:t>
            </w:r>
          </w:p>
        </w:tc>
        <w:tc>
          <w:tcPr>
            <w:tcW w:w="700" w:type="dxa"/>
            <w:shd w:val="clear" w:color="auto" w:fill="auto"/>
            <w:noWrap/>
            <w:vAlign w:val="center"/>
            <w:hideMark/>
          </w:tcPr>
          <w:p w:rsidR="00470713" w:rsidRPr="00470713" w:rsidRDefault="00470713" w:rsidP="006778D2">
            <w:r w:rsidRPr="00470713">
              <w:t>84%</w:t>
            </w:r>
          </w:p>
        </w:tc>
        <w:tc>
          <w:tcPr>
            <w:tcW w:w="673" w:type="dxa"/>
            <w:shd w:val="clear" w:color="auto" w:fill="auto"/>
            <w:noWrap/>
            <w:vAlign w:val="center"/>
            <w:hideMark/>
          </w:tcPr>
          <w:p w:rsidR="00470713" w:rsidRPr="00470713" w:rsidRDefault="00470713" w:rsidP="006778D2">
            <w:r w:rsidRPr="00470713">
              <w:t>83%</w:t>
            </w:r>
          </w:p>
        </w:tc>
        <w:tc>
          <w:tcPr>
            <w:tcW w:w="727" w:type="dxa"/>
            <w:shd w:val="clear" w:color="auto" w:fill="auto"/>
            <w:noWrap/>
            <w:vAlign w:val="center"/>
            <w:hideMark/>
          </w:tcPr>
          <w:p w:rsidR="00470713" w:rsidRPr="00470713" w:rsidRDefault="00470713" w:rsidP="006778D2">
            <w:r w:rsidRPr="00470713">
              <w:t>-24.82</w:t>
            </w:r>
          </w:p>
        </w:tc>
        <w:tc>
          <w:tcPr>
            <w:tcW w:w="713" w:type="dxa"/>
            <w:shd w:val="clear" w:color="auto" w:fill="auto"/>
            <w:noWrap/>
            <w:vAlign w:val="center"/>
            <w:hideMark/>
          </w:tcPr>
          <w:p w:rsidR="00470713" w:rsidRPr="00470713" w:rsidRDefault="00470713" w:rsidP="006778D2">
            <w:r w:rsidRPr="00470713">
              <w:t>-16.25</w:t>
            </w:r>
          </w:p>
        </w:tc>
        <w:tc>
          <w:tcPr>
            <w:tcW w:w="1080" w:type="dxa"/>
            <w:shd w:val="clear" w:color="auto" w:fill="auto"/>
            <w:noWrap/>
            <w:vAlign w:val="center"/>
            <w:hideMark/>
          </w:tcPr>
          <w:p w:rsidR="00470713" w:rsidRPr="00470713" w:rsidRDefault="00470713" w:rsidP="006778D2">
            <w:r w:rsidRPr="00470713">
              <w:t>6.66E-15</w:t>
            </w:r>
          </w:p>
        </w:tc>
        <w:tc>
          <w:tcPr>
            <w:tcW w:w="1080" w:type="dxa"/>
            <w:shd w:val="clear" w:color="auto" w:fill="auto"/>
            <w:noWrap/>
            <w:vAlign w:val="center"/>
            <w:hideMark/>
          </w:tcPr>
          <w:p w:rsidR="00470713" w:rsidRPr="00470713" w:rsidRDefault="00470713" w:rsidP="006778D2">
            <w:r w:rsidRPr="00470713">
              <w:t>1.39E-07</w:t>
            </w:r>
          </w:p>
        </w:tc>
      </w:tr>
      <w:tr w:rsidR="00470713" w:rsidRPr="00470713" w:rsidTr="00470713">
        <w:trPr>
          <w:trHeight w:val="300"/>
        </w:trPr>
        <w:tc>
          <w:tcPr>
            <w:tcW w:w="3490" w:type="dxa"/>
            <w:shd w:val="clear" w:color="auto" w:fill="auto"/>
            <w:noWrap/>
            <w:vAlign w:val="bottom"/>
            <w:hideMark/>
          </w:tcPr>
          <w:p w:rsidR="00470713" w:rsidRPr="00470713" w:rsidRDefault="00470713" w:rsidP="006778D2">
            <w:r w:rsidRPr="00470713">
              <w:t>~L0.lvl.GDP.CYOY + L0.lvl.H15T10Y + L2.lvl.GFRN10</w:t>
            </w:r>
          </w:p>
        </w:tc>
        <w:tc>
          <w:tcPr>
            <w:tcW w:w="987" w:type="dxa"/>
            <w:shd w:val="clear" w:color="auto" w:fill="auto"/>
            <w:noWrap/>
            <w:vAlign w:val="center"/>
            <w:hideMark/>
          </w:tcPr>
          <w:p w:rsidR="00470713" w:rsidRPr="00470713" w:rsidRDefault="00470713" w:rsidP="006778D2">
            <w:r w:rsidRPr="00470713">
              <w:t>25%</w:t>
            </w:r>
          </w:p>
        </w:tc>
        <w:tc>
          <w:tcPr>
            <w:tcW w:w="700" w:type="dxa"/>
            <w:shd w:val="clear" w:color="auto" w:fill="auto"/>
            <w:noWrap/>
            <w:vAlign w:val="center"/>
            <w:hideMark/>
          </w:tcPr>
          <w:p w:rsidR="00470713" w:rsidRPr="00470713" w:rsidRDefault="00470713" w:rsidP="006778D2">
            <w:r w:rsidRPr="00470713">
              <w:t>19%</w:t>
            </w:r>
          </w:p>
        </w:tc>
        <w:tc>
          <w:tcPr>
            <w:tcW w:w="700" w:type="dxa"/>
            <w:shd w:val="clear" w:color="auto" w:fill="auto"/>
            <w:noWrap/>
            <w:vAlign w:val="center"/>
            <w:hideMark/>
          </w:tcPr>
          <w:p w:rsidR="00470713" w:rsidRPr="00470713" w:rsidRDefault="00470713" w:rsidP="006778D2">
            <w:r w:rsidRPr="00470713">
              <w:t>78%</w:t>
            </w:r>
          </w:p>
        </w:tc>
        <w:tc>
          <w:tcPr>
            <w:tcW w:w="673" w:type="dxa"/>
            <w:shd w:val="clear" w:color="auto" w:fill="auto"/>
            <w:noWrap/>
            <w:vAlign w:val="center"/>
            <w:hideMark/>
          </w:tcPr>
          <w:p w:rsidR="00470713" w:rsidRPr="00470713" w:rsidRDefault="00470713" w:rsidP="006778D2">
            <w:r w:rsidRPr="00470713">
              <w:t>77%</w:t>
            </w:r>
          </w:p>
        </w:tc>
        <w:tc>
          <w:tcPr>
            <w:tcW w:w="727" w:type="dxa"/>
            <w:shd w:val="clear" w:color="auto" w:fill="auto"/>
            <w:noWrap/>
            <w:vAlign w:val="center"/>
            <w:hideMark/>
          </w:tcPr>
          <w:p w:rsidR="00470713" w:rsidRPr="00470713" w:rsidRDefault="00470713" w:rsidP="006778D2">
            <w:r w:rsidRPr="00470713">
              <w:t>-12.11</w:t>
            </w:r>
          </w:p>
        </w:tc>
        <w:tc>
          <w:tcPr>
            <w:tcW w:w="713" w:type="dxa"/>
            <w:shd w:val="clear" w:color="auto" w:fill="auto"/>
            <w:noWrap/>
            <w:vAlign w:val="center"/>
            <w:hideMark/>
          </w:tcPr>
          <w:p w:rsidR="00470713" w:rsidRPr="00470713" w:rsidRDefault="00470713" w:rsidP="006778D2">
            <w:r w:rsidRPr="00470713">
              <w:t>-3.55</w:t>
            </w:r>
          </w:p>
        </w:tc>
        <w:tc>
          <w:tcPr>
            <w:tcW w:w="1080" w:type="dxa"/>
            <w:shd w:val="clear" w:color="auto" w:fill="auto"/>
            <w:noWrap/>
            <w:vAlign w:val="center"/>
            <w:hideMark/>
          </w:tcPr>
          <w:p w:rsidR="00470713" w:rsidRPr="00470713" w:rsidRDefault="00470713" w:rsidP="006778D2">
            <w:r w:rsidRPr="00470713">
              <w:t>2.00E-12</w:t>
            </w:r>
          </w:p>
        </w:tc>
        <w:tc>
          <w:tcPr>
            <w:tcW w:w="1080" w:type="dxa"/>
            <w:shd w:val="clear" w:color="auto" w:fill="auto"/>
            <w:noWrap/>
            <w:vAlign w:val="center"/>
            <w:hideMark/>
          </w:tcPr>
          <w:p w:rsidR="00470713" w:rsidRPr="00470713" w:rsidRDefault="00470713" w:rsidP="006778D2">
            <w:r w:rsidRPr="00470713">
              <w:t>3.12E-05</w:t>
            </w:r>
          </w:p>
        </w:tc>
      </w:tr>
      <w:tr w:rsidR="00470713" w:rsidRPr="00470713" w:rsidTr="00470713">
        <w:trPr>
          <w:trHeight w:val="300"/>
        </w:trPr>
        <w:tc>
          <w:tcPr>
            <w:tcW w:w="3490" w:type="dxa"/>
            <w:shd w:val="clear" w:color="auto" w:fill="auto"/>
            <w:noWrap/>
            <w:vAlign w:val="bottom"/>
            <w:hideMark/>
          </w:tcPr>
          <w:p w:rsidR="00470713" w:rsidRPr="00470713" w:rsidRDefault="00470713" w:rsidP="006778D2">
            <w:r w:rsidRPr="00470713">
              <w:t>~L1.rdt.BDIY + L1.rdt.H15T3M + L2.lvl.UMRTFR</w:t>
            </w:r>
          </w:p>
        </w:tc>
        <w:tc>
          <w:tcPr>
            <w:tcW w:w="987" w:type="dxa"/>
            <w:shd w:val="clear" w:color="auto" w:fill="auto"/>
            <w:noWrap/>
            <w:vAlign w:val="center"/>
            <w:hideMark/>
          </w:tcPr>
          <w:p w:rsidR="00470713" w:rsidRPr="00470713" w:rsidRDefault="00470713" w:rsidP="006778D2">
            <w:r w:rsidRPr="00470713">
              <w:t>15%</w:t>
            </w:r>
          </w:p>
        </w:tc>
        <w:tc>
          <w:tcPr>
            <w:tcW w:w="700" w:type="dxa"/>
            <w:shd w:val="clear" w:color="auto" w:fill="auto"/>
            <w:noWrap/>
            <w:vAlign w:val="center"/>
            <w:hideMark/>
          </w:tcPr>
          <w:p w:rsidR="00470713" w:rsidRPr="00470713" w:rsidRDefault="00470713" w:rsidP="006778D2">
            <w:r w:rsidRPr="00470713">
              <w:t>20%</w:t>
            </w:r>
          </w:p>
        </w:tc>
        <w:tc>
          <w:tcPr>
            <w:tcW w:w="700" w:type="dxa"/>
            <w:shd w:val="clear" w:color="auto" w:fill="auto"/>
            <w:noWrap/>
            <w:vAlign w:val="center"/>
            <w:hideMark/>
          </w:tcPr>
          <w:p w:rsidR="00470713" w:rsidRPr="00470713" w:rsidRDefault="00470713" w:rsidP="006778D2">
            <w:r w:rsidRPr="00470713">
              <w:t>86%</w:t>
            </w:r>
          </w:p>
        </w:tc>
        <w:tc>
          <w:tcPr>
            <w:tcW w:w="673" w:type="dxa"/>
            <w:shd w:val="clear" w:color="auto" w:fill="auto"/>
            <w:noWrap/>
            <w:vAlign w:val="center"/>
            <w:hideMark/>
          </w:tcPr>
          <w:p w:rsidR="00470713" w:rsidRPr="00470713" w:rsidRDefault="00470713" w:rsidP="006778D2">
            <w:r w:rsidRPr="00470713">
              <w:t>85%</w:t>
            </w:r>
          </w:p>
        </w:tc>
        <w:tc>
          <w:tcPr>
            <w:tcW w:w="727" w:type="dxa"/>
            <w:shd w:val="clear" w:color="auto" w:fill="auto"/>
            <w:noWrap/>
            <w:vAlign w:val="center"/>
            <w:hideMark/>
          </w:tcPr>
          <w:p w:rsidR="00470713" w:rsidRPr="00470713" w:rsidRDefault="00470713" w:rsidP="006778D2">
            <w:r w:rsidRPr="00470713">
              <w:t>-29.36</w:t>
            </w:r>
          </w:p>
        </w:tc>
        <w:tc>
          <w:tcPr>
            <w:tcW w:w="713" w:type="dxa"/>
            <w:shd w:val="clear" w:color="auto" w:fill="auto"/>
            <w:noWrap/>
            <w:vAlign w:val="center"/>
            <w:hideMark/>
          </w:tcPr>
          <w:p w:rsidR="00470713" w:rsidRPr="00470713" w:rsidRDefault="00470713" w:rsidP="006778D2">
            <w:r w:rsidRPr="00470713">
              <w:t>-20.79</w:t>
            </w:r>
          </w:p>
        </w:tc>
        <w:tc>
          <w:tcPr>
            <w:tcW w:w="1080" w:type="dxa"/>
            <w:shd w:val="clear" w:color="auto" w:fill="auto"/>
            <w:noWrap/>
            <w:vAlign w:val="center"/>
            <w:hideMark/>
          </w:tcPr>
          <w:p w:rsidR="00470713" w:rsidRPr="00470713" w:rsidRDefault="00470713" w:rsidP="006778D2">
            <w:r w:rsidRPr="00470713">
              <w:t>8.88E-16</w:t>
            </w:r>
          </w:p>
        </w:tc>
        <w:tc>
          <w:tcPr>
            <w:tcW w:w="1080" w:type="dxa"/>
            <w:shd w:val="clear" w:color="auto" w:fill="auto"/>
            <w:noWrap/>
            <w:vAlign w:val="center"/>
            <w:hideMark/>
          </w:tcPr>
          <w:p w:rsidR="00470713" w:rsidRPr="00470713" w:rsidRDefault="00470713" w:rsidP="006778D2">
            <w:r w:rsidRPr="00470713">
              <w:t>1.27E-10</w:t>
            </w:r>
          </w:p>
        </w:tc>
      </w:tr>
      <w:tr w:rsidR="00470713" w:rsidRPr="00470713" w:rsidTr="00470713">
        <w:trPr>
          <w:trHeight w:val="300"/>
        </w:trPr>
        <w:tc>
          <w:tcPr>
            <w:tcW w:w="3490" w:type="dxa"/>
            <w:shd w:val="clear" w:color="auto" w:fill="auto"/>
            <w:noWrap/>
            <w:vAlign w:val="bottom"/>
            <w:hideMark/>
          </w:tcPr>
          <w:p w:rsidR="00470713" w:rsidRPr="0048279D" w:rsidRDefault="00470713" w:rsidP="006778D2">
            <w:pPr>
              <w:rPr>
                <w:lang w:val="fr-FR"/>
              </w:rPr>
            </w:pPr>
            <w:r w:rsidRPr="0048279D">
              <w:rPr>
                <w:lang w:val="fr-FR"/>
              </w:rPr>
              <w:t>~L0.lvl.H15T10Y + L0.rdt.NFP.TYOY + L2.rdt.H15T10Y</w:t>
            </w:r>
          </w:p>
        </w:tc>
        <w:tc>
          <w:tcPr>
            <w:tcW w:w="987" w:type="dxa"/>
            <w:shd w:val="clear" w:color="auto" w:fill="auto"/>
            <w:noWrap/>
            <w:vAlign w:val="center"/>
            <w:hideMark/>
          </w:tcPr>
          <w:p w:rsidR="00470713" w:rsidRPr="00470713" w:rsidRDefault="00470713" w:rsidP="006778D2">
            <w:r w:rsidRPr="00470713">
              <w:t>14%</w:t>
            </w:r>
          </w:p>
        </w:tc>
        <w:tc>
          <w:tcPr>
            <w:tcW w:w="700" w:type="dxa"/>
            <w:shd w:val="clear" w:color="auto" w:fill="auto"/>
            <w:noWrap/>
            <w:vAlign w:val="center"/>
            <w:hideMark/>
          </w:tcPr>
          <w:p w:rsidR="00470713" w:rsidRPr="00470713" w:rsidRDefault="00470713" w:rsidP="006778D2">
            <w:r w:rsidRPr="00470713">
              <w:t>29%</w:t>
            </w:r>
          </w:p>
        </w:tc>
        <w:tc>
          <w:tcPr>
            <w:tcW w:w="700" w:type="dxa"/>
            <w:shd w:val="clear" w:color="auto" w:fill="auto"/>
            <w:noWrap/>
            <w:vAlign w:val="center"/>
            <w:hideMark/>
          </w:tcPr>
          <w:p w:rsidR="00470713" w:rsidRPr="00470713" w:rsidRDefault="00470713" w:rsidP="006778D2">
            <w:r w:rsidRPr="00470713">
              <w:t>74%</w:t>
            </w:r>
          </w:p>
        </w:tc>
        <w:tc>
          <w:tcPr>
            <w:tcW w:w="673" w:type="dxa"/>
            <w:shd w:val="clear" w:color="auto" w:fill="auto"/>
            <w:noWrap/>
            <w:vAlign w:val="center"/>
            <w:hideMark/>
          </w:tcPr>
          <w:p w:rsidR="00470713" w:rsidRPr="00470713" w:rsidRDefault="00470713" w:rsidP="006778D2">
            <w:r w:rsidRPr="00470713">
              <w:t>71%</w:t>
            </w:r>
          </w:p>
        </w:tc>
        <w:tc>
          <w:tcPr>
            <w:tcW w:w="727" w:type="dxa"/>
            <w:shd w:val="clear" w:color="auto" w:fill="auto"/>
            <w:noWrap/>
            <w:vAlign w:val="center"/>
            <w:hideMark/>
          </w:tcPr>
          <w:p w:rsidR="00470713" w:rsidRPr="00470713" w:rsidRDefault="00470713" w:rsidP="006778D2">
            <w:r w:rsidRPr="00470713">
              <w:t>-3.71</w:t>
            </w:r>
          </w:p>
        </w:tc>
        <w:tc>
          <w:tcPr>
            <w:tcW w:w="713" w:type="dxa"/>
            <w:shd w:val="clear" w:color="auto" w:fill="auto"/>
            <w:noWrap/>
            <w:vAlign w:val="center"/>
            <w:hideMark/>
          </w:tcPr>
          <w:p w:rsidR="00470713" w:rsidRPr="00470713" w:rsidRDefault="00470713" w:rsidP="006778D2">
            <w:r w:rsidRPr="00470713">
              <w:t>4.86</w:t>
            </w:r>
          </w:p>
        </w:tc>
        <w:tc>
          <w:tcPr>
            <w:tcW w:w="1080" w:type="dxa"/>
            <w:shd w:val="clear" w:color="auto" w:fill="auto"/>
            <w:noWrap/>
            <w:vAlign w:val="center"/>
            <w:hideMark/>
          </w:tcPr>
          <w:p w:rsidR="00470713" w:rsidRPr="00470713" w:rsidRDefault="00470713" w:rsidP="006778D2">
            <w:r w:rsidRPr="00470713">
              <w:t>8.60E-11</w:t>
            </w:r>
          </w:p>
        </w:tc>
        <w:tc>
          <w:tcPr>
            <w:tcW w:w="1080" w:type="dxa"/>
            <w:shd w:val="clear" w:color="auto" w:fill="auto"/>
            <w:noWrap/>
            <w:vAlign w:val="center"/>
            <w:hideMark/>
          </w:tcPr>
          <w:p w:rsidR="00470713" w:rsidRPr="00470713" w:rsidRDefault="00470713" w:rsidP="006778D2">
            <w:r w:rsidRPr="00470713">
              <w:t>1.11E-03</w:t>
            </w:r>
          </w:p>
        </w:tc>
      </w:tr>
      <w:tr w:rsidR="00470713" w:rsidRPr="00470713" w:rsidTr="00470713">
        <w:trPr>
          <w:trHeight w:val="300"/>
        </w:trPr>
        <w:tc>
          <w:tcPr>
            <w:tcW w:w="3490" w:type="dxa"/>
            <w:shd w:val="clear" w:color="auto" w:fill="auto"/>
            <w:noWrap/>
            <w:vAlign w:val="bottom"/>
            <w:hideMark/>
          </w:tcPr>
          <w:p w:rsidR="00470713" w:rsidRPr="00470713" w:rsidRDefault="00470713" w:rsidP="006778D2">
            <w:r w:rsidRPr="00470713">
              <w:t>~L1.lvl.BDIY + L1.rdt.H15T3M + L2.lvl.FRCPIYOY</w:t>
            </w:r>
          </w:p>
        </w:tc>
        <w:tc>
          <w:tcPr>
            <w:tcW w:w="987" w:type="dxa"/>
            <w:shd w:val="clear" w:color="auto" w:fill="auto"/>
            <w:noWrap/>
            <w:vAlign w:val="center"/>
            <w:hideMark/>
          </w:tcPr>
          <w:p w:rsidR="00470713" w:rsidRPr="00470713" w:rsidRDefault="00470713" w:rsidP="006778D2">
            <w:r w:rsidRPr="00470713">
              <w:t>12%</w:t>
            </w:r>
          </w:p>
        </w:tc>
        <w:tc>
          <w:tcPr>
            <w:tcW w:w="700" w:type="dxa"/>
            <w:shd w:val="clear" w:color="auto" w:fill="auto"/>
            <w:noWrap/>
            <w:vAlign w:val="center"/>
            <w:hideMark/>
          </w:tcPr>
          <w:p w:rsidR="00470713" w:rsidRPr="00470713" w:rsidRDefault="00470713" w:rsidP="006778D2">
            <w:r w:rsidRPr="00470713">
              <w:t>36%</w:t>
            </w:r>
          </w:p>
        </w:tc>
        <w:tc>
          <w:tcPr>
            <w:tcW w:w="700" w:type="dxa"/>
            <w:shd w:val="clear" w:color="auto" w:fill="auto"/>
            <w:noWrap/>
            <w:vAlign w:val="center"/>
            <w:hideMark/>
          </w:tcPr>
          <w:p w:rsidR="00470713" w:rsidRPr="00470713" w:rsidRDefault="00470713" w:rsidP="006778D2">
            <w:r w:rsidRPr="00470713">
              <w:t>76%</w:t>
            </w:r>
          </w:p>
        </w:tc>
        <w:tc>
          <w:tcPr>
            <w:tcW w:w="673" w:type="dxa"/>
            <w:shd w:val="clear" w:color="auto" w:fill="auto"/>
            <w:noWrap/>
            <w:vAlign w:val="center"/>
            <w:hideMark/>
          </w:tcPr>
          <w:p w:rsidR="00470713" w:rsidRPr="00470713" w:rsidRDefault="00470713" w:rsidP="006778D2">
            <w:r w:rsidRPr="00470713">
              <w:t>74%</w:t>
            </w:r>
          </w:p>
        </w:tc>
        <w:tc>
          <w:tcPr>
            <w:tcW w:w="727" w:type="dxa"/>
            <w:shd w:val="clear" w:color="auto" w:fill="auto"/>
            <w:noWrap/>
            <w:vAlign w:val="center"/>
            <w:hideMark/>
          </w:tcPr>
          <w:p w:rsidR="00470713" w:rsidRPr="00470713" w:rsidRDefault="00470713" w:rsidP="006778D2">
            <w:r w:rsidRPr="00470713">
              <w:t>-7.86</w:t>
            </w:r>
          </w:p>
        </w:tc>
        <w:tc>
          <w:tcPr>
            <w:tcW w:w="713" w:type="dxa"/>
            <w:shd w:val="clear" w:color="auto" w:fill="auto"/>
            <w:noWrap/>
            <w:vAlign w:val="center"/>
            <w:hideMark/>
          </w:tcPr>
          <w:p w:rsidR="00470713" w:rsidRPr="00470713" w:rsidRDefault="00470713" w:rsidP="006778D2">
            <w:r w:rsidRPr="00470713">
              <w:t>0.70</w:t>
            </w:r>
          </w:p>
        </w:tc>
        <w:tc>
          <w:tcPr>
            <w:tcW w:w="1080" w:type="dxa"/>
            <w:shd w:val="clear" w:color="auto" w:fill="auto"/>
            <w:noWrap/>
            <w:vAlign w:val="center"/>
            <w:hideMark/>
          </w:tcPr>
          <w:p w:rsidR="00470713" w:rsidRPr="00470713" w:rsidRDefault="00470713" w:rsidP="006778D2">
            <w:r w:rsidRPr="00470713">
              <w:t>1.34E-11</w:t>
            </w:r>
          </w:p>
        </w:tc>
        <w:tc>
          <w:tcPr>
            <w:tcW w:w="1080" w:type="dxa"/>
            <w:shd w:val="clear" w:color="auto" w:fill="auto"/>
            <w:noWrap/>
            <w:vAlign w:val="center"/>
            <w:hideMark/>
          </w:tcPr>
          <w:p w:rsidR="00470713" w:rsidRPr="00470713" w:rsidRDefault="00470713" w:rsidP="006778D2">
            <w:r w:rsidRPr="00470713">
              <w:t>3.80E-04</w:t>
            </w:r>
          </w:p>
        </w:tc>
      </w:tr>
      <w:tr w:rsidR="00470713" w:rsidRPr="00470713" w:rsidTr="00470713">
        <w:trPr>
          <w:trHeight w:val="300"/>
        </w:trPr>
        <w:tc>
          <w:tcPr>
            <w:tcW w:w="3490" w:type="dxa"/>
            <w:shd w:val="clear" w:color="auto" w:fill="auto"/>
            <w:noWrap/>
            <w:vAlign w:val="bottom"/>
            <w:hideMark/>
          </w:tcPr>
          <w:p w:rsidR="00470713" w:rsidRPr="00470713" w:rsidRDefault="00470713" w:rsidP="006778D2">
            <w:r w:rsidRPr="00470713">
              <w:t>~L0.lvl.H15T10Y + L1.lvl.CNFREXPY + L1.lvl.tedSpread</w:t>
            </w:r>
          </w:p>
        </w:tc>
        <w:tc>
          <w:tcPr>
            <w:tcW w:w="987" w:type="dxa"/>
            <w:shd w:val="clear" w:color="auto" w:fill="auto"/>
            <w:noWrap/>
            <w:vAlign w:val="center"/>
            <w:hideMark/>
          </w:tcPr>
          <w:p w:rsidR="00470713" w:rsidRPr="00470713" w:rsidRDefault="00470713" w:rsidP="006778D2">
            <w:r w:rsidRPr="00470713">
              <w:t>3%</w:t>
            </w:r>
          </w:p>
        </w:tc>
        <w:tc>
          <w:tcPr>
            <w:tcW w:w="700" w:type="dxa"/>
            <w:shd w:val="clear" w:color="auto" w:fill="auto"/>
            <w:noWrap/>
            <w:vAlign w:val="center"/>
            <w:hideMark/>
          </w:tcPr>
          <w:p w:rsidR="00470713" w:rsidRPr="00470713" w:rsidRDefault="00470713" w:rsidP="006778D2">
            <w:r w:rsidRPr="00470713">
              <w:t>43%</w:t>
            </w:r>
          </w:p>
        </w:tc>
        <w:tc>
          <w:tcPr>
            <w:tcW w:w="700" w:type="dxa"/>
            <w:shd w:val="clear" w:color="auto" w:fill="auto"/>
            <w:noWrap/>
            <w:vAlign w:val="center"/>
            <w:hideMark/>
          </w:tcPr>
          <w:p w:rsidR="00470713" w:rsidRPr="00470713" w:rsidRDefault="00470713" w:rsidP="006778D2">
            <w:r w:rsidRPr="00470713">
              <w:t>64%</w:t>
            </w:r>
          </w:p>
        </w:tc>
        <w:tc>
          <w:tcPr>
            <w:tcW w:w="673" w:type="dxa"/>
            <w:shd w:val="clear" w:color="auto" w:fill="auto"/>
            <w:noWrap/>
            <w:vAlign w:val="center"/>
            <w:hideMark/>
          </w:tcPr>
          <w:p w:rsidR="00470713" w:rsidRPr="00470713" w:rsidRDefault="00470713" w:rsidP="006778D2">
            <w:r w:rsidRPr="00470713">
              <w:t>61%</w:t>
            </w:r>
          </w:p>
        </w:tc>
        <w:tc>
          <w:tcPr>
            <w:tcW w:w="727" w:type="dxa"/>
            <w:shd w:val="clear" w:color="auto" w:fill="auto"/>
            <w:noWrap/>
            <w:vAlign w:val="center"/>
            <w:hideMark/>
          </w:tcPr>
          <w:p w:rsidR="00470713" w:rsidRPr="00470713" w:rsidRDefault="00470713" w:rsidP="006778D2">
            <w:r w:rsidRPr="00470713">
              <w:t>8.76</w:t>
            </w:r>
          </w:p>
        </w:tc>
        <w:tc>
          <w:tcPr>
            <w:tcW w:w="713" w:type="dxa"/>
            <w:shd w:val="clear" w:color="auto" w:fill="auto"/>
            <w:noWrap/>
            <w:vAlign w:val="center"/>
            <w:hideMark/>
          </w:tcPr>
          <w:p w:rsidR="00470713" w:rsidRPr="00470713" w:rsidRDefault="00470713" w:rsidP="006778D2">
            <w:r w:rsidRPr="00470713">
              <w:t>17.32</w:t>
            </w:r>
          </w:p>
        </w:tc>
        <w:tc>
          <w:tcPr>
            <w:tcW w:w="1080" w:type="dxa"/>
            <w:shd w:val="clear" w:color="auto" w:fill="auto"/>
            <w:noWrap/>
            <w:vAlign w:val="center"/>
            <w:hideMark/>
          </w:tcPr>
          <w:p w:rsidR="00470713" w:rsidRPr="00470713" w:rsidRDefault="00470713" w:rsidP="006778D2">
            <w:r w:rsidRPr="00470713">
              <w:t>2.24E-08</w:t>
            </w:r>
          </w:p>
        </w:tc>
        <w:tc>
          <w:tcPr>
            <w:tcW w:w="1080" w:type="dxa"/>
            <w:shd w:val="clear" w:color="auto" w:fill="auto"/>
            <w:noWrap/>
            <w:vAlign w:val="center"/>
            <w:hideMark/>
          </w:tcPr>
          <w:p w:rsidR="00470713" w:rsidRPr="00470713" w:rsidRDefault="00470713" w:rsidP="006778D2">
            <w:r w:rsidRPr="00470713">
              <w:t>2.55E-04</w:t>
            </w:r>
          </w:p>
        </w:tc>
      </w:tr>
      <w:tr w:rsidR="00470713" w:rsidRPr="00470713" w:rsidTr="00470713">
        <w:trPr>
          <w:trHeight w:val="300"/>
        </w:trPr>
        <w:tc>
          <w:tcPr>
            <w:tcW w:w="3490" w:type="dxa"/>
            <w:shd w:val="clear" w:color="auto" w:fill="auto"/>
            <w:noWrap/>
            <w:vAlign w:val="bottom"/>
            <w:hideMark/>
          </w:tcPr>
          <w:p w:rsidR="00470713" w:rsidRPr="00470713" w:rsidRDefault="00470713" w:rsidP="006778D2">
            <w:r w:rsidRPr="00470713">
              <w:t>~L1.lvl.H15T10Y + L2.lvl.ACCPEMUY + L2.lvl.CPUPXYOY</w:t>
            </w:r>
          </w:p>
        </w:tc>
        <w:tc>
          <w:tcPr>
            <w:tcW w:w="987" w:type="dxa"/>
            <w:shd w:val="clear" w:color="auto" w:fill="auto"/>
            <w:noWrap/>
            <w:vAlign w:val="center"/>
            <w:hideMark/>
          </w:tcPr>
          <w:p w:rsidR="00470713" w:rsidRPr="00470713" w:rsidRDefault="00470713" w:rsidP="006778D2">
            <w:r w:rsidRPr="00470713">
              <w:t>2%</w:t>
            </w:r>
          </w:p>
        </w:tc>
        <w:tc>
          <w:tcPr>
            <w:tcW w:w="700" w:type="dxa"/>
            <w:shd w:val="clear" w:color="auto" w:fill="auto"/>
            <w:noWrap/>
            <w:vAlign w:val="center"/>
            <w:hideMark/>
          </w:tcPr>
          <w:p w:rsidR="00470713" w:rsidRPr="00470713" w:rsidRDefault="00470713" w:rsidP="006778D2">
            <w:r w:rsidRPr="00470713">
              <w:t>30%</w:t>
            </w:r>
          </w:p>
        </w:tc>
        <w:tc>
          <w:tcPr>
            <w:tcW w:w="700" w:type="dxa"/>
            <w:shd w:val="clear" w:color="auto" w:fill="auto"/>
            <w:noWrap/>
            <w:vAlign w:val="center"/>
            <w:hideMark/>
          </w:tcPr>
          <w:p w:rsidR="00470713" w:rsidRPr="00470713" w:rsidRDefault="00470713" w:rsidP="006778D2">
            <w:r w:rsidRPr="00470713">
              <w:t>69%</w:t>
            </w:r>
          </w:p>
        </w:tc>
        <w:tc>
          <w:tcPr>
            <w:tcW w:w="673" w:type="dxa"/>
            <w:shd w:val="clear" w:color="auto" w:fill="auto"/>
            <w:noWrap/>
            <w:vAlign w:val="center"/>
            <w:hideMark/>
          </w:tcPr>
          <w:p w:rsidR="00470713" w:rsidRPr="00470713" w:rsidRDefault="00470713" w:rsidP="006778D2">
            <w:r w:rsidRPr="00470713">
              <w:t>66%</w:t>
            </w:r>
          </w:p>
        </w:tc>
        <w:tc>
          <w:tcPr>
            <w:tcW w:w="727" w:type="dxa"/>
            <w:shd w:val="clear" w:color="auto" w:fill="auto"/>
            <w:noWrap/>
            <w:vAlign w:val="center"/>
            <w:hideMark/>
          </w:tcPr>
          <w:p w:rsidR="00470713" w:rsidRPr="00470713" w:rsidRDefault="00470713" w:rsidP="006778D2">
            <w:r w:rsidRPr="00470713">
              <w:t>3.40</w:t>
            </w:r>
          </w:p>
        </w:tc>
        <w:tc>
          <w:tcPr>
            <w:tcW w:w="713" w:type="dxa"/>
            <w:shd w:val="clear" w:color="auto" w:fill="auto"/>
            <w:noWrap/>
            <w:vAlign w:val="center"/>
            <w:hideMark/>
          </w:tcPr>
          <w:p w:rsidR="00470713" w:rsidRPr="00470713" w:rsidRDefault="00470713" w:rsidP="006778D2">
            <w:r w:rsidRPr="00470713">
              <w:t>11.96</w:t>
            </w:r>
          </w:p>
        </w:tc>
        <w:tc>
          <w:tcPr>
            <w:tcW w:w="1080" w:type="dxa"/>
            <w:shd w:val="clear" w:color="auto" w:fill="auto"/>
            <w:noWrap/>
            <w:vAlign w:val="center"/>
            <w:hideMark/>
          </w:tcPr>
          <w:p w:rsidR="00470713" w:rsidRPr="00470713" w:rsidRDefault="00470713" w:rsidP="006778D2">
            <w:r w:rsidRPr="00470713">
              <w:t>2.06E-09</w:t>
            </w:r>
          </w:p>
        </w:tc>
        <w:tc>
          <w:tcPr>
            <w:tcW w:w="1080" w:type="dxa"/>
            <w:shd w:val="clear" w:color="auto" w:fill="auto"/>
            <w:noWrap/>
            <w:vAlign w:val="center"/>
            <w:hideMark/>
          </w:tcPr>
          <w:p w:rsidR="00470713" w:rsidRPr="00470713" w:rsidRDefault="00470713" w:rsidP="006778D2">
            <w:r w:rsidRPr="00470713">
              <w:t>2.57E-05</w:t>
            </w:r>
          </w:p>
        </w:tc>
      </w:tr>
      <w:tr w:rsidR="00470713" w:rsidRPr="00470713" w:rsidTr="00470713">
        <w:trPr>
          <w:trHeight w:val="300"/>
        </w:trPr>
        <w:tc>
          <w:tcPr>
            <w:tcW w:w="3490" w:type="dxa"/>
            <w:shd w:val="clear" w:color="auto" w:fill="auto"/>
            <w:noWrap/>
            <w:vAlign w:val="bottom"/>
            <w:hideMark/>
          </w:tcPr>
          <w:p w:rsidR="00470713" w:rsidRPr="00470713" w:rsidRDefault="00470713" w:rsidP="006778D2">
            <w:r w:rsidRPr="00470713">
              <w:t>~L1.lvl.H15T10Y + L2.lvl.US0003M + L2.rdt.ACCPEMUY</w:t>
            </w:r>
          </w:p>
        </w:tc>
        <w:tc>
          <w:tcPr>
            <w:tcW w:w="987" w:type="dxa"/>
            <w:shd w:val="clear" w:color="auto" w:fill="auto"/>
            <w:noWrap/>
            <w:vAlign w:val="center"/>
            <w:hideMark/>
          </w:tcPr>
          <w:p w:rsidR="00470713" w:rsidRPr="00470713" w:rsidRDefault="00470713" w:rsidP="006778D2">
            <w:r w:rsidRPr="00470713">
              <w:t>1%</w:t>
            </w:r>
          </w:p>
        </w:tc>
        <w:tc>
          <w:tcPr>
            <w:tcW w:w="700" w:type="dxa"/>
            <w:shd w:val="clear" w:color="auto" w:fill="auto"/>
            <w:noWrap/>
            <w:vAlign w:val="center"/>
            <w:hideMark/>
          </w:tcPr>
          <w:p w:rsidR="00470713" w:rsidRPr="00470713" w:rsidRDefault="00470713" w:rsidP="006778D2">
            <w:r w:rsidRPr="00470713">
              <w:t>27%</w:t>
            </w:r>
          </w:p>
        </w:tc>
        <w:tc>
          <w:tcPr>
            <w:tcW w:w="700" w:type="dxa"/>
            <w:shd w:val="clear" w:color="auto" w:fill="auto"/>
            <w:noWrap/>
            <w:vAlign w:val="center"/>
            <w:hideMark/>
          </w:tcPr>
          <w:p w:rsidR="00470713" w:rsidRPr="00470713" w:rsidRDefault="00470713" w:rsidP="006778D2">
            <w:r w:rsidRPr="00470713">
              <w:t>64%</w:t>
            </w:r>
          </w:p>
        </w:tc>
        <w:tc>
          <w:tcPr>
            <w:tcW w:w="673" w:type="dxa"/>
            <w:shd w:val="clear" w:color="auto" w:fill="auto"/>
            <w:noWrap/>
            <w:vAlign w:val="center"/>
            <w:hideMark/>
          </w:tcPr>
          <w:p w:rsidR="00470713" w:rsidRPr="00470713" w:rsidRDefault="00470713" w:rsidP="006778D2">
            <w:r w:rsidRPr="00470713">
              <w:t>61%</w:t>
            </w:r>
          </w:p>
        </w:tc>
        <w:tc>
          <w:tcPr>
            <w:tcW w:w="727" w:type="dxa"/>
            <w:shd w:val="clear" w:color="auto" w:fill="auto"/>
            <w:noWrap/>
            <w:vAlign w:val="center"/>
            <w:hideMark/>
          </w:tcPr>
          <w:p w:rsidR="00470713" w:rsidRPr="00470713" w:rsidRDefault="00470713" w:rsidP="006778D2">
            <w:r w:rsidRPr="00470713">
              <w:t>8.68</w:t>
            </w:r>
          </w:p>
        </w:tc>
        <w:tc>
          <w:tcPr>
            <w:tcW w:w="713" w:type="dxa"/>
            <w:shd w:val="clear" w:color="auto" w:fill="auto"/>
            <w:noWrap/>
            <w:vAlign w:val="center"/>
            <w:hideMark/>
          </w:tcPr>
          <w:p w:rsidR="00470713" w:rsidRPr="00470713" w:rsidRDefault="00470713" w:rsidP="006778D2">
            <w:r w:rsidRPr="00470713">
              <w:t>17.24</w:t>
            </w:r>
          </w:p>
        </w:tc>
        <w:tc>
          <w:tcPr>
            <w:tcW w:w="1080" w:type="dxa"/>
            <w:shd w:val="clear" w:color="auto" w:fill="auto"/>
            <w:noWrap/>
            <w:vAlign w:val="center"/>
            <w:hideMark/>
          </w:tcPr>
          <w:p w:rsidR="00470713" w:rsidRPr="00470713" w:rsidRDefault="00470713" w:rsidP="006778D2">
            <w:r w:rsidRPr="00470713">
              <w:t>2.16E-08</w:t>
            </w:r>
          </w:p>
        </w:tc>
        <w:tc>
          <w:tcPr>
            <w:tcW w:w="1080" w:type="dxa"/>
            <w:shd w:val="clear" w:color="auto" w:fill="auto"/>
            <w:noWrap/>
            <w:vAlign w:val="center"/>
            <w:hideMark/>
          </w:tcPr>
          <w:p w:rsidR="00470713" w:rsidRPr="00470713" w:rsidRDefault="00470713" w:rsidP="006778D2">
            <w:r w:rsidRPr="00470713">
              <w:t>1.49E-03</w:t>
            </w:r>
          </w:p>
        </w:tc>
      </w:tr>
    </w:tbl>
    <w:p w:rsidR="009617EE" w:rsidRDefault="002503AE" w:rsidP="006778D2">
      <w:pPr>
        <w:pStyle w:val="Caption"/>
      </w:pPr>
      <w:bookmarkStart w:id="42" w:name="_Ref516223838"/>
      <w:r>
        <w:t xml:space="preserve">Table </w:t>
      </w:r>
      <w:r>
        <w:fldChar w:fldCharType="begin"/>
      </w:r>
      <w:r>
        <w:instrText xml:space="preserve"> SEQ Table \* ARABIC </w:instrText>
      </w:r>
      <w:r>
        <w:fldChar w:fldCharType="separate"/>
      </w:r>
      <w:r w:rsidR="00D67B12">
        <w:rPr>
          <w:noProof/>
        </w:rPr>
        <w:t>2</w:t>
      </w:r>
      <w:r>
        <w:fldChar w:fldCharType="end"/>
      </w:r>
      <w:bookmarkEnd w:id="42"/>
      <w:r>
        <w:t xml:space="preserve">: </w:t>
      </w:r>
      <w:r w:rsidRPr="005C26C4">
        <w:t>Most weighted models after stacking procedure</w:t>
      </w:r>
    </w:p>
    <w:p w:rsidR="00692681" w:rsidRPr="00692681" w:rsidRDefault="00692681" w:rsidP="006778D2"/>
    <w:p w:rsidR="00E31977" w:rsidRDefault="00E31977" w:rsidP="006778D2">
      <w:r>
        <w:t xml:space="preserve">Parent model could be summarized to a unique equation by averaging coefficients. Therefore, the contribution of each variable to the model could be assessed as the average contribution to the historical estimation. </w:t>
      </w:r>
      <w:r w:rsidR="001909AE">
        <w:fldChar w:fldCharType="begin"/>
      </w:r>
      <w:r w:rsidR="001909AE">
        <w:instrText xml:space="preserve"> REF _Ref508897862 \h </w:instrText>
      </w:r>
      <w:r w:rsidR="001909AE">
        <w:fldChar w:fldCharType="separate"/>
      </w:r>
      <w:r w:rsidR="00D67B12">
        <w:t xml:space="preserve">Figure </w:t>
      </w:r>
      <w:r w:rsidR="00D67B12">
        <w:rPr>
          <w:noProof/>
        </w:rPr>
        <w:t>3</w:t>
      </w:r>
      <w:r w:rsidR="001909AE">
        <w:fldChar w:fldCharType="end"/>
      </w:r>
      <w:r w:rsidR="001909AE">
        <w:t xml:space="preserve"> shows corporate default is mainly explained by 2 years lag French unemployment rate (22%), 10Y US treasury yield curve (15%) and 1 year lag Baltic Dry Index </w:t>
      </w:r>
      <w:proofErr w:type="spellStart"/>
      <w:r w:rsidR="001909AE">
        <w:t>YoY</w:t>
      </w:r>
      <w:proofErr w:type="spellEnd"/>
      <w:r w:rsidR="001909AE">
        <w:t xml:space="preserve"> (11%). </w:t>
      </w:r>
    </w:p>
    <w:p w:rsidR="00411CA5" w:rsidRDefault="00411CA5" w:rsidP="006778D2"/>
    <w:p w:rsidR="002E2A2F" w:rsidRDefault="002E247A" w:rsidP="006778D2">
      <w:r>
        <w:rPr>
          <w:noProof/>
          <w:lang w:eastAsia="en-US"/>
        </w:rPr>
        <w:lastRenderedPageBreak/>
        <w:drawing>
          <wp:inline distT="0" distB="0" distL="0" distR="0" wp14:anchorId="7FED482B" wp14:editId="4CF68A3D">
            <wp:extent cx="4687733" cy="413280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687733" cy="4132800"/>
                    </a:xfrm>
                    <a:prstGeom prst="rect">
                      <a:avLst/>
                    </a:prstGeom>
                    <a:noFill/>
                  </pic:spPr>
                </pic:pic>
              </a:graphicData>
            </a:graphic>
          </wp:inline>
        </w:drawing>
      </w:r>
    </w:p>
    <w:p w:rsidR="00E31977" w:rsidRDefault="002E2A2F" w:rsidP="006778D2">
      <w:pPr>
        <w:pStyle w:val="Caption"/>
      </w:pPr>
      <w:bookmarkStart w:id="43" w:name="_Ref508897862"/>
      <w:r>
        <w:t xml:space="preserve">Figure </w:t>
      </w:r>
      <w:r>
        <w:fldChar w:fldCharType="begin"/>
      </w:r>
      <w:r>
        <w:instrText xml:space="preserve"> SEQ Figure \* ARABIC </w:instrText>
      </w:r>
      <w:r>
        <w:fldChar w:fldCharType="separate"/>
      </w:r>
      <w:r w:rsidR="00D67B12">
        <w:rPr>
          <w:noProof/>
        </w:rPr>
        <w:t>3</w:t>
      </w:r>
      <w:r>
        <w:fldChar w:fldCharType="end"/>
      </w:r>
      <w:bookmarkEnd w:id="43"/>
      <w:r>
        <w:t>: Variables contribution to the parent model after stacking aggregation</w:t>
      </w:r>
    </w:p>
    <w:p w:rsidR="00B12ED1" w:rsidRDefault="0083725D" w:rsidP="006778D2">
      <w:r>
        <w:fldChar w:fldCharType="begin"/>
      </w:r>
      <w:r>
        <w:instrText xml:space="preserve"> REF _Ref508896441 \h </w:instrText>
      </w:r>
      <w:r>
        <w:fldChar w:fldCharType="separate"/>
      </w:r>
      <w:r w:rsidR="00D67B12">
        <w:t xml:space="preserve">Figure </w:t>
      </w:r>
      <w:r w:rsidR="00D67B12">
        <w:rPr>
          <w:noProof/>
        </w:rPr>
        <w:t>4</w:t>
      </w:r>
      <w:r>
        <w:fldChar w:fldCharType="end"/>
      </w:r>
      <w:r>
        <w:t xml:space="preserve"> and </w:t>
      </w:r>
      <w:r>
        <w:fldChar w:fldCharType="begin"/>
      </w:r>
      <w:r>
        <w:instrText xml:space="preserve"> REF _Ref508896444 \h </w:instrText>
      </w:r>
      <w:r>
        <w:fldChar w:fldCharType="separate"/>
      </w:r>
      <w:r w:rsidR="00D67B12">
        <w:t xml:space="preserve">Figure </w:t>
      </w:r>
      <w:r w:rsidR="00D67B12">
        <w:rPr>
          <w:noProof/>
        </w:rPr>
        <w:t>5</w:t>
      </w:r>
      <w:r>
        <w:fldChar w:fldCharType="end"/>
      </w:r>
      <w:r>
        <w:t xml:space="preserve"> show in </w:t>
      </w:r>
      <w:r w:rsidR="003C30EA">
        <w:t xml:space="preserve">sample </w:t>
      </w:r>
      <w:r>
        <w:t xml:space="preserve">and out of sample </w:t>
      </w:r>
      <w:proofErr w:type="spellStart"/>
      <w:r>
        <w:t>backtests</w:t>
      </w:r>
      <w:proofErr w:type="spellEnd"/>
      <w:r>
        <w:t xml:space="preserve"> using alternative aggregation methods. The out of sample prediction is based on a </w:t>
      </w:r>
      <w:proofErr w:type="spellStart"/>
      <w:r>
        <w:t>KFold</w:t>
      </w:r>
      <w:proofErr w:type="spellEnd"/>
      <w:r>
        <w:t xml:space="preserve"> </w:t>
      </w:r>
      <w:r w:rsidR="002E2A2F">
        <w:t xml:space="preserve">bootstrapping; iteratively removing </w:t>
      </w:r>
      <w:r>
        <w:t>4 s</w:t>
      </w:r>
      <w:r w:rsidR="002E2A2F">
        <w:t>uccessive points from</w:t>
      </w:r>
      <w:r>
        <w:t xml:space="preserve"> the training s</w:t>
      </w:r>
      <w:r w:rsidR="002E2A2F">
        <w:t xml:space="preserve">et on which the models are recalibrated. Afterwards, </w:t>
      </w:r>
      <w:r>
        <w:t>prediction is done on the 4 remov</w:t>
      </w:r>
      <w:r w:rsidR="002E2A2F">
        <w:t>ed points.</w:t>
      </w:r>
      <w:r>
        <w:t xml:space="preserve"> </w:t>
      </w:r>
      <w:r w:rsidR="002E2A2F">
        <w:t xml:space="preserve">These figures show relatively </w:t>
      </w:r>
      <w:r w:rsidR="0001590F">
        <w:t>good</w:t>
      </w:r>
      <w:r w:rsidR="002E2A2F">
        <w:t xml:space="preserve"> performance between Stacking, BMA and arithmetic average when testing In Sample whereas Stacking is significantly superior on the out of sample test. </w:t>
      </w:r>
    </w:p>
    <w:p w:rsidR="002E2A2F" w:rsidRDefault="002E2A2F" w:rsidP="006778D2"/>
    <w:p w:rsidR="002E2A2F" w:rsidRDefault="002E2A2F" w:rsidP="006778D2"/>
    <w:p w:rsidR="00411CA5" w:rsidRDefault="00411CA5" w:rsidP="006778D2">
      <w:r>
        <w:br w:type="page"/>
      </w:r>
    </w:p>
    <w:p w:rsidR="006D17C8" w:rsidRDefault="006D17C8" w:rsidP="006778D2">
      <w:pPr>
        <w:sectPr w:rsidR="006D17C8" w:rsidSect="00940762">
          <w:pgSz w:w="11906" w:h="16838"/>
          <w:pgMar w:top="1418" w:right="1418" w:bottom="1418" w:left="1418" w:header="708" w:footer="708" w:gutter="0"/>
          <w:cols w:space="708"/>
          <w:docGrid w:linePitch="360"/>
        </w:sectPr>
      </w:pPr>
    </w:p>
    <w:p w:rsidR="00411CA5" w:rsidRPr="0083725D" w:rsidRDefault="00411CA5" w:rsidP="006778D2">
      <w:r>
        <w:rPr>
          <w:noProof/>
          <w:lang w:eastAsia="en-US"/>
        </w:rPr>
        <w:lastRenderedPageBreak/>
        <w:drawing>
          <wp:inline distT="0" distB="0" distL="0" distR="0" wp14:anchorId="7A7AB337" wp14:editId="503A44E2">
            <wp:extent cx="9360000" cy="35100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rot="10800000" flipH="1" flipV="1">
                      <a:off x="0" y="0"/>
                      <a:ext cx="9360000" cy="3510000"/>
                    </a:xfrm>
                    <a:prstGeom prst="rect">
                      <a:avLst/>
                    </a:prstGeom>
                    <a:noFill/>
                  </pic:spPr>
                </pic:pic>
              </a:graphicData>
            </a:graphic>
          </wp:inline>
        </w:drawing>
      </w:r>
    </w:p>
    <w:p w:rsidR="00411CA5" w:rsidRDefault="00411CA5" w:rsidP="006778D2">
      <w:pPr>
        <w:pStyle w:val="Caption"/>
      </w:pPr>
      <w:bookmarkStart w:id="44" w:name="_Ref508896441"/>
      <w:r>
        <w:t xml:space="preserve">Figure </w:t>
      </w:r>
      <w:r>
        <w:fldChar w:fldCharType="begin"/>
      </w:r>
      <w:r>
        <w:instrText xml:space="preserve"> SEQ Figure \* ARABIC </w:instrText>
      </w:r>
      <w:r>
        <w:fldChar w:fldCharType="separate"/>
      </w:r>
      <w:r w:rsidR="00D67B12">
        <w:rPr>
          <w:noProof/>
        </w:rPr>
        <w:t>4</w:t>
      </w:r>
      <w:r>
        <w:fldChar w:fldCharType="end"/>
      </w:r>
      <w:bookmarkEnd w:id="44"/>
      <w:r>
        <w:t>:</w:t>
      </w:r>
      <w:r w:rsidRPr="00F04B56">
        <w:t xml:space="preserve"> </w:t>
      </w:r>
      <w:r>
        <w:t>In</w:t>
      </w:r>
      <w:r w:rsidRPr="00F04B56">
        <w:t xml:space="preserve"> SAMPLE BACKTESTS FOR CORPORATE DEFAULT SYSTEMIC INDICATOR MODELS USING DIFFERENT AGGREGATION METHODS.</w:t>
      </w:r>
    </w:p>
    <w:p w:rsidR="00411CA5" w:rsidRDefault="00411CA5" w:rsidP="006778D2">
      <w:r>
        <w:rPr>
          <w:noProof/>
          <w:lang w:eastAsia="en-US"/>
        </w:rPr>
        <w:lastRenderedPageBreak/>
        <w:drawing>
          <wp:inline distT="0" distB="0" distL="0" distR="0" wp14:anchorId="66716E56" wp14:editId="28A2CA16">
            <wp:extent cx="9360000" cy="3510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referRelativeResize="0">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rot="10800000" flipH="1" flipV="1">
                      <a:off x="0" y="0"/>
                      <a:ext cx="9360000" cy="3510000"/>
                    </a:xfrm>
                    <a:prstGeom prst="rect">
                      <a:avLst/>
                    </a:prstGeom>
                    <a:noFill/>
                  </pic:spPr>
                </pic:pic>
              </a:graphicData>
            </a:graphic>
          </wp:inline>
        </w:drawing>
      </w:r>
    </w:p>
    <w:p w:rsidR="00411CA5" w:rsidRDefault="00411CA5" w:rsidP="006778D2">
      <w:pPr>
        <w:pStyle w:val="Caption"/>
      </w:pPr>
      <w:bookmarkStart w:id="45" w:name="_Ref508896444"/>
      <w:r>
        <w:t xml:space="preserve">Figure </w:t>
      </w:r>
      <w:r>
        <w:fldChar w:fldCharType="begin"/>
      </w:r>
      <w:r>
        <w:instrText xml:space="preserve"> SEQ Figure \* ARABIC </w:instrText>
      </w:r>
      <w:r>
        <w:fldChar w:fldCharType="separate"/>
      </w:r>
      <w:r w:rsidR="00D67B12">
        <w:rPr>
          <w:noProof/>
        </w:rPr>
        <w:t>5</w:t>
      </w:r>
      <w:r>
        <w:fldChar w:fldCharType="end"/>
      </w:r>
      <w:bookmarkEnd w:id="45"/>
      <w:r>
        <w:t xml:space="preserve">: Out of sample </w:t>
      </w:r>
      <w:proofErr w:type="spellStart"/>
      <w:r>
        <w:t>backtests</w:t>
      </w:r>
      <w:proofErr w:type="spellEnd"/>
      <w:r>
        <w:t xml:space="preserve"> for corporate default systemic indicator models using different aggregation methods.</w:t>
      </w:r>
    </w:p>
    <w:p w:rsidR="001C587E" w:rsidRDefault="001C587E" w:rsidP="006778D2">
      <w:pPr>
        <w:sectPr w:rsidR="001C587E" w:rsidSect="001C587E">
          <w:pgSz w:w="16838" w:h="11906" w:orient="landscape"/>
          <w:pgMar w:top="1418" w:right="1418" w:bottom="1418" w:left="1418" w:header="709" w:footer="709" w:gutter="0"/>
          <w:cols w:space="708"/>
          <w:docGrid w:linePitch="360"/>
        </w:sectPr>
      </w:pPr>
    </w:p>
    <w:p w:rsidR="00411CA5" w:rsidRDefault="00411CA5" w:rsidP="006778D2">
      <w:r>
        <w:lastRenderedPageBreak/>
        <w:br w:type="page"/>
      </w:r>
    </w:p>
    <w:p w:rsidR="006D17C8" w:rsidRDefault="006D17C8" w:rsidP="006778D2">
      <w:pPr>
        <w:sectPr w:rsidR="006D17C8" w:rsidSect="00940762">
          <w:pgSz w:w="11906" w:h="16838"/>
          <w:pgMar w:top="1418" w:right="1418" w:bottom="1418" w:left="1418" w:header="709" w:footer="709" w:gutter="0"/>
          <w:cols w:space="708"/>
          <w:docGrid w:linePitch="360"/>
        </w:sectPr>
      </w:pPr>
    </w:p>
    <w:p w:rsidR="00E31977" w:rsidRPr="00B12ED1" w:rsidRDefault="00E31977" w:rsidP="006778D2"/>
    <w:p w:rsidR="006177CB" w:rsidRDefault="006177CB" w:rsidP="006778D2">
      <w:pPr>
        <w:pStyle w:val="Heading3"/>
      </w:pPr>
      <w:bookmarkStart w:id="46" w:name="_Toc527553394"/>
      <w:r w:rsidRPr="00E31977">
        <w:t>Migration Systemic Indicator</w:t>
      </w:r>
      <w:bookmarkEnd w:id="46"/>
    </w:p>
    <w:p w:rsidR="00E91792" w:rsidRDefault="00E91792" w:rsidP="006778D2">
      <w:r w:rsidRPr="009A6FA1">
        <w:t xml:space="preserve">This section aims at describing model </w:t>
      </w:r>
      <w:r w:rsidR="001C69B7">
        <w:t>corporate migration</w:t>
      </w:r>
      <w:r w:rsidRPr="009A6FA1">
        <w:t xml:space="preserve"> Systemic Indicator calibration and showing its performance.</w:t>
      </w:r>
    </w:p>
    <w:p w:rsidR="00892BDC" w:rsidRDefault="00892BDC" w:rsidP="006778D2">
      <w:r>
        <w:t xml:space="preserve">The final model equation is given in the table below. </w:t>
      </w:r>
    </w:p>
    <w:tbl>
      <w:tblPr>
        <w:tblW w:w="9260" w:type="dxa"/>
        <w:tblInd w:w="55" w:type="dxa"/>
        <w:tblCellMar>
          <w:left w:w="70" w:type="dxa"/>
          <w:right w:w="70" w:type="dxa"/>
        </w:tblCellMar>
        <w:tblLook w:val="04A0" w:firstRow="1" w:lastRow="0" w:firstColumn="1" w:lastColumn="0" w:noHBand="0" w:noVBand="1"/>
      </w:tblPr>
      <w:tblGrid>
        <w:gridCol w:w="2920"/>
        <w:gridCol w:w="5280"/>
        <w:gridCol w:w="1085"/>
      </w:tblGrid>
      <w:tr w:rsidR="00892BDC" w:rsidRPr="00892BDC" w:rsidTr="00892BDC">
        <w:trPr>
          <w:trHeight w:val="990"/>
        </w:trPr>
        <w:tc>
          <w:tcPr>
            <w:tcW w:w="2920" w:type="dxa"/>
            <w:tcBorders>
              <w:top w:val="single" w:sz="4" w:space="0" w:color="auto"/>
              <w:left w:val="single" w:sz="4" w:space="0" w:color="auto"/>
              <w:bottom w:val="single" w:sz="4" w:space="0" w:color="auto"/>
              <w:right w:val="single" w:sz="4" w:space="0" w:color="auto"/>
            </w:tcBorders>
            <w:shd w:val="clear" w:color="9BBB59" w:fill="9BBB59"/>
            <w:noWrap/>
            <w:vAlign w:val="center"/>
            <w:hideMark/>
          </w:tcPr>
          <w:p w:rsidR="00892BDC" w:rsidRPr="00892BDC" w:rsidRDefault="00892BDC" w:rsidP="006778D2">
            <w:r w:rsidRPr="00892BDC">
              <w:t>Variable</w:t>
            </w:r>
          </w:p>
        </w:tc>
        <w:tc>
          <w:tcPr>
            <w:tcW w:w="5280" w:type="dxa"/>
            <w:tcBorders>
              <w:top w:val="single" w:sz="4" w:space="0" w:color="auto"/>
              <w:left w:val="nil"/>
              <w:bottom w:val="single" w:sz="4" w:space="0" w:color="auto"/>
              <w:right w:val="single" w:sz="4" w:space="0" w:color="auto"/>
            </w:tcBorders>
            <w:shd w:val="clear" w:color="9BBB59" w:fill="9BBB59"/>
            <w:noWrap/>
            <w:vAlign w:val="center"/>
            <w:hideMark/>
          </w:tcPr>
          <w:p w:rsidR="00892BDC" w:rsidRPr="00892BDC" w:rsidRDefault="00892BDC" w:rsidP="006778D2">
            <w:r w:rsidRPr="00892BDC">
              <w:t>Description</w:t>
            </w:r>
          </w:p>
        </w:tc>
        <w:tc>
          <w:tcPr>
            <w:tcW w:w="1060" w:type="dxa"/>
            <w:tcBorders>
              <w:top w:val="single" w:sz="4" w:space="0" w:color="auto"/>
              <w:left w:val="nil"/>
              <w:bottom w:val="single" w:sz="4" w:space="0" w:color="auto"/>
              <w:right w:val="single" w:sz="4" w:space="0" w:color="auto"/>
            </w:tcBorders>
            <w:shd w:val="clear" w:color="9BBB59" w:fill="9BBB59"/>
            <w:vAlign w:val="center"/>
            <w:hideMark/>
          </w:tcPr>
          <w:p w:rsidR="00892BDC" w:rsidRPr="00892BDC" w:rsidRDefault="00892BDC" w:rsidP="006778D2">
            <w:r w:rsidRPr="00892BDC">
              <w:t>Coefficient (Weighted average)</w:t>
            </w:r>
          </w:p>
        </w:tc>
      </w:tr>
      <w:tr w:rsidR="00892BDC" w:rsidRPr="00892BDC" w:rsidTr="00892BDC">
        <w:trPr>
          <w:trHeight w:val="300"/>
        </w:trPr>
        <w:tc>
          <w:tcPr>
            <w:tcW w:w="2920" w:type="dxa"/>
            <w:tcBorders>
              <w:top w:val="nil"/>
              <w:left w:val="single" w:sz="4" w:space="0" w:color="auto"/>
              <w:bottom w:val="single" w:sz="4" w:space="0" w:color="auto"/>
              <w:right w:val="single" w:sz="4" w:space="0" w:color="auto"/>
            </w:tcBorders>
            <w:shd w:val="clear" w:color="auto" w:fill="auto"/>
            <w:noWrap/>
            <w:vAlign w:val="bottom"/>
            <w:hideMark/>
          </w:tcPr>
          <w:p w:rsidR="00892BDC" w:rsidRPr="00892BDC" w:rsidRDefault="00892BDC" w:rsidP="006778D2">
            <w:r w:rsidRPr="00892BDC">
              <w:t>Intercept</w:t>
            </w:r>
          </w:p>
        </w:tc>
        <w:tc>
          <w:tcPr>
            <w:tcW w:w="5280" w:type="dxa"/>
            <w:tcBorders>
              <w:top w:val="nil"/>
              <w:left w:val="nil"/>
              <w:bottom w:val="single" w:sz="4" w:space="0" w:color="auto"/>
              <w:right w:val="single" w:sz="4" w:space="0" w:color="auto"/>
            </w:tcBorders>
            <w:shd w:val="clear" w:color="auto" w:fill="auto"/>
            <w:noWrap/>
            <w:vAlign w:val="bottom"/>
            <w:hideMark/>
          </w:tcPr>
          <w:p w:rsidR="00892BDC" w:rsidRPr="00892BDC" w:rsidRDefault="00892BDC" w:rsidP="006778D2">
            <w:r w:rsidRPr="00892BDC">
              <w:t>-</w:t>
            </w:r>
          </w:p>
        </w:tc>
        <w:tc>
          <w:tcPr>
            <w:tcW w:w="1060" w:type="dxa"/>
            <w:tcBorders>
              <w:top w:val="nil"/>
              <w:left w:val="nil"/>
              <w:bottom w:val="single" w:sz="4" w:space="0" w:color="auto"/>
              <w:right w:val="single" w:sz="4" w:space="0" w:color="auto"/>
            </w:tcBorders>
            <w:shd w:val="clear" w:color="auto" w:fill="auto"/>
            <w:noWrap/>
            <w:vAlign w:val="center"/>
            <w:hideMark/>
          </w:tcPr>
          <w:p w:rsidR="00892BDC" w:rsidRPr="00892BDC" w:rsidRDefault="00892BDC" w:rsidP="006778D2">
            <w:r w:rsidRPr="00892BDC">
              <w:t>1.177</w:t>
            </w:r>
          </w:p>
        </w:tc>
      </w:tr>
      <w:tr w:rsidR="00892BDC" w:rsidRPr="00892BDC" w:rsidTr="00892BDC">
        <w:trPr>
          <w:trHeight w:val="300"/>
        </w:trPr>
        <w:tc>
          <w:tcPr>
            <w:tcW w:w="2920" w:type="dxa"/>
            <w:tcBorders>
              <w:top w:val="nil"/>
              <w:left w:val="single" w:sz="4" w:space="0" w:color="auto"/>
              <w:bottom w:val="single" w:sz="4" w:space="0" w:color="auto"/>
              <w:right w:val="single" w:sz="4" w:space="0" w:color="auto"/>
            </w:tcBorders>
            <w:shd w:val="clear" w:color="auto" w:fill="auto"/>
            <w:noWrap/>
            <w:vAlign w:val="bottom"/>
            <w:hideMark/>
          </w:tcPr>
          <w:p w:rsidR="00892BDC" w:rsidRPr="00892BDC" w:rsidRDefault="00892BDC" w:rsidP="006778D2">
            <w:r w:rsidRPr="00892BDC">
              <w:t>L0.rdt.ecarttauxlongcourtUSD</w:t>
            </w:r>
          </w:p>
        </w:tc>
        <w:tc>
          <w:tcPr>
            <w:tcW w:w="5280" w:type="dxa"/>
            <w:tcBorders>
              <w:top w:val="nil"/>
              <w:left w:val="nil"/>
              <w:bottom w:val="single" w:sz="4" w:space="0" w:color="auto"/>
              <w:right w:val="single" w:sz="4" w:space="0" w:color="auto"/>
            </w:tcBorders>
            <w:shd w:val="clear" w:color="auto" w:fill="auto"/>
            <w:vAlign w:val="bottom"/>
            <w:hideMark/>
          </w:tcPr>
          <w:p w:rsidR="00892BDC" w:rsidRPr="00892BDC" w:rsidRDefault="00892BDC" w:rsidP="006778D2">
            <w:r w:rsidRPr="00892BDC">
              <w:t xml:space="preserve">Spread between 10Y and 3M US </w:t>
            </w:r>
            <w:proofErr w:type="spellStart"/>
            <w:r w:rsidRPr="00892BDC">
              <w:t>trasury</w:t>
            </w:r>
            <w:proofErr w:type="spellEnd"/>
            <w:r w:rsidRPr="00892BDC">
              <w:t xml:space="preserve"> bond yields</w:t>
            </w:r>
          </w:p>
        </w:tc>
        <w:tc>
          <w:tcPr>
            <w:tcW w:w="1060" w:type="dxa"/>
            <w:tcBorders>
              <w:top w:val="nil"/>
              <w:left w:val="nil"/>
              <w:bottom w:val="single" w:sz="4" w:space="0" w:color="auto"/>
              <w:right w:val="single" w:sz="4" w:space="0" w:color="auto"/>
            </w:tcBorders>
            <w:shd w:val="clear" w:color="auto" w:fill="auto"/>
            <w:noWrap/>
            <w:vAlign w:val="center"/>
            <w:hideMark/>
          </w:tcPr>
          <w:p w:rsidR="00892BDC" w:rsidRPr="00892BDC" w:rsidRDefault="00892BDC" w:rsidP="006778D2">
            <w:r w:rsidRPr="00892BDC">
              <w:t>-0.1841</w:t>
            </w:r>
          </w:p>
        </w:tc>
      </w:tr>
      <w:tr w:rsidR="00892BDC" w:rsidRPr="00892BDC" w:rsidTr="00892BDC">
        <w:trPr>
          <w:trHeight w:val="300"/>
        </w:trPr>
        <w:tc>
          <w:tcPr>
            <w:tcW w:w="2920" w:type="dxa"/>
            <w:tcBorders>
              <w:top w:val="nil"/>
              <w:left w:val="single" w:sz="4" w:space="0" w:color="auto"/>
              <w:bottom w:val="single" w:sz="4" w:space="0" w:color="auto"/>
              <w:right w:val="single" w:sz="4" w:space="0" w:color="auto"/>
            </w:tcBorders>
            <w:shd w:val="clear" w:color="auto" w:fill="auto"/>
            <w:noWrap/>
            <w:vAlign w:val="bottom"/>
            <w:hideMark/>
          </w:tcPr>
          <w:p w:rsidR="00892BDC" w:rsidRPr="00892BDC" w:rsidRDefault="00892BDC" w:rsidP="006778D2">
            <w:r w:rsidRPr="00892BDC">
              <w:t>L0.rdt.FDTR</w:t>
            </w:r>
          </w:p>
        </w:tc>
        <w:tc>
          <w:tcPr>
            <w:tcW w:w="5280" w:type="dxa"/>
            <w:tcBorders>
              <w:top w:val="nil"/>
              <w:left w:val="nil"/>
              <w:bottom w:val="single" w:sz="4" w:space="0" w:color="auto"/>
              <w:right w:val="single" w:sz="4" w:space="0" w:color="auto"/>
            </w:tcBorders>
            <w:shd w:val="clear" w:color="auto" w:fill="auto"/>
            <w:vAlign w:val="bottom"/>
            <w:hideMark/>
          </w:tcPr>
          <w:p w:rsidR="00892BDC" w:rsidRPr="00892BDC" w:rsidRDefault="00892BDC" w:rsidP="006778D2">
            <w:r w:rsidRPr="00892BDC">
              <w:t>Central Bank rate- US</w:t>
            </w:r>
          </w:p>
        </w:tc>
        <w:tc>
          <w:tcPr>
            <w:tcW w:w="1060" w:type="dxa"/>
            <w:tcBorders>
              <w:top w:val="nil"/>
              <w:left w:val="nil"/>
              <w:bottom w:val="single" w:sz="4" w:space="0" w:color="auto"/>
              <w:right w:val="single" w:sz="4" w:space="0" w:color="auto"/>
            </w:tcBorders>
            <w:shd w:val="clear" w:color="auto" w:fill="auto"/>
            <w:noWrap/>
            <w:vAlign w:val="center"/>
            <w:hideMark/>
          </w:tcPr>
          <w:p w:rsidR="00892BDC" w:rsidRPr="00892BDC" w:rsidRDefault="00892BDC" w:rsidP="006778D2">
            <w:r w:rsidRPr="00892BDC">
              <w:t>0.0068</w:t>
            </w:r>
          </w:p>
        </w:tc>
      </w:tr>
      <w:tr w:rsidR="00892BDC" w:rsidRPr="00892BDC" w:rsidTr="00892BDC">
        <w:trPr>
          <w:trHeight w:val="300"/>
        </w:trPr>
        <w:tc>
          <w:tcPr>
            <w:tcW w:w="2920" w:type="dxa"/>
            <w:tcBorders>
              <w:top w:val="nil"/>
              <w:left w:val="single" w:sz="4" w:space="0" w:color="auto"/>
              <w:bottom w:val="single" w:sz="4" w:space="0" w:color="auto"/>
              <w:right w:val="single" w:sz="4" w:space="0" w:color="auto"/>
            </w:tcBorders>
            <w:shd w:val="clear" w:color="auto" w:fill="auto"/>
            <w:noWrap/>
            <w:vAlign w:val="bottom"/>
            <w:hideMark/>
          </w:tcPr>
          <w:p w:rsidR="00892BDC" w:rsidRPr="00892BDC" w:rsidRDefault="00892BDC" w:rsidP="006778D2">
            <w:r w:rsidRPr="00892BDC">
              <w:t>L0.lvl.CPI.YOY</w:t>
            </w:r>
          </w:p>
        </w:tc>
        <w:tc>
          <w:tcPr>
            <w:tcW w:w="5280" w:type="dxa"/>
            <w:tcBorders>
              <w:top w:val="nil"/>
              <w:left w:val="nil"/>
              <w:bottom w:val="single" w:sz="4" w:space="0" w:color="auto"/>
              <w:right w:val="single" w:sz="4" w:space="0" w:color="auto"/>
            </w:tcBorders>
            <w:shd w:val="clear" w:color="auto" w:fill="auto"/>
            <w:vAlign w:val="bottom"/>
            <w:hideMark/>
          </w:tcPr>
          <w:p w:rsidR="00892BDC" w:rsidRPr="00892BDC" w:rsidRDefault="00892BDC" w:rsidP="006778D2">
            <w:r w:rsidRPr="00892BDC">
              <w:t xml:space="preserve">CPI GA </w:t>
            </w:r>
            <w:r w:rsidR="00F20AC4">
              <w:t>–</w:t>
            </w:r>
            <w:r w:rsidRPr="00892BDC">
              <w:t xml:space="preserve"> US</w:t>
            </w:r>
          </w:p>
        </w:tc>
        <w:tc>
          <w:tcPr>
            <w:tcW w:w="1060" w:type="dxa"/>
            <w:tcBorders>
              <w:top w:val="nil"/>
              <w:left w:val="nil"/>
              <w:bottom w:val="single" w:sz="4" w:space="0" w:color="auto"/>
              <w:right w:val="single" w:sz="4" w:space="0" w:color="auto"/>
            </w:tcBorders>
            <w:shd w:val="clear" w:color="auto" w:fill="auto"/>
            <w:noWrap/>
            <w:vAlign w:val="center"/>
            <w:hideMark/>
          </w:tcPr>
          <w:p w:rsidR="00892BDC" w:rsidRPr="00892BDC" w:rsidRDefault="00892BDC" w:rsidP="006778D2">
            <w:r w:rsidRPr="00892BDC">
              <w:t>0.0671</w:t>
            </w:r>
          </w:p>
        </w:tc>
      </w:tr>
      <w:tr w:rsidR="00892BDC" w:rsidRPr="00892BDC" w:rsidTr="00892BDC">
        <w:trPr>
          <w:trHeight w:val="300"/>
        </w:trPr>
        <w:tc>
          <w:tcPr>
            <w:tcW w:w="2920" w:type="dxa"/>
            <w:tcBorders>
              <w:top w:val="nil"/>
              <w:left w:val="single" w:sz="4" w:space="0" w:color="auto"/>
              <w:bottom w:val="single" w:sz="4" w:space="0" w:color="auto"/>
              <w:right w:val="single" w:sz="4" w:space="0" w:color="auto"/>
            </w:tcBorders>
            <w:shd w:val="clear" w:color="auto" w:fill="auto"/>
            <w:noWrap/>
            <w:vAlign w:val="bottom"/>
            <w:hideMark/>
          </w:tcPr>
          <w:p w:rsidR="00892BDC" w:rsidRPr="00892BDC" w:rsidRDefault="00892BDC" w:rsidP="006778D2">
            <w:r w:rsidRPr="00892BDC">
              <w:t>L1.lvl.ecarttauxlongcourtUSD</w:t>
            </w:r>
          </w:p>
        </w:tc>
        <w:tc>
          <w:tcPr>
            <w:tcW w:w="5280" w:type="dxa"/>
            <w:tcBorders>
              <w:top w:val="nil"/>
              <w:left w:val="nil"/>
              <w:bottom w:val="single" w:sz="4" w:space="0" w:color="auto"/>
              <w:right w:val="single" w:sz="4" w:space="0" w:color="auto"/>
            </w:tcBorders>
            <w:shd w:val="clear" w:color="auto" w:fill="auto"/>
            <w:vAlign w:val="bottom"/>
            <w:hideMark/>
          </w:tcPr>
          <w:p w:rsidR="00892BDC" w:rsidRPr="00892BDC" w:rsidRDefault="00892BDC" w:rsidP="006778D2">
            <w:r w:rsidRPr="00892BDC">
              <w:t xml:space="preserve">Spread between 10Y and 3M US </w:t>
            </w:r>
            <w:proofErr w:type="spellStart"/>
            <w:r w:rsidRPr="00892BDC">
              <w:t>trasury</w:t>
            </w:r>
            <w:proofErr w:type="spellEnd"/>
            <w:r w:rsidRPr="00892BDC">
              <w:t xml:space="preserve"> bond yields</w:t>
            </w:r>
          </w:p>
        </w:tc>
        <w:tc>
          <w:tcPr>
            <w:tcW w:w="1060" w:type="dxa"/>
            <w:tcBorders>
              <w:top w:val="nil"/>
              <w:left w:val="nil"/>
              <w:bottom w:val="single" w:sz="4" w:space="0" w:color="auto"/>
              <w:right w:val="single" w:sz="4" w:space="0" w:color="auto"/>
            </w:tcBorders>
            <w:shd w:val="clear" w:color="auto" w:fill="auto"/>
            <w:noWrap/>
            <w:vAlign w:val="center"/>
            <w:hideMark/>
          </w:tcPr>
          <w:p w:rsidR="00892BDC" w:rsidRPr="00892BDC" w:rsidRDefault="00892BDC" w:rsidP="006778D2">
            <w:r w:rsidRPr="00892BDC">
              <w:t>0.0138</w:t>
            </w:r>
          </w:p>
        </w:tc>
      </w:tr>
      <w:tr w:rsidR="00892BDC" w:rsidRPr="00892BDC" w:rsidTr="00892BDC">
        <w:trPr>
          <w:trHeight w:val="300"/>
        </w:trPr>
        <w:tc>
          <w:tcPr>
            <w:tcW w:w="2920" w:type="dxa"/>
            <w:tcBorders>
              <w:top w:val="nil"/>
              <w:left w:val="single" w:sz="4" w:space="0" w:color="auto"/>
              <w:bottom w:val="single" w:sz="4" w:space="0" w:color="auto"/>
              <w:right w:val="single" w:sz="4" w:space="0" w:color="auto"/>
            </w:tcBorders>
            <w:shd w:val="clear" w:color="auto" w:fill="auto"/>
            <w:noWrap/>
            <w:vAlign w:val="bottom"/>
            <w:hideMark/>
          </w:tcPr>
          <w:p w:rsidR="00892BDC" w:rsidRPr="00892BDC" w:rsidRDefault="00892BDC" w:rsidP="006778D2">
            <w:r w:rsidRPr="00892BDC">
              <w:t>L1.lvl.NFP.TYOY</w:t>
            </w:r>
          </w:p>
        </w:tc>
        <w:tc>
          <w:tcPr>
            <w:tcW w:w="5280" w:type="dxa"/>
            <w:tcBorders>
              <w:top w:val="nil"/>
              <w:left w:val="nil"/>
              <w:bottom w:val="single" w:sz="4" w:space="0" w:color="auto"/>
              <w:right w:val="single" w:sz="4" w:space="0" w:color="auto"/>
            </w:tcBorders>
            <w:shd w:val="clear" w:color="auto" w:fill="auto"/>
            <w:vAlign w:val="bottom"/>
            <w:hideMark/>
          </w:tcPr>
          <w:p w:rsidR="00892BDC" w:rsidRPr="00892BDC" w:rsidRDefault="00892BDC" w:rsidP="006778D2">
            <w:r w:rsidRPr="00892BDC">
              <w:t>US Employees on Nonfarm Payrolls Total</w:t>
            </w:r>
          </w:p>
        </w:tc>
        <w:tc>
          <w:tcPr>
            <w:tcW w:w="1060" w:type="dxa"/>
            <w:tcBorders>
              <w:top w:val="nil"/>
              <w:left w:val="nil"/>
              <w:bottom w:val="single" w:sz="4" w:space="0" w:color="auto"/>
              <w:right w:val="single" w:sz="4" w:space="0" w:color="auto"/>
            </w:tcBorders>
            <w:shd w:val="clear" w:color="auto" w:fill="auto"/>
            <w:noWrap/>
            <w:vAlign w:val="center"/>
            <w:hideMark/>
          </w:tcPr>
          <w:p w:rsidR="00892BDC" w:rsidRPr="00892BDC" w:rsidRDefault="00892BDC" w:rsidP="006778D2">
            <w:r w:rsidRPr="00892BDC">
              <w:t>-0.0315</w:t>
            </w:r>
          </w:p>
        </w:tc>
      </w:tr>
      <w:tr w:rsidR="00892BDC" w:rsidRPr="00892BDC" w:rsidTr="00892BDC">
        <w:trPr>
          <w:trHeight w:val="600"/>
        </w:trPr>
        <w:tc>
          <w:tcPr>
            <w:tcW w:w="2920" w:type="dxa"/>
            <w:tcBorders>
              <w:top w:val="nil"/>
              <w:left w:val="single" w:sz="4" w:space="0" w:color="auto"/>
              <w:bottom w:val="single" w:sz="4" w:space="0" w:color="auto"/>
              <w:right w:val="single" w:sz="4" w:space="0" w:color="auto"/>
            </w:tcBorders>
            <w:shd w:val="clear" w:color="auto" w:fill="auto"/>
            <w:noWrap/>
            <w:vAlign w:val="bottom"/>
            <w:hideMark/>
          </w:tcPr>
          <w:p w:rsidR="00892BDC" w:rsidRPr="00892BDC" w:rsidRDefault="00892BDC" w:rsidP="006778D2">
            <w:r w:rsidRPr="00892BDC">
              <w:t>L2.lvl.H15T3M</w:t>
            </w:r>
          </w:p>
        </w:tc>
        <w:tc>
          <w:tcPr>
            <w:tcW w:w="5280" w:type="dxa"/>
            <w:tcBorders>
              <w:top w:val="nil"/>
              <w:left w:val="nil"/>
              <w:bottom w:val="single" w:sz="4" w:space="0" w:color="auto"/>
              <w:right w:val="single" w:sz="4" w:space="0" w:color="auto"/>
            </w:tcBorders>
            <w:shd w:val="clear" w:color="auto" w:fill="auto"/>
            <w:vAlign w:val="bottom"/>
            <w:hideMark/>
          </w:tcPr>
          <w:p w:rsidR="00892BDC" w:rsidRPr="00892BDC" w:rsidRDefault="00892BDC" w:rsidP="006778D2">
            <w:r w:rsidRPr="00892BDC">
              <w:t>US Treasury Yield Curve Rate T Note Constant Maturity 3 Month</w:t>
            </w:r>
          </w:p>
        </w:tc>
        <w:tc>
          <w:tcPr>
            <w:tcW w:w="1060" w:type="dxa"/>
            <w:tcBorders>
              <w:top w:val="nil"/>
              <w:left w:val="nil"/>
              <w:bottom w:val="single" w:sz="4" w:space="0" w:color="auto"/>
              <w:right w:val="single" w:sz="4" w:space="0" w:color="auto"/>
            </w:tcBorders>
            <w:shd w:val="clear" w:color="auto" w:fill="auto"/>
            <w:noWrap/>
            <w:vAlign w:val="center"/>
            <w:hideMark/>
          </w:tcPr>
          <w:p w:rsidR="00892BDC" w:rsidRPr="00892BDC" w:rsidRDefault="00892BDC" w:rsidP="006778D2">
            <w:r w:rsidRPr="00892BDC">
              <w:t>0.004</w:t>
            </w:r>
          </w:p>
        </w:tc>
      </w:tr>
      <w:tr w:rsidR="00892BDC" w:rsidRPr="00892BDC" w:rsidTr="00892BDC">
        <w:trPr>
          <w:trHeight w:val="300"/>
        </w:trPr>
        <w:tc>
          <w:tcPr>
            <w:tcW w:w="2920" w:type="dxa"/>
            <w:tcBorders>
              <w:top w:val="nil"/>
              <w:left w:val="single" w:sz="4" w:space="0" w:color="auto"/>
              <w:bottom w:val="single" w:sz="4" w:space="0" w:color="auto"/>
              <w:right w:val="single" w:sz="4" w:space="0" w:color="auto"/>
            </w:tcBorders>
            <w:shd w:val="clear" w:color="auto" w:fill="auto"/>
            <w:noWrap/>
            <w:vAlign w:val="bottom"/>
            <w:hideMark/>
          </w:tcPr>
          <w:p w:rsidR="00892BDC" w:rsidRPr="00892BDC" w:rsidRDefault="00892BDC" w:rsidP="006778D2">
            <w:r w:rsidRPr="00892BDC">
              <w:t>L2.lvl.NFP.TYOY</w:t>
            </w:r>
          </w:p>
        </w:tc>
        <w:tc>
          <w:tcPr>
            <w:tcW w:w="5280" w:type="dxa"/>
            <w:tcBorders>
              <w:top w:val="nil"/>
              <w:left w:val="nil"/>
              <w:bottom w:val="single" w:sz="4" w:space="0" w:color="auto"/>
              <w:right w:val="single" w:sz="4" w:space="0" w:color="auto"/>
            </w:tcBorders>
            <w:shd w:val="clear" w:color="auto" w:fill="auto"/>
            <w:vAlign w:val="bottom"/>
            <w:hideMark/>
          </w:tcPr>
          <w:p w:rsidR="00892BDC" w:rsidRPr="00892BDC" w:rsidRDefault="00892BDC" w:rsidP="006778D2">
            <w:r w:rsidRPr="00892BDC">
              <w:t>US Employees on Nonfarm Payrolls Total</w:t>
            </w:r>
          </w:p>
        </w:tc>
        <w:tc>
          <w:tcPr>
            <w:tcW w:w="1060" w:type="dxa"/>
            <w:tcBorders>
              <w:top w:val="nil"/>
              <w:left w:val="nil"/>
              <w:bottom w:val="single" w:sz="4" w:space="0" w:color="auto"/>
              <w:right w:val="single" w:sz="4" w:space="0" w:color="auto"/>
            </w:tcBorders>
            <w:shd w:val="clear" w:color="auto" w:fill="auto"/>
            <w:noWrap/>
            <w:vAlign w:val="center"/>
            <w:hideMark/>
          </w:tcPr>
          <w:p w:rsidR="00892BDC" w:rsidRPr="00892BDC" w:rsidRDefault="00892BDC" w:rsidP="006778D2">
            <w:r w:rsidRPr="00892BDC">
              <w:t>-0.0591</w:t>
            </w:r>
          </w:p>
        </w:tc>
      </w:tr>
      <w:tr w:rsidR="00892BDC" w:rsidRPr="00892BDC" w:rsidTr="00892BDC">
        <w:trPr>
          <w:trHeight w:val="300"/>
        </w:trPr>
        <w:tc>
          <w:tcPr>
            <w:tcW w:w="2920" w:type="dxa"/>
            <w:tcBorders>
              <w:top w:val="nil"/>
              <w:left w:val="single" w:sz="4" w:space="0" w:color="auto"/>
              <w:bottom w:val="single" w:sz="4" w:space="0" w:color="auto"/>
              <w:right w:val="single" w:sz="4" w:space="0" w:color="auto"/>
            </w:tcBorders>
            <w:shd w:val="clear" w:color="auto" w:fill="auto"/>
            <w:noWrap/>
            <w:vAlign w:val="bottom"/>
            <w:hideMark/>
          </w:tcPr>
          <w:p w:rsidR="00892BDC" w:rsidRPr="00892BDC" w:rsidRDefault="00892BDC" w:rsidP="006778D2">
            <w:r w:rsidRPr="00892BDC">
              <w:t>L0.lvl.BDIY</w:t>
            </w:r>
          </w:p>
        </w:tc>
        <w:tc>
          <w:tcPr>
            <w:tcW w:w="5280" w:type="dxa"/>
            <w:tcBorders>
              <w:top w:val="nil"/>
              <w:left w:val="nil"/>
              <w:bottom w:val="single" w:sz="4" w:space="0" w:color="auto"/>
              <w:right w:val="single" w:sz="4" w:space="0" w:color="auto"/>
            </w:tcBorders>
            <w:shd w:val="clear" w:color="auto" w:fill="auto"/>
            <w:vAlign w:val="bottom"/>
            <w:hideMark/>
          </w:tcPr>
          <w:p w:rsidR="00892BDC" w:rsidRPr="00892BDC" w:rsidRDefault="00892BDC" w:rsidP="006778D2">
            <w:r w:rsidRPr="00892BDC">
              <w:t>Baltic Dry Index</w:t>
            </w:r>
          </w:p>
        </w:tc>
        <w:tc>
          <w:tcPr>
            <w:tcW w:w="1060" w:type="dxa"/>
            <w:tcBorders>
              <w:top w:val="nil"/>
              <w:left w:val="nil"/>
              <w:bottom w:val="single" w:sz="4" w:space="0" w:color="auto"/>
              <w:right w:val="single" w:sz="4" w:space="0" w:color="auto"/>
            </w:tcBorders>
            <w:shd w:val="clear" w:color="auto" w:fill="auto"/>
            <w:noWrap/>
            <w:vAlign w:val="center"/>
            <w:hideMark/>
          </w:tcPr>
          <w:p w:rsidR="00892BDC" w:rsidRPr="00892BDC" w:rsidRDefault="00892BDC" w:rsidP="006778D2">
            <w:r w:rsidRPr="00892BDC">
              <w:t>-0.0001</w:t>
            </w:r>
          </w:p>
        </w:tc>
      </w:tr>
      <w:tr w:rsidR="00892BDC" w:rsidRPr="00892BDC" w:rsidTr="00892BDC">
        <w:trPr>
          <w:trHeight w:val="600"/>
        </w:trPr>
        <w:tc>
          <w:tcPr>
            <w:tcW w:w="2920" w:type="dxa"/>
            <w:tcBorders>
              <w:top w:val="nil"/>
              <w:left w:val="single" w:sz="4" w:space="0" w:color="auto"/>
              <w:bottom w:val="single" w:sz="4" w:space="0" w:color="auto"/>
              <w:right w:val="single" w:sz="4" w:space="0" w:color="auto"/>
            </w:tcBorders>
            <w:shd w:val="clear" w:color="auto" w:fill="auto"/>
            <w:noWrap/>
            <w:vAlign w:val="bottom"/>
            <w:hideMark/>
          </w:tcPr>
          <w:p w:rsidR="00892BDC" w:rsidRPr="00892BDC" w:rsidRDefault="00892BDC" w:rsidP="006778D2">
            <w:r w:rsidRPr="00892BDC">
              <w:t>L0.lvl.H15T3M</w:t>
            </w:r>
          </w:p>
        </w:tc>
        <w:tc>
          <w:tcPr>
            <w:tcW w:w="5280" w:type="dxa"/>
            <w:tcBorders>
              <w:top w:val="nil"/>
              <w:left w:val="nil"/>
              <w:bottom w:val="single" w:sz="4" w:space="0" w:color="auto"/>
              <w:right w:val="single" w:sz="4" w:space="0" w:color="auto"/>
            </w:tcBorders>
            <w:shd w:val="clear" w:color="auto" w:fill="auto"/>
            <w:vAlign w:val="bottom"/>
            <w:hideMark/>
          </w:tcPr>
          <w:p w:rsidR="00892BDC" w:rsidRPr="00892BDC" w:rsidRDefault="00892BDC" w:rsidP="006778D2">
            <w:r w:rsidRPr="00892BDC">
              <w:t>US Treasury Yield Curve Rate T Note Constant Maturity 3 Month</w:t>
            </w:r>
          </w:p>
        </w:tc>
        <w:tc>
          <w:tcPr>
            <w:tcW w:w="1060" w:type="dxa"/>
            <w:tcBorders>
              <w:top w:val="nil"/>
              <w:left w:val="nil"/>
              <w:bottom w:val="single" w:sz="4" w:space="0" w:color="auto"/>
              <w:right w:val="single" w:sz="4" w:space="0" w:color="auto"/>
            </w:tcBorders>
            <w:shd w:val="clear" w:color="auto" w:fill="auto"/>
            <w:noWrap/>
            <w:vAlign w:val="center"/>
            <w:hideMark/>
          </w:tcPr>
          <w:p w:rsidR="00892BDC" w:rsidRPr="00892BDC" w:rsidRDefault="00892BDC" w:rsidP="006778D2">
            <w:r w:rsidRPr="00892BDC">
              <w:t>0.0349</w:t>
            </w:r>
          </w:p>
        </w:tc>
      </w:tr>
      <w:tr w:rsidR="00892BDC" w:rsidRPr="00892BDC" w:rsidTr="00892BDC">
        <w:trPr>
          <w:trHeight w:val="300"/>
        </w:trPr>
        <w:tc>
          <w:tcPr>
            <w:tcW w:w="2920" w:type="dxa"/>
            <w:tcBorders>
              <w:top w:val="nil"/>
              <w:left w:val="single" w:sz="4" w:space="0" w:color="auto"/>
              <w:bottom w:val="single" w:sz="4" w:space="0" w:color="auto"/>
              <w:right w:val="single" w:sz="4" w:space="0" w:color="auto"/>
            </w:tcBorders>
            <w:shd w:val="clear" w:color="auto" w:fill="auto"/>
            <w:noWrap/>
            <w:vAlign w:val="bottom"/>
            <w:hideMark/>
          </w:tcPr>
          <w:p w:rsidR="00892BDC" w:rsidRPr="00892BDC" w:rsidRDefault="00892BDC" w:rsidP="006778D2">
            <w:r w:rsidRPr="00892BDC">
              <w:t>L0.lvl.CNFREXPY</w:t>
            </w:r>
          </w:p>
        </w:tc>
        <w:tc>
          <w:tcPr>
            <w:tcW w:w="5280" w:type="dxa"/>
            <w:tcBorders>
              <w:top w:val="nil"/>
              <w:left w:val="nil"/>
              <w:bottom w:val="single" w:sz="4" w:space="0" w:color="auto"/>
              <w:right w:val="single" w:sz="4" w:space="0" w:color="auto"/>
            </w:tcBorders>
            <w:shd w:val="clear" w:color="auto" w:fill="auto"/>
            <w:vAlign w:val="bottom"/>
            <w:hideMark/>
          </w:tcPr>
          <w:p w:rsidR="00892BDC" w:rsidRPr="00892BDC" w:rsidRDefault="00892BDC" w:rsidP="006778D2">
            <w:r w:rsidRPr="00892BDC">
              <w:t xml:space="preserve">China Export Trade (Annual </w:t>
            </w:r>
            <w:proofErr w:type="spellStart"/>
            <w:r w:rsidRPr="00892BDC">
              <w:t>YoY</w:t>
            </w:r>
            <w:proofErr w:type="spellEnd"/>
            <w:r w:rsidRPr="00892BDC">
              <w:t xml:space="preserve"> %)</w:t>
            </w:r>
          </w:p>
        </w:tc>
        <w:tc>
          <w:tcPr>
            <w:tcW w:w="1060" w:type="dxa"/>
            <w:tcBorders>
              <w:top w:val="nil"/>
              <w:left w:val="nil"/>
              <w:bottom w:val="single" w:sz="4" w:space="0" w:color="auto"/>
              <w:right w:val="single" w:sz="4" w:space="0" w:color="auto"/>
            </w:tcBorders>
            <w:shd w:val="clear" w:color="auto" w:fill="auto"/>
            <w:noWrap/>
            <w:vAlign w:val="center"/>
            <w:hideMark/>
          </w:tcPr>
          <w:p w:rsidR="00892BDC" w:rsidRPr="00892BDC" w:rsidRDefault="00892BDC" w:rsidP="006778D2">
            <w:r w:rsidRPr="00892BDC">
              <w:t>0.0055</w:t>
            </w:r>
          </w:p>
        </w:tc>
      </w:tr>
      <w:tr w:rsidR="00892BDC" w:rsidRPr="00892BDC" w:rsidTr="00892BDC">
        <w:trPr>
          <w:trHeight w:val="300"/>
        </w:trPr>
        <w:tc>
          <w:tcPr>
            <w:tcW w:w="2920" w:type="dxa"/>
            <w:tcBorders>
              <w:top w:val="nil"/>
              <w:left w:val="single" w:sz="4" w:space="0" w:color="auto"/>
              <w:bottom w:val="single" w:sz="4" w:space="0" w:color="auto"/>
              <w:right w:val="single" w:sz="4" w:space="0" w:color="auto"/>
            </w:tcBorders>
            <w:shd w:val="clear" w:color="auto" w:fill="auto"/>
            <w:noWrap/>
            <w:vAlign w:val="bottom"/>
            <w:hideMark/>
          </w:tcPr>
          <w:p w:rsidR="00892BDC" w:rsidRPr="00892BDC" w:rsidRDefault="00892BDC" w:rsidP="006778D2">
            <w:r w:rsidRPr="00892BDC">
              <w:t>L2.rdt.GFRN10</w:t>
            </w:r>
          </w:p>
        </w:tc>
        <w:tc>
          <w:tcPr>
            <w:tcW w:w="5280" w:type="dxa"/>
            <w:tcBorders>
              <w:top w:val="nil"/>
              <w:left w:val="nil"/>
              <w:bottom w:val="single" w:sz="4" w:space="0" w:color="auto"/>
              <w:right w:val="single" w:sz="4" w:space="0" w:color="auto"/>
            </w:tcBorders>
            <w:shd w:val="clear" w:color="auto" w:fill="auto"/>
            <w:vAlign w:val="bottom"/>
            <w:hideMark/>
          </w:tcPr>
          <w:p w:rsidR="00892BDC" w:rsidRPr="0048279D" w:rsidRDefault="00892BDC" w:rsidP="006778D2">
            <w:pPr>
              <w:rPr>
                <w:lang w:val="fr-FR"/>
              </w:rPr>
            </w:pPr>
            <w:r w:rsidRPr="0048279D">
              <w:rPr>
                <w:lang w:val="fr-FR"/>
              </w:rPr>
              <w:t xml:space="preserve">France </w:t>
            </w:r>
            <w:proofErr w:type="spellStart"/>
            <w:r w:rsidRPr="0048279D">
              <w:rPr>
                <w:lang w:val="fr-FR"/>
              </w:rPr>
              <w:t>Govt</w:t>
            </w:r>
            <w:proofErr w:type="spellEnd"/>
            <w:r w:rsidRPr="0048279D">
              <w:rPr>
                <w:lang w:val="fr-FR"/>
              </w:rPr>
              <w:t xml:space="preserve"> </w:t>
            </w:r>
            <w:proofErr w:type="spellStart"/>
            <w:r w:rsidRPr="0048279D">
              <w:rPr>
                <w:lang w:val="fr-FR"/>
              </w:rPr>
              <w:t>Oats</w:t>
            </w:r>
            <w:proofErr w:type="spellEnd"/>
            <w:r w:rsidRPr="0048279D">
              <w:rPr>
                <w:lang w:val="fr-FR"/>
              </w:rPr>
              <w:t xml:space="preserve"> </w:t>
            </w:r>
            <w:proofErr w:type="spellStart"/>
            <w:r w:rsidRPr="0048279D">
              <w:rPr>
                <w:lang w:val="fr-FR"/>
              </w:rPr>
              <w:t>Btan</w:t>
            </w:r>
            <w:proofErr w:type="spellEnd"/>
            <w:r w:rsidRPr="0048279D">
              <w:rPr>
                <w:lang w:val="fr-FR"/>
              </w:rPr>
              <w:t xml:space="preserve"> 10 Y</w:t>
            </w:r>
          </w:p>
        </w:tc>
        <w:tc>
          <w:tcPr>
            <w:tcW w:w="1060" w:type="dxa"/>
            <w:tcBorders>
              <w:top w:val="nil"/>
              <w:left w:val="nil"/>
              <w:bottom w:val="single" w:sz="4" w:space="0" w:color="auto"/>
              <w:right w:val="single" w:sz="4" w:space="0" w:color="auto"/>
            </w:tcBorders>
            <w:shd w:val="clear" w:color="auto" w:fill="auto"/>
            <w:noWrap/>
            <w:vAlign w:val="center"/>
            <w:hideMark/>
          </w:tcPr>
          <w:p w:rsidR="00892BDC" w:rsidRPr="00892BDC" w:rsidRDefault="00892BDC" w:rsidP="006778D2">
            <w:r w:rsidRPr="00892BDC">
              <w:t>-0.0297</w:t>
            </w:r>
          </w:p>
        </w:tc>
      </w:tr>
      <w:tr w:rsidR="00892BDC" w:rsidRPr="00892BDC" w:rsidTr="00892BDC">
        <w:trPr>
          <w:trHeight w:val="300"/>
        </w:trPr>
        <w:tc>
          <w:tcPr>
            <w:tcW w:w="2920" w:type="dxa"/>
            <w:tcBorders>
              <w:top w:val="nil"/>
              <w:left w:val="single" w:sz="4" w:space="0" w:color="auto"/>
              <w:bottom w:val="single" w:sz="4" w:space="0" w:color="auto"/>
              <w:right w:val="single" w:sz="4" w:space="0" w:color="auto"/>
            </w:tcBorders>
            <w:shd w:val="clear" w:color="auto" w:fill="auto"/>
            <w:noWrap/>
            <w:vAlign w:val="bottom"/>
            <w:hideMark/>
          </w:tcPr>
          <w:p w:rsidR="00892BDC" w:rsidRPr="00892BDC" w:rsidRDefault="00892BDC" w:rsidP="006778D2">
            <w:r w:rsidRPr="00892BDC">
              <w:t>L2.rdt.tedSpread</w:t>
            </w:r>
          </w:p>
        </w:tc>
        <w:tc>
          <w:tcPr>
            <w:tcW w:w="5280" w:type="dxa"/>
            <w:tcBorders>
              <w:top w:val="nil"/>
              <w:left w:val="nil"/>
              <w:bottom w:val="single" w:sz="4" w:space="0" w:color="auto"/>
              <w:right w:val="single" w:sz="4" w:space="0" w:color="auto"/>
            </w:tcBorders>
            <w:shd w:val="clear" w:color="auto" w:fill="auto"/>
            <w:vAlign w:val="bottom"/>
            <w:hideMark/>
          </w:tcPr>
          <w:p w:rsidR="00892BDC" w:rsidRPr="00892BDC" w:rsidRDefault="00892BDC" w:rsidP="006778D2">
            <w:r w:rsidRPr="00892BDC">
              <w:t>Spread between Libor and government rates 3M</w:t>
            </w:r>
          </w:p>
        </w:tc>
        <w:tc>
          <w:tcPr>
            <w:tcW w:w="1060" w:type="dxa"/>
            <w:tcBorders>
              <w:top w:val="nil"/>
              <w:left w:val="nil"/>
              <w:bottom w:val="single" w:sz="4" w:space="0" w:color="auto"/>
              <w:right w:val="single" w:sz="4" w:space="0" w:color="auto"/>
            </w:tcBorders>
            <w:shd w:val="clear" w:color="auto" w:fill="auto"/>
            <w:noWrap/>
            <w:vAlign w:val="center"/>
            <w:hideMark/>
          </w:tcPr>
          <w:p w:rsidR="00892BDC" w:rsidRPr="00892BDC" w:rsidRDefault="00892BDC" w:rsidP="006778D2">
            <w:r w:rsidRPr="00892BDC">
              <w:t>-0.0342</w:t>
            </w:r>
          </w:p>
        </w:tc>
      </w:tr>
      <w:tr w:rsidR="00892BDC" w:rsidRPr="00892BDC" w:rsidTr="00892BDC">
        <w:trPr>
          <w:trHeight w:val="600"/>
        </w:trPr>
        <w:tc>
          <w:tcPr>
            <w:tcW w:w="2920" w:type="dxa"/>
            <w:tcBorders>
              <w:top w:val="nil"/>
              <w:left w:val="single" w:sz="4" w:space="0" w:color="auto"/>
              <w:bottom w:val="single" w:sz="4" w:space="0" w:color="auto"/>
              <w:right w:val="single" w:sz="4" w:space="0" w:color="auto"/>
            </w:tcBorders>
            <w:shd w:val="clear" w:color="auto" w:fill="auto"/>
            <w:noWrap/>
            <w:vAlign w:val="bottom"/>
            <w:hideMark/>
          </w:tcPr>
          <w:p w:rsidR="00892BDC" w:rsidRPr="00892BDC" w:rsidRDefault="00892BDC" w:rsidP="006778D2">
            <w:r w:rsidRPr="00892BDC">
              <w:t>L0.lvl.HPIMLEVL</w:t>
            </w:r>
          </w:p>
        </w:tc>
        <w:tc>
          <w:tcPr>
            <w:tcW w:w="5280" w:type="dxa"/>
            <w:tcBorders>
              <w:top w:val="nil"/>
              <w:left w:val="nil"/>
              <w:bottom w:val="single" w:sz="4" w:space="0" w:color="auto"/>
              <w:right w:val="single" w:sz="4" w:space="0" w:color="auto"/>
            </w:tcBorders>
            <w:shd w:val="clear" w:color="auto" w:fill="auto"/>
            <w:vAlign w:val="bottom"/>
            <w:hideMark/>
          </w:tcPr>
          <w:p w:rsidR="00892BDC" w:rsidRPr="00892BDC" w:rsidRDefault="00892BDC" w:rsidP="006778D2">
            <w:r w:rsidRPr="00892BDC">
              <w:t>Federal Housing Finance Agency US House Price Index Purchase Only</w:t>
            </w:r>
          </w:p>
        </w:tc>
        <w:tc>
          <w:tcPr>
            <w:tcW w:w="1060" w:type="dxa"/>
            <w:tcBorders>
              <w:top w:val="nil"/>
              <w:left w:val="nil"/>
              <w:bottom w:val="single" w:sz="4" w:space="0" w:color="auto"/>
              <w:right w:val="single" w:sz="4" w:space="0" w:color="auto"/>
            </w:tcBorders>
            <w:shd w:val="clear" w:color="auto" w:fill="auto"/>
            <w:noWrap/>
            <w:vAlign w:val="center"/>
            <w:hideMark/>
          </w:tcPr>
          <w:p w:rsidR="00892BDC" w:rsidRPr="00892BDC" w:rsidRDefault="00892BDC" w:rsidP="006778D2">
            <w:r w:rsidRPr="00892BDC">
              <w:t>0.0022</w:t>
            </w:r>
          </w:p>
        </w:tc>
      </w:tr>
      <w:tr w:rsidR="00892BDC" w:rsidRPr="00892BDC" w:rsidTr="00892BDC">
        <w:trPr>
          <w:trHeight w:val="300"/>
        </w:trPr>
        <w:tc>
          <w:tcPr>
            <w:tcW w:w="2920" w:type="dxa"/>
            <w:tcBorders>
              <w:top w:val="nil"/>
              <w:left w:val="single" w:sz="4" w:space="0" w:color="auto"/>
              <w:bottom w:val="single" w:sz="4" w:space="0" w:color="auto"/>
              <w:right w:val="single" w:sz="4" w:space="0" w:color="auto"/>
            </w:tcBorders>
            <w:shd w:val="clear" w:color="auto" w:fill="auto"/>
            <w:noWrap/>
            <w:vAlign w:val="bottom"/>
            <w:hideMark/>
          </w:tcPr>
          <w:p w:rsidR="00892BDC" w:rsidRPr="00892BDC" w:rsidRDefault="00892BDC" w:rsidP="006778D2">
            <w:r w:rsidRPr="00892BDC">
              <w:t>L0.lvl.tedSpread</w:t>
            </w:r>
          </w:p>
        </w:tc>
        <w:tc>
          <w:tcPr>
            <w:tcW w:w="5280" w:type="dxa"/>
            <w:tcBorders>
              <w:top w:val="nil"/>
              <w:left w:val="nil"/>
              <w:bottom w:val="single" w:sz="4" w:space="0" w:color="auto"/>
              <w:right w:val="single" w:sz="4" w:space="0" w:color="auto"/>
            </w:tcBorders>
            <w:shd w:val="clear" w:color="auto" w:fill="auto"/>
            <w:vAlign w:val="bottom"/>
            <w:hideMark/>
          </w:tcPr>
          <w:p w:rsidR="00892BDC" w:rsidRPr="00892BDC" w:rsidRDefault="00892BDC" w:rsidP="006778D2">
            <w:r w:rsidRPr="00892BDC">
              <w:t>Spread between Libor and government rates 3M</w:t>
            </w:r>
          </w:p>
        </w:tc>
        <w:tc>
          <w:tcPr>
            <w:tcW w:w="1060" w:type="dxa"/>
            <w:tcBorders>
              <w:top w:val="nil"/>
              <w:left w:val="nil"/>
              <w:bottom w:val="single" w:sz="4" w:space="0" w:color="auto"/>
              <w:right w:val="single" w:sz="4" w:space="0" w:color="auto"/>
            </w:tcBorders>
            <w:shd w:val="clear" w:color="auto" w:fill="auto"/>
            <w:noWrap/>
            <w:vAlign w:val="center"/>
            <w:hideMark/>
          </w:tcPr>
          <w:p w:rsidR="00892BDC" w:rsidRPr="00892BDC" w:rsidRDefault="00892BDC" w:rsidP="006778D2">
            <w:r w:rsidRPr="00892BDC">
              <w:t>-0.036</w:t>
            </w:r>
          </w:p>
        </w:tc>
      </w:tr>
      <w:tr w:rsidR="00892BDC" w:rsidRPr="00892BDC" w:rsidTr="00892BDC">
        <w:trPr>
          <w:trHeight w:val="300"/>
        </w:trPr>
        <w:tc>
          <w:tcPr>
            <w:tcW w:w="2920" w:type="dxa"/>
            <w:tcBorders>
              <w:top w:val="nil"/>
              <w:left w:val="single" w:sz="4" w:space="0" w:color="auto"/>
              <w:bottom w:val="single" w:sz="4" w:space="0" w:color="auto"/>
              <w:right w:val="single" w:sz="4" w:space="0" w:color="auto"/>
            </w:tcBorders>
            <w:shd w:val="clear" w:color="auto" w:fill="auto"/>
            <w:noWrap/>
            <w:vAlign w:val="bottom"/>
            <w:hideMark/>
          </w:tcPr>
          <w:p w:rsidR="00892BDC" w:rsidRPr="00892BDC" w:rsidRDefault="00892BDC" w:rsidP="006778D2">
            <w:r w:rsidRPr="00892BDC">
              <w:t>L0.rdt.UMRTEMU</w:t>
            </w:r>
          </w:p>
        </w:tc>
        <w:tc>
          <w:tcPr>
            <w:tcW w:w="5280" w:type="dxa"/>
            <w:tcBorders>
              <w:top w:val="nil"/>
              <w:left w:val="nil"/>
              <w:bottom w:val="single" w:sz="4" w:space="0" w:color="auto"/>
              <w:right w:val="single" w:sz="4" w:space="0" w:color="auto"/>
            </w:tcBorders>
            <w:shd w:val="clear" w:color="auto" w:fill="auto"/>
            <w:vAlign w:val="bottom"/>
            <w:hideMark/>
          </w:tcPr>
          <w:p w:rsidR="00892BDC" w:rsidRPr="00892BDC" w:rsidRDefault="00892BDC" w:rsidP="006778D2">
            <w:r w:rsidRPr="00892BDC">
              <w:t>unemployment rate seasonally adjusted - Zone euro</w:t>
            </w:r>
          </w:p>
        </w:tc>
        <w:tc>
          <w:tcPr>
            <w:tcW w:w="1060" w:type="dxa"/>
            <w:tcBorders>
              <w:top w:val="nil"/>
              <w:left w:val="nil"/>
              <w:bottom w:val="single" w:sz="4" w:space="0" w:color="auto"/>
              <w:right w:val="single" w:sz="4" w:space="0" w:color="auto"/>
            </w:tcBorders>
            <w:shd w:val="clear" w:color="auto" w:fill="auto"/>
            <w:noWrap/>
            <w:vAlign w:val="center"/>
            <w:hideMark/>
          </w:tcPr>
          <w:p w:rsidR="00892BDC" w:rsidRPr="00892BDC" w:rsidRDefault="00892BDC" w:rsidP="006778D2">
            <w:r w:rsidRPr="00892BDC">
              <w:t>-1.0167</w:t>
            </w:r>
          </w:p>
        </w:tc>
      </w:tr>
      <w:tr w:rsidR="00892BDC" w:rsidRPr="00892BDC" w:rsidTr="00892BDC">
        <w:trPr>
          <w:trHeight w:val="600"/>
        </w:trPr>
        <w:tc>
          <w:tcPr>
            <w:tcW w:w="2920" w:type="dxa"/>
            <w:tcBorders>
              <w:top w:val="nil"/>
              <w:left w:val="single" w:sz="4" w:space="0" w:color="auto"/>
              <w:bottom w:val="single" w:sz="4" w:space="0" w:color="auto"/>
              <w:right w:val="single" w:sz="4" w:space="0" w:color="auto"/>
            </w:tcBorders>
            <w:shd w:val="clear" w:color="auto" w:fill="auto"/>
            <w:noWrap/>
            <w:vAlign w:val="bottom"/>
            <w:hideMark/>
          </w:tcPr>
          <w:p w:rsidR="00892BDC" w:rsidRPr="00892BDC" w:rsidRDefault="00892BDC" w:rsidP="006778D2">
            <w:r w:rsidRPr="00892BDC">
              <w:t>L1.lvl.FRHPI</w:t>
            </w:r>
          </w:p>
        </w:tc>
        <w:tc>
          <w:tcPr>
            <w:tcW w:w="5280" w:type="dxa"/>
            <w:tcBorders>
              <w:top w:val="nil"/>
              <w:left w:val="nil"/>
              <w:bottom w:val="single" w:sz="4" w:space="0" w:color="auto"/>
              <w:right w:val="single" w:sz="4" w:space="0" w:color="auto"/>
            </w:tcBorders>
            <w:shd w:val="clear" w:color="auto" w:fill="auto"/>
            <w:vAlign w:val="bottom"/>
            <w:hideMark/>
          </w:tcPr>
          <w:p w:rsidR="00892BDC" w:rsidRPr="00892BDC" w:rsidRDefault="00892BDC" w:rsidP="006778D2">
            <w:r w:rsidRPr="00892BDC">
              <w:t>Federal Housing Finance Agency FR House Price Index Purchase Only</w:t>
            </w:r>
          </w:p>
        </w:tc>
        <w:tc>
          <w:tcPr>
            <w:tcW w:w="1060" w:type="dxa"/>
            <w:tcBorders>
              <w:top w:val="nil"/>
              <w:left w:val="nil"/>
              <w:bottom w:val="single" w:sz="4" w:space="0" w:color="auto"/>
              <w:right w:val="single" w:sz="4" w:space="0" w:color="auto"/>
            </w:tcBorders>
            <w:shd w:val="clear" w:color="auto" w:fill="auto"/>
            <w:noWrap/>
            <w:vAlign w:val="center"/>
            <w:hideMark/>
          </w:tcPr>
          <w:p w:rsidR="00892BDC" w:rsidRPr="00892BDC" w:rsidRDefault="00892BDC" w:rsidP="006778D2">
            <w:r w:rsidRPr="00892BDC">
              <w:t>-0.0169</w:t>
            </w:r>
          </w:p>
        </w:tc>
      </w:tr>
      <w:tr w:rsidR="00892BDC" w:rsidRPr="00892BDC" w:rsidTr="00892BDC">
        <w:trPr>
          <w:trHeight w:val="300"/>
        </w:trPr>
        <w:tc>
          <w:tcPr>
            <w:tcW w:w="2920" w:type="dxa"/>
            <w:tcBorders>
              <w:top w:val="nil"/>
              <w:left w:val="single" w:sz="4" w:space="0" w:color="auto"/>
              <w:bottom w:val="single" w:sz="4" w:space="0" w:color="auto"/>
              <w:right w:val="single" w:sz="4" w:space="0" w:color="auto"/>
            </w:tcBorders>
            <w:shd w:val="clear" w:color="auto" w:fill="auto"/>
            <w:noWrap/>
            <w:vAlign w:val="bottom"/>
            <w:hideMark/>
          </w:tcPr>
          <w:p w:rsidR="00892BDC" w:rsidRPr="00892BDC" w:rsidRDefault="00892BDC" w:rsidP="006778D2">
            <w:r w:rsidRPr="00892BDC">
              <w:t>L0.rdt.ACCPEMUY</w:t>
            </w:r>
          </w:p>
        </w:tc>
        <w:tc>
          <w:tcPr>
            <w:tcW w:w="5280" w:type="dxa"/>
            <w:tcBorders>
              <w:top w:val="nil"/>
              <w:left w:val="nil"/>
              <w:bottom w:val="single" w:sz="4" w:space="0" w:color="auto"/>
              <w:right w:val="single" w:sz="4" w:space="0" w:color="auto"/>
            </w:tcBorders>
            <w:shd w:val="clear" w:color="auto" w:fill="auto"/>
            <w:vAlign w:val="bottom"/>
            <w:hideMark/>
          </w:tcPr>
          <w:p w:rsidR="00892BDC" w:rsidRPr="00892BDC" w:rsidRDefault="00892BDC" w:rsidP="006778D2">
            <w:r w:rsidRPr="00892BDC">
              <w:t xml:space="preserve">Harmonized Index of Consumer Prices </w:t>
            </w:r>
            <w:proofErr w:type="spellStart"/>
            <w:r w:rsidRPr="00892BDC">
              <w:t>Eur</w:t>
            </w:r>
            <w:proofErr w:type="spellEnd"/>
            <w:r w:rsidRPr="00892BDC">
              <w:t xml:space="preserve"> </w:t>
            </w:r>
            <w:proofErr w:type="spellStart"/>
            <w:r w:rsidRPr="00892BDC">
              <w:t>YoY</w:t>
            </w:r>
            <w:proofErr w:type="spellEnd"/>
          </w:p>
        </w:tc>
        <w:tc>
          <w:tcPr>
            <w:tcW w:w="1060" w:type="dxa"/>
            <w:tcBorders>
              <w:top w:val="nil"/>
              <w:left w:val="nil"/>
              <w:bottom w:val="single" w:sz="4" w:space="0" w:color="auto"/>
              <w:right w:val="single" w:sz="4" w:space="0" w:color="auto"/>
            </w:tcBorders>
            <w:shd w:val="clear" w:color="auto" w:fill="auto"/>
            <w:noWrap/>
            <w:vAlign w:val="center"/>
            <w:hideMark/>
          </w:tcPr>
          <w:p w:rsidR="00892BDC" w:rsidRPr="00892BDC" w:rsidRDefault="00892BDC" w:rsidP="006778D2">
            <w:r w:rsidRPr="00892BDC">
              <w:t>0.0479</w:t>
            </w:r>
          </w:p>
        </w:tc>
      </w:tr>
      <w:tr w:rsidR="00892BDC" w:rsidRPr="00892BDC" w:rsidTr="00892BDC">
        <w:trPr>
          <w:trHeight w:val="300"/>
        </w:trPr>
        <w:tc>
          <w:tcPr>
            <w:tcW w:w="2920" w:type="dxa"/>
            <w:tcBorders>
              <w:top w:val="nil"/>
              <w:left w:val="single" w:sz="4" w:space="0" w:color="auto"/>
              <w:bottom w:val="single" w:sz="4" w:space="0" w:color="auto"/>
              <w:right w:val="single" w:sz="4" w:space="0" w:color="auto"/>
            </w:tcBorders>
            <w:shd w:val="clear" w:color="auto" w:fill="auto"/>
            <w:noWrap/>
            <w:vAlign w:val="bottom"/>
            <w:hideMark/>
          </w:tcPr>
          <w:p w:rsidR="00892BDC" w:rsidRPr="00892BDC" w:rsidRDefault="00892BDC" w:rsidP="006778D2">
            <w:r w:rsidRPr="00892BDC">
              <w:t>L2.rdt.SXXE</w:t>
            </w:r>
          </w:p>
        </w:tc>
        <w:tc>
          <w:tcPr>
            <w:tcW w:w="5280" w:type="dxa"/>
            <w:tcBorders>
              <w:top w:val="nil"/>
              <w:left w:val="nil"/>
              <w:bottom w:val="single" w:sz="4" w:space="0" w:color="auto"/>
              <w:right w:val="single" w:sz="4" w:space="0" w:color="auto"/>
            </w:tcBorders>
            <w:shd w:val="clear" w:color="auto" w:fill="auto"/>
            <w:vAlign w:val="bottom"/>
            <w:hideMark/>
          </w:tcPr>
          <w:p w:rsidR="00892BDC" w:rsidRPr="00892BDC" w:rsidRDefault="00892BDC" w:rsidP="006778D2">
            <w:proofErr w:type="spellStart"/>
            <w:r w:rsidRPr="00892BDC">
              <w:t>EuroStox</w:t>
            </w:r>
            <w:proofErr w:type="spellEnd"/>
            <w:r w:rsidRPr="00892BDC">
              <w:t xml:space="preserve"> 50</w:t>
            </w:r>
          </w:p>
        </w:tc>
        <w:tc>
          <w:tcPr>
            <w:tcW w:w="1060" w:type="dxa"/>
            <w:tcBorders>
              <w:top w:val="nil"/>
              <w:left w:val="nil"/>
              <w:bottom w:val="single" w:sz="4" w:space="0" w:color="auto"/>
              <w:right w:val="single" w:sz="4" w:space="0" w:color="auto"/>
            </w:tcBorders>
            <w:shd w:val="clear" w:color="auto" w:fill="auto"/>
            <w:noWrap/>
            <w:vAlign w:val="center"/>
            <w:hideMark/>
          </w:tcPr>
          <w:p w:rsidR="00892BDC" w:rsidRPr="00892BDC" w:rsidRDefault="00892BDC" w:rsidP="006778D2">
            <w:r w:rsidRPr="00892BDC">
              <w:t>0.0837</w:t>
            </w:r>
          </w:p>
        </w:tc>
      </w:tr>
      <w:tr w:rsidR="00892BDC" w:rsidRPr="00892BDC" w:rsidTr="00892BDC">
        <w:trPr>
          <w:trHeight w:val="300"/>
        </w:trPr>
        <w:tc>
          <w:tcPr>
            <w:tcW w:w="2920" w:type="dxa"/>
            <w:tcBorders>
              <w:top w:val="nil"/>
              <w:left w:val="single" w:sz="4" w:space="0" w:color="auto"/>
              <w:bottom w:val="single" w:sz="4" w:space="0" w:color="auto"/>
              <w:right w:val="single" w:sz="4" w:space="0" w:color="auto"/>
            </w:tcBorders>
            <w:shd w:val="clear" w:color="auto" w:fill="auto"/>
            <w:noWrap/>
            <w:vAlign w:val="bottom"/>
            <w:hideMark/>
          </w:tcPr>
          <w:p w:rsidR="00892BDC" w:rsidRPr="00892BDC" w:rsidRDefault="00892BDC" w:rsidP="006778D2">
            <w:r w:rsidRPr="00892BDC">
              <w:t>L2.lvl.USURTOT</w:t>
            </w:r>
          </w:p>
        </w:tc>
        <w:tc>
          <w:tcPr>
            <w:tcW w:w="5280" w:type="dxa"/>
            <w:tcBorders>
              <w:top w:val="nil"/>
              <w:left w:val="nil"/>
              <w:bottom w:val="single" w:sz="4" w:space="0" w:color="auto"/>
              <w:right w:val="single" w:sz="4" w:space="0" w:color="auto"/>
            </w:tcBorders>
            <w:shd w:val="clear" w:color="auto" w:fill="auto"/>
            <w:vAlign w:val="bottom"/>
            <w:hideMark/>
          </w:tcPr>
          <w:p w:rsidR="00892BDC" w:rsidRPr="00892BDC" w:rsidRDefault="00892BDC" w:rsidP="006778D2">
            <w:r w:rsidRPr="00892BDC">
              <w:t>US Unemployment Rate Total In Labor Force</w:t>
            </w:r>
          </w:p>
        </w:tc>
        <w:tc>
          <w:tcPr>
            <w:tcW w:w="1060" w:type="dxa"/>
            <w:tcBorders>
              <w:top w:val="nil"/>
              <w:left w:val="nil"/>
              <w:bottom w:val="single" w:sz="4" w:space="0" w:color="auto"/>
              <w:right w:val="single" w:sz="4" w:space="0" w:color="auto"/>
            </w:tcBorders>
            <w:shd w:val="clear" w:color="auto" w:fill="auto"/>
            <w:noWrap/>
            <w:vAlign w:val="center"/>
            <w:hideMark/>
          </w:tcPr>
          <w:p w:rsidR="00892BDC" w:rsidRPr="00892BDC" w:rsidRDefault="00892BDC" w:rsidP="006778D2">
            <w:r w:rsidRPr="00892BDC">
              <w:t>-0.0527</w:t>
            </w:r>
          </w:p>
        </w:tc>
      </w:tr>
      <w:tr w:rsidR="00892BDC" w:rsidRPr="00892BDC" w:rsidTr="00892BDC">
        <w:trPr>
          <w:trHeight w:val="600"/>
        </w:trPr>
        <w:tc>
          <w:tcPr>
            <w:tcW w:w="2920" w:type="dxa"/>
            <w:tcBorders>
              <w:top w:val="nil"/>
              <w:left w:val="single" w:sz="4" w:space="0" w:color="auto"/>
              <w:bottom w:val="single" w:sz="4" w:space="0" w:color="auto"/>
              <w:right w:val="single" w:sz="4" w:space="0" w:color="auto"/>
            </w:tcBorders>
            <w:shd w:val="clear" w:color="auto" w:fill="auto"/>
            <w:noWrap/>
            <w:vAlign w:val="bottom"/>
            <w:hideMark/>
          </w:tcPr>
          <w:p w:rsidR="00892BDC" w:rsidRPr="00892BDC" w:rsidRDefault="00892BDC" w:rsidP="006778D2">
            <w:r w:rsidRPr="00892BDC">
              <w:t>L1.lvl.H15T3M</w:t>
            </w:r>
          </w:p>
        </w:tc>
        <w:tc>
          <w:tcPr>
            <w:tcW w:w="5280" w:type="dxa"/>
            <w:tcBorders>
              <w:top w:val="nil"/>
              <w:left w:val="nil"/>
              <w:bottom w:val="single" w:sz="4" w:space="0" w:color="auto"/>
              <w:right w:val="single" w:sz="4" w:space="0" w:color="auto"/>
            </w:tcBorders>
            <w:shd w:val="clear" w:color="auto" w:fill="auto"/>
            <w:vAlign w:val="bottom"/>
            <w:hideMark/>
          </w:tcPr>
          <w:p w:rsidR="00892BDC" w:rsidRPr="00892BDC" w:rsidRDefault="00892BDC" w:rsidP="006778D2">
            <w:r w:rsidRPr="00892BDC">
              <w:t>US Treasury Yield Curve Rate T Note Constant Maturity 3 Month</w:t>
            </w:r>
          </w:p>
        </w:tc>
        <w:tc>
          <w:tcPr>
            <w:tcW w:w="1060" w:type="dxa"/>
            <w:tcBorders>
              <w:top w:val="nil"/>
              <w:left w:val="nil"/>
              <w:bottom w:val="single" w:sz="4" w:space="0" w:color="auto"/>
              <w:right w:val="single" w:sz="4" w:space="0" w:color="auto"/>
            </w:tcBorders>
            <w:shd w:val="clear" w:color="auto" w:fill="auto"/>
            <w:noWrap/>
            <w:vAlign w:val="center"/>
            <w:hideMark/>
          </w:tcPr>
          <w:p w:rsidR="00892BDC" w:rsidRPr="00892BDC" w:rsidRDefault="00892BDC" w:rsidP="006778D2">
            <w:r w:rsidRPr="00892BDC">
              <w:t>0.0014</w:t>
            </w:r>
          </w:p>
        </w:tc>
      </w:tr>
      <w:tr w:rsidR="00892BDC" w:rsidRPr="00892BDC" w:rsidTr="00892BDC">
        <w:trPr>
          <w:trHeight w:val="600"/>
        </w:trPr>
        <w:tc>
          <w:tcPr>
            <w:tcW w:w="2920" w:type="dxa"/>
            <w:tcBorders>
              <w:top w:val="nil"/>
              <w:left w:val="single" w:sz="4" w:space="0" w:color="auto"/>
              <w:bottom w:val="single" w:sz="4" w:space="0" w:color="auto"/>
              <w:right w:val="single" w:sz="4" w:space="0" w:color="auto"/>
            </w:tcBorders>
            <w:shd w:val="clear" w:color="auto" w:fill="auto"/>
            <w:noWrap/>
            <w:vAlign w:val="bottom"/>
            <w:hideMark/>
          </w:tcPr>
          <w:p w:rsidR="00892BDC" w:rsidRPr="00892BDC" w:rsidRDefault="00892BDC" w:rsidP="006778D2">
            <w:r w:rsidRPr="00892BDC">
              <w:t>L1.lvl.HPIMLEVL</w:t>
            </w:r>
          </w:p>
        </w:tc>
        <w:tc>
          <w:tcPr>
            <w:tcW w:w="5280" w:type="dxa"/>
            <w:tcBorders>
              <w:top w:val="nil"/>
              <w:left w:val="nil"/>
              <w:bottom w:val="single" w:sz="4" w:space="0" w:color="auto"/>
              <w:right w:val="single" w:sz="4" w:space="0" w:color="auto"/>
            </w:tcBorders>
            <w:shd w:val="clear" w:color="auto" w:fill="auto"/>
            <w:vAlign w:val="bottom"/>
            <w:hideMark/>
          </w:tcPr>
          <w:p w:rsidR="00892BDC" w:rsidRPr="00892BDC" w:rsidRDefault="00892BDC" w:rsidP="006778D2">
            <w:r w:rsidRPr="00892BDC">
              <w:t>Federal Housing Finance Agency US House Price Index Purchase Only</w:t>
            </w:r>
          </w:p>
        </w:tc>
        <w:tc>
          <w:tcPr>
            <w:tcW w:w="1060" w:type="dxa"/>
            <w:tcBorders>
              <w:top w:val="nil"/>
              <w:left w:val="nil"/>
              <w:bottom w:val="single" w:sz="4" w:space="0" w:color="auto"/>
              <w:right w:val="single" w:sz="4" w:space="0" w:color="auto"/>
            </w:tcBorders>
            <w:shd w:val="clear" w:color="auto" w:fill="auto"/>
            <w:noWrap/>
            <w:vAlign w:val="center"/>
            <w:hideMark/>
          </w:tcPr>
          <w:p w:rsidR="00892BDC" w:rsidRPr="00892BDC" w:rsidRDefault="00892BDC" w:rsidP="006778D2">
            <w:r w:rsidRPr="00892BDC">
              <w:t>0.0052</w:t>
            </w:r>
          </w:p>
        </w:tc>
      </w:tr>
      <w:tr w:rsidR="00892BDC" w:rsidRPr="00892BDC" w:rsidTr="00892BDC">
        <w:trPr>
          <w:trHeight w:val="300"/>
        </w:trPr>
        <w:tc>
          <w:tcPr>
            <w:tcW w:w="2920" w:type="dxa"/>
            <w:tcBorders>
              <w:top w:val="nil"/>
              <w:left w:val="single" w:sz="4" w:space="0" w:color="auto"/>
              <w:bottom w:val="single" w:sz="4" w:space="0" w:color="auto"/>
              <w:right w:val="single" w:sz="4" w:space="0" w:color="auto"/>
            </w:tcBorders>
            <w:shd w:val="clear" w:color="auto" w:fill="auto"/>
            <w:noWrap/>
            <w:vAlign w:val="bottom"/>
            <w:hideMark/>
          </w:tcPr>
          <w:p w:rsidR="00892BDC" w:rsidRPr="00892BDC" w:rsidRDefault="00892BDC" w:rsidP="006778D2">
            <w:r w:rsidRPr="00892BDC">
              <w:t>L1.rdt.USCRWTIC</w:t>
            </w:r>
          </w:p>
        </w:tc>
        <w:tc>
          <w:tcPr>
            <w:tcW w:w="5280" w:type="dxa"/>
            <w:tcBorders>
              <w:top w:val="nil"/>
              <w:left w:val="nil"/>
              <w:bottom w:val="single" w:sz="4" w:space="0" w:color="auto"/>
              <w:right w:val="single" w:sz="4" w:space="0" w:color="auto"/>
            </w:tcBorders>
            <w:shd w:val="clear" w:color="auto" w:fill="auto"/>
            <w:vAlign w:val="bottom"/>
            <w:hideMark/>
          </w:tcPr>
          <w:p w:rsidR="00892BDC" w:rsidRPr="00892BDC" w:rsidRDefault="00892BDC" w:rsidP="006778D2">
            <w:r w:rsidRPr="00892BDC">
              <w:t>Oil price WTI</w:t>
            </w:r>
          </w:p>
        </w:tc>
        <w:tc>
          <w:tcPr>
            <w:tcW w:w="1060" w:type="dxa"/>
            <w:tcBorders>
              <w:top w:val="nil"/>
              <w:left w:val="nil"/>
              <w:bottom w:val="single" w:sz="4" w:space="0" w:color="auto"/>
              <w:right w:val="single" w:sz="4" w:space="0" w:color="auto"/>
            </w:tcBorders>
            <w:shd w:val="clear" w:color="auto" w:fill="auto"/>
            <w:noWrap/>
            <w:vAlign w:val="center"/>
            <w:hideMark/>
          </w:tcPr>
          <w:p w:rsidR="00892BDC" w:rsidRPr="00892BDC" w:rsidRDefault="00892BDC" w:rsidP="006778D2">
            <w:r w:rsidRPr="00892BDC">
              <w:t>0.0084</w:t>
            </w:r>
          </w:p>
        </w:tc>
      </w:tr>
      <w:tr w:rsidR="00892BDC" w:rsidRPr="00892BDC" w:rsidTr="00892BDC">
        <w:trPr>
          <w:trHeight w:val="300"/>
        </w:trPr>
        <w:tc>
          <w:tcPr>
            <w:tcW w:w="2920" w:type="dxa"/>
            <w:tcBorders>
              <w:top w:val="nil"/>
              <w:left w:val="single" w:sz="4" w:space="0" w:color="auto"/>
              <w:bottom w:val="single" w:sz="4" w:space="0" w:color="auto"/>
              <w:right w:val="single" w:sz="4" w:space="0" w:color="auto"/>
            </w:tcBorders>
            <w:shd w:val="clear" w:color="auto" w:fill="auto"/>
            <w:noWrap/>
            <w:vAlign w:val="bottom"/>
            <w:hideMark/>
          </w:tcPr>
          <w:p w:rsidR="00892BDC" w:rsidRPr="00892BDC" w:rsidRDefault="00892BDC" w:rsidP="006778D2">
            <w:r w:rsidRPr="00892BDC">
              <w:t>L2.rdt.BDIY</w:t>
            </w:r>
          </w:p>
        </w:tc>
        <w:tc>
          <w:tcPr>
            <w:tcW w:w="5280" w:type="dxa"/>
            <w:tcBorders>
              <w:top w:val="nil"/>
              <w:left w:val="nil"/>
              <w:bottom w:val="single" w:sz="4" w:space="0" w:color="auto"/>
              <w:right w:val="single" w:sz="4" w:space="0" w:color="auto"/>
            </w:tcBorders>
            <w:shd w:val="clear" w:color="auto" w:fill="auto"/>
            <w:vAlign w:val="bottom"/>
            <w:hideMark/>
          </w:tcPr>
          <w:p w:rsidR="00892BDC" w:rsidRPr="00892BDC" w:rsidRDefault="00892BDC" w:rsidP="006778D2">
            <w:r w:rsidRPr="00892BDC">
              <w:t>Baltic Dry Index</w:t>
            </w:r>
          </w:p>
        </w:tc>
        <w:tc>
          <w:tcPr>
            <w:tcW w:w="1060" w:type="dxa"/>
            <w:tcBorders>
              <w:top w:val="nil"/>
              <w:left w:val="nil"/>
              <w:bottom w:val="single" w:sz="4" w:space="0" w:color="auto"/>
              <w:right w:val="single" w:sz="4" w:space="0" w:color="auto"/>
            </w:tcBorders>
            <w:shd w:val="clear" w:color="auto" w:fill="auto"/>
            <w:noWrap/>
            <w:vAlign w:val="center"/>
            <w:hideMark/>
          </w:tcPr>
          <w:p w:rsidR="00892BDC" w:rsidRPr="00892BDC" w:rsidRDefault="00892BDC" w:rsidP="006778D2">
            <w:r w:rsidRPr="00892BDC">
              <w:t>-0.1956</w:t>
            </w:r>
          </w:p>
        </w:tc>
      </w:tr>
      <w:tr w:rsidR="00892BDC" w:rsidRPr="00892BDC" w:rsidTr="00892BDC">
        <w:trPr>
          <w:trHeight w:val="300"/>
        </w:trPr>
        <w:tc>
          <w:tcPr>
            <w:tcW w:w="2920" w:type="dxa"/>
            <w:tcBorders>
              <w:top w:val="nil"/>
              <w:left w:val="single" w:sz="4" w:space="0" w:color="auto"/>
              <w:bottom w:val="single" w:sz="4" w:space="0" w:color="auto"/>
              <w:right w:val="single" w:sz="4" w:space="0" w:color="auto"/>
            </w:tcBorders>
            <w:shd w:val="clear" w:color="auto" w:fill="auto"/>
            <w:noWrap/>
            <w:vAlign w:val="bottom"/>
            <w:hideMark/>
          </w:tcPr>
          <w:p w:rsidR="00892BDC" w:rsidRPr="00892BDC" w:rsidRDefault="00892BDC" w:rsidP="006778D2">
            <w:r w:rsidRPr="00892BDC">
              <w:t>L2.lvl.UMRTEMU</w:t>
            </w:r>
          </w:p>
        </w:tc>
        <w:tc>
          <w:tcPr>
            <w:tcW w:w="5280" w:type="dxa"/>
            <w:tcBorders>
              <w:top w:val="nil"/>
              <w:left w:val="nil"/>
              <w:bottom w:val="single" w:sz="4" w:space="0" w:color="auto"/>
              <w:right w:val="single" w:sz="4" w:space="0" w:color="auto"/>
            </w:tcBorders>
            <w:shd w:val="clear" w:color="auto" w:fill="auto"/>
            <w:vAlign w:val="bottom"/>
            <w:hideMark/>
          </w:tcPr>
          <w:p w:rsidR="00892BDC" w:rsidRPr="00892BDC" w:rsidRDefault="00892BDC" w:rsidP="006778D2">
            <w:r w:rsidRPr="00892BDC">
              <w:t>unemployment rate seasonally adjusted - Zone euro</w:t>
            </w:r>
          </w:p>
        </w:tc>
        <w:tc>
          <w:tcPr>
            <w:tcW w:w="1060" w:type="dxa"/>
            <w:tcBorders>
              <w:top w:val="nil"/>
              <w:left w:val="nil"/>
              <w:bottom w:val="single" w:sz="4" w:space="0" w:color="auto"/>
              <w:right w:val="single" w:sz="4" w:space="0" w:color="auto"/>
            </w:tcBorders>
            <w:shd w:val="clear" w:color="auto" w:fill="auto"/>
            <w:noWrap/>
            <w:vAlign w:val="center"/>
            <w:hideMark/>
          </w:tcPr>
          <w:p w:rsidR="00892BDC" w:rsidRPr="00892BDC" w:rsidRDefault="00892BDC" w:rsidP="006778D2">
            <w:r w:rsidRPr="00892BDC">
              <w:t>-0.0612</w:t>
            </w:r>
          </w:p>
        </w:tc>
      </w:tr>
      <w:tr w:rsidR="00892BDC" w:rsidRPr="00892BDC" w:rsidTr="00892BDC">
        <w:trPr>
          <w:trHeight w:val="300"/>
        </w:trPr>
        <w:tc>
          <w:tcPr>
            <w:tcW w:w="2920" w:type="dxa"/>
            <w:tcBorders>
              <w:top w:val="nil"/>
              <w:left w:val="single" w:sz="4" w:space="0" w:color="auto"/>
              <w:bottom w:val="single" w:sz="4" w:space="0" w:color="auto"/>
              <w:right w:val="single" w:sz="4" w:space="0" w:color="auto"/>
            </w:tcBorders>
            <w:shd w:val="clear" w:color="auto" w:fill="auto"/>
            <w:noWrap/>
            <w:vAlign w:val="bottom"/>
            <w:hideMark/>
          </w:tcPr>
          <w:p w:rsidR="00892BDC" w:rsidRPr="00892BDC" w:rsidRDefault="00892BDC" w:rsidP="006778D2">
            <w:r w:rsidRPr="00892BDC">
              <w:t>L0.rdt.GFRN10</w:t>
            </w:r>
          </w:p>
        </w:tc>
        <w:tc>
          <w:tcPr>
            <w:tcW w:w="5280" w:type="dxa"/>
            <w:tcBorders>
              <w:top w:val="nil"/>
              <w:left w:val="nil"/>
              <w:bottom w:val="single" w:sz="4" w:space="0" w:color="auto"/>
              <w:right w:val="single" w:sz="4" w:space="0" w:color="auto"/>
            </w:tcBorders>
            <w:shd w:val="clear" w:color="auto" w:fill="auto"/>
            <w:vAlign w:val="bottom"/>
            <w:hideMark/>
          </w:tcPr>
          <w:p w:rsidR="00892BDC" w:rsidRPr="0048279D" w:rsidRDefault="00892BDC" w:rsidP="006778D2">
            <w:pPr>
              <w:rPr>
                <w:lang w:val="fr-FR"/>
              </w:rPr>
            </w:pPr>
            <w:r w:rsidRPr="0048279D">
              <w:rPr>
                <w:lang w:val="fr-FR"/>
              </w:rPr>
              <w:t xml:space="preserve">France </w:t>
            </w:r>
            <w:proofErr w:type="spellStart"/>
            <w:r w:rsidRPr="0048279D">
              <w:rPr>
                <w:lang w:val="fr-FR"/>
              </w:rPr>
              <w:t>Govt</w:t>
            </w:r>
            <w:proofErr w:type="spellEnd"/>
            <w:r w:rsidRPr="0048279D">
              <w:rPr>
                <w:lang w:val="fr-FR"/>
              </w:rPr>
              <w:t xml:space="preserve"> </w:t>
            </w:r>
            <w:proofErr w:type="spellStart"/>
            <w:r w:rsidRPr="0048279D">
              <w:rPr>
                <w:lang w:val="fr-FR"/>
              </w:rPr>
              <w:t>Oats</w:t>
            </w:r>
            <w:proofErr w:type="spellEnd"/>
            <w:r w:rsidRPr="0048279D">
              <w:rPr>
                <w:lang w:val="fr-FR"/>
              </w:rPr>
              <w:t xml:space="preserve"> </w:t>
            </w:r>
            <w:proofErr w:type="spellStart"/>
            <w:r w:rsidRPr="0048279D">
              <w:rPr>
                <w:lang w:val="fr-FR"/>
              </w:rPr>
              <w:t>Btan</w:t>
            </w:r>
            <w:proofErr w:type="spellEnd"/>
            <w:r w:rsidRPr="0048279D">
              <w:rPr>
                <w:lang w:val="fr-FR"/>
              </w:rPr>
              <w:t xml:space="preserve"> 10 Y</w:t>
            </w:r>
          </w:p>
        </w:tc>
        <w:tc>
          <w:tcPr>
            <w:tcW w:w="1060" w:type="dxa"/>
            <w:tcBorders>
              <w:top w:val="nil"/>
              <w:left w:val="nil"/>
              <w:bottom w:val="single" w:sz="4" w:space="0" w:color="auto"/>
              <w:right w:val="single" w:sz="4" w:space="0" w:color="auto"/>
            </w:tcBorders>
            <w:shd w:val="clear" w:color="auto" w:fill="auto"/>
            <w:noWrap/>
            <w:vAlign w:val="center"/>
            <w:hideMark/>
          </w:tcPr>
          <w:p w:rsidR="00892BDC" w:rsidRPr="00892BDC" w:rsidRDefault="00892BDC" w:rsidP="006778D2">
            <w:r w:rsidRPr="00892BDC">
              <w:t>0.0423</w:t>
            </w:r>
          </w:p>
        </w:tc>
      </w:tr>
      <w:tr w:rsidR="00892BDC" w:rsidRPr="00892BDC" w:rsidTr="00892BDC">
        <w:trPr>
          <w:trHeight w:val="600"/>
        </w:trPr>
        <w:tc>
          <w:tcPr>
            <w:tcW w:w="2920" w:type="dxa"/>
            <w:tcBorders>
              <w:top w:val="nil"/>
              <w:left w:val="single" w:sz="4" w:space="0" w:color="auto"/>
              <w:bottom w:val="single" w:sz="4" w:space="0" w:color="auto"/>
              <w:right w:val="single" w:sz="4" w:space="0" w:color="auto"/>
            </w:tcBorders>
            <w:shd w:val="clear" w:color="auto" w:fill="auto"/>
            <w:noWrap/>
            <w:vAlign w:val="bottom"/>
            <w:hideMark/>
          </w:tcPr>
          <w:p w:rsidR="00892BDC" w:rsidRPr="00892BDC" w:rsidRDefault="00892BDC" w:rsidP="006778D2">
            <w:r w:rsidRPr="00892BDC">
              <w:t>L2.lvl.CPUPXYOY</w:t>
            </w:r>
          </w:p>
        </w:tc>
        <w:tc>
          <w:tcPr>
            <w:tcW w:w="5280" w:type="dxa"/>
            <w:tcBorders>
              <w:top w:val="nil"/>
              <w:left w:val="nil"/>
              <w:bottom w:val="single" w:sz="4" w:space="0" w:color="auto"/>
              <w:right w:val="single" w:sz="4" w:space="0" w:color="auto"/>
            </w:tcBorders>
            <w:shd w:val="clear" w:color="auto" w:fill="auto"/>
            <w:vAlign w:val="bottom"/>
            <w:hideMark/>
          </w:tcPr>
          <w:p w:rsidR="00892BDC" w:rsidRPr="00892BDC" w:rsidRDefault="00892BDC" w:rsidP="006778D2">
            <w:r w:rsidRPr="00892BDC">
              <w:t xml:space="preserve">Consumer Price Index (CPI) excluding food and energy US </w:t>
            </w:r>
            <w:proofErr w:type="spellStart"/>
            <w:r w:rsidRPr="00892BDC">
              <w:t>YoY</w:t>
            </w:r>
            <w:proofErr w:type="spellEnd"/>
          </w:p>
        </w:tc>
        <w:tc>
          <w:tcPr>
            <w:tcW w:w="1060" w:type="dxa"/>
            <w:tcBorders>
              <w:top w:val="nil"/>
              <w:left w:val="nil"/>
              <w:bottom w:val="single" w:sz="4" w:space="0" w:color="auto"/>
              <w:right w:val="single" w:sz="4" w:space="0" w:color="auto"/>
            </w:tcBorders>
            <w:shd w:val="clear" w:color="auto" w:fill="auto"/>
            <w:noWrap/>
            <w:vAlign w:val="center"/>
            <w:hideMark/>
          </w:tcPr>
          <w:p w:rsidR="00892BDC" w:rsidRPr="00892BDC" w:rsidRDefault="00892BDC" w:rsidP="006778D2">
            <w:r w:rsidRPr="00892BDC">
              <w:t>0.0193</w:t>
            </w:r>
          </w:p>
        </w:tc>
      </w:tr>
      <w:tr w:rsidR="00892BDC" w:rsidRPr="00892BDC" w:rsidTr="00892BDC">
        <w:trPr>
          <w:trHeight w:val="300"/>
        </w:trPr>
        <w:tc>
          <w:tcPr>
            <w:tcW w:w="2920" w:type="dxa"/>
            <w:tcBorders>
              <w:top w:val="nil"/>
              <w:left w:val="single" w:sz="4" w:space="0" w:color="auto"/>
              <w:bottom w:val="single" w:sz="4" w:space="0" w:color="auto"/>
              <w:right w:val="single" w:sz="4" w:space="0" w:color="auto"/>
            </w:tcBorders>
            <w:shd w:val="clear" w:color="auto" w:fill="auto"/>
            <w:noWrap/>
            <w:vAlign w:val="bottom"/>
            <w:hideMark/>
          </w:tcPr>
          <w:p w:rsidR="00892BDC" w:rsidRPr="00892BDC" w:rsidRDefault="00892BDC" w:rsidP="006778D2">
            <w:r w:rsidRPr="00892BDC">
              <w:lastRenderedPageBreak/>
              <w:t>L0.lvl.SPX</w:t>
            </w:r>
          </w:p>
        </w:tc>
        <w:tc>
          <w:tcPr>
            <w:tcW w:w="5280" w:type="dxa"/>
            <w:tcBorders>
              <w:top w:val="nil"/>
              <w:left w:val="nil"/>
              <w:bottom w:val="single" w:sz="4" w:space="0" w:color="auto"/>
              <w:right w:val="single" w:sz="4" w:space="0" w:color="auto"/>
            </w:tcBorders>
            <w:shd w:val="clear" w:color="auto" w:fill="auto"/>
            <w:vAlign w:val="bottom"/>
            <w:hideMark/>
          </w:tcPr>
          <w:p w:rsidR="00892BDC" w:rsidRPr="00892BDC" w:rsidRDefault="00892BDC" w:rsidP="006778D2">
            <w:r w:rsidRPr="00892BDC">
              <w:t>S&amp;P 500</w:t>
            </w:r>
          </w:p>
        </w:tc>
        <w:tc>
          <w:tcPr>
            <w:tcW w:w="1060" w:type="dxa"/>
            <w:tcBorders>
              <w:top w:val="nil"/>
              <w:left w:val="nil"/>
              <w:bottom w:val="single" w:sz="4" w:space="0" w:color="auto"/>
              <w:right w:val="single" w:sz="4" w:space="0" w:color="auto"/>
            </w:tcBorders>
            <w:shd w:val="clear" w:color="auto" w:fill="auto"/>
            <w:noWrap/>
            <w:vAlign w:val="center"/>
            <w:hideMark/>
          </w:tcPr>
          <w:p w:rsidR="00892BDC" w:rsidRPr="00892BDC" w:rsidRDefault="00892BDC" w:rsidP="006778D2">
            <w:r w:rsidRPr="00892BDC">
              <w:t>0.0001</w:t>
            </w:r>
          </w:p>
        </w:tc>
      </w:tr>
      <w:tr w:rsidR="00892BDC" w:rsidRPr="00892BDC" w:rsidTr="00892BDC">
        <w:trPr>
          <w:trHeight w:val="300"/>
        </w:trPr>
        <w:tc>
          <w:tcPr>
            <w:tcW w:w="2920" w:type="dxa"/>
            <w:tcBorders>
              <w:top w:val="nil"/>
              <w:left w:val="single" w:sz="4" w:space="0" w:color="auto"/>
              <w:bottom w:val="single" w:sz="4" w:space="0" w:color="auto"/>
              <w:right w:val="single" w:sz="4" w:space="0" w:color="auto"/>
            </w:tcBorders>
            <w:shd w:val="clear" w:color="auto" w:fill="auto"/>
            <w:noWrap/>
            <w:vAlign w:val="bottom"/>
            <w:hideMark/>
          </w:tcPr>
          <w:p w:rsidR="00892BDC" w:rsidRPr="00892BDC" w:rsidRDefault="00892BDC" w:rsidP="006778D2">
            <w:r w:rsidRPr="00892BDC">
              <w:t>L2.lvl.tedSpread</w:t>
            </w:r>
          </w:p>
        </w:tc>
        <w:tc>
          <w:tcPr>
            <w:tcW w:w="5280" w:type="dxa"/>
            <w:tcBorders>
              <w:top w:val="nil"/>
              <w:left w:val="nil"/>
              <w:bottom w:val="single" w:sz="4" w:space="0" w:color="auto"/>
              <w:right w:val="single" w:sz="4" w:space="0" w:color="auto"/>
            </w:tcBorders>
            <w:shd w:val="clear" w:color="auto" w:fill="auto"/>
            <w:vAlign w:val="bottom"/>
            <w:hideMark/>
          </w:tcPr>
          <w:p w:rsidR="00892BDC" w:rsidRPr="00892BDC" w:rsidRDefault="00892BDC" w:rsidP="006778D2">
            <w:r w:rsidRPr="00892BDC">
              <w:t>Spread between Libor and government rates 3M</w:t>
            </w:r>
          </w:p>
        </w:tc>
        <w:tc>
          <w:tcPr>
            <w:tcW w:w="1060" w:type="dxa"/>
            <w:tcBorders>
              <w:top w:val="nil"/>
              <w:left w:val="nil"/>
              <w:bottom w:val="single" w:sz="4" w:space="0" w:color="auto"/>
              <w:right w:val="single" w:sz="4" w:space="0" w:color="auto"/>
            </w:tcBorders>
            <w:shd w:val="clear" w:color="auto" w:fill="auto"/>
            <w:noWrap/>
            <w:vAlign w:val="center"/>
            <w:hideMark/>
          </w:tcPr>
          <w:p w:rsidR="00892BDC" w:rsidRPr="00892BDC" w:rsidRDefault="00892BDC" w:rsidP="006778D2">
            <w:r w:rsidRPr="00892BDC">
              <w:t>-0.0429</w:t>
            </w:r>
          </w:p>
        </w:tc>
      </w:tr>
      <w:tr w:rsidR="00892BDC" w:rsidRPr="00892BDC" w:rsidTr="00892BDC">
        <w:trPr>
          <w:trHeight w:val="600"/>
        </w:trPr>
        <w:tc>
          <w:tcPr>
            <w:tcW w:w="2920" w:type="dxa"/>
            <w:tcBorders>
              <w:top w:val="nil"/>
              <w:left w:val="single" w:sz="4" w:space="0" w:color="auto"/>
              <w:bottom w:val="single" w:sz="4" w:space="0" w:color="auto"/>
              <w:right w:val="single" w:sz="4" w:space="0" w:color="auto"/>
            </w:tcBorders>
            <w:shd w:val="clear" w:color="auto" w:fill="auto"/>
            <w:noWrap/>
            <w:vAlign w:val="bottom"/>
            <w:hideMark/>
          </w:tcPr>
          <w:p w:rsidR="00892BDC" w:rsidRPr="00892BDC" w:rsidRDefault="00892BDC" w:rsidP="006778D2">
            <w:r w:rsidRPr="00892BDC">
              <w:t>L2.rdt.H15T10Y</w:t>
            </w:r>
          </w:p>
        </w:tc>
        <w:tc>
          <w:tcPr>
            <w:tcW w:w="5280" w:type="dxa"/>
            <w:tcBorders>
              <w:top w:val="nil"/>
              <w:left w:val="nil"/>
              <w:bottom w:val="single" w:sz="4" w:space="0" w:color="auto"/>
              <w:right w:val="single" w:sz="4" w:space="0" w:color="auto"/>
            </w:tcBorders>
            <w:shd w:val="clear" w:color="auto" w:fill="auto"/>
            <w:vAlign w:val="bottom"/>
            <w:hideMark/>
          </w:tcPr>
          <w:p w:rsidR="00892BDC" w:rsidRPr="00892BDC" w:rsidRDefault="00892BDC" w:rsidP="006778D2">
            <w:r w:rsidRPr="00892BDC">
              <w:t>US Treasury Yield Curve Rate T Note Constant Maturity 10 Year</w:t>
            </w:r>
          </w:p>
        </w:tc>
        <w:tc>
          <w:tcPr>
            <w:tcW w:w="1060" w:type="dxa"/>
            <w:tcBorders>
              <w:top w:val="nil"/>
              <w:left w:val="nil"/>
              <w:bottom w:val="single" w:sz="4" w:space="0" w:color="auto"/>
              <w:right w:val="single" w:sz="4" w:space="0" w:color="auto"/>
            </w:tcBorders>
            <w:shd w:val="clear" w:color="auto" w:fill="auto"/>
            <w:noWrap/>
            <w:vAlign w:val="center"/>
            <w:hideMark/>
          </w:tcPr>
          <w:p w:rsidR="00892BDC" w:rsidRPr="00892BDC" w:rsidRDefault="00892BDC" w:rsidP="006778D2">
            <w:r w:rsidRPr="00892BDC">
              <w:t>0.0102</w:t>
            </w:r>
          </w:p>
        </w:tc>
      </w:tr>
    </w:tbl>
    <w:p w:rsidR="00892BDC" w:rsidRPr="009A6FA1" w:rsidRDefault="00892BDC" w:rsidP="006778D2"/>
    <w:p w:rsidR="00E91792" w:rsidRPr="00B12ED1" w:rsidRDefault="001C69B7" w:rsidP="006778D2">
      <w:r>
        <w:t>More than 6000</w:t>
      </w:r>
      <w:r w:rsidR="00E91792" w:rsidRPr="00B12ED1">
        <w:t xml:space="preserve"> models were accepted with a 95% confidence </w:t>
      </w:r>
      <w:r w:rsidR="00E91792">
        <w:t xml:space="preserve">level using statistical tests and economic constraints. </w:t>
      </w:r>
    </w:p>
    <w:tbl>
      <w:tblPr>
        <w:tblW w:w="9157" w:type="dxa"/>
        <w:tblInd w:w="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3393"/>
        <w:gridCol w:w="718"/>
        <w:gridCol w:w="535"/>
        <w:gridCol w:w="535"/>
        <w:gridCol w:w="713"/>
        <w:gridCol w:w="641"/>
        <w:gridCol w:w="1230"/>
        <w:gridCol w:w="1402"/>
      </w:tblGrid>
      <w:tr w:rsidR="00D8265E" w:rsidRPr="00981AA2" w:rsidTr="00892BDC">
        <w:trPr>
          <w:trHeight w:val="900"/>
        </w:trPr>
        <w:tc>
          <w:tcPr>
            <w:tcW w:w="3393" w:type="dxa"/>
            <w:shd w:val="clear" w:color="9BBB59" w:fill="9BBB59"/>
            <w:noWrap/>
            <w:vAlign w:val="center"/>
            <w:hideMark/>
          </w:tcPr>
          <w:p w:rsidR="00D8265E" w:rsidRPr="00D8265E" w:rsidRDefault="00D8265E" w:rsidP="006778D2">
            <w:r w:rsidRPr="00D8265E">
              <w:t>Model name</w:t>
            </w:r>
          </w:p>
        </w:tc>
        <w:tc>
          <w:tcPr>
            <w:tcW w:w="713" w:type="dxa"/>
            <w:shd w:val="clear" w:color="9BBB59" w:fill="9BBB59"/>
            <w:vAlign w:val="center"/>
            <w:hideMark/>
          </w:tcPr>
          <w:p w:rsidR="00D8265E" w:rsidRPr="00D8265E" w:rsidRDefault="00D8265E" w:rsidP="006778D2">
            <w:r w:rsidRPr="00D8265E">
              <w:t>RMSE</w:t>
            </w:r>
          </w:p>
        </w:tc>
        <w:tc>
          <w:tcPr>
            <w:tcW w:w="535" w:type="dxa"/>
            <w:shd w:val="clear" w:color="9BBB59" w:fill="9BBB59"/>
            <w:vAlign w:val="center"/>
            <w:hideMark/>
          </w:tcPr>
          <w:p w:rsidR="00D8265E" w:rsidRPr="00D8265E" w:rsidRDefault="00D8265E" w:rsidP="006778D2">
            <w:r w:rsidRPr="00D8265E">
              <w:t>R²</w:t>
            </w:r>
          </w:p>
        </w:tc>
        <w:tc>
          <w:tcPr>
            <w:tcW w:w="535" w:type="dxa"/>
            <w:shd w:val="clear" w:color="9BBB59" w:fill="9BBB59"/>
            <w:vAlign w:val="center"/>
            <w:hideMark/>
          </w:tcPr>
          <w:p w:rsidR="00D8265E" w:rsidRPr="00D8265E" w:rsidRDefault="00D8265E" w:rsidP="006778D2">
            <w:r w:rsidRPr="00D8265E">
              <w:t xml:space="preserve">R² </w:t>
            </w:r>
            <w:proofErr w:type="spellStart"/>
            <w:r w:rsidRPr="00D8265E">
              <w:t>adj</w:t>
            </w:r>
            <w:proofErr w:type="spellEnd"/>
          </w:p>
        </w:tc>
        <w:tc>
          <w:tcPr>
            <w:tcW w:w="713" w:type="dxa"/>
            <w:shd w:val="clear" w:color="9BBB59" w:fill="9BBB59"/>
            <w:vAlign w:val="center"/>
            <w:hideMark/>
          </w:tcPr>
          <w:p w:rsidR="00D8265E" w:rsidRPr="00D8265E" w:rsidRDefault="00D8265E" w:rsidP="006778D2">
            <w:r w:rsidRPr="00D8265E">
              <w:t>AIC</w:t>
            </w:r>
          </w:p>
        </w:tc>
        <w:tc>
          <w:tcPr>
            <w:tcW w:w="636" w:type="dxa"/>
            <w:shd w:val="clear" w:color="9BBB59" w:fill="9BBB59"/>
            <w:vAlign w:val="center"/>
            <w:hideMark/>
          </w:tcPr>
          <w:p w:rsidR="00D8265E" w:rsidRPr="00D8265E" w:rsidRDefault="00D8265E" w:rsidP="006778D2">
            <w:r w:rsidRPr="00D8265E">
              <w:t>BIC</w:t>
            </w:r>
          </w:p>
        </w:tc>
        <w:tc>
          <w:tcPr>
            <w:tcW w:w="1230" w:type="dxa"/>
            <w:shd w:val="clear" w:color="9BBB59" w:fill="9BBB59"/>
            <w:vAlign w:val="center"/>
            <w:hideMark/>
          </w:tcPr>
          <w:p w:rsidR="00D8265E" w:rsidRPr="00D8265E" w:rsidRDefault="00D8265E" w:rsidP="006778D2">
            <w:r w:rsidRPr="00D8265E">
              <w:t>p-value test Fisher</w:t>
            </w:r>
          </w:p>
        </w:tc>
        <w:tc>
          <w:tcPr>
            <w:tcW w:w="1402" w:type="dxa"/>
            <w:shd w:val="clear" w:color="9BBB59" w:fill="9BBB59"/>
            <w:vAlign w:val="center"/>
            <w:hideMark/>
          </w:tcPr>
          <w:p w:rsidR="00D8265E" w:rsidRPr="00D8265E" w:rsidRDefault="00D8265E" w:rsidP="006778D2">
            <w:r w:rsidRPr="00D8265E">
              <w:t>max(p-value) test Student</w:t>
            </w:r>
          </w:p>
        </w:tc>
      </w:tr>
      <w:tr w:rsidR="00D8265E" w:rsidRPr="00D8265E" w:rsidTr="00892BDC">
        <w:trPr>
          <w:trHeight w:val="600"/>
        </w:trPr>
        <w:tc>
          <w:tcPr>
            <w:tcW w:w="3393" w:type="dxa"/>
            <w:shd w:val="clear" w:color="auto" w:fill="auto"/>
            <w:vAlign w:val="bottom"/>
            <w:hideMark/>
          </w:tcPr>
          <w:p w:rsidR="00D8265E" w:rsidRPr="00D8265E" w:rsidRDefault="00D8265E" w:rsidP="006778D2">
            <w:r w:rsidRPr="00D8265E">
              <w:t>~L0.rdt.H15T3M + L0.rdt.CPI.YOY + L2.lvl.FRHPI</w:t>
            </w:r>
          </w:p>
        </w:tc>
        <w:tc>
          <w:tcPr>
            <w:tcW w:w="713" w:type="dxa"/>
            <w:shd w:val="clear" w:color="auto" w:fill="auto"/>
            <w:noWrap/>
            <w:vAlign w:val="center"/>
            <w:hideMark/>
          </w:tcPr>
          <w:p w:rsidR="00D8265E" w:rsidRPr="00D8265E" w:rsidRDefault="00D8265E" w:rsidP="006778D2">
            <w:r w:rsidRPr="00D8265E">
              <w:t>0.49</w:t>
            </w:r>
          </w:p>
        </w:tc>
        <w:tc>
          <w:tcPr>
            <w:tcW w:w="535" w:type="dxa"/>
            <w:shd w:val="clear" w:color="auto" w:fill="auto"/>
            <w:noWrap/>
            <w:vAlign w:val="center"/>
            <w:hideMark/>
          </w:tcPr>
          <w:p w:rsidR="00D8265E" w:rsidRPr="00D8265E" w:rsidRDefault="00D8265E" w:rsidP="006778D2">
            <w:r w:rsidRPr="00D8265E">
              <w:t>0.61</w:t>
            </w:r>
          </w:p>
        </w:tc>
        <w:tc>
          <w:tcPr>
            <w:tcW w:w="535" w:type="dxa"/>
            <w:shd w:val="clear" w:color="auto" w:fill="auto"/>
            <w:noWrap/>
            <w:vAlign w:val="center"/>
            <w:hideMark/>
          </w:tcPr>
          <w:p w:rsidR="00D8265E" w:rsidRPr="00D8265E" w:rsidRDefault="00D8265E" w:rsidP="006778D2">
            <w:r w:rsidRPr="00D8265E">
              <w:t>0.58</w:t>
            </w:r>
          </w:p>
        </w:tc>
        <w:tc>
          <w:tcPr>
            <w:tcW w:w="713" w:type="dxa"/>
            <w:shd w:val="clear" w:color="auto" w:fill="auto"/>
            <w:noWrap/>
            <w:vAlign w:val="center"/>
            <w:hideMark/>
          </w:tcPr>
          <w:p w:rsidR="00D8265E" w:rsidRPr="00D8265E" w:rsidRDefault="00D8265E" w:rsidP="006778D2">
            <w:r w:rsidRPr="00D8265E">
              <w:t>60.66</w:t>
            </w:r>
          </w:p>
        </w:tc>
        <w:tc>
          <w:tcPr>
            <w:tcW w:w="636" w:type="dxa"/>
            <w:shd w:val="clear" w:color="auto" w:fill="auto"/>
            <w:noWrap/>
            <w:vAlign w:val="center"/>
            <w:hideMark/>
          </w:tcPr>
          <w:p w:rsidR="00D8265E" w:rsidRPr="00D8265E" w:rsidRDefault="00D8265E" w:rsidP="006778D2">
            <w:r w:rsidRPr="00D8265E">
              <w:t>69.22</w:t>
            </w:r>
          </w:p>
        </w:tc>
        <w:tc>
          <w:tcPr>
            <w:tcW w:w="1230" w:type="dxa"/>
            <w:shd w:val="clear" w:color="auto" w:fill="auto"/>
            <w:noWrap/>
            <w:vAlign w:val="center"/>
            <w:hideMark/>
          </w:tcPr>
          <w:p w:rsidR="00D8265E" w:rsidRPr="00D8265E" w:rsidRDefault="00D8265E" w:rsidP="006778D2">
            <w:r w:rsidRPr="00D8265E">
              <w:t>1.24E-07</w:t>
            </w:r>
          </w:p>
        </w:tc>
        <w:tc>
          <w:tcPr>
            <w:tcW w:w="1402" w:type="dxa"/>
            <w:shd w:val="clear" w:color="auto" w:fill="auto"/>
            <w:noWrap/>
            <w:vAlign w:val="center"/>
            <w:hideMark/>
          </w:tcPr>
          <w:p w:rsidR="00D8265E" w:rsidRPr="00D8265E" w:rsidRDefault="00D8265E" w:rsidP="006778D2">
            <w:r w:rsidRPr="00D8265E">
              <w:t>7.39E-03</w:t>
            </w:r>
          </w:p>
        </w:tc>
      </w:tr>
      <w:tr w:rsidR="00D8265E" w:rsidRPr="00D8265E" w:rsidTr="00892BDC">
        <w:trPr>
          <w:trHeight w:val="600"/>
        </w:trPr>
        <w:tc>
          <w:tcPr>
            <w:tcW w:w="3393" w:type="dxa"/>
            <w:shd w:val="clear" w:color="auto" w:fill="auto"/>
            <w:vAlign w:val="bottom"/>
            <w:hideMark/>
          </w:tcPr>
          <w:p w:rsidR="00D8265E" w:rsidRPr="00D8265E" w:rsidRDefault="00D8265E" w:rsidP="006778D2">
            <w:r w:rsidRPr="00D8265E">
              <w:t>~L2.lvl.ACCPEMUY + L2.lvl.FRHPI + L2.rdt.FRHPI</w:t>
            </w:r>
          </w:p>
        </w:tc>
        <w:tc>
          <w:tcPr>
            <w:tcW w:w="713" w:type="dxa"/>
            <w:shd w:val="clear" w:color="auto" w:fill="auto"/>
            <w:noWrap/>
            <w:vAlign w:val="center"/>
            <w:hideMark/>
          </w:tcPr>
          <w:p w:rsidR="00D8265E" w:rsidRPr="00D8265E" w:rsidRDefault="00D8265E" w:rsidP="006778D2">
            <w:r w:rsidRPr="00D8265E">
              <w:t>0.52</w:t>
            </w:r>
          </w:p>
        </w:tc>
        <w:tc>
          <w:tcPr>
            <w:tcW w:w="535" w:type="dxa"/>
            <w:shd w:val="clear" w:color="auto" w:fill="auto"/>
            <w:noWrap/>
            <w:vAlign w:val="center"/>
            <w:hideMark/>
          </w:tcPr>
          <w:p w:rsidR="00D8265E" w:rsidRPr="00D8265E" w:rsidRDefault="00D8265E" w:rsidP="006778D2">
            <w:r w:rsidRPr="00D8265E">
              <w:t>0.59</w:t>
            </w:r>
          </w:p>
        </w:tc>
        <w:tc>
          <w:tcPr>
            <w:tcW w:w="535" w:type="dxa"/>
            <w:shd w:val="clear" w:color="auto" w:fill="auto"/>
            <w:noWrap/>
            <w:vAlign w:val="center"/>
            <w:hideMark/>
          </w:tcPr>
          <w:p w:rsidR="00D8265E" w:rsidRPr="00D8265E" w:rsidRDefault="00D8265E" w:rsidP="006778D2">
            <w:r w:rsidRPr="00D8265E">
              <w:t>0.56</w:t>
            </w:r>
          </w:p>
        </w:tc>
        <w:tc>
          <w:tcPr>
            <w:tcW w:w="713" w:type="dxa"/>
            <w:shd w:val="clear" w:color="auto" w:fill="auto"/>
            <w:noWrap/>
            <w:vAlign w:val="center"/>
            <w:hideMark/>
          </w:tcPr>
          <w:p w:rsidR="00D8265E" w:rsidRPr="00D8265E" w:rsidRDefault="00D8265E" w:rsidP="006778D2">
            <w:r w:rsidRPr="00D8265E">
              <w:t>62.44</w:t>
            </w:r>
          </w:p>
        </w:tc>
        <w:tc>
          <w:tcPr>
            <w:tcW w:w="636" w:type="dxa"/>
            <w:shd w:val="clear" w:color="auto" w:fill="auto"/>
            <w:noWrap/>
            <w:vAlign w:val="center"/>
            <w:hideMark/>
          </w:tcPr>
          <w:p w:rsidR="00D8265E" w:rsidRPr="00D8265E" w:rsidRDefault="00D8265E" w:rsidP="006778D2">
            <w:r w:rsidRPr="00D8265E">
              <w:t>71.01</w:t>
            </w:r>
          </w:p>
        </w:tc>
        <w:tc>
          <w:tcPr>
            <w:tcW w:w="1230" w:type="dxa"/>
            <w:shd w:val="clear" w:color="auto" w:fill="auto"/>
            <w:noWrap/>
            <w:vAlign w:val="center"/>
            <w:hideMark/>
          </w:tcPr>
          <w:p w:rsidR="00D8265E" w:rsidRPr="00D8265E" w:rsidRDefault="00D8265E" w:rsidP="006778D2">
            <w:r w:rsidRPr="00D8265E">
              <w:t>2.73E-07</w:t>
            </w:r>
          </w:p>
        </w:tc>
        <w:tc>
          <w:tcPr>
            <w:tcW w:w="1402" w:type="dxa"/>
            <w:shd w:val="clear" w:color="auto" w:fill="auto"/>
            <w:noWrap/>
            <w:vAlign w:val="center"/>
            <w:hideMark/>
          </w:tcPr>
          <w:p w:rsidR="00D8265E" w:rsidRPr="00D8265E" w:rsidRDefault="00D8265E" w:rsidP="006778D2">
            <w:r w:rsidRPr="00D8265E">
              <w:t>3.45E-02</w:t>
            </w:r>
          </w:p>
        </w:tc>
      </w:tr>
      <w:tr w:rsidR="00D8265E" w:rsidRPr="00D8265E" w:rsidTr="00892BDC">
        <w:trPr>
          <w:trHeight w:val="900"/>
        </w:trPr>
        <w:tc>
          <w:tcPr>
            <w:tcW w:w="3393" w:type="dxa"/>
            <w:shd w:val="clear" w:color="auto" w:fill="auto"/>
            <w:vAlign w:val="bottom"/>
            <w:hideMark/>
          </w:tcPr>
          <w:p w:rsidR="00D8265E" w:rsidRPr="00D8265E" w:rsidRDefault="00D8265E" w:rsidP="006778D2">
            <w:r w:rsidRPr="00D8265E">
              <w:t>~L0.lvl.CNFREXPY + L0.rdt.ecarttauxlongcourtUSD + L1.lvl.ACCPEMUY</w:t>
            </w:r>
          </w:p>
        </w:tc>
        <w:tc>
          <w:tcPr>
            <w:tcW w:w="713" w:type="dxa"/>
            <w:shd w:val="clear" w:color="auto" w:fill="auto"/>
            <w:noWrap/>
            <w:vAlign w:val="center"/>
            <w:hideMark/>
          </w:tcPr>
          <w:p w:rsidR="00D8265E" w:rsidRPr="00D8265E" w:rsidRDefault="00D8265E" w:rsidP="006778D2">
            <w:r w:rsidRPr="00D8265E">
              <w:t>0.52</w:t>
            </w:r>
          </w:p>
        </w:tc>
        <w:tc>
          <w:tcPr>
            <w:tcW w:w="535" w:type="dxa"/>
            <w:shd w:val="clear" w:color="auto" w:fill="auto"/>
            <w:noWrap/>
            <w:vAlign w:val="center"/>
            <w:hideMark/>
          </w:tcPr>
          <w:p w:rsidR="00D8265E" w:rsidRPr="00D8265E" w:rsidRDefault="00D8265E" w:rsidP="006778D2">
            <w:r w:rsidRPr="00D8265E">
              <w:t>0.52</w:t>
            </w:r>
          </w:p>
        </w:tc>
        <w:tc>
          <w:tcPr>
            <w:tcW w:w="535" w:type="dxa"/>
            <w:shd w:val="clear" w:color="auto" w:fill="auto"/>
            <w:noWrap/>
            <w:vAlign w:val="center"/>
            <w:hideMark/>
          </w:tcPr>
          <w:p w:rsidR="00D8265E" w:rsidRPr="00D8265E" w:rsidRDefault="00D8265E" w:rsidP="006778D2">
            <w:r w:rsidRPr="00D8265E">
              <w:t>0.48</w:t>
            </w:r>
          </w:p>
        </w:tc>
        <w:tc>
          <w:tcPr>
            <w:tcW w:w="713" w:type="dxa"/>
            <w:shd w:val="clear" w:color="auto" w:fill="auto"/>
            <w:noWrap/>
            <w:vAlign w:val="center"/>
            <w:hideMark/>
          </w:tcPr>
          <w:p w:rsidR="00D8265E" w:rsidRPr="00D8265E" w:rsidRDefault="00D8265E" w:rsidP="006778D2">
            <w:r w:rsidRPr="00D8265E">
              <w:t>68.71</w:t>
            </w:r>
          </w:p>
        </w:tc>
        <w:tc>
          <w:tcPr>
            <w:tcW w:w="636" w:type="dxa"/>
            <w:shd w:val="clear" w:color="auto" w:fill="auto"/>
            <w:noWrap/>
            <w:vAlign w:val="center"/>
            <w:hideMark/>
          </w:tcPr>
          <w:p w:rsidR="00D8265E" w:rsidRPr="00D8265E" w:rsidRDefault="00D8265E" w:rsidP="006778D2">
            <w:r w:rsidRPr="00D8265E">
              <w:t>77.28</w:t>
            </w:r>
          </w:p>
        </w:tc>
        <w:tc>
          <w:tcPr>
            <w:tcW w:w="1230" w:type="dxa"/>
            <w:shd w:val="clear" w:color="auto" w:fill="auto"/>
            <w:noWrap/>
            <w:vAlign w:val="center"/>
            <w:hideMark/>
          </w:tcPr>
          <w:p w:rsidR="00D8265E" w:rsidRPr="00D8265E" w:rsidRDefault="00D8265E" w:rsidP="006778D2">
            <w:r w:rsidRPr="00D8265E">
              <w:t>4.37E-06</w:t>
            </w:r>
          </w:p>
        </w:tc>
        <w:tc>
          <w:tcPr>
            <w:tcW w:w="1402" w:type="dxa"/>
            <w:shd w:val="clear" w:color="auto" w:fill="auto"/>
            <w:noWrap/>
            <w:vAlign w:val="center"/>
            <w:hideMark/>
          </w:tcPr>
          <w:p w:rsidR="00D8265E" w:rsidRPr="00D8265E" w:rsidRDefault="00D8265E" w:rsidP="006778D2">
            <w:r w:rsidRPr="00D8265E">
              <w:t>3.15E-02</w:t>
            </w:r>
          </w:p>
        </w:tc>
      </w:tr>
      <w:tr w:rsidR="00D8265E" w:rsidRPr="00D8265E" w:rsidTr="00892BDC">
        <w:trPr>
          <w:trHeight w:val="600"/>
        </w:trPr>
        <w:tc>
          <w:tcPr>
            <w:tcW w:w="3393" w:type="dxa"/>
            <w:shd w:val="clear" w:color="auto" w:fill="auto"/>
            <w:vAlign w:val="bottom"/>
            <w:hideMark/>
          </w:tcPr>
          <w:p w:rsidR="00D8265E" w:rsidRPr="00D8265E" w:rsidRDefault="00D8265E" w:rsidP="006778D2">
            <w:r w:rsidRPr="00D8265E">
              <w:t>~L0.rdt.UMRTFR + L0.rdt.H15T3M + L2.lvl.UMRTEMU</w:t>
            </w:r>
          </w:p>
        </w:tc>
        <w:tc>
          <w:tcPr>
            <w:tcW w:w="713" w:type="dxa"/>
            <w:shd w:val="clear" w:color="auto" w:fill="auto"/>
            <w:noWrap/>
            <w:vAlign w:val="center"/>
            <w:hideMark/>
          </w:tcPr>
          <w:p w:rsidR="00D8265E" w:rsidRPr="00D8265E" w:rsidRDefault="00D8265E" w:rsidP="006778D2">
            <w:r w:rsidRPr="00D8265E">
              <w:t>0.53</w:t>
            </w:r>
          </w:p>
        </w:tc>
        <w:tc>
          <w:tcPr>
            <w:tcW w:w="535" w:type="dxa"/>
            <w:shd w:val="clear" w:color="auto" w:fill="auto"/>
            <w:noWrap/>
            <w:vAlign w:val="center"/>
            <w:hideMark/>
          </w:tcPr>
          <w:p w:rsidR="00D8265E" w:rsidRPr="00D8265E" w:rsidRDefault="00D8265E" w:rsidP="006778D2">
            <w:r w:rsidRPr="00D8265E">
              <w:t>0.53</w:t>
            </w:r>
          </w:p>
        </w:tc>
        <w:tc>
          <w:tcPr>
            <w:tcW w:w="535" w:type="dxa"/>
            <w:shd w:val="clear" w:color="auto" w:fill="auto"/>
            <w:noWrap/>
            <w:vAlign w:val="center"/>
            <w:hideMark/>
          </w:tcPr>
          <w:p w:rsidR="00D8265E" w:rsidRPr="00D8265E" w:rsidRDefault="00D8265E" w:rsidP="006778D2">
            <w:r w:rsidRPr="00D8265E">
              <w:t>0.49</w:t>
            </w:r>
          </w:p>
        </w:tc>
        <w:tc>
          <w:tcPr>
            <w:tcW w:w="713" w:type="dxa"/>
            <w:shd w:val="clear" w:color="auto" w:fill="auto"/>
            <w:noWrap/>
            <w:vAlign w:val="center"/>
            <w:hideMark/>
          </w:tcPr>
          <w:p w:rsidR="00D8265E" w:rsidRPr="00D8265E" w:rsidRDefault="00D8265E" w:rsidP="006778D2">
            <w:r w:rsidRPr="00D8265E">
              <w:t>68.02</w:t>
            </w:r>
          </w:p>
        </w:tc>
        <w:tc>
          <w:tcPr>
            <w:tcW w:w="636" w:type="dxa"/>
            <w:shd w:val="clear" w:color="auto" w:fill="auto"/>
            <w:noWrap/>
            <w:vAlign w:val="center"/>
            <w:hideMark/>
          </w:tcPr>
          <w:p w:rsidR="00D8265E" w:rsidRPr="00D8265E" w:rsidRDefault="00D8265E" w:rsidP="006778D2">
            <w:r w:rsidRPr="00D8265E">
              <w:t>76.59</w:t>
            </w:r>
          </w:p>
        </w:tc>
        <w:tc>
          <w:tcPr>
            <w:tcW w:w="1230" w:type="dxa"/>
            <w:shd w:val="clear" w:color="auto" w:fill="auto"/>
            <w:noWrap/>
            <w:vAlign w:val="center"/>
            <w:hideMark/>
          </w:tcPr>
          <w:p w:rsidR="00D8265E" w:rsidRPr="00D8265E" w:rsidRDefault="00D8265E" w:rsidP="006778D2">
            <w:r w:rsidRPr="00D8265E">
              <w:t>3.22E-06</w:t>
            </w:r>
          </w:p>
        </w:tc>
        <w:tc>
          <w:tcPr>
            <w:tcW w:w="1402" w:type="dxa"/>
            <w:shd w:val="clear" w:color="auto" w:fill="auto"/>
            <w:noWrap/>
            <w:vAlign w:val="center"/>
            <w:hideMark/>
          </w:tcPr>
          <w:p w:rsidR="00D8265E" w:rsidRPr="00D8265E" w:rsidRDefault="00D8265E" w:rsidP="006778D2">
            <w:r w:rsidRPr="00D8265E">
              <w:t>3.51E-04</w:t>
            </w:r>
          </w:p>
        </w:tc>
      </w:tr>
      <w:tr w:rsidR="00D8265E" w:rsidRPr="00D8265E" w:rsidTr="00892BDC">
        <w:trPr>
          <w:trHeight w:val="600"/>
        </w:trPr>
        <w:tc>
          <w:tcPr>
            <w:tcW w:w="3393" w:type="dxa"/>
            <w:shd w:val="clear" w:color="auto" w:fill="auto"/>
            <w:vAlign w:val="bottom"/>
            <w:hideMark/>
          </w:tcPr>
          <w:p w:rsidR="00D8265E" w:rsidRPr="00D8265E" w:rsidRDefault="00D8265E" w:rsidP="006778D2">
            <w:r w:rsidRPr="00D8265E">
              <w:t>~L1.rdt.HPIMLEVL + L2.lvl.NFP.TYOY + L2.lvl.USURTOT</w:t>
            </w:r>
          </w:p>
        </w:tc>
        <w:tc>
          <w:tcPr>
            <w:tcW w:w="713" w:type="dxa"/>
            <w:shd w:val="clear" w:color="auto" w:fill="auto"/>
            <w:noWrap/>
            <w:vAlign w:val="center"/>
            <w:hideMark/>
          </w:tcPr>
          <w:p w:rsidR="00D8265E" w:rsidRPr="00D8265E" w:rsidRDefault="00D8265E" w:rsidP="006778D2">
            <w:r w:rsidRPr="00D8265E">
              <w:t>0.53</w:t>
            </w:r>
          </w:p>
        </w:tc>
        <w:tc>
          <w:tcPr>
            <w:tcW w:w="535" w:type="dxa"/>
            <w:shd w:val="clear" w:color="auto" w:fill="auto"/>
            <w:noWrap/>
            <w:vAlign w:val="center"/>
            <w:hideMark/>
          </w:tcPr>
          <w:p w:rsidR="00D8265E" w:rsidRPr="00D8265E" w:rsidRDefault="00D8265E" w:rsidP="006778D2">
            <w:r w:rsidRPr="00D8265E">
              <w:t>0.59</w:t>
            </w:r>
          </w:p>
        </w:tc>
        <w:tc>
          <w:tcPr>
            <w:tcW w:w="535" w:type="dxa"/>
            <w:shd w:val="clear" w:color="auto" w:fill="auto"/>
            <w:noWrap/>
            <w:vAlign w:val="center"/>
            <w:hideMark/>
          </w:tcPr>
          <w:p w:rsidR="00D8265E" w:rsidRPr="00D8265E" w:rsidRDefault="00D8265E" w:rsidP="006778D2">
            <w:r w:rsidRPr="00D8265E">
              <w:t>0.56</w:t>
            </w:r>
          </w:p>
        </w:tc>
        <w:tc>
          <w:tcPr>
            <w:tcW w:w="713" w:type="dxa"/>
            <w:shd w:val="clear" w:color="auto" w:fill="auto"/>
            <w:noWrap/>
            <w:vAlign w:val="center"/>
            <w:hideMark/>
          </w:tcPr>
          <w:p w:rsidR="00D8265E" w:rsidRPr="00D8265E" w:rsidRDefault="00D8265E" w:rsidP="006778D2">
            <w:r w:rsidRPr="00D8265E">
              <w:t>62.01</w:t>
            </w:r>
          </w:p>
        </w:tc>
        <w:tc>
          <w:tcPr>
            <w:tcW w:w="636" w:type="dxa"/>
            <w:shd w:val="clear" w:color="auto" w:fill="auto"/>
            <w:noWrap/>
            <w:vAlign w:val="center"/>
            <w:hideMark/>
          </w:tcPr>
          <w:p w:rsidR="00D8265E" w:rsidRPr="00D8265E" w:rsidRDefault="00D8265E" w:rsidP="006778D2">
            <w:r w:rsidRPr="00D8265E">
              <w:t>70.58</w:t>
            </w:r>
          </w:p>
        </w:tc>
        <w:tc>
          <w:tcPr>
            <w:tcW w:w="1230" w:type="dxa"/>
            <w:shd w:val="clear" w:color="auto" w:fill="auto"/>
            <w:noWrap/>
            <w:vAlign w:val="center"/>
            <w:hideMark/>
          </w:tcPr>
          <w:p w:rsidR="00D8265E" w:rsidRPr="00D8265E" w:rsidRDefault="00D8265E" w:rsidP="006778D2">
            <w:r w:rsidRPr="00D8265E">
              <w:t>2.26E-07</w:t>
            </w:r>
          </w:p>
        </w:tc>
        <w:tc>
          <w:tcPr>
            <w:tcW w:w="1402" w:type="dxa"/>
            <w:shd w:val="clear" w:color="auto" w:fill="auto"/>
            <w:noWrap/>
            <w:vAlign w:val="center"/>
            <w:hideMark/>
          </w:tcPr>
          <w:p w:rsidR="00D8265E" w:rsidRPr="00D8265E" w:rsidRDefault="00D8265E" w:rsidP="006778D2">
            <w:r w:rsidRPr="00D8265E">
              <w:t>9.64E-07</w:t>
            </w:r>
          </w:p>
        </w:tc>
      </w:tr>
      <w:tr w:rsidR="00D8265E" w:rsidRPr="00D8265E" w:rsidTr="00892BDC">
        <w:trPr>
          <w:trHeight w:val="900"/>
        </w:trPr>
        <w:tc>
          <w:tcPr>
            <w:tcW w:w="3393" w:type="dxa"/>
            <w:shd w:val="clear" w:color="auto" w:fill="auto"/>
            <w:vAlign w:val="bottom"/>
            <w:hideMark/>
          </w:tcPr>
          <w:p w:rsidR="00D8265E" w:rsidRPr="00D8265E" w:rsidRDefault="00D8265E" w:rsidP="006778D2">
            <w:r w:rsidRPr="00D8265E">
              <w:t>~L0.rdt.ACCPEMUY + L0.rdt.ecarttauxlongcourtUSD + L1.lvl.FRHPI</w:t>
            </w:r>
          </w:p>
        </w:tc>
        <w:tc>
          <w:tcPr>
            <w:tcW w:w="713" w:type="dxa"/>
            <w:shd w:val="clear" w:color="auto" w:fill="auto"/>
            <w:noWrap/>
            <w:vAlign w:val="center"/>
            <w:hideMark/>
          </w:tcPr>
          <w:p w:rsidR="00D8265E" w:rsidRPr="00D8265E" w:rsidRDefault="00D8265E" w:rsidP="006778D2">
            <w:r w:rsidRPr="00D8265E">
              <w:t>0.55</w:t>
            </w:r>
          </w:p>
        </w:tc>
        <w:tc>
          <w:tcPr>
            <w:tcW w:w="535" w:type="dxa"/>
            <w:shd w:val="clear" w:color="auto" w:fill="auto"/>
            <w:noWrap/>
            <w:vAlign w:val="center"/>
            <w:hideMark/>
          </w:tcPr>
          <w:p w:rsidR="00D8265E" w:rsidRPr="00D8265E" w:rsidRDefault="00D8265E" w:rsidP="006778D2">
            <w:r w:rsidRPr="00D8265E">
              <w:t>0.56</w:t>
            </w:r>
          </w:p>
        </w:tc>
        <w:tc>
          <w:tcPr>
            <w:tcW w:w="535" w:type="dxa"/>
            <w:shd w:val="clear" w:color="auto" w:fill="auto"/>
            <w:noWrap/>
            <w:vAlign w:val="center"/>
            <w:hideMark/>
          </w:tcPr>
          <w:p w:rsidR="00D8265E" w:rsidRPr="00D8265E" w:rsidRDefault="00D8265E" w:rsidP="006778D2">
            <w:r w:rsidRPr="00D8265E">
              <w:t>0.52</w:t>
            </w:r>
          </w:p>
        </w:tc>
        <w:tc>
          <w:tcPr>
            <w:tcW w:w="713" w:type="dxa"/>
            <w:shd w:val="clear" w:color="auto" w:fill="auto"/>
            <w:noWrap/>
            <w:vAlign w:val="center"/>
            <w:hideMark/>
          </w:tcPr>
          <w:p w:rsidR="00D8265E" w:rsidRPr="00D8265E" w:rsidRDefault="00D8265E" w:rsidP="006778D2">
            <w:r w:rsidRPr="00D8265E">
              <w:t>65.73</w:t>
            </w:r>
          </w:p>
        </w:tc>
        <w:tc>
          <w:tcPr>
            <w:tcW w:w="636" w:type="dxa"/>
            <w:shd w:val="clear" w:color="auto" w:fill="auto"/>
            <w:noWrap/>
            <w:vAlign w:val="center"/>
            <w:hideMark/>
          </w:tcPr>
          <w:p w:rsidR="00D8265E" w:rsidRPr="00D8265E" w:rsidRDefault="00D8265E" w:rsidP="006778D2">
            <w:r w:rsidRPr="00D8265E">
              <w:t>74.29</w:t>
            </w:r>
          </w:p>
        </w:tc>
        <w:tc>
          <w:tcPr>
            <w:tcW w:w="1230" w:type="dxa"/>
            <w:shd w:val="clear" w:color="auto" w:fill="auto"/>
            <w:noWrap/>
            <w:vAlign w:val="center"/>
            <w:hideMark/>
          </w:tcPr>
          <w:p w:rsidR="00D8265E" w:rsidRPr="00D8265E" w:rsidRDefault="00D8265E" w:rsidP="006778D2">
            <w:r w:rsidRPr="00D8265E">
              <w:t>1.17E-06</w:t>
            </w:r>
          </w:p>
        </w:tc>
        <w:tc>
          <w:tcPr>
            <w:tcW w:w="1402" w:type="dxa"/>
            <w:shd w:val="clear" w:color="auto" w:fill="auto"/>
            <w:noWrap/>
            <w:vAlign w:val="center"/>
            <w:hideMark/>
          </w:tcPr>
          <w:p w:rsidR="00D8265E" w:rsidRPr="00D8265E" w:rsidRDefault="00D8265E" w:rsidP="006778D2">
            <w:r w:rsidRPr="00D8265E">
              <w:t>7.75E-04</w:t>
            </w:r>
          </w:p>
        </w:tc>
      </w:tr>
      <w:tr w:rsidR="00D8265E" w:rsidRPr="00D8265E" w:rsidTr="00892BDC">
        <w:trPr>
          <w:trHeight w:val="300"/>
        </w:trPr>
        <w:tc>
          <w:tcPr>
            <w:tcW w:w="3393" w:type="dxa"/>
            <w:shd w:val="clear" w:color="auto" w:fill="auto"/>
            <w:vAlign w:val="bottom"/>
            <w:hideMark/>
          </w:tcPr>
          <w:p w:rsidR="00D8265E" w:rsidRPr="00D8265E" w:rsidRDefault="00D8265E" w:rsidP="006778D2">
            <w:r w:rsidRPr="00D8265E">
              <w:t>~L0.lvl.CNFREXPY + L1.lvl.ACCPEMUY</w:t>
            </w:r>
          </w:p>
        </w:tc>
        <w:tc>
          <w:tcPr>
            <w:tcW w:w="713" w:type="dxa"/>
            <w:shd w:val="clear" w:color="auto" w:fill="auto"/>
            <w:noWrap/>
            <w:vAlign w:val="center"/>
            <w:hideMark/>
          </w:tcPr>
          <w:p w:rsidR="00D8265E" w:rsidRPr="00D8265E" w:rsidRDefault="00D8265E" w:rsidP="006778D2">
            <w:r w:rsidRPr="00D8265E">
              <w:t>0.55</w:t>
            </w:r>
          </w:p>
        </w:tc>
        <w:tc>
          <w:tcPr>
            <w:tcW w:w="535" w:type="dxa"/>
            <w:shd w:val="clear" w:color="auto" w:fill="auto"/>
            <w:noWrap/>
            <w:vAlign w:val="center"/>
            <w:hideMark/>
          </w:tcPr>
          <w:p w:rsidR="00D8265E" w:rsidRPr="00D8265E" w:rsidRDefault="00D8265E" w:rsidP="006778D2">
            <w:r w:rsidRPr="00D8265E">
              <w:t>0.46</w:t>
            </w:r>
          </w:p>
        </w:tc>
        <w:tc>
          <w:tcPr>
            <w:tcW w:w="535" w:type="dxa"/>
            <w:shd w:val="clear" w:color="auto" w:fill="auto"/>
            <w:noWrap/>
            <w:vAlign w:val="center"/>
            <w:hideMark/>
          </w:tcPr>
          <w:p w:rsidR="00D8265E" w:rsidRPr="00D8265E" w:rsidRDefault="00D8265E" w:rsidP="006778D2">
            <w:r w:rsidRPr="00D8265E">
              <w:t>0.43</w:t>
            </w:r>
          </w:p>
        </w:tc>
        <w:tc>
          <w:tcPr>
            <w:tcW w:w="713" w:type="dxa"/>
            <w:shd w:val="clear" w:color="auto" w:fill="auto"/>
            <w:noWrap/>
            <w:vAlign w:val="center"/>
            <w:hideMark/>
          </w:tcPr>
          <w:p w:rsidR="00D8265E" w:rsidRPr="00D8265E" w:rsidRDefault="00D8265E" w:rsidP="006778D2">
            <w:r w:rsidRPr="00D8265E">
              <w:t>71.91</w:t>
            </w:r>
          </w:p>
        </w:tc>
        <w:tc>
          <w:tcPr>
            <w:tcW w:w="636" w:type="dxa"/>
            <w:shd w:val="clear" w:color="auto" w:fill="auto"/>
            <w:noWrap/>
            <w:vAlign w:val="center"/>
            <w:hideMark/>
          </w:tcPr>
          <w:p w:rsidR="00D8265E" w:rsidRPr="00D8265E" w:rsidRDefault="00D8265E" w:rsidP="006778D2">
            <w:r w:rsidRPr="00D8265E">
              <w:t>78.76</w:t>
            </w:r>
          </w:p>
        </w:tc>
        <w:tc>
          <w:tcPr>
            <w:tcW w:w="1230" w:type="dxa"/>
            <w:shd w:val="clear" w:color="auto" w:fill="auto"/>
            <w:noWrap/>
            <w:vAlign w:val="center"/>
            <w:hideMark/>
          </w:tcPr>
          <w:p w:rsidR="00D8265E" w:rsidRPr="00D8265E" w:rsidRDefault="00D8265E" w:rsidP="006778D2">
            <w:r w:rsidRPr="00D8265E">
              <w:t>9.18E-06</w:t>
            </w:r>
          </w:p>
        </w:tc>
        <w:tc>
          <w:tcPr>
            <w:tcW w:w="1402" w:type="dxa"/>
            <w:shd w:val="clear" w:color="auto" w:fill="auto"/>
            <w:noWrap/>
            <w:vAlign w:val="center"/>
            <w:hideMark/>
          </w:tcPr>
          <w:p w:rsidR="00D8265E" w:rsidRPr="00D8265E" w:rsidRDefault="00D8265E" w:rsidP="006778D2">
            <w:r w:rsidRPr="00D8265E">
              <w:t>3.35E-04</w:t>
            </w:r>
          </w:p>
        </w:tc>
      </w:tr>
      <w:tr w:rsidR="00D8265E" w:rsidRPr="00D8265E" w:rsidTr="00892BDC">
        <w:trPr>
          <w:trHeight w:val="600"/>
        </w:trPr>
        <w:tc>
          <w:tcPr>
            <w:tcW w:w="3393" w:type="dxa"/>
            <w:shd w:val="clear" w:color="auto" w:fill="auto"/>
            <w:vAlign w:val="bottom"/>
            <w:hideMark/>
          </w:tcPr>
          <w:p w:rsidR="00D8265E" w:rsidRPr="00D8265E" w:rsidRDefault="00D8265E" w:rsidP="006778D2">
            <w:r w:rsidRPr="00D8265E">
              <w:t>~L0.rdt.H15T3M + L0.rdt.FRCPIYOY + L2.lvl.FRHPI</w:t>
            </w:r>
          </w:p>
        </w:tc>
        <w:tc>
          <w:tcPr>
            <w:tcW w:w="713" w:type="dxa"/>
            <w:shd w:val="clear" w:color="auto" w:fill="auto"/>
            <w:noWrap/>
            <w:vAlign w:val="center"/>
            <w:hideMark/>
          </w:tcPr>
          <w:p w:rsidR="00D8265E" w:rsidRPr="00D8265E" w:rsidRDefault="00D8265E" w:rsidP="006778D2">
            <w:r w:rsidRPr="00D8265E">
              <w:t>0.55</w:t>
            </w:r>
          </w:p>
        </w:tc>
        <w:tc>
          <w:tcPr>
            <w:tcW w:w="535" w:type="dxa"/>
            <w:shd w:val="clear" w:color="auto" w:fill="auto"/>
            <w:noWrap/>
            <w:vAlign w:val="center"/>
            <w:hideMark/>
          </w:tcPr>
          <w:p w:rsidR="00D8265E" w:rsidRPr="00D8265E" w:rsidRDefault="00D8265E" w:rsidP="006778D2">
            <w:r w:rsidRPr="00D8265E">
              <w:t>0.59</w:t>
            </w:r>
          </w:p>
        </w:tc>
        <w:tc>
          <w:tcPr>
            <w:tcW w:w="535" w:type="dxa"/>
            <w:shd w:val="clear" w:color="auto" w:fill="auto"/>
            <w:noWrap/>
            <w:vAlign w:val="center"/>
            <w:hideMark/>
          </w:tcPr>
          <w:p w:rsidR="00D8265E" w:rsidRPr="00D8265E" w:rsidRDefault="00D8265E" w:rsidP="006778D2">
            <w:r w:rsidRPr="00D8265E">
              <w:t>0.55</w:t>
            </w:r>
          </w:p>
        </w:tc>
        <w:tc>
          <w:tcPr>
            <w:tcW w:w="713" w:type="dxa"/>
            <w:shd w:val="clear" w:color="auto" w:fill="auto"/>
            <w:noWrap/>
            <w:vAlign w:val="center"/>
            <w:hideMark/>
          </w:tcPr>
          <w:p w:rsidR="00D8265E" w:rsidRPr="00D8265E" w:rsidRDefault="00D8265E" w:rsidP="006778D2">
            <w:r w:rsidRPr="00D8265E">
              <w:t>62.55</w:t>
            </w:r>
          </w:p>
        </w:tc>
        <w:tc>
          <w:tcPr>
            <w:tcW w:w="636" w:type="dxa"/>
            <w:shd w:val="clear" w:color="auto" w:fill="auto"/>
            <w:noWrap/>
            <w:vAlign w:val="center"/>
            <w:hideMark/>
          </w:tcPr>
          <w:p w:rsidR="00D8265E" w:rsidRPr="00D8265E" w:rsidRDefault="00D8265E" w:rsidP="006778D2">
            <w:r w:rsidRPr="00D8265E">
              <w:t>71.12</w:t>
            </w:r>
          </w:p>
        </w:tc>
        <w:tc>
          <w:tcPr>
            <w:tcW w:w="1230" w:type="dxa"/>
            <w:shd w:val="clear" w:color="auto" w:fill="auto"/>
            <w:noWrap/>
            <w:vAlign w:val="center"/>
            <w:hideMark/>
          </w:tcPr>
          <w:p w:rsidR="00D8265E" w:rsidRPr="00D8265E" w:rsidRDefault="00D8265E" w:rsidP="006778D2">
            <w:r w:rsidRPr="00D8265E">
              <w:t>2.86E-07</w:t>
            </w:r>
          </w:p>
        </w:tc>
        <w:tc>
          <w:tcPr>
            <w:tcW w:w="1402" w:type="dxa"/>
            <w:shd w:val="clear" w:color="auto" w:fill="auto"/>
            <w:noWrap/>
            <w:vAlign w:val="center"/>
            <w:hideMark/>
          </w:tcPr>
          <w:p w:rsidR="00D8265E" w:rsidRPr="00D8265E" w:rsidRDefault="00D8265E" w:rsidP="006778D2">
            <w:r w:rsidRPr="00D8265E">
              <w:t>1.91E-02</w:t>
            </w:r>
          </w:p>
        </w:tc>
      </w:tr>
      <w:tr w:rsidR="00D8265E" w:rsidRPr="00D8265E" w:rsidTr="00892BDC">
        <w:trPr>
          <w:trHeight w:val="600"/>
        </w:trPr>
        <w:tc>
          <w:tcPr>
            <w:tcW w:w="3393" w:type="dxa"/>
            <w:shd w:val="clear" w:color="auto" w:fill="auto"/>
            <w:vAlign w:val="bottom"/>
            <w:hideMark/>
          </w:tcPr>
          <w:p w:rsidR="00D8265E" w:rsidRPr="00D8265E" w:rsidRDefault="00D8265E" w:rsidP="006778D2">
            <w:r w:rsidRPr="00D8265E">
              <w:t>~L0.lvl.CNFREXPY + L1.rdt.ACCPEMUY + L2.lvl.ACCPEMUY</w:t>
            </w:r>
          </w:p>
        </w:tc>
        <w:tc>
          <w:tcPr>
            <w:tcW w:w="713" w:type="dxa"/>
            <w:shd w:val="clear" w:color="auto" w:fill="auto"/>
            <w:noWrap/>
            <w:vAlign w:val="center"/>
            <w:hideMark/>
          </w:tcPr>
          <w:p w:rsidR="00D8265E" w:rsidRPr="00D8265E" w:rsidRDefault="00D8265E" w:rsidP="006778D2">
            <w:r w:rsidRPr="00D8265E">
              <w:t>0.55</w:t>
            </w:r>
          </w:p>
        </w:tc>
        <w:tc>
          <w:tcPr>
            <w:tcW w:w="535" w:type="dxa"/>
            <w:shd w:val="clear" w:color="auto" w:fill="auto"/>
            <w:noWrap/>
            <w:vAlign w:val="center"/>
            <w:hideMark/>
          </w:tcPr>
          <w:p w:rsidR="00D8265E" w:rsidRPr="00D8265E" w:rsidRDefault="00D8265E" w:rsidP="006778D2">
            <w:r w:rsidRPr="00D8265E">
              <w:t>0.46</w:t>
            </w:r>
          </w:p>
        </w:tc>
        <w:tc>
          <w:tcPr>
            <w:tcW w:w="535" w:type="dxa"/>
            <w:shd w:val="clear" w:color="auto" w:fill="auto"/>
            <w:noWrap/>
            <w:vAlign w:val="center"/>
            <w:hideMark/>
          </w:tcPr>
          <w:p w:rsidR="00D8265E" w:rsidRPr="00D8265E" w:rsidRDefault="00D8265E" w:rsidP="006778D2">
            <w:r w:rsidRPr="00D8265E">
              <w:t>0.41</w:t>
            </w:r>
          </w:p>
        </w:tc>
        <w:tc>
          <w:tcPr>
            <w:tcW w:w="713" w:type="dxa"/>
            <w:shd w:val="clear" w:color="auto" w:fill="auto"/>
            <w:noWrap/>
            <w:vAlign w:val="center"/>
            <w:hideMark/>
          </w:tcPr>
          <w:p w:rsidR="00D8265E" w:rsidRPr="00D8265E" w:rsidRDefault="00D8265E" w:rsidP="006778D2">
            <w:r w:rsidRPr="00D8265E">
              <w:t>73.77</w:t>
            </w:r>
          </w:p>
        </w:tc>
        <w:tc>
          <w:tcPr>
            <w:tcW w:w="636" w:type="dxa"/>
            <w:shd w:val="clear" w:color="auto" w:fill="auto"/>
            <w:noWrap/>
            <w:vAlign w:val="center"/>
            <w:hideMark/>
          </w:tcPr>
          <w:p w:rsidR="00D8265E" w:rsidRPr="00D8265E" w:rsidRDefault="00D8265E" w:rsidP="006778D2">
            <w:r w:rsidRPr="00D8265E">
              <w:t>82.34</w:t>
            </w:r>
          </w:p>
        </w:tc>
        <w:tc>
          <w:tcPr>
            <w:tcW w:w="1230" w:type="dxa"/>
            <w:shd w:val="clear" w:color="auto" w:fill="auto"/>
            <w:noWrap/>
            <w:vAlign w:val="center"/>
            <w:hideMark/>
          </w:tcPr>
          <w:p w:rsidR="00D8265E" w:rsidRPr="00D8265E" w:rsidRDefault="00D8265E" w:rsidP="006778D2">
            <w:r w:rsidRPr="00D8265E">
              <w:t>4.04E-05</w:t>
            </w:r>
          </w:p>
        </w:tc>
        <w:tc>
          <w:tcPr>
            <w:tcW w:w="1402" w:type="dxa"/>
            <w:shd w:val="clear" w:color="auto" w:fill="auto"/>
            <w:noWrap/>
            <w:vAlign w:val="center"/>
            <w:hideMark/>
          </w:tcPr>
          <w:p w:rsidR="00D8265E" w:rsidRPr="00D8265E" w:rsidRDefault="00D8265E" w:rsidP="006778D2">
            <w:r w:rsidRPr="00D8265E">
              <w:t>1.25E-03</w:t>
            </w:r>
          </w:p>
        </w:tc>
      </w:tr>
      <w:tr w:rsidR="00D8265E" w:rsidRPr="00D8265E" w:rsidTr="00892BDC">
        <w:trPr>
          <w:trHeight w:val="600"/>
        </w:trPr>
        <w:tc>
          <w:tcPr>
            <w:tcW w:w="3393" w:type="dxa"/>
            <w:shd w:val="clear" w:color="auto" w:fill="auto"/>
            <w:vAlign w:val="bottom"/>
            <w:hideMark/>
          </w:tcPr>
          <w:p w:rsidR="00D8265E" w:rsidRPr="00D8265E" w:rsidRDefault="00D8265E" w:rsidP="006778D2">
            <w:r w:rsidRPr="00D8265E">
              <w:t>~L0.lvl.EUGNEMUY + L0.lvl.UMRTFR + L0.rdt.H15T3M</w:t>
            </w:r>
          </w:p>
        </w:tc>
        <w:tc>
          <w:tcPr>
            <w:tcW w:w="713" w:type="dxa"/>
            <w:shd w:val="clear" w:color="auto" w:fill="auto"/>
            <w:noWrap/>
            <w:vAlign w:val="center"/>
            <w:hideMark/>
          </w:tcPr>
          <w:p w:rsidR="00D8265E" w:rsidRPr="00D8265E" w:rsidRDefault="00D8265E" w:rsidP="006778D2">
            <w:r w:rsidRPr="00D8265E">
              <w:t>0.55</w:t>
            </w:r>
          </w:p>
        </w:tc>
        <w:tc>
          <w:tcPr>
            <w:tcW w:w="535" w:type="dxa"/>
            <w:shd w:val="clear" w:color="auto" w:fill="auto"/>
            <w:noWrap/>
            <w:vAlign w:val="center"/>
            <w:hideMark/>
          </w:tcPr>
          <w:p w:rsidR="00D8265E" w:rsidRPr="00D8265E" w:rsidRDefault="00D8265E" w:rsidP="006778D2">
            <w:r w:rsidRPr="00D8265E">
              <w:t>0.57</w:t>
            </w:r>
          </w:p>
        </w:tc>
        <w:tc>
          <w:tcPr>
            <w:tcW w:w="535" w:type="dxa"/>
            <w:shd w:val="clear" w:color="auto" w:fill="auto"/>
            <w:noWrap/>
            <w:vAlign w:val="center"/>
            <w:hideMark/>
          </w:tcPr>
          <w:p w:rsidR="00D8265E" w:rsidRPr="00D8265E" w:rsidRDefault="00D8265E" w:rsidP="006778D2">
            <w:r w:rsidRPr="00D8265E">
              <w:t>0.54</w:t>
            </w:r>
          </w:p>
        </w:tc>
        <w:tc>
          <w:tcPr>
            <w:tcW w:w="713" w:type="dxa"/>
            <w:shd w:val="clear" w:color="auto" w:fill="auto"/>
            <w:noWrap/>
            <w:vAlign w:val="center"/>
            <w:hideMark/>
          </w:tcPr>
          <w:p w:rsidR="00D8265E" w:rsidRPr="00D8265E" w:rsidRDefault="00D8265E" w:rsidP="006778D2">
            <w:r w:rsidRPr="00D8265E">
              <w:t>63.91</w:t>
            </w:r>
          </w:p>
        </w:tc>
        <w:tc>
          <w:tcPr>
            <w:tcW w:w="636" w:type="dxa"/>
            <w:shd w:val="clear" w:color="auto" w:fill="auto"/>
            <w:noWrap/>
            <w:vAlign w:val="center"/>
            <w:hideMark/>
          </w:tcPr>
          <w:p w:rsidR="00D8265E" w:rsidRPr="00D8265E" w:rsidRDefault="00D8265E" w:rsidP="006778D2">
            <w:r w:rsidRPr="00D8265E">
              <w:t>72.48</w:t>
            </w:r>
          </w:p>
        </w:tc>
        <w:tc>
          <w:tcPr>
            <w:tcW w:w="1230" w:type="dxa"/>
            <w:shd w:val="clear" w:color="auto" w:fill="auto"/>
            <w:noWrap/>
            <w:vAlign w:val="center"/>
            <w:hideMark/>
          </w:tcPr>
          <w:p w:rsidR="00D8265E" w:rsidRPr="00D8265E" w:rsidRDefault="00D8265E" w:rsidP="006778D2">
            <w:r w:rsidRPr="00D8265E">
              <w:t>5.23E-07</w:t>
            </w:r>
          </w:p>
        </w:tc>
        <w:tc>
          <w:tcPr>
            <w:tcW w:w="1402" w:type="dxa"/>
            <w:shd w:val="clear" w:color="auto" w:fill="auto"/>
            <w:noWrap/>
            <w:vAlign w:val="center"/>
            <w:hideMark/>
          </w:tcPr>
          <w:p w:rsidR="00D8265E" w:rsidRPr="00D8265E" w:rsidRDefault="00D8265E" w:rsidP="006778D2">
            <w:r w:rsidRPr="00D8265E">
              <w:t>1.84E-04</w:t>
            </w:r>
          </w:p>
        </w:tc>
      </w:tr>
    </w:tbl>
    <w:p w:rsidR="00E91792" w:rsidRDefault="00D8265E" w:rsidP="006778D2">
      <w:pPr>
        <w:pStyle w:val="Caption"/>
      </w:pPr>
      <w:r>
        <w:t xml:space="preserve">Table </w:t>
      </w:r>
      <w:r>
        <w:fldChar w:fldCharType="begin"/>
      </w:r>
      <w:r>
        <w:instrText xml:space="preserve"> SEQ Table \* ARABIC </w:instrText>
      </w:r>
      <w:r>
        <w:fldChar w:fldCharType="separate"/>
      </w:r>
      <w:r w:rsidR="00D67B12">
        <w:rPr>
          <w:noProof/>
        </w:rPr>
        <w:t>3</w:t>
      </w:r>
      <w:r>
        <w:fldChar w:fldCharType="end"/>
      </w:r>
      <w:r>
        <w:t xml:space="preserve">: Best accepted models according to out of sample </w:t>
      </w:r>
      <w:proofErr w:type="spellStart"/>
      <w:r>
        <w:t>rmse</w:t>
      </w:r>
      <w:proofErr w:type="spellEnd"/>
      <w:r>
        <w:t xml:space="preserve"> (10 out of 6559) for corporate migration systemic indicator</w:t>
      </w:r>
    </w:p>
    <w:p w:rsidR="00E91792" w:rsidRDefault="00E91792" w:rsidP="006778D2">
      <w:r w:rsidRPr="00B12ED1">
        <w:t xml:space="preserve">The used model is a weighted </w:t>
      </w:r>
      <w:r>
        <w:t xml:space="preserve">average stacking of the models above. </w:t>
      </w:r>
      <w:r w:rsidR="009467E6">
        <w:fldChar w:fldCharType="begin"/>
      </w:r>
      <w:r w:rsidR="009467E6">
        <w:instrText xml:space="preserve"> REF _Ref508900428 \h </w:instrText>
      </w:r>
      <w:r w:rsidR="009467E6">
        <w:fldChar w:fldCharType="separate"/>
      </w:r>
      <w:r w:rsidR="00D67B12">
        <w:t xml:space="preserve">Table </w:t>
      </w:r>
      <w:r w:rsidR="00D67B12">
        <w:rPr>
          <w:noProof/>
        </w:rPr>
        <w:t>4</w:t>
      </w:r>
      <w:r w:rsidR="009467E6">
        <w:fldChar w:fldCharType="end"/>
      </w:r>
      <w:r w:rsidR="009467E6">
        <w:t xml:space="preserve"> lists the most weighted models </w:t>
      </w:r>
      <w:r w:rsidR="00CE4991">
        <w:t>when aggregating</w:t>
      </w:r>
      <w:r w:rsidR="009467E6">
        <w:t xml:space="preserve"> models using Stacking. Note that individual R² are fewer than 55% whereas the aggregated model reaches 65% R². </w:t>
      </w:r>
    </w:p>
    <w:tbl>
      <w:tblPr>
        <w:tblW w:w="9030" w:type="dxa"/>
        <w:tblInd w:w="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3095"/>
        <w:gridCol w:w="908"/>
        <w:gridCol w:w="718"/>
        <w:gridCol w:w="530"/>
        <w:gridCol w:w="580"/>
        <w:gridCol w:w="641"/>
        <w:gridCol w:w="641"/>
        <w:gridCol w:w="997"/>
        <w:gridCol w:w="920"/>
      </w:tblGrid>
      <w:tr w:rsidR="009467E6" w:rsidRPr="009467E6" w:rsidTr="00892BDC">
        <w:trPr>
          <w:trHeight w:val="896"/>
        </w:trPr>
        <w:tc>
          <w:tcPr>
            <w:tcW w:w="3264" w:type="dxa"/>
            <w:shd w:val="clear" w:color="9BBB59" w:fill="9BBB59"/>
            <w:vAlign w:val="center"/>
            <w:hideMark/>
          </w:tcPr>
          <w:p w:rsidR="009467E6" w:rsidRPr="009467E6" w:rsidRDefault="009467E6" w:rsidP="006778D2">
            <w:r w:rsidRPr="009467E6">
              <w:t>Model Name</w:t>
            </w:r>
          </w:p>
        </w:tc>
        <w:tc>
          <w:tcPr>
            <w:tcW w:w="830" w:type="dxa"/>
            <w:shd w:val="clear" w:color="9BBB59" w:fill="9BBB59"/>
            <w:vAlign w:val="center"/>
            <w:hideMark/>
          </w:tcPr>
          <w:p w:rsidR="009467E6" w:rsidRPr="009467E6" w:rsidRDefault="009467E6" w:rsidP="006778D2">
            <w:r w:rsidRPr="009467E6">
              <w:t>Stacking weight</w:t>
            </w:r>
          </w:p>
        </w:tc>
        <w:tc>
          <w:tcPr>
            <w:tcW w:w="702" w:type="dxa"/>
            <w:shd w:val="clear" w:color="9BBB59" w:fill="9BBB59"/>
            <w:vAlign w:val="center"/>
            <w:hideMark/>
          </w:tcPr>
          <w:p w:rsidR="009467E6" w:rsidRPr="009467E6" w:rsidRDefault="009467E6" w:rsidP="006778D2">
            <w:r w:rsidRPr="009467E6">
              <w:t>RMSE</w:t>
            </w:r>
          </w:p>
        </w:tc>
        <w:tc>
          <w:tcPr>
            <w:tcW w:w="488" w:type="dxa"/>
            <w:shd w:val="clear" w:color="9BBB59" w:fill="9BBB59"/>
            <w:vAlign w:val="center"/>
            <w:hideMark/>
          </w:tcPr>
          <w:p w:rsidR="009467E6" w:rsidRPr="009467E6" w:rsidRDefault="009467E6" w:rsidP="006778D2">
            <w:r w:rsidRPr="009467E6">
              <w:t>R²</w:t>
            </w:r>
          </w:p>
        </w:tc>
        <w:tc>
          <w:tcPr>
            <w:tcW w:w="621" w:type="dxa"/>
            <w:shd w:val="clear" w:color="9BBB59" w:fill="9BBB59"/>
            <w:vAlign w:val="center"/>
            <w:hideMark/>
          </w:tcPr>
          <w:p w:rsidR="009467E6" w:rsidRPr="009467E6" w:rsidRDefault="009467E6" w:rsidP="006778D2">
            <w:r w:rsidRPr="009467E6">
              <w:t xml:space="preserve">R² </w:t>
            </w:r>
            <w:proofErr w:type="spellStart"/>
            <w:r w:rsidRPr="009467E6">
              <w:t>adj</w:t>
            </w:r>
            <w:proofErr w:type="spellEnd"/>
          </w:p>
        </w:tc>
        <w:tc>
          <w:tcPr>
            <w:tcW w:w="590" w:type="dxa"/>
            <w:shd w:val="clear" w:color="9BBB59" w:fill="9BBB59"/>
            <w:vAlign w:val="center"/>
            <w:hideMark/>
          </w:tcPr>
          <w:p w:rsidR="009467E6" w:rsidRPr="009467E6" w:rsidRDefault="009467E6" w:rsidP="006778D2">
            <w:r w:rsidRPr="009467E6">
              <w:t>AIC</w:t>
            </w:r>
          </w:p>
        </w:tc>
        <w:tc>
          <w:tcPr>
            <w:tcW w:w="590" w:type="dxa"/>
            <w:shd w:val="clear" w:color="9BBB59" w:fill="9BBB59"/>
            <w:vAlign w:val="center"/>
            <w:hideMark/>
          </w:tcPr>
          <w:p w:rsidR="009467E6" w:rsidRPr="009467E6" w:rsidRDefault="009467E6" w:rsidP="006778D2">
            <w:r w:rsidRPr="009467E6">
              <w:t>BIC</w:t>
            </w:r>
          </w:p>
        </w:tc>
        <w:tc>
          <w:tcPr>
            <w:tcW w:w="950" w:type="dxa"/>
            <w:shd w:val="clear" w:color="9BBB59" w:fill="9BBB59"/>
            <w:vAlign w:val="center"/>
            <w:hideMark/>
          </w:tcPr>
          <w:p w:rsidR="009467E6" w:rsidRPr="009467E6" w:rsidRDefault="009467E6" w:rsidP="006778D2">
            <w:r w:rsidRPr="009467E6">
              <w:t xml:space="preserve">Fisher </w:t>
            </w:r>
            <w:proofErr w:type="spellStart"/>
            <w:r w:rsidRPr="009467E6">
              <w:t>Snedecor</w:t>
            </w:r>
            <w:proofErr w:type="spellEnd"/>
            <w:r w:rsidRPr="009467E6">
              <w:t xml:space="preserve"> </w:t>
            </w:r>
            <w:proofErr w:type="spellStart"/>
            <w:r w:rsidRPr="009467E6">
              <w:t>PValue</w:t>
            </w:r>
            <w:proofErr w:type="spellEnd"/>
          </w:p>
        </w:tc>
        <w:tc>
          <w:tcPr>
            <w:tcW w:w="995" w:type="dxa"/>
            <w:shd w:val="clear" w:color="9BBB59" w:fill="9BBB59"/>
            <w:vAlign w:val="center"/>
            <w:hideMark/>
          </w:tcPr>
          <w:p w:rsidR="009467E6" w:rsidRPr="009467E6" w:rsidRDefault="009467E6" w:rsidP="006778D2">
            <w:r w:rsidRPr="009467E6">
              <w:t xml:space="preserve">Max Student </w:t>
            </w:r>
            <w:proofErr w:type="spellStart"/>
            <w:r w:rsidRPr="009467E6">
              <w:t>PValue</w:t>
            </w:r>
            <w:proofErr w:type="spellEnd"/>
          </w:p>
        </w:tc>
      </w:tr>
      <w:tr w:rsidR="009467E6" w:rsidRPr="009467E6" w:rsidTr="00892BDC">
        <w:trPr>
          <w:trHeight w:val="597"/>
        </w:trPr>
        <w:tc>
          <w:tcPr>
            <w:tcW w:w="3264" w:type="dxa"/>
            <w:shd w:val="clear" w:color="auto" w:fill="auto"/>
            <w:vAlign w:val="bottom"/>
            <w:hideMark/>
          </w:tcPr>
          <w:p w:rsidR="009467E6" w:rsidRPr="009467E6" w:rsidRDefault="009467E6" w:rsidP="006778D2">
            <w:r w:rsidRPr="009467E6">
              <w:t>~L0.rdt.ecarttauxlongcourtUSD + L2.lvl.USURTOT + L2.rdt.BDIY</w:t>
            </w:r>
          </w:p>
        </w:tc>
        <w:tc>
          <w:tcPr>
            <w:tcW w:w="830" w:type="dxa"/>
            <w:shd w:val="clear" w:color="auto" w:fill="auto"/>
            <w:vAlign w:val="center"/>
            <w:hideMark/>
          </w:tcPr>
          <w:p w:rsidR="009467E6" w:rsidRPr="009467E6" w:rsidRDefault="009467E6" w:rsidP="006778D2">
            <w:r w:rsidRPr="009467E6">
              <w:t>22%</w:t>
            </w:r>
          </w:p>
        </w:tc>
        <w:tc>
          <w:tcPr>
            <w:tcW w:w="702" w:type="dxa"/>
            <w:shd w:val="clear" w:color="auto" w:fill="auto"/>
            <w:vAlign w:val="center"/>
            <w:hideMark/>
          </w:tcPr>
          <w:p w:rsidR="009467E6" w:rsidRPr="009467E6" w:rsidRDefault="009467E6" w:rsidP="006778D2">
            <w:r w:rsidRPr="009467E6">
              <w:t>0.56</w:t>
            </w:r>
          </w:p>
        </w:tc>
        <w:tc>
          <w:tcPr>
            <w:tcW w:w="488" w:type="dxa"/>
            <w:shd w:val="clear" w:color="auto" w:fill="auto"/>
            <w:vAlign w:val="center"/>
            <w:hideMark/>
          </w:tcPr>
          <w:p w:rsidR="009467E6" w:rsidRPr="009467E6" w:rsidRDefault="009467E6" w:rsidP="006778D2">
            <w:r w:rsidRPr="009467E6">
              <w:t>0.50</w:t>
            </w:r>
          </w:p>
        </w:tc>
        <w:tc>
          <w:tcPr>
            <w:tcW w:w="621" w:type="dxa"/>
            <w:shd w:val="clear" w:color="auto" w:fill="auto"/>
            <w:vAlign w:val="center"/>
            <w:hideMark/>
          </w:tcPr>
          <w:p w:rsidR="009467E6" w:rsidRPr="009467E6" w:rsidRDefault="009467E6" w:rsidP="006778D2">
            <w:r w:rsidRPr="009467E6">
              <w:t>0.46</w:t>
            </w:r>
          </w:p>
        </w:tc>
        <w:tc>
          <w:tcPr>
            <w:tcW w:w="590" w:type="dxa"/>
            <w:shd w:val="clear" w:color="auto" w:fill="auto"/>
            <w:vAlign w:val="center"/>
            <w:hideMark/>
          </w:tcPr>
          <w:p w:rsidR="009467E6" w:rsidRPr="009467E6" w:rsidRDefault="009467E6" w:rsidP="006778D2">
            <w:r w:rsidRPr="009467E6">
              <w:t>70.44</w:t>
            </w:r>
          </w:p>
        </w:tc>
        <w:tc>
          <w:tcPr>
            <w:tcW w:w="590" w:type="dxa"/>
            <w:shd w:val="clear" w:color="auto" w:fill="auto"/>
            <w:vAlign w:val="center"/>
            <w:hideMark/>
          </w:tcPr>
          <w:p w:rsidR="009467E6" w:rsidRPr="009467E6" w:rsidRDefault="009467E6" w:rsidP="006778D2">
            <w:r w:rsidRPr="009467E6">
              <w:t>79.01</w:t>
            </w:r>
          </w:p>
        </w:tc>
        <w:tc>
          <w:tcPr>
            <w:tcW w:w="950" w:type="dxa"/>
            <w:shd w:val="clear" w:color="auto" w:fill="auto"/>
            <w:vAlign w:val="center"/>
            <w:hideMark/>
          </w:tcPr>
          <w:p w:rsidR="009467E6" w:rsidRPr="009467E6" w:rsidRDefault="009467E6" w:rsidP="006778D2">
            <w:r w:rsidRPr="009467E6">
              <w:t>9.37E-06</w:t>
            </w:r>
          </w:p>
        </w:tc>
        <w:tc>
          <w:tcPr>
            <w:tcW w:w="995" w:type="dxa"/>
            <w:shd w:val="clear" w:color="auto" w:fill="auto"/>
            <w:vAlign w:val="center"/>
            <w:hideMark/>
          </w:tcPr>
          <w:p w:rsidR="009467E6" w:rsidRPr="009467E6" w:rsidRDefault="009467E6" w:rsidP="006778D2">
            <w:r w:rsidRPr="009467E6">
              <w:t>3.32E-04</w:t>
            </w:r>
          </w:p>
        </w:tc>
      </w:tr>
      <w:tr w:rsidR="009467E6" w:rsidRPr="009467E6" w:rsidTr="00892BDC">
        <w:trPr>
          <w:trHeight w:val="597"/>
        </w:trPr>
        <w:tc>
          <w:tcPr>
            <w:tcW w:w="3264" w:type="dxa"/>
            <w:shd w:val="clear" w:color="auto" w:fill="auto"/>
            <w:vAlign w:val="bottom"/>
            <w:hideMark/>
          </w:tcPr>
          <w:p w:rsidR="009467E6" w:rsidRPr="009467E6" w:rsidRDefault="009467E6" w:rsidP="006778D2">
            <w:r w:rsidRPr="009467E6">
              <w:t>~L0.lvl.CPI.YOY + L0.lvl.BDIY + L1.lvl.FRHPI</w:t>
            </w:r>
          </w:p>
        </w:tc>
        <w:tc>
          <w:tcPr>
            <w:tcW w:w="830" w:type="dxa"/>
            <w:shd w:val="clear" w:color="auto" w:fill="auto"/>
            <w:vAlign w:val="center"/>
            <w:hideMark/>
          </w:tcPr>
          <w:p w:rsidR="009467E6" w:rsidRPr="009467E6" w:rsidRDefault="009467E6" w:rsidP="006778D2">
            <w:r w:rsidRPr="009467E6">
              <w:t>11%</w:t>
            </w:r>
          </w:p>
        </w:tc>
        <w:tc>
          <w:tcPr>
            <w:tcW w:w="702" w:type="dxa"/>
            <w:shd w:val="clear" w:color="auto" w:fill="auto"/>
            <w:vAlign w:val="center"/>
            <w:hideMark/>
          </w:tcPr>
          <w:p w:rsidR="009467E6" w:rsidRPr="009467E6" w:rsidRDefault="009467E6" w:rsidP="006778D2">
            <w:r w:rsidRPr="009467E6">
              <w:t>0.63</w:t>
            </w:r>
          </w:p>
        </w:tc>
        <w:tc>
          <w:tcPr>
            <w:tcW w:w="488" w:type="dxa"/>
            <w:shd w:val="clear" w:color="auto" w:fill="auto"/>
            <w:vAlign w:val="center"/>
            <w:hideMark/>
          </w:tcPr>
          <w:p w:rsidR="009467E6" w:rsidRPr="009467E6" w:rsidRDefault="009467E6" w:rsidP="006778D2">
            <w:r w:rsidRPr="009467E6">
              <w:t>0.54</w:t>
            </w:r>
          </w:p>
        </w:tc>
        <w:tc>
          <w:tcPr>
            <w:tcW w:w="621" w:type="dxa"/>
            <w:shd w:val="clear" w:color="auto" w:fill="auto"/>
            <w:vAlign w:val="center"/>
            <w:hideMark/>
          </w:tcPr>
          <w:p w:rsidR="009467E6" w:rsidRPr="009467E6" w:rsidRDefault="009467E6" w:rsidP="006778D2">
            <w:r w:rsidRPr="009467E6">
              <w:t>0.51</w:t>
            </w:r>
          </w:p>
        </w:tc>
        <w:tc>
          <w:tcPr>
            <w:tcW w:w="590" w:type="dxa"/>
            <w:shd w:val="clear" w:color="auto" w:fill="auto"/>
            <w:vAlign w:val="center"/>
            <w:hideMark/>
          </w:tcPr>
          <w:p w:rsidR="009467E6" w:rsidRPr="009467E6" w:rsidRDefault="009467E6" w:rsidP="006778D2">
            <w:r w:rsidRPr="009467E6">
              <w:t>66.79</w:t>
            </w:r>
          </w:p>
        </w:tc>
        <w:tc>
          <w:tcPr>
            <w:tcW w:w="590" w:type="dxa"/>
            <w:shd w:val="clear" w:color="auto" w:fill="auto"/>
            <w:vAlign w:val="center"/>
            <w:hideMark/>
          </w:tcPr>
          <w:p w:rsidR="009467E6" w:rsidRPr="009467E6" w:rsidRDefault="009467E6" w:rsidP="006778D2">
            <w:r w:rsidRPr="009467E6">
              <w:t>75.36</w:t>
            </w:r>
          </w:p>
        </w:tc>
        <w:tc>
          <w:tcPr>
            <w:tcW w:w="950" w:type="dxa"/>
            <w:shd w:val="clear" w:color="auto" w:fill="auto"/>
            <w:vAlign w:val="center"/>
            <w:hideMark/>
          </w:tcPr>
          <w:p w:rsidR="009467E6" w:rsidRPr="009467E6" w:rsidRDefault="009467E6" w:rsidP="006778D2">
            <w:r w:rsidRPr="009467E6">
              <w:t>1.87E-06</w:t>
            </w:r>
          </w:p>
        </w:tc>
        <w:tc>
          <w:tcPr>
            <w:tcW w:w="995" w:type="dxa"/>
            <w:shd w:val="clear" w:color="auto" w:fill="auto"/>
            <w:vAlign w:val="center"/>
            <w:hideMark/>
          </w:tcPr>
          <w:p w:rsidR="009467E6" w:rsidRPr="009467E6" w:rsidRDefault="009467E6" w:rsidP="006778D2">
            <w:r w:rsidRPr="009467E6">
              <w:t>1.33E-05</w:t>
            </w:r>
          </w:p>
        </w:tc>
      </w:tr>
      <w:tr w:rsidR="009467E6" w:rsidRPr="009467E6" w:rsidTr="00892BDC">
        <w:trPr>
          <w:trHeight w:val="597"/>
        </w:trPr>
        <w:tc>
          <w:tcPr>
            <w:tcW w:w="3264" w:type="dxa"/>
            <w:shd w:val="clear" w:color="auto" w:fill="auto"/>
            <w:vAlign w:val="bottom"/>
            <w:hideMark/>
          </w:tcPr>
          <w:p w:rsidR="009467E6" w:rsidRPr="009467E6" w:rsidRDefault="009467E6" w:rsidP="006778D2">
            <w:r w:rsidRPr="009467E6">
              <w:lastRenderedPageBreak/>
              <w:t>~L0.lvl.BDIY + L0.rdt.UMRTEMU + L2.lvl.UMRTEMU</w:t>
            </w:r>
          </w:p>
        </w:tc>
        <w:tc>
          <w:tcPr>
            <w:tcW w:w="830" w:type="dxa"/>
            <w:shd w:val="clear" w:color="auto" w:fill="auto"/>
            <w:vAlign w:val="center"/>
            <w:hideMark/>
          </w:tcPr>
          <w:p w:rsidR="009467E6" w:rsidRPr="009467E6" w:rsidRDefault="009467E6" w:rsidP="006778D2">
            <w:r w:rsidRPr="009467E6">
              <w:t>10%</w:t>
            </w:r>
          </w:p>
        </w:tc>
        <w:tc>
          <w:tcPr>
            <w:tcW w:w="702" w:type="dxa"/>
            <w:shd w:val="clear" w:color="auto" w:fill="auto"/>
            <w:vAlign w:val="center"/>
            <w:hideMark/>
          </w:tcPr>
          <w:p w:rsidR="009467E6" w:rsidRPr="009467E6" w:rsidRDefault="009467E6" w:rsidP="006778D2">
            <w:r w:rsidRPr="009467E6">
              <w:t>0.58</w:t>
            </w:r>
          </w:p>
        </w:tc>
        <w:tc>
          <w:tcPr>
            <w:tcW w:w="488" w:type="dxa"/>
            <w:shd w:val="clear" w:color="auto" w:fill="auto"/>
            <w:vAlign w:val="center"/>
            <w:hideMark/>
          </w:tcPr>
          <w:p w:rsidR="009467E6" w:rsidRPr="009467E6" w:rsidRDefault="009467E6" w:rsidP="006778D2">
            <w:r w:rsidRPr="009467E6">
              <w:t>0.55</w:t>
            </w:r>
          </w:p>
        </w:tc>
        <w:tc>
          <w:tcPr>
            <w:tcW w:w="621" w:type="dxa"/>
            <w:shd w:val="clear" w:color="auto" w:fill="auto"/>
            <w:vAlign w:val="center"/>
            <w:hideMark/>
          </w:tcPr>
          <w:p w:rsidR="009467E6" w:rsidRPr="009467E6" w:rsidRDefault="009467E6" w:rsidP="006778D2">
            <w:r w:rsidRPr="009467E6">
              <w:t>0.51</w:t>
            </w:r>
          </w:p>
        </w:tc>
        <w:tc>
          <w:tcPr>
            <w:tcW w:w="590" w:type="dxa"/>
            <w:shd w:val="clear" w:color="auto" w:fill="auto"/>
            <w:vAlign w:val="center"/>
            <w:hideMark/>
          </w:tcPr>
          <w:p w:rsidR="009467E6" w:rsidRPr="009467E6" w:rsidRDefault="009467E6" w:rsidP="006778D2">
            <w:r w:rsidRPr="009467E6">
              <w:t>66.26</w:t>
            </w:r>
          </w:p>
        </w:tc>
        <w:tc>
          <w:tcPr>
            <w:tcW w:w="590" w:type="dxa"/>
            <w:shd w:val="clear" w:color="auto" w:fill="auto"/>
            <w:vAlign w:val="center"/>
            <w:hideMark/>
          </w:tcPr>
          <w:p w:rsidR="009467E6" w:rsidRPr="009467E6" w:rsidRDefault="009467E6" w:rsidP="006778D2">
            <w:r w:rsidRPr="009467E6">
              <w:t>74.82</w:t>
            </w:r>
          </w:p>
        </w:tc>
        <w:tc>
          <w:tcPr>
            <w:tcW w:w="950" w:type="dxa"/>
            <w:shd w:val="clear" w:color="auto" w:fill="auto"/>
            <w:vAlign w:val="center"/>
            <w:hideMark/>
          </w:tcPr>
          <w:p w:rsidR="009467E6" w:rsidRPr="009467E6" w:rsidRDefault="009467E6" w:rsidP="006778D2">
            <w:r w:rsidRPr="009467E6">
              <w:t>1.48E-06</w:t>
            </w:r>
          </w:p>
        </w:tc>
        <w:tc>
          <w:tcPr>
            <w:tcW w:w="995" w:type="dxa"/>
            <w:shd w:val="clear" w:color="auto" w:fill="auto"/>
            <w:vAlign w:val="center"/>
            <w:hideMark/>
          </w:tcPr>
          <w:p w:rsidR="009467E6" w:rsidRPr="009467E6" w:rsidRDefault="009467E6" w:rsidP="006778D2">
            <w:r w:rsidRPr="009467E6">
              <w:t>1.05E-05</w:t>
            </w:r>
          </w:p>
        </w:tc>
      </w:tr>
      <w:tr w:rsidR="009467E6" w:rsidRPr="009467E6" w:rsidTr="00892BDC">
        <w:trPr>
          <w:trHeight w:val="597"/>
        </w:trPr>
        <w:tc>
          <w:tcPr>
            <w:tcW w:w="3264" w:type="dxa"/>
            <w:shd w:val="clear" w:color="auto" w:fill="auto"/>
            <w:vAlign w:val="bottom"/>
            <w:hideMark/>
          </w:tcPr>
          <w:p w:rsidR="009467E6" w:rsidRPr="009467E6" w:rsidRDefault="009467E6" w:rsidP="006778D2">
            <w:r w:rsidRPr="009467E6">
              <w:t>~L0.lvl.tedSpread + L1.lvl.HPIMLEVL + L2.lvl.NFP.TYOY</w:t>
            </w:r>
          </w:p>
        </w:tc>
        <w:tc>
          <w:tcPr>
            <w:tcW w:w="830" w:type="dxa"/>
            <w:shd w:val="clear" w:color="auto" w:fill="auto"/>
            <w:vAlign w:val="center"/>
            <w:hideMark/>
          </w:tcPr>
          <w:p w:rsidR="009467E6" w:rsidRPr="009467E6" w:rsidRDefault="009467E6" w:rsidP="006778D2">
            <w:r w:rsidRPr="009467E6">
              <w:t>9%</w:t>
            </w:r>
          </w:p>
        </w:tc>
        <w:tc>
          <w:tcPr>
            <w:tcW w:w="702" w:type="dxa"/>
            <w:shd w:val="clear" w:color="auto" w:fill="auto"/>
            <w:vAlign w:val="center"/>
            <w:hideMark/>
          </w:tcPr>
          <w:p w:rsidR="009467E6" w:rsidRPr="009467E6" w:rsidRDefault="009467E6" w:rsidP="006778D2">
            <w:r w:rsidRPr="009467E6">
              <w:t>0.66</w:t>
            </w:r>
          </w:p>
        </w:tc>
        <w:tc>
          <w:tcPr>
            <w:tcW w:w="488" w:type="dxa"/>
            <w:shd w:val="clear" w:color="auto" w:fill="auto"/>
            <w:vAlign w:val="center"/>
            <w:hideMark/>
          </w:tcPr>
          <w:p w:rsidR="009467E6" w:rsidRPr="009467E6" w:rsidRDefault="009467E6" w:rsidP="006778D2">
            <w:r w:rsidRPr="009467E6">
              <w:t>0.53</w:t>
            </w:r>
          </w:p>
        </w:tc>
        <w:tc>
          <w:tcPr>
            <w:tcW w:w="621" w:type="dxa"/>
            <w:shd w:val="clear" w:color="auto" w:fill="auto"/>
            <w:vAlign w:val="center"/>
            <w:hideMark/>
          </w:tcPr>
          <w:p w:rsidR="009467E6" w:rsidRPr="009467E6" w:rsidRDefault="009467E6" w:rsidP="006778D2">
            <w:r w:rsidRPr="009467E6">
              <w:t>0.49</w:t>
            </w:r>
          </w:p>
        </w:tc>
        <w:tc>
          <w:tcPr>
            <w:tcW w:w="590" w:type="dxa"/>
            <w:shd w:val="clear" w:color="auto" w:fill="auto"/>
            <w:vAlign w:val="center"/>
            <w:hideMark/>
          </w:tcPr>
          <w:p w:rsidR="009467E6" w:rsidRPr="009467E6" w:rsidRDefault="009467E6" w:rsidP="006778D2">
            <w:r w:rsidRPr="009467E6">
              <w:t>68.02</w:t>
            </w:r>
          </w:p>
        </w:tc>
        <w:tc>
          <w:tcPr>
            <w:tcW w:w="590" w:type="dxa"/>
            <w:shd w:val="clear" w:color="auto" w:fill="auto"/>
            <w:vAlign w:val="center"/>
            <w:hideMark/>
          </w:tcPr>
          <w:p w:rsidR="009467E6" w:rsidRPr="009467E6" w:rsidRDefault="009467E6" w:rsidP="006778D2">
            <w:r w:rsidRPr="009467E6">
              <w:t>76.59</w:t>
            </w:r>
          </w:p>
        </w:tc>
        <w:tc>
          <w:tcPr>
            <w:tcW w:w="950" w:type="dxa"/>
            <w:shd w:val="clear" w:color="auto" w:fill="auto"/>
            <w:vAlign w:val="center"/>
            <w:hideMark/>
          </w:tcPr>
          <w:p w:rsidR="009467E6" w:rsidRPr="009467E6" w:rsidRDefault="009467E6" w:rsidP="006778D2">
            <w:r w:rsidRPr="009467E6">
              <w:t>3.23E-06</w:t>
            </w:r>
          </w:p>
        </w:tc>
        <w:tc>
          <w:tcPr>
            <w:tcW w:w="995" w:type="dxa"/>
            <w:shd w:val="clear" w:color="auto" w:fill="auto"/>
            <w:vAlign w:val="center"/>
            <w:hideMark/>
          </w:tcPr>
          <w:p w:rsidR="009467E6" w:rsidRPr="009467E6" w:rsidRDefault="009467E6" w:rsidP="006778D2">
            <w:r w:rsidRPr="009467E6">
              <w:t>2.45E-02</w:t>
            </w:r>
          </w:p>
        </w:tc>
      </w:tr>
      <w:tr w:rsidR="009467E6" w:rsidRPr="009467E6" w:rsidTr="00892BDC">
        <w:trPr>
          <w:trHeight w:val="597"/>
        </w:trPr>
        <w:tc>
          <w:tcPr>
            <w:tcW w:w="3264" w:type="dxa"/>
            <w:shd w:val="clear" w:color="auto" w:fill="auto"/>
            <w:vAlign w:val="bottom"/>
            <w:hideMark/>
          </w:tcPr>
          <w:p w:rsidR="009467E6" w:rsidRPr="009467E6" w:rsidRDefault="009467E6" w:rsidP="006778D2">
            <w:r w:rsidRPr="009467E6">
              <w:t>~L0.lvl.CNFREXPY + L0.rdt.ACCPEMUY + L0.rdt.ecarttauxlongcourtUSD</w:t>
            </w:r>
          </w:p>
        </w:tc>
        <w:tc>
          <w:tcPr>
            <w:tcW w:w="830" w:type="dxa"/>
            <w:shd w:val="clear" w:color="auto" w:fill="auto"/>
            <w:vAlign w:val="center"/>
            <w:hideMark/>
          </w:tcPr>
          <w:p w:rsidR="009467E6" w:rsidRPr="009467E6" w:rsidRDefault="009467E6" w:rsidP="006778D2">
            <w:r w:rsidRPr="009467E6">
              <w:t>8%</w:t>
            </w:r>
          </w:p>
        </w:tc>
        <w:tc>
          <w:tcPr>
            <w:tcW w:w="702" w:type="dxa"/>
            <w:shd w:val="clear" w:color="auto" w:fill="auto"/>
            <w:vAlign w:val="center"/>
            <w:hideMark/>
          </w:tcPr>
          <w:p w:rsidR="009467E6" w:rsidRPr="009467E6" w:rsidRDefault="009467E6" w:rsidP="006778D2">
            <w:r w:rsidRPr="009467E6">
              <w:t>0.70</w:t>
            </w:r>
          </w:p>
        </w:tc>
        <w:tc>
          <w:tcPr>
            <w:tcW w:w="488" w:type="dxa"/>
            <w:shd w:val="clear" w:color="auto" w:fill="auto"/>
            <w:vAlign w:val="center"/>
            <w:hideMark/>
          </w:tcPr>
          <w:p w:rsidR="009467E6" w:rsidRPr="009467E6" w:rsidRDefault="009467E6" w:rsidP="006778D2">
            <w:r w:rsidRPr="009467E6">
              <w:t>0.52</w:t>
            </w:r>
          </w:p>
        </w:tc>
        <w:tc>
          <w:tcPr>
            <w:tcW w:w="621" w:type="dxa"/>
            <w:shd w:val="clear" w:color="auto" w:fill="auto"/>
            <w:vAlign w:val="center"/>
            <w:hideMark/>
          </w:tcPr>
          <w:p w:rsidR="009467E6" w:rsidRPr="009467E6" w:rsidRDefault="009467E6" w:rsidP="006778D2">
            <w:r w:rsidRPr="009467E6">
              <w:t>0.48</w:t>
            </w:r>
          </w:p>
        </w:tc>
        <w:tc>
          <w:tcPr>
            <w:tcW w:w="590" w:type="dxa"/>
            <w:shd w:val="clear" w:color="auto" w:fill="auto"/>
            <w:vAlign w:val="center"/>
            <w:hideMark/>
          </w:tcPr>
          <w:p w:rsidR="009467E6" w:rsidRPr="009467E6" w:rsidRDefault="009467E6" w:rsidP="006778D2">
            <w:r w:rsidRPr="009467E6">
              <w:t>69.15</w:t>
            </w:r>
          </w:p>
        </w:tc>
        <w:tc>
          <w:tcPr>
            <w:tcW w:w="590" w:type="dxa"/>
            <w:shd w:val="clear" w:color="auto" w:fill="auto"/>
            <w:vAlign w:val="center"/>
            <w:hideMark/>
          </w:tcPr>
          <w:p w:rsidR="009467E6" w:rsidRPr="009467E6" w:rsidRDefault="009467E6" w:rsidP="006778D2">
            <w:r w:rsidRPr="009467E6">
              <w:t>77.72</w:t>
            </w:r>
          </w:p>
        </w:tc>
        <w:tc>
          <w:tcPr>
            <w:tcW w:w="950" w:type="dxa"/>
            <w:shd w:val="clear" w:color="auto" w:fill="auto"/>
            <w:vAlign w:val="center"/>
            <w:hideMark/>
          </w:tcPr>
          <w:p w:rsidR="009467E6" w:rsidRPr="009467E6" w:rsidRDefault="009467E6" w:rsidP="006778D2">
            <w:r w:rsidRPr="009467E6">
              <w:t>5.31E-06</w:t>
            </w:r>
          </w:p>
        </w:tc>
        <w:tc>
          <w:tcPr>
            <w:tcW w:w="995" w:type="dxa"/>
            <w:shd w:val="clear" w:color="auto" w:fill="auto"/>
            <w:vAlign w:val="center"/>
            <w:hideMark/>
          </w:tcPr>
          <w:p w:rsidR="009467E6" w:rsidRPr="009467E6" w:rsidRDefault="009467E6" w:rsidP="006778D2">
            <w:r w:rsidRPr="009467E6">
              <w:t>9.29E-04</w:t>
            </w:r>
          </w:p>
        </w:tc>
      </w:tr>
      <w:tr w:rsidR="009467E6" w:rsidRPr="009467E6" w:rsidTr="00892BDC">
        <w:trPr>
          <w:trHeight w:val="896"/>
        </w:trPr>
        <w:tc>
          <w:tcPr>
            <w:tcW w:w="3264" w:type="dxa"/>
            <w:shd w:val="clear" w:color="auto" w:fill="auto"/>
            <w:vAlign w:val="bottom"/>
            <w:hideMark/>
          </w:tcPr>
          <w:p w:rsidR="009467E6" w:rsidRPr="009467E6" w:rsidRDefault="009467E6" w:rsidP="006778D2">
            <w:r w:rsidRPr="009467E6">
              <w:t>~L0.rdt.GFRN10 + L0.rdt.ecarttauxlongcourtUSD + L1.lvl.HPIMLEVL</w:t>
            </w:r>
          </w:p>
        </w:tc>
        <w:tc>
          <w:tcPr>
            <w:tcW w:w="830" w:type="dxa"/>
            <w:shd w:val="clear" w:color="auto" w:fill="auto"/>
            <w:vAlign w:val="center"/>
            <w:hideMark/>
          </w:tcPr>
          <w:p w:rsidR="009467E6" w:rsidRPr="009467E6" w:rsidRDefault="009467E6" w:rsidP="006778D2">
            <w:r w:rsidRPr="009467E6">
              <w:t>8%</w:t>
            </w:r>
          </w:p>
        </w:tc>
        <w:tc>
          <w:tcPr>
            <w:tcW w:w="702" w:type="dxa"/>
            <w:shd w:val="clear" w:color="auto" w:fill="auto"/>
            <w:vAlign w:val="center"/>
            <w:hideMark/>
          </w:tcPr>
          <w:p w:rsidR="009467E6" w:rsidRPr="009467E6" w:rsidRDefault="009467E6" w:rsidP="006778D2">
            <w:r w:rsidRPr="009467E6">
              <w:t>0.80</w:t>
            </w:r>
          </w:p>
        </w:tc>
        <w:tc>
          <w:tcPr>
            <w:tcW w:w="488" w:type="dxa"/>
            <w:shd w:val="clear" w:color="auto" w:fill="auto"/>
            <w:vAlign w:val="center"/>
            <w:hideMark/>
          </w:tcPr>
          <w:p w:rsidR="009467E6" w:rsidRPr="009467E6" w:rsidRDefault="009467E6" w:rsidP="006778D2">
            <w:r w:rsidRPr="009467E6">
              <w:t>0.40</w:t>
            </w:r>
          </w:p>
        </w:tc>
        <w:tc>
          <w:tcPr>
            <w:tcW w:w="621" w:type="dxa"/>
            <w:shd w:val="clear" w:color="auto" w:fill="auto"/>
            <w:vAlign w:val="center"/>
            <w:hideMark/>
          </w:tcPr>
          <w:p w:rsidR="009467E6" w:rsidRPr="009467E6" w:rsidRDefault="009467E6" w:rsidP="006778D2">
            <w:r w:rsidRPr="009467E6">
              <w:t>0.35</w:t>
            </w:r>
          </w:p>
        </w:tc>
        <w:tc>
          <w:tcPr>
            <w:tcW w:w="590" w:type="dxa"/>
            <w:shd w:val="clear" w:color="auto" w:fill="auto"/>
            <w:vAlign w:val="center"/>
            <w:hideMark/>
          </w:tcPr>
          <w:p w:rsidR="009467E6" w:rsidRPr="009467E6" w:rsidRDefault="009467E6" w:rsidP="006778D2">
            <w:r w:rsidRPr="009467E6">
              <w:t>78.23</w:t>
            </w:r>
          </w:p>
        </w:tc>
        <w:tc>
          <w:tcPr>
            <w:tcW w:w="590" w:type="dxa"/>
            <w:shd w:val="clear" w:color="auto" w:fill="auto"/>
            <w:vAlign w:val="center"/>
            <w:hideMark/>
          </w:tcPr>
          <w:p w:rsidR="009467E6" w:rsidRPr="009467E6" w:rsidRDefault="009467E6" w:rsidP="006778D2">
            <w:r w:rsidRPr="009467E6">
              <w:t>86.80</w:t>
            </w:r>
          </w:p>
        </w:tc>
        <w:tc>
          <w:tcPr>
            <w:tcW w:w="950" w:type="dxa"/>
            <w:shd w:val="clear" w:color="auto" w:fill="auto"/>
            <w:vAlign w:val="center"/>
            <w:hideMark/>
          </w:tcPr>
          <w:p w:rsidR="009467E6" w:rsidRPr="009467E6" w:rsidRDefault="009467E6" w:rsidP="006778D2">
            <w:r w:rsidRPr="009467E6">
              <w:t>2.84E-04</w:t>
            </w:r>
          </w:p>
        </w:tc>
        <w:tc>
          <w:tcPr>
            <w:tcW w:w="995" w:type="dxa"/>
            <w:shd w:val="clear" w:color="auto" w:fill="auto"/>
            <w:vAlign w:val="center"/>
            <w:hideMark/>
          </w:tcPr>
          <w:p w:rsidR="009467E6" w:rsidRPr="009467E6" w:rsidRDefault="009467E6" w:rsidP="006778D2">
            <w:r w:rsidRPr="009467E6">
              <w:t>2.74E-02</w:t>
            </w:r>
          </w:p>
        </w:tc>
      </w:tr>
      <w:tr w:rsidR="009467E6" w:rsidRPr="009467E6" w:rsidTr="00892BDC">
        <w:trPr>
          <w:trHeight w:val="597"/>
        </w:trPr>
        <w:tc>
          <w:tcPr>
            <w:tcW w:w="3264" w:type="dxa"/>
            <w:shd w:val="clear" w:color="auto" w:fill="auto"/>
            <w:vAlign w:val="bottom"/>
            <w:hideMark/>
          </w:tcPr>
          <w:p w:rsidR="009467E6" w:rsidRPr="009467E6" w:rsidRDefault="009467E6" w:rsidP="006778D2">
            <w:r w:rsidRPr="009467E6">
              <w:t>~L0.lvl.SPX + L0.lvl.CNFREXPY + L0.rdt.ACCPEMUY</w:t>
            </w:r>
          </w:p>
        </w:tc>
        <w:tc>
          <w:tcPr>
            <w:tcW w:w="830" w:type="dxa"/>
            <w:shd w:val="clear" w:color="auto" w:fill="auto"/>
            <w:vAlign w:val="center"/>
            <w:hideMark/>
          </w:tcPr>
          <w:p w:rsidR="009467E6" w:rsidRPr="009467E6" w:rsidRDefault="009467E6" w:rsidP="006778D2">
            <w:r w:rsidRPr="009467E6">
              <w:t>8%</w:t>
            </w:r>
          </w:p>
        </w:tc>
        <w:tc>
          <w:tcPr>
            <w:tcW w:w="702" w:type="dxa"/>
            <w:shd w:val="clear" w:color="auto" w:fill="auto"/>
            <w:vAlign w:val="center"/>
            <w:hideMark/>
          </w:tcPr>
          <w:p w:rsidR="009467E6" w:rsidRPr="009467E6" w:rsidRDefault="009467E6" w:rsidP="006778D2">
            <w:r w:rsidRPr="009467E6">
              <w:t>0.69</w:t>
            </w:r>
          </w:p>
        </w:tc>
        <w:tc>
          <w:tcPr>
            <w:tcW w:w="488" w:type="dxa"/>
            <w:shd w:val="clear" w:color="auto" w:fill="auto"/>
            <w:vAlign w:val="center"/>
            <w:hideMark/>
          </w:tcPr>
          <w:p w:rsidR="009467E6" w:rsidRPr="009467E6" w:rsidRDefault="009467E6" w:rsidP="006778D2">
            <w:r w:rsidRPr="009467E6">
              <w:t>0.43</w:t>
            </w:r>
          </w:p>
        </w:tc>
        <w:tc>
          <w:tcPr>
            <w:tcW w:w="621" w:type="dxa"/>
            <w:shd w:val="clear" w:color="auto" w:fill="auto"/>
            <w:vAlign w:val="center"/>
            <w:hideMark/>
          </w:tcPr>
          <w:p w:rsidR="009467E6" w:rsidRPr="009467E6" w:rsidRDefault="009467E6" w:rsidP="006778D2">
            <w:r w:rsidRPr="009467E6">
              <w:t>0.38</w:t>
            </w:r>
          </w:p>
        </w:tc>
        <w:tc>
          <w:tcPr>
            <w:tcW w:w="590" w:type="dxa"/>
            <w:shd w:val="clear" w:color="auto" w:fill="auto"/>
            <w:vAlign w:val="center"/>
            <w:hideMark/>
          </w:tcPr>
          <w:p w:rsidR="009467E6" w:rsidRPr="009467E6" w:rsidRDefault="009467E6" w:rsidP="006778D2">
            <w:r w:rsidRPr="009467E6">
              <w:t>76.05</w:t>
            </w:r>
          </w:p>
        </w:tc>
        <w:tc>
          <w:tcPr>
            <w:tcW w:w="590" w:type="dxa"/>
            <w:shd w:val="clear" w:color="auto" w:fill="auto"/>
            <w:vAlign w:val="center"/>
            <w:hideMark/>
          </w:tcPr>
          <w:p w:rsidR="009467E6" w:rsidRPr="009467E6" w:rsidRDefault="009467E6" w:rsidP="006778D2">
            <w:r w:rsidRPr="009467E6">
              <w:t>84.61</w:t>
            </w:r>
          </w:p>
        </w:tc>
        <w:tc>
          <w:tcPr>
            <w:tcW w:w="950" w:type="dxa"/>
            <w:shd w:val="clear" w:color="auto" w:fill="auto"/>
            <w:vAlign w:val="center"/>
            <w:hideMark/>
          </w:tcPr>
          <w:p w:rsidR="009467E6" w:rsidRPr="009467E6" w:rsidRDefault="009467E6" w:rsidP="006778D2">
            <w:r w:rsidRPr="009467E6">
              <w:t>1.09E-04</w:t>
            </w:r>
          </w:p>
        </w:tc>
        <w:tc>
          <w:tcPr>
            <w:tcW w:w="995" w:type="dxa"/>
            <w:shd w:val="clear" w:color="auto" w:fill="auto"/>
            <w:vAlign w:val="center"/>
            <w:hideMark/>
          </w:tcPr>
          <w:p w:rsidR="009467E6" w:rsidRPr="009467E6" w:rsidRDefault="009467E6" w:rsidP="006778D2">
            <w:r w:rsidRPr="009467E6">
              <w:t>9.88E-03</w:t>
            </w:r>
          </w:p>
        </w:tc>
      </w:tr>
      <w:tr w:rsidR="009467E6" w:rsidRPr="009467E6" w:rsidTr="00892BDC">
        <w:trPr>
          <w:trHeight w:val="597"/>
        </w:trPr>
        <w:tc>
          <w:tcPr>
            <w:tcW w:w="3264" w:type="dxa"/>
            <w:shd w:val="clear" w:color="auto" w:fill="auto"/>
            <w:vAlign w:val="bottom"/>
            <w:hideMark/>
          </w:tcPr>
          <w:p w:rsidR="009467E6" w:rsidRPr="009467E6" w:rsidRDefault="009467E6" w:rsidP="006778D2">
            <w:r w:rsidRPr="009467E6">
              <w:t>~L1.lvl.NFP.TYOY + L1.lvl.BDIY + L2.rdt.SXXE</w:t>
            </w:r>
          </w:p>
        </w:tc>
        <w:tc>
          <w:tcPr>
            <w:tcW w:w="830" w:type="dxa"/>
            <w:shd w:val="clear" w:color="auto" w:fill="auto"/>
            <w:vAlign w:val="center"/>
            <w:hideMark/>
          </w:tcPr>
          <w:p w:rsidR="009467E6" w:rsidRPr="009467E6" w:rsidRDefault="009467E6" w:rsidP="006778D2">
            <w:r w:rsidRPr="009467E6">
              <w:t>4%</w:t>
            </w:r>
          </w:p>
        </w:tc>
        <w:tc>
          <w:tcPr>
            <w:tcW w:w="702" w:type="dxa"/>
            <w:shd w:val="clear" w:color="auto" w:fill="auto"/>
            <w:vAlign w:val="center"/>
            <w:hideMark/>
          </w:tcPr>
          <w:p w:rsidR="009467E6" w:rsidRPr="009467E6" w:rsidRDefault="009467E6" w:rsidP="006778D2">
            <w:r w:rsidRPr="009467E6">
              <w:t>1.12</w:t>
            </w:r>
          </w:p>
        </w:tc>
        <w:tc>
          <w:tcPr>
            <w:tcW w:w="488" w:type="dxa"/>
            <w:shd w:val="clear" w:color="auto" w:fill="auto"/>
            <w:vAlign w:val="center"/>
            <w:hideMark/>
          </w:tcPr>
          <w:p w:rsidR="009467E6" w:rsidRPr="009467E6" w:rsidRDefault="009467E6" w:rsidP="006778D2">
            <w:r w:rsidRPr="009467E6">
              <w:t>0.33</w:t>
            </w:r>
          </w:p>
        </w:tc>
        <w:tc>
          <w:tcPr>
            <w:tcW w:w="621" w:type="dxa"/>
            <w:shd w:val="clear" w:color="auto" w:fill="auto"/>
            <w:vAlign w:val="center"/>
            <w:hideMark/>
          </w:tcPr>
          <w:p w:rsidR="009467E6" w:rsidRPr="009467E6" w:rsidRDefault="009467E6" w:rsidP="006778D2">
            <w:r w:rsidRPr="009467E6">
              <w:t>0.28</w:t>
            </w:r>
          </w:p>
        </w:tc>
        <w:tc>
          <w:tcPr>
            <w:tcW w:w="590" w:type="dxa"/>
            <w:shd w:val="clear" w:color="auto" w:fill="auto"/>
            <w:vAlign w:val="center"/>
            <w:hideMark/>
          </w:tcPr>
          <w:p w:rsidR="009467E6" w:rsidRPr="009467E6" w:rsidRDefault="009467E6" w:rsidP="006778D2">
            <w:r w:rsidRPr="009467E6">
              <w:t>82.51</w:t>
            </w:r>
          </w:p>
        </w:tc>
        <w:tc>
          <w:tcPr>
            <w:tcW w:w="590" w:type="dxa"/>
            <w:shd w:val="clear" w:color="auto" w:fill="auto"/>
            <w:vAlign w:val="center"/>
            <w:hideMark/>
          </w:tcPr>
          <w:p w:rsidR="009467E6" w:rsidRPr="009467E6" w:rsidRDefault="009467E6" w:rsidP="006778D2">
            <w:r w:rsidRPr="009467E6">
              <w:t>91.08</w:t>
            </w:r>
          </w:p>
        </w:tc>
        <w:tc>
          <w:tcPr>
            <w:tcW w:w="950" w:type="dxa"/>
            <w:shd w:val="clear" w:color="auto" w:fill="auto"/>
            <w:vAlign w:val="center"/>
            <w:hideMark/>
          </w:tcPr>
          <w:p w:rsidR="009467E6" w:rsidRPr="009467E6" w:rsidRDefault="009467E6" w:rsidP="006778D2">
            <w:r w:rsidRPr="009467E6">
              <w:t>1.80E-03</w:t>
            </w:r>
          </w:p>
        </w:tc>
        <w:tc>
          <w:tcPr>
            <w:tcW w:w="995" w:type="dxa"/>
            <w:shd w:val="clear" w:color="auto" w:fill="auto"/>
            <w:vAlign w:val="center"/>
            <w:hideMark/>
          </w:tcPr>
          <w:p w:rsidR="009467E6" w:rsidRPr="009467E6" w:rsidRDefault="009467E6" w:rsidP="006778D2">
            <w:r w:rsidRPr="009467E6">
              <w:t>1.74E-03</w:t>
            </w:r>
          </w:p>
        </w:tc>
      </w:tr>
      <w:tr w:rsidR="009467E6" w:rsidRPr="009467E6" w:rsidTr="00892BDC">
        <w:trPr>
          <w:trHeight w:val="597"/>
        </w:trPr>
        <w:tc>
          <w:tcPr>
            <w:tcW w:w="3264" w:type="dxa"/>
            <w:shd w:val="clear" w:color="auto" w:fill="auto"/>
            <w:vAlign w:val="bottom"/>
            <w:hideMark/>
          </w:tcPr>
          <w:p w:rsidR="009467E6" w:rsidRPr="009467E6" w:rsidRDefault="009467E6" w:rsidP="006778D2">
            <w:r w:rsidRPr="009467E6">
              <w:t>~L0.lvl.H15T3M + L0.lvl.CNFREXPY + L2.rdt.tedSpread</w:t>
            </w:r>
          </w:p>
        </w:tc>
        <w:tc>
          <w:tcPr>
            <w:tcW w:w="830" w:type="dxa"/>
            <w:shd w:val="clear" w:color="auto" w:fill="auto"/>
            <w:vAlign w:val="center"/>
            <w:hideMark/>
          </w:tcPr>
          <w:p w:rsidR="009467E6" w:rsidRPr="009467E6" w:rsidRDefault="009467E6" w:rsidP="006778D2">
            <w:r w:rsidRPr="009467E6">
              <w:t>3%</w:t>
            </w:r>
          </w:p>
        </w:tc>
        <w:tc>
          <w:tcPr>
            <w:tcW w:w="702" w:type="dxa"/>
            <w:shd w:val="clear" w:color="auto" w:fill="auto"/>
            <w:vAlign w:val="center"/>
            <w:hideMark/>
          </w:tcPr>
          <w:p w:rsidR="009467E6" w:rsidRPr="009467E6" w:rsidRDefault="009467E6" w:rsidP="006778D2">
            <w:r w:rsidRPr="009467E6">
              <w:t>1.18</w:t>
            </w:r>
          </w:p>
        </w:tc>
        <w:tc>
          <w:tcPr>
            <w:tcW w:w="488" w:type="dxa"/>
            <w:shd w:val="clear" w:color="auto" w:fill="auto"/>
            <w:vAlign w:val="center"/>
            <w:hideMark/>
          </w:tcPr>
          <w:p w:rsidR="009467E6" w:rsidRPr="009467E6" w:rsidRDefault="009467E6" w:rsidP="006778D2">
            <w:r w:rsidRPr="009467E6">
              <w:t>0.43</w:t>
            </w:r>
          </w:p>
        </w:tc>
        <w:tc>
          <w:tcPr>
            <w:tcW w:w="621" w:type="dxa"/>
            <w:shd w:val="clear" w:color="auto" w:fill="auto"/>
            <w:vAlign w:val="center"/>
            <w:hideMark/>
          </w:tcPr>
          <w:p w:rsidR="009467E6" w:rsidRPr="009467E6" w:rsidRDefault="009467E6" w:rsidP="006778D2">
            <w:r w:rsidRPr="009467E6">
              <w:t>0.38</w:t>
            </w:r>
          </w:p>
        </w:tc>
        <w:tc>
          <w:tcPr>
            <w:tcW w:w="590" w:type="dxa"/>
            <w:shd w:val="clear" w:color="auto" w:fill="auto"/>
            <w:vAlign w:val="center"/>
            <w:hideMark/>
          </w:tcPr>
          <w:p w:rsidR="009467E6" w:rsidRPr="009467E6" w:rsidRDefault="009467E6" w:rsidP="006778D2">
            <w:r w:rsidRPr="009467E6">
              <w:t>76.21</w:t>
            </w:r>
          </w:p>
        </w:tc>
        <w:tc>
          <w:tcPr>
            <w:tcW w:w="590" w:type="dxa"/>
            <w:shd w:val="clear" w:color="auto" w:fill="auto"/>
            <w:vAlign w:val="center"/>
            <w:hideMark/>
          </w:tcPr>
          <w:p w:rsidR="009467E6" w:rsidRPr="009467E6" w:rsidRDefault="009467E6" w:rsidP="006778D2">
            <w:r w:rsidRPr="009467E6">
              <w:t>84.78</w:t>
            </w:r>
          </w:p>
        </w:tc>
        <w:tc>
          <w:tcPr>
            <w:tcW w:w="950" w:type="dxa"/>
            <w:shd w:val="clear" w:color="auto" w:fill="auto"/>
            <w:vAlign w:val="center"/>
            <w:hideMark/>
          </w:tcPr>
          <w:p w:rsidR="009467E6" w:rsidRPr="009467E6" w:rsidRDefault="009467E6" w:rsidP="006778D2">
            <w:r w:rsidRPr="009467E6">
              <w:t>1.18E-04</w:t>
            </w:r>
          </w:p>
        </w:tc>
        <w:tc>
          <w:tcPr>
            <w:tcW w:w="995" w:type="dxa"/>
            <w:shd w:val="clear" w:color="auto" w:fill="auto"/>
            <w:vAlign w:val="center"/>
            <w:hideMark/>
          </w:tcPr>
          <w:p w:rsidR="009467E6" w:rsidRPr="009467E6" w:rsidRDefault="009467E6" w:rsidP="006778D2">
            <w:r w:rsidRPr="009467E6">
              <w:t>3.82E-02</w:t>
            </w:r>
          </w:p>
        </w:tc>
      </w:tr>
      <w:tr w:rsidR="009467E6" w:rsidRPr="009467E6" w:rsidTr="00892BDC">
        <w:trPr>
          <w:trHeight w:val="896"/>
        </w:trPr>
        <w:tc>
          <w:tcPr>
            <w:tcW w:w="3264" w:type="dxa"/>
            <w:shd w:val="clear" w:color="auto" w:fill="auto"/>
            <w:vAlign w:val="bottom"/>
            <w:hideMark/>
          </w:tcPr>
          <w:p w:rsidR="009467E6" w:rsidRPr="009467E6" w:rsidRDefault="009467E6" w:rsidP="006778D2">
            <w:r w:rsidRPr="009467E6">
              <w:t>~L0.lvl.H15T3M + L1.lvl.ecarttauxlongcourtUSD + L2.rdt.tedSpread</w:t>
            </w:r>
          </w:p>
        </w:tc>
        <w:tc>
          <w:tcPr>
            <w:tcW w:w="830" w:type="dxa"/>
            <w:shd w:val="clear" w:color="auto" w:fill="auto"/>
            <w:vAlign w:val="center"/>
            <w:hideMark/>
          </w:tcPr>
          <w:p w:rsidR="009467E6" w:rsidRPr="009467E6" w:rsidRDefault="009467E6" w:rsidP="006778D2">
            <w:r w:rsidRPr="009467E6">
              <w:t>3%</w:t>
            </w:r>
          </w:p>
        </w:tc>
        <w:tc>
          <w:tcPr>
            <w:tcW w:w="702" w:type="dxa"/>
            <w:shd w:val="clear" w:color="auto" w:fill="auto"/>
            <w:vAlign w:val="center"/>
            <w:hideMark/>
          </w:tcPr>
          <w:p w:rsidR="009467E6" w:rsidRPr="009467E6" w:rsidRDefault="009467E6" w:rsidP="006778D2">
            <w:r w:rsidRPr="009467E6">
              <w:t>1.24</w:t>
            </w:r>
          </w:p>
        </w:tc>
        <w:tc>
          <w:tcPr>
            <w:tcW w:w="488" w:type="dxa"/>
            <w:shd w:val="clear" w:color="auto" w:fill="auto"/>
            <w:vAlign w:val="center"/>
            <w:hideMark/>
          </w:tcPr>
          <w:p w:rsidR="009467E6" w:rsidRPr="009467E6" w:rsidRDefault="009467E6" w:rsidP="006778D2">
            <w:r w:rsidRPr="009467E6">
              <w:t>0.55</w:t>
            </w:r>
          </w:p>
        </w:tc>
        <w:tc>
          <w:tcPr>
            <w:tcW w:w="621" w:type="dxa"/>
            <w:shd w:val="clear" w:color="auto" w:fill="auto"/>
            <w:vAlign w:val="center"/>
            <w:hideMark/>
          </w:tcPr>
          <w:p w:rsidR="009467E6" w:rsidRPr="009467E6" w:rsidRDefault="009467E6" w:rsidP="006778D2">
            <w:r w:rsidRPr="009467E6">
              <w:t>0.51</w:t>
            </w:r>
          </w:p>
        </w:tc>
        <w:tc>
          <w:tcPr>
            <w:tcW w:w="590" w:type="dxa"/>
            <w:shd w:val="clear" w:color="auto" w:fill="auto"/>
            <w:vAlign w:val="center"/>
            <w:hideMark/>
          </w:tcPr>
          <w:p w:rsidR="009467E6" w:rsidRPr="009467E6" w:rsidRDefault="009467E6" w:rsidP="006778D2">
            <w:r w:rsidRPr="009467E6">
              <w:t>66.33</w:t>
            </w:r>
          </w:p>
        </w:tc>
        <w:tc>
          <w:tcPr>
            <w:tcW w:w="590" w:type="dxa"/>
            <w:shd w:val="clear" w:color="auto" w:fill="auto"/>
            <w:vAlign w:val="center"/>
            <w:hideMark/>
          </w:tcPr>
          <w:p w:rsidR="009467E6" w:rsidRPr="009467E6" w:rsidRDefault="009467E6" w:rsidP="006778D2">
            <w:r w:rsidRPr="009467E6">
              <w:t>74.90</w:t>
            </w:r>
          </w:p>
        </w:tc>
        <w:tc>
          <w:tcPr>
            <w:tcW w:w="950" w:type="dxa"/>
            <w:shd w:val="clear" w:color="auto" w:fill="auto"/>
            <w:vAlign w:val="center"/>
            <w:hideMark/>
          </w:tcPr>
          <w:p w:rsidR="009467E6" w:rsidRPr="009467E6" w:rsidRDefault="009467E6" w:rsidP="006778D2">
            <w:r w:rsidRPr="009467E6">
              <w:t>1.53E-06</w:t>
            </w:r>
          </w:p>
        </w:tc>
        <w:tc>
          <w:tcPr>
            <w:tcW w:w="995" w:type="dxa"/>
            <w:shd w:val="clear" w:color="auto" w:fill="auto"/>
            <w:vAlign w:val="center"/>
            <w:hideMark/>
          </w:tcPr>
          <w:p w:rsidR="009467E6" w:rsidRPr="009467E6" w:rsidRDefault="009467E6" w:rsidP="006778D2">
            <w:r w:rsidRPr="009467E6">
              <w:t>2.92E-04</w:t>
            </w:r>
          </w:p>
        </w:tc>
      </w:tr>
    </w:tbl>
    <w:p w:rsidR="00E91792" w:rsidRDefault="009467E6" w:rsidP="006778D2">
      <w:pPr>
        <w:pStyle w:val="Caption"/>
      </w:pPr>
      <w:bookmarkStart w:id="47" w:name="_Ref508900428"/>
      <w:r>
        <w:t xml:space="preserve">Table </w:t>
      </w:r>
      <w:r>
        <w:fldChar w:fldCharType="begin"/>
      </w:r>
      <w:r>
        <w:instrText xml:space="preserve"> SEQ Table \* ARABIC </w:instrText>
      </w:r>
      <w:r>
        <w:fldChar w:fldCharType="separate"/>
      </w:r>
      <w:r w:rsidR="00D67B12">
        <w:rPr>
          <w:noProof/>
        </w:rPr>
        <w:t>4</w:t>
      </w:r>
      <w:r>
        <w:fldChar w:fldCharType="end"/>
      </w:r>
      <w:bookmarkEnd w:id="47"/>
      <w:r>
        <w:t>: Most weighted models after stacking procedure</w:t>
      </w:r>
    </w:p>
    <w:p w:rsidR="00E91792" w:rsidRDefault="00E91792" w:rsidP="006778D2">
      <w:r>
        <w:t xml:space="preserve">Parent model could be summarized to a unique equation by averaging coefficients. Therefore, the contribution of each variable to the model could be assessed as the average contribution to the historical estimation. </w:t>
      </w:r>
      <w:r w:rsidR="009222B2">
        <w:fldChar w:fldCharType="begin"/>
      </w:r>
      <w:r w:rsidR="009222B2">
        <w:instrText xml:space="preserve"> REF _Ref508992273 \h </w:instrText>
      </w:r>
      <w:r w:rsidR="009222B2">
        <w:fldChar w:fldCharType="separate"/>
      </w:r>
      <w:r w:rsidR="00D67B12">
        <w:t xml:space="preserve">Figure </w:t>
      </w:r>
      <w:r w:rsidR="00D67B12">
        <w:rPr>
          <w:noProof/>
        </w:rPr>
        <w:t>6</w:t>
      </w:r>
      <w:r w:rsidR="009222B2">
        <w:fldChar w:fldCharType="end"/>
      </w:r>
      <w:r w:rsidR="009222B2">
        <w:t xml:space="preserve"> </w:t>
      </w:r>
      <w:r>
        <w:t xml:space="preserve">shows corporate </w:t>
      </w:r>
      <w:r w:rsidR="00BD4E0A">
        <w:t>migration</w:t>
      </w:r>
      <w:r>
        <w:t xml:space="preserve"> is mainly explained by </w:t>
      </w:r>
      <w:r w:rsidR="00BD4E0A">
        <w:t xml:space="preserve">house price index (28% French 1 year lag + 17% US 1 year lag + 7% US no lag), 2 year lag unemployment rate (7% euro zone + 6% US) and Baltic Dry Index (4%). </w:t>
      </w:r>
    </w:p>
    <w:p w:rsidR="00E91792" w:rsidRDefault="00E91792" w:rsidP="006778D2"/>
    <w:p w:rsidR="00E91792" w:rsidRDefault="009467E6" w:rsidP="006778D2">
      <w:r>
        <w:rPr>
          <w:noProof/>
          <w:lang w:eastAsia="en-US"/>
        </w:rPr>
        <w:drawing>
          <wp:inline distT="0" distB="0" distL="0" distR="0" wp14:anchorId="0A93CC2D" wp14:editId="630CA0A1">
            <wp:extent cx="3537941" cy="3119120"/>
            <wp:effectExtent l="0" t="0" r="5715"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547840" cy="3127847"/>
                    </a:xfrm>
                    <a:prstGeom prst="rect">
                      <a:avLst/>
                    </a:prstGeom>
                    <a:noFill/>
                  </pic:spPr>
                </pic:pic>
              </a:graphicData>
            </a:graphic>
          </wp:inline>
        </w:drawing>
      </w:r>
    </w:p>
    <w:p w:rsidR="00E91792" w:rsidRDefault="00E91792" w:rsidP="006778D2">
      <w:pPr>
        <w:pStyle w:val="Caption"/>
      </w:pPr>
      <w:bookmarkStart w:id="48" w:name="_Ref508992273"/>
      <w:r>
        <w:t xml:space="preserve">Figure </w:t>
      </w:r>
      <w:r>
        <w:fldChar w:fldCharType="begin"/>
      </w:r>
      <w:r>
        <w:instrText xml:space="preserve"> SEQ Figure \* ARABIC </w:instrText>
      </w:r>
      <w:r>
        <w:fldChar w:fldCharType="separate"/>
      </w:r>
      <w:r w:rsidR="00D67B12">
        <w:rPr>
          <w:noProof/>
        </w:rPr>
        <w:t>6</w:t>
      </w:r>
      <w:r>
        <w:fldChar w:fldCharType="end"/>
      </w:r>
      <w:bookmarkEnd w:id="48"/>
      <w:r>
        <w:t>: Variables contribution to the parent model after stacking aggregation</w:t>
      </w:r>
    </w:p>
    <w:p w:rsidR="00E91792" w:rsidRDefault="009222B2" w:rsidP="006778D2">
      <w:r>
        <w:lastRenderedPageBreak/>
        <w:fldChar w:fldCharType="begin"/>
      </w:r>
      <w:r>
        <w:instrText xml:space="preserve"> REF _Ref508899611 \h </w:instrText>
      </w:r>
      <w:r>
        <w:fldChar w:fldCharType="separate"/>
      </w:r>
      <w:r w:rsidR="00D67B12">
        <w:t xml:space="preserve">Figure </w:t>
      </w:r>
      <w:r w:rsidR="00D67B12">
        <w:rPr>
          <w:noProof/>
        </w:rPr>
        <w:t>7</w:t>
      </w:r>
      <w:r>
        <w:fldChar w:fldCharType="end"/>
      </w:r>
      <w:r>
        <w:t xml:space="preserve"> </w:t>
      </w:r>
      <w:r w:rsidR="00E91792">
        <w:t xml:space="preserve">and </w:t>
      </w:r>
      <w:r>
        <w:fldChar w:fldCharType="begin"/>
      </w:r>
      <w:r>
        <w:instrText xml:space="preserve"> REF _Ref508899615 \h </w:instrText>
      </w:r>
      <w:r>
        <w:fldChar w:fldCharType="separate"/>
      </w:r>
      <w:r w:rsidR="00D67B12">
        <w:t xml:space="preserve">Figure </w:t>
      </w:r>
      <w:r w:rsidR="00D67B12">
        <w:rPr>
          <w:noProof/>
        </w:rPr>
        <w:t>8</w:t>
      </w:r>
      <w:r>
        <w:fldChar w:fldCharType="end"/>
      </w:r>
      <w:r>
        <w:t xml:space="preserve"> </w:t>
      </w:r>
      <w:r w:rsidR="00E91792">
        <w:t xml:space="preserve">show in </w:t>
      </w:r>
      <w:r w:rsidR="003C30EA">
        <w:t xml:space="preserve">sample </w:t>
      </w:r>
      <w:r w:rsidR="00E91792">
        <w:t xml:space="preserve">and out of sample </w:t>
      </w:r>
      <w:proofErr w:type="spellStart"/>
      <w:r w:rsidR="00E91792">
        <w:t>backtests</w:t>
      </w:r>
      <w:proofErr w:type="spellEnd"/>
      <w:r w:rsidR="00E91792">
        <w:t xml:space="preserve"> using alternative aggregation methods. The out of sample prediction is based on a </w:t>
      </w:r>
      <w:proofErr w:type="spellStart"/>
      <w:r w:rsidR="00E91792">
        <w:t>KFold</w:t>
      </w:r>
      <w:proofErr w:type="spellEnd"/>
      <w:r w:rsidR="00E91792">
        <w:t xml:space="preserve"> bootstrapping; iteratively removing 4 successive points from the training set on which the models are recalibrated. Afterwards, prediction is done on the 4 removed points. These figures show </w:t>
      </w:r>
      <w:r w:rsidR="00A91352">
        <w:t>relatively c</w:t>
      </w:r>
      <w:r w:rsidR="00E91792">
        <w:t xml:space="preserve">lose performance between Stacking, BMA and arithmetic average when testing In Sample whereas Stacking is significantly superior on the out of sample test. </w:t>
      </w:r>
    </w:p>
    <w:p w:rsidR="00E91792" w:rsidRDefault="00E91792" w:rsidP="006778D2"/>
    <w:p w:rsidR="00E91792" w:rsidRDefault="00E91792" w:rsidP="006778D2"/>
    <w:p w:rsidR="00E91792" w:rsidRDefault="00E91792" w:rsidP="006778D2">
      <w:r>
        <w:br w:type="page"/>
      </w:r>
    </w:p>
    <w:p w:rsidR="006D17C8" w:rsidRDefault="006D17C8" w:rsidP="006778D2">
      <w:pPr>
        <w:sectPr w:rsidR="006D17C8" w:rsidSect="00940762">
          <w:pgSz w:w="11906" w:h="16838"/>
          <w:pgMar w:top="1418" w:right="1418" w:bottom="1418" w:left="1418" w:header="708" w:footer="708" w:gutter="0"/>
          <w:cols w:space="708"/>
          <w:docGrid w:linePitch="360"/>
        </w:sectPr>
      </w:pPr>
    </w:p>
    <w:p w:rsidR="00E91792" w:rsidRPr="0083725D" w:rsidRDefault="00A91352" w:rsidP="006778D2">
      <w:r>
        <w:rPr>
          <w:noProof/>
          <w:lang w:eastAsia="en-US"/>
        </w:rPr>
        <w:lastRenderedPageBreak/>
        <w:drawing>
          <wp:inline distT="0" distB="0" distL="0" distR="0" wp14:anchorId="47FC3B3A" wp14:editId="327906B9">
            <wp:extent cx="9360000" cy="351010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9360000" cy="3510102"/>
                    </a:xfrm>
                    <a:prstGeom prst="rect">
                      <a:avLst/>
                    </a:prstGeom>
                    <a:noFill/>
                  </pic:spPr>
                </pic:pic>
              </a:graphicData>
            </a:graphic>
          </wp:inline>
        </w:drawing>
      </w:r>
    </w:p>
    <w:p w:rsidR="00E91792" w:rsidRDefault="00E91792" w:rsidP="006778D2">
      <w:pPr>
        <w:pStyle w:val="Caption"/>
      </w:pPr>
      <w:bookmarkStart w:id="49" w:name="_Ref508899611"/>
      <w:r>
        <w:t xml:space="preserve">Figure </w:t>
      </w:r>
      <w:r>
        <w:fldChar w:fldCharType="begin"/>
      </w:r>
      <w:r>
        <w:instrText xml:space="preserve"> SEQ Figure \* ARABIC </w:instrText>
      </w:r>
      <w:r>
        <w:fldChar w:fldCharType="separate"/>
      </w:r>
      <w:r w:rsidR="00D67B12">
        <w:rPr>
          <w:noProof/>
        </w:rPr>
        <w:t>7</w:t>
      </w:r>
      <w:r>
        <w:fldChar w:fldCharType="end"/>
      </w:r>
      <w:bookmarkEnd w:id="49"/>
      <w:r>
        <w:t>:</w:t>
      </w:r>
      <w:r w:rsidR="00A91352" w:rsidRPr="00F04B56">
        <w:t xml:space="preserve"> </w:t>
      </w:r>
      <w:r w:rsidR="00A91352">
        <w:t>In</w:t>
      </w:r>
      <w:r w:rsidR="00A91352" w:rsidRPr="00F04B56">
        <w:t xml:space="preserve"> sample </w:t>
      </w:r>
      <w:proofErr w:type="spellStart"/>
      <w:r w:rsidR="00A91352" w:rsidRPr="00F04B56">
        <w:t>backtests</w:t>
      </w:r>
      <w:proofErr w:type="spellEnd"/>
      <w:r w:rsidR="00A91352" w:rsidRPr="00F04B56">
        <w:t xml:space="preserve"> for corporate </w:t>
      </w:r>
      <w:r w:rsidR="00A91352">
        <w:t>migration</w:t>
      </w:r>
      <w:r w:rsidR="00A91352" w:rsidRPr="00F04B56">
        <w:t xml:space="preserve"> systemic indicator models using different aggregation methods.</w:t>
      </w:r>
    </w:p>
    <w:p w:rsidR="00E91792" w:rsidRDefault="00A91352" w:rsidP="006778D2">
      <w:r>
        <w:rPr>
          <w:noProof/>
          <w:lang w:eastAsia="en-US"/>
        </w:rPr>
        <w:lastRenderedPageBreak/>
        <w:drawing>
          <wp:inline distT="0" distB="0" distL="0" distR="0" wp14:anchorId="6803BB33" wp14:editId="7231851E">
            <wp:extent cx="9360000" cy="3510102"/>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9360000" cy="3510102"/>
                    </a:xfrm>
                    <a:prstGeom prst="rect">
                      <a:avLst/>
                    </a:prstGeom>
                    <a:noFill/>
                  </pic:spPr>
                </pic:pic>
              </a:graphicData>
            </a:graphic>
          </wp:inline>
        </w:drawing>
      </w:r>
    </w:p>
    <w:p w:rsidR="00E91792" w:rsidRDefault="00E91792" w:rsidP="006778D2">
      <w:pPr>
        <w:pStyle w:val="Caption"/>
      </w:pPr>
      <w:bookmarkStart w:id="50" w:name="_Ref508899615"/>
      <w:r>
        <w:t xml:space="preserve">Figure </w:t>
      </w:r>
      <w:r>
        <w:fldChar w:fldCharType="begin"/>
      </w:r>
      <w:r>
        <w:instrText xml:space="preserve"> SEQ Figure \* ARABIC </w:instrText>
      </w:r>
      <w:r>
        <w:fldChar w:fldCharType="separate"/>
      </w:r>
      <w:r w:rsidR="00D67B12">
        <w:rPr>
          <w:noProof/>
        </w:rPr>
        <w:t>8</w:t>
      </w:r>
      <w:r>
        <w:fldChar w:fldCharType="end"/>
      </w:r>
      <w:bookmarkEnd w:id="50"/>
      <w:r>
        <w:t xml:space="preserve">: Out of sample </w:t>
      </w:r>
      <w:proofErr w:type="spellStart"/>
      <w:r>
        <w:t>backtests</w:t>
      </w:r>
      <w:proofErr w:type="spellEnd"/>
      <w:r>
        <w:t xml:space="preserve"> for corporate </w:t>
      </w:r>
      <w:r w:rsidR="00A91352">
        <w:t>migration</w:t>
      </w:r>
      <w:r>
        <w:t xml:space="preserve"> systemic indicator models using different aggregation methods.</w:t>
      </w:r>
    </w:p>
    <w:p w:rsidR="006D17C8" w:rsidRDefault="006D17C8" w:rsidP="006778D2">
      <w:pPr>
        <w:sectPr w:rsidR="006D17C8" w:rsidSect="001C587E">
          <w:pgSz w:w="16838" w:h="11906" w:orient="landscape"/>
          <w:pgMar w:top="1418" w:right="1418" w:bottom="1418" w:left="1418" w:header="709" w:footer="709" w:gutter="0"/>
          <w:cols w:space="708"/>
          <w:docGrid w:linePitch="360"/>
        </w:sectPr>
      </w:pPr>
    </w:p>
    <w:p w:rsidR="006177CB" w:rsidRPr="00E31977" w:rsidRDefault="006778D2" w:rsidP="006778D2">
      <w:pPr>
        <w:pStyle w:val="Heading2"/>
      </w:pPr>
      <w:bookmarkStart w:id="51" w:name="_Toc527553395"/>
      <w:r>
        <w:lastRenderedPageBreak/>
        <w:t xml:space="preserve">Model calibration </w:t>
      </w:r>
      <w:r w:rsidR="006177CB" w:rsidRPr="00E31977">
        <w:t>Financial Institution</w:t>
      </w:r>
      <w:bookmarkEnd w:id="51"/>
      <w:r w:rsidR="006177CB" w:rsidRPr="00E31977">
        <w:t xml:space="preserve"> </w:t>
      </w:r>
    </w:p>
    <w:p w:rsidR="006177CB" w:rsidRDefault="006177CB" w:rsidP="006778D2">
      <w:pPr>
        <w:pStyle w:val="Heading3"/>
      </w:pPr>
      <w:bookmarkStart w:id="52" w:name="_Toc527553396"/>
      <w:r w:rsidRPr="00E31977">
        <w:t>Default Systemic In</w:t>
      </w:r>
      <w:r>
        <w:t>dicator</w:t>
      </w:r>
      <w:bookmarkEnd w:id="52"/>
    </w:p>
    <w:p w:rsidR="00BB4F97" w:rsidRDefault="00BB4F97" w:rsidP="006778D2">
      <w:r w:rsidRPr="009A6FA1">
        <w:t xml:space="preserve">This section aims at describing </w:t>
      </w:r>
      <w:r>
        <w:t xml:space="preserve">the </w:t>
      </w:r>
      <w:r w:rsidRPr="009A6FA1">
        <w:t xml:space="preserve">model </w:t>
      </w:r>
      <w:r>
        <w:t xml:space="preserve">for financial institutions default </w:t>
      </w:r>
      <w:r w:rsidRPr="009A6FA1">
        <w:t>Systemic Indicator calibration and showing its performance.</w:t>
      </w:r>
    </w:p>
    <w:p w:rsidR="007C1CD0" w:rsidRDefault="007C1CD0" w:rsidP="006778D2">
      <w:r>
        <w:t xml:space="preserve">The final model equation is given in the table below. </w:t>
      </w:r>
    </w:p>
    <w:tbl>
      <w:tblPr>
        <w:tblW w:w="9375" w:type="dxa"/>
        <w:tblInd w:w="55" w:type="dxa"/>
        <w:tblCellMar>
          <w:left w:w="70" w:type="dxa"/>
          <w:right w:w="70" w:type="dxa"/>
        </w:tblCellMar>
        <w:tblLook w:val="04A0" w:firstRow="1" w:lastRow="0" w:firstColumn="1" w:lastColumn="0" w:noHBand="0" w:noVBand="1"/>
      </w:tblPr>
      <w:tblGrid>
        <w:gridCol w:w="1841"/>
        <w:gridCol w:w="6374"/>
        <w:gridCol w:w="1260"/>
      </w:tblGrid>
      <w:tr w:rsidR="007C1CD0" w:rsidRPr="007C1CD0" w:rsidTr="007C1CD0">
        <w:trPr>
          <w:trHeight w:val="900"/>
        </w:trPr>
        <w:tc>
          <w:tcPr>
            <w:tcW w:w="1741" w:type="dxa"/>
            <w:tcBorders>
              <w:top w:val="single" w:sz="4" w:space="0" w:color="auto"/>
              <w:left w:val="single" w:sz="4" w:space="0" w:color="auto"/>
              <w:bottom w:val="single" w:sz="4" w:space="0" w:color="auto"/>
              <w:right w:val="single" w:sz="4" w:space="0" w:color="auto"/>
            </w:tcBorders>
            <w:shd w:val="clear" w:color="000000" w:fill="9BBB59"/>
            <w:noWrap/>
            <w:vAlign w:val="center"/>
            <w:hideMark/>
          </w:tcPr>
          <w:p w:rsidR="007C1CD0" w:rsidRPr="007C1CD0" w:rsidRDefault="007C1CD0" w:rsidP="006778D2">
            <w:r w:rsidRPr="007C1CD0">
              <w:t>Variable</w:t>
            </w:r>
          </w:p>
        </w:tc>
        <w:tc>
          <w:tcPr>
            <w:tcW w:w="6374" w:type="dxa"/>
            <w:tcBorders>
              <w:top w:val="single" w:sz="4" w:space="0" w:color="auto"/>
              <w:left w:val="nil"/>
              <w:bottom w:val="single" w:sz="4" w:space="0" w:color="auto"/>
              <w:right w:val="single" w:sz="4" w:space="0" w:color="auto"/>
            </w:tcBorders>
            <w:shd w:val="clear" w:color="000000" w:fill="9BBB59"/>
            <w:noWrap/>
            <w:vAlign w:val="center"/>
            <w:hideMark/>
          </w:tcPr>
          <w:p w:rsidR="007C1CD0" w:rsidRPr="007C1CD0" w:rsidRDefault="007C1CD0" w:rsidP="006778D2">
            <w:r w:rsidRPr="007C1CD0">
              <w:t>Description</w:t>
            </w:r>
          </w:p>
        </w:tc>
        <w:tc>
          <w:tcPr>
            <w:tcW w:w="1260" w:type="dxa"/>
            <w:tcBorders>
              <w:top w:val="single" w:sz="4" w:space="0" w:color="auto"/>
              <w:left w:val="nil"/>
              <w:bottom w:val="single" w:sz="4" w:space="0" w:color="auto"/>
              <w:right w:val="single" w:sz="4" w:space="0" w:color="auto"/>
            </w:tcBorders>
            <w:shd w:val="clear" w:color="000000" w:fill="9BBB59"/>
            <w:vAlign w:val="center"/>
            <w:hideMark/>
          </w:tcPr>
          <w:p w:rsidR="007C1CD0" w:rsidRPr="007C1CD0" w:rsidRDefault="007C1CD0" w:rsidP="006778D2">
            <w:r w:rsidRPr="007C1CD0">
              <w:t>Coefficient (Weighted average)</w:t>
            </w:r>
          </w:p>
        </w:tc>
      </w:tr>
      <w:tr w:rsidR="007C1CD0" w:rsidRPr="007C1CD0" w:rsidTr="007C1CD0">
        <w:trPr>
          <w:trHeight w:val="300"/>
        </w:trPr>
        <w:tc>
          <w:tcPr>
            <w:tcW w:w="1741" w:type="dxa"/>
            <w:tcBorders>
              <w:top w:val="nil"/>
              <w:left w:val="single" w:sz="4" w:space="0" w:color="auto"/>
              <w:bottom w:val="single" w:sz="4" w:space="0" w:color="auto"/>
              <w:right w:val="single" w:sz="4" w:space="0" w:color="auto"/>
            </w:tcBorders>
            <w:shd w:val="clear" w:color="auto" w:fill="auto"/>
            <w:noWrap/>
            <w:vAlign w:val="bottom"/>
            <w:hideMark/>
          </w:tcPr>
          <w:p w:rsidR="007C1CD0" w:rsidRPr="007C1CD0" w:rsidRDefault="007C1CD0" w:rsidP="006778D2">
            <w:r w:rsidRPr="007C1CD0">
              <w:t>Intercept</w:t>
            </w:r>
          </w:p>
        </w:tc>
        <w:tc>
          <w:tcPr>
            <w:tcW w:w="6374" w:type="dxa"/>
            <w:tcBorders>
              <w:top w:val="nil"/>
              <w:left w:val="nil"/>
              <w:bottom w:val="single" w:sz="4" w:space="0" w:color="auto"/>
              <w:right w:val="single" w:sz="4" w:space="0" w:color="auto"/>
            </w:tcBorders>
            <w:shd w:val="clear" w:color="auto" w:fill="auto"/>
            <w:noWrap/>
            <w:vAlign w:val="bottom"/>
            <w:hideMark/>
          </w:tcPr>
          <w:p w:rsidR="007C1CD0" w:rsidRPr="007C1CD0" w:rsidRDefault="007C1CD0" w:rsidP="006778D2">
            <w:r w:rsidRPr="007C1CD0">
              <w:t>-</w:t>
            </w:r>
          </w:p>
        </w:tc>
        <w:tc>
          <w:tcPr>
            <w:tcW w:w="1260" w:type="dxa"/>
            <w:tcBorders>
              <w:top w:val="nil"/>
              <w:left w:val="nil"/>
              <w:bottom w:val="single" w:sz="4" w:space="0" w:color="auto"/>
              <w:right w:val="single" w:sz="4" w:space="0" w:color="auto"/>
            </w:tcBorders>
            <w:shd w:val="clear" w:color="auto" w:fill="auto"/>
            <w:noWrap/>
            <w:vAlign w:val="bottom"/>
            <w:hideMark/>
          </w:tcPr>
          <w:p w:rsidR="007C1CD0" w:rsidRPr="007C1CD0" w:rsidRDefault="007C1CD0" w:rsidP="006778D2">
            <w:r w:rsidRPr="007C1CD0">
              <w:t>0.3323</w:t>
            </w:r>
          </w:p>
        </w:tc>
      </w:tr>
      <w:tr w:rsidR="007C1CD0" w:rsidRPr="007C1CD0" w:rsidTr="007C1CD0">
        <w:trPr>
          <w:trHeight w:val="300"/>
        </w:trPr>
        <w:tc>
          <w:tcPr>
            <w:tcW w:w="1741" w:type="dxa"/>
            <w:tcBorders>
              <w:top w:val="nil"/>
              <w:left w:val="single" w:sz="4" w:space="0" w:color="auto"/>
              <w:bottom w:val="single" w:sz="4" w:space="0" w:color="auto"/>
              <w:right w:val="single" w:sz="4" w:space="0" w:color="auto"/>
            </w:tcBorders>
            <w:shd w:val="clear" w:color="auto" w:fill="auto"/>
            <w:noWrap/>
            <w:vAlign w:val="bottom"/>
            <w:hideMark/>
          </w:tcPr>
          <w:p w:rsidR="007C1CD0" w:rsidRPr="007C1CD0" w:rsidRDefault="007C1CD0" w:rsidP="006778D2">
            <w:r w:rsidRPr="007C1CD0">
              <w:t>L0.lvl.ACCPEMUY</w:t>
            </w:r>
          </w:p>
        </w:tc>
        <w:tc>
          <w:tcPr>
            <w:tcW w:w="6374" w:type="dxa"/>
            <w:tcBorders>
              <w:top w:val="nil"/>
              <w:left w:val="nil"/>
              <w:bottom w:val="single" w:sz="4" w:space="0" w:color="auto"/>
              <w:right w:val="single" w:sz="4" w:space="0" w:color="auto"/>
            </w:tcBorders>
            <w:shd w:val="clear" w:color="auto" w:fill="auto"/>
            <w:noWrap/>
            <w:vAlign w:val="bottom"/>
            <w:hideMark/>
          </w:tcPr>
          <w:p w:rsidR="007C1CD0" w:rsidRPr="007C1CD0" w:rsidRDefault="007C1CD0" w:rsidP="006778D2">
            <w:r w:rsidRPr="007C1CD0">
              <w:t xml:space="preserve">Harmonized Index of Consumer Prices </w:t>
            </w:r>
            <w:proofErr w:type="spellStart"/>
            <w:r w:rsidRPr="007C1CD0">
              <w:t>Eur</w:t>
            </w:r>
            <w:proofErr w:type="spellEnd"/>
            <w:r w:rsidRPr="007C1CD0">
              <w:t xml:space="preserve"> </w:t>
            </w:r>
            <w:proofErr w:type="spellStart"/>
            <w:r w:rsidRPr="007C1CD0">
              <w:t>YoY</w:t>
            </w:r>
            <w:proofErr w:type="spellEnd"/>
          </w:p>
        </w:tc>
        <w:tc>
          <w:tcPr>
            <w:tcW w:w="1260" w:type="dxa"/>
            <w:tcBorders>
              <w:top w:val="nil"/>
              <w:left w:val="nil"/>
              <w:bottom w:val="single" w:sz="4" w:space="0" w:color="auto"/>
              <w:right w:val="single" w:sz="4" w:space="0" w:color="auto"/>
            </w:tcBorders>
            <w:shd w:val="clear" w:color="auto" w:fill="auto"/>
            <w:noWrap/>
            <w:vAlign w:val="bottom"/>
            <w:hideMark/>
          </w:tcPr>
          <w:p w:rsidR="007C1CD0" w:rsidRPr="007C1CD0" w:rsidRDefault="007C1CD0" w:rsidP="006778D2">
            <w:r w:rsidRPr="007C1CD0">
              <w:t>-0.4039</w:t>
            </w:r>
          </w:p>
        </w:tc>
      </w:tr>
      <w:tr w:rsidR="007C1CD0" w:rsidRPr="007C1CD0" w:rsidTr="007C1CD0">
        <w:trPr>
          <w:trHeight w:val="300"/>
        </w:trPr>
        <w:tc>
          <w:tcPr>
            <w:tcW w:w="1741" w:type="dxa"/>
            <w:tcBorders>
              <w:top w:val="nil"/>
              <w:left w:val="single" w:sz="4" w:space="0" w:color="auto"/>
              <w:bottom w:val="single" w:sz="4" w:space="0" w:color="auto"/>
              <w:right w:val="single" w:sz="4" w:space="0" w:color="auto"/>
            </w:tcBorders>
            <w:shd w:val="clear" w:color="auto" w:fill="auto"/>
            <w:noWrap/>
            <w:vAlign w:val="bottom"/>
            <w:hideMark/>
          </w:tcPr>
          <w:p w:rsidR="007C1CD0" w:rsidRPr="007C1CD0" w:rsidRDefault="007C1CD0" w:rsidP="006778D2">
            <w:r w:rsidRPr="007C1CD0">
              <w:t>L1.lvl.USCRWTIC</w:t>
            </w:r>
          </w:p>
        </w:tc>
        <w:tc>
          <w:tcPr>
            <w:tcW w:w="6374" w:type="dxa"/>
            <w:tcBorders>
              <w:top w:val="nil"/>
              <w:left w:val="nil"/>
              <w:bottom w:val="single" w:sz="4" w:space="0" w:color="auto"/>
              <w:right w:val="single" w:sz="4" w:space="0" w:color="auto"/>
            </w:tcBorders>
            <w:shd w:val="clear" w:color="auto" w:fill="auto"/>
            <w:noWrap/>
            <w:vAlign w:val="bottom"/>
            <w:hideMark/>
          </w:tcPr>
          <w:p w:rsidR="007C1CD0" w:rsidRPr="007C1CD0" w:rsidRDefault="007C1CD0" w:rsidP="006778D2">
            <w:r w:rsidRPr="007C1CD0">
              <w:t>Oil price WTI</w:t>
            </w:r>
          </w:p>
        </w:tc>
        <w:tc>
          <w:tcPr>
            <w:tcW w:w="1260" w:type="dxa"/>
            <w:tcBorders>
              <w:top w:val="nil"/>
              <w:left w:val="nil"/>
              <w:bottom w:val="single" w:sz="4" w:space="0" w:color="auto"/>
              <w:right w:val="single" w:sz="4" w:space="0" w:color="auto"/>
            </w:tcBorders>
            <w:shd w:val="clear" w:color="auto" w:fill="auto"/>
            <w:noWrap/>
            <w:vAlign w:val="bottom"/>
            <w:hideMark/>
          </w:tcPr>
          <w:p w:rsidR="007C1CD0" w:rsidRPr="007C1CD0" w:rsidRDefault="007C1CD0" w:rsidP="006778D2">
            <w:r w:rsidRPr="007C1CD0">
              <w:t>0.0072</w:t>
            </w:r>
          </w:p>
        </w:tc>
      </w:tr>
      <w:tr w:rsidR="007C1CD0" w:rsidRPr="007C1CD0" w:rsidTr="007C1CD0">
        <w:trPr>
          <w:trHeight w:val="300"/>
        </w:trPr>
        <w:tc>
          <w:tcPr>
            <w:tcW w:w="1741" w:type="dxa"/>
            <w:tcBorders>
              <w:top w:val="nil"/>
              <w:left w:val="single" w:sz="4" w:space="0" w:color="auto"/>
              <w:bottom w:val="single" w:sz="4" w:space="0" w:color="auto"/>
              <w:right w:val="single" w:sz="4" w:space="0" w:color="auto"/>
            </w:tcBorders>
            <w:shd w:val="clear" w:color="auto" w:fill="auto"/>
            <w:noWrap/>
            <w:vAlign w:val="bottom"/>
            <w:hideMark/>
          </w:tcPr>
          <w:p w:rsidR="007C1CD0" w:rsidRPr="007C1CD0" w:rsidRDefault="007C1CD0" w:rsidP="006778D2">
            <w:r w:rsidRPr="007C1CD0">
              <w:t>L0.rdt.USURTOT</w:t>
            </w:r>
          </w:p>
        </w:tc>
        <w:tc>
          <w:tcPr>
            <w:tcW w:w="6374" w:type="dxa"/>
            <w:tcBorders>
              <w:top w:val="nil"/>
              <w:left w:val="nil"/>
              <w:bottom w:val="single" w:sz="4" w:space="0" w:color="auto"/>
              <w:right w:val="single" w:sz="4" w:space="0" w:color="auto"/>
            </w:tcBorders>
            <w:shd w:val="clear" w:color="auto" w:fill="auto"/>
            <w:noWrap/>
            <w:vAlign w:val="bottom"/>
            <w:hideMark/>
          </w:tcPr>
          <w:p w:rsidR="007C1CD0" w:rsidRPr="007C1CD0" w:rsidRDefault="007C1CD0" w:rsidP="006778D2">
            <w:r w:rsidRPr="007C1CD0">
              <w:t>US Unemployment Rate Total In Labor Force</w:t>
            </w:r>
          </w:p>
        </w:tc>
        <w:tc>
          <w:tcPr>
            <w:tcW w:w="1260" w:type="dxa"/>
            <w:tcBorders>
              <w:top w:val="nil"/>
              <w:left w:val="nil"/>
              <w:bottom w:val="single" w:sz="4" w:space="0" w:color="auto"/>
              <w:right w:val="single" w:sz="4" w:space="0" w:color="auto"/>
            </w:tcBorders>
            <w:shd w:val="clear" w:color="auto" w:fill="auto"/>
            <w:noWrap/>
            <w:vAlign w:val="bottom"/>
            <w:hideMark/>
          </w:tcPr>
          <w:p w:rsidR="007C1CD0" w:rsidRPr="007C1CD0" w:rsidRDefault="007C1CD0" w:rsidP="006778D2">
            <w:r w:rsidRPr="007C1CD0">
              <w:t>-0.2048</w:t>
            </w:r>
          </w:p>
        </w:tc>
      </w:tr>
      <w:tr w:rsidR="007C1CD0" w:rsidRPr="007C1CD0" w:rsidTr="007C1CD0">
        <w:trPr>
          <w:trHeight w:val="300"/>
        </w:trPr>
        <w:tc>
          <w:tcPr>
            <w:tcW w:w="1741" w:type="dxa"/>
            <w:tcBorders>
              <w:top w:val="nil"/>
              <w:left w:val="single" w:sz="4" w:space="0" w:color="auto"/>
              <w:bottom w:val="single" w:sz="4" w:space="0" w:color="auto"/>
              <w:right w:val="single" w:sz="4" w:space="0" w:color="auto"/>
            </w:tcBorders>
            <w:shd w:val="clear" w:color="auto" w:fill="auto"/>
            <w:noWrap/>
            <w:vAlign w:val="bottom"/>
            <w:hideMark/>
          </w:tcPr>
          <w:p w:rsidR="007C1CD0" w:rsidRPr="007C1CD0" w:rsidRDefault="007C1CD0" w:rsidP="006778D2">
            <w:r w:rsidRPr="007C1CD0">
              <w:t>L0.rdt.USCRWTIC</w:t>
            </w:r>
          </w:p>
        </w:tc>
        <w:tc>
          <w:tcPr>
            <w:tcW w:w="6374" w:type="dxa"/>
            <w:tcBorders>
              <w:top w:val="nil"/>
              <w:left w:val="nil"/>
              <w:bottom w:val="single" w:sz="4" w:space="0" w:color="auto"/>
              <w:right w:val="single" w:sz="4" w:space="0" w:color="auto"/>
            </w:tcBorders>
            <w:shd w:val="clear" w:color="auto" w:fill="auto"/>
            <w:noWrap/>
            <w:vAlign w:val="bottom"/>
            <w:hideMark/>
          </w:tcPr>
          <w:p w:rsidR="007C1CD0" w:rsidRPr="007C1CD0" w:rsidRDefault="007C1CD0" w:rsidP="006778D2">
            <w:r w:rsidRPr="007C1CD0">
              <w:t>Oil price WTI</w:t>
            </w:r>
          </w:p>
        </w:tc>
        <w:tc>
          <w:tcPr>
            <w:tcW w:w="1260" w:type="dxa"/>
            <w:tcBorders>
              <w:top w:val="nil"/>
              <w:left w:val="nil"/>
              <w:bottom w:val="single" w:sz="4" w:space="0" w:color="auto"/>
              <w:right w:val="single" w:sz="4" w:space="0" w:color="auto"/>
            </w:tcBorders>
            <w:shd w:val="clear" w:color="auto" w:fill="auto"/>
            <w:noWrap/>
            <w:vAlign w:val="bottom"/>
            <w:hideMark/>
          </w:tcPr>
          <w:p w:rsidR="007C1CD0" w:rsidRPr="007C1CD0" w:rsidRDefault="007C1CD0" w:rsidP="006778D2">
            <w:r w:rsidRPr="007C1CD0">
              <w:t>-0.0495</w:t>
            </w:r>
          </w:p>
        </w:tc>
      </w:tr>
      <w:tr w:rsidR="007C1CD0" w:rsidRPr="007C1CD0" w:rsidTr="007C1CD0">
        <w:trPr>
          <w:trHeight w:val="300"/>
        </w:trPr>
        <w:tc>
          <w:tcPr>
            <w:tcW w:w="1741" w:type="dxa"/>
            <w:tcBorders>
              <w:top w:val="nil"/>
              <w:left w:val="single" w:sz="4" w:space="0" w:color="auto"/>
              <w:bottom w:val="single" w:sz="4" w:space="0" w:color="auto"/>
              <w:right w:val="single" w:sz="4" w:space="0" w:color="auto"/>
            </w:tcBorders>
            <w:shd w:val="clear" w:color="auto" w:fill="auto"/>
            <w:noWrap/>
            <w:vAlign w:val="bottom"/>
            <w:hideMark/>
          </w:tcPr>
          <w:p w:rsidR="007C1CD0" w:rsidRPr="007C1CD0" w:rsidRDefault="007C1CD0" w:rsidP="006778D2">
            <w:r w:rsidRPr="007C1CD0">
              <w:t>L1.rdt.SPX</w:t>
            </w:r>
          </w:p>
        </w:tc>
        <w:tc>
          <w:tcPr>
            <w:tcW w:w="6374" w:type="dxa"/>
            <w:tcBorders>
              <w:top w:val="nil"/>
              <w:left w:val="nil"/>
              <w:bottom w:val="single" w:sz="4" w:space="0" w:color="auto"/>
              <w:right w:val="single" w:sz="4" w:space="0" w:color="auto"/>
            </w:tcBorders>
            <w:shd w:val="clear" w:color="auto" w:fill="auto"/>
            <w:noWrap/>
            <w:vAlign w:val="bottom"/>
            <w:hideMark/>
          </w:tcPr>
          <w:p w:rsidR="007C1CD0" w:rsidRPr="007C1CD0" w:rsidRDefault="007C1CD0" w:rsidP="006778D2">
            <w:r w:rsidRPr="007C1CD0">
              <w:t>S&amp;P 500</w:t>
            </w:r>
          </w:p>
        </w:tc>
        <w:tc>
          <w:tcPr>
            <w:tcW w:w="1260" w:type="dxa"/>
            <w:tcBorders>
              <w:top w:val="nil"/>
              <w:left w:val="nil"/>
              <w:bottom w:val="single" w:sz="4" w:space="0" w:color="auto"/>
              <w:right w:val="single" w:sz="4" w:space="0" w:color="auto"/>
            </w:tcBorders>
            <w:shd w:val="clear" w:color="auto" w:fill="auto"/>
            <w:noWrap/>
            <w:vAlign w:val="bottom"/>
            <w:hideMark/>
          </w:tcPr>
          <w:p w:rsidR="007C1CD0" w:rsidRPr="007C1CD0" w:rsidRDefault="007C1CD0" w:rsidP="006778D2">
            <w:r w:rsidRPr="007C1CD0">
              <w:t>1.6164</w:t>
            </w:r>
          </w:p>
        </w:tc>
      </w:tr>
      <w:tr w:rsidR="007C1CD0" w:rsidRPr="007C1CD0" w:rsidTr="007C1CD0">
        <w:trPr>
          <w:trHeight w:val="300"/>
        </w:trPr>
        <w:tc>
          <w:tcPr>
            <w:tcW w:w="1741" w:type="dxa"/>
            <w:tcBorders>
              <w:top w:val="nil"/>
              <w:left w:val="single" w:sz="4" w:space="0" w:color="auto"/>
              <w:bottom w:val="single" w:sz="4" w:space="0" w:color="auto"/>
              <w:right w:val="single" w:sz="4" w:space="0" w:color="auto"/>
            </w:tcBorders>
            <w:shd w:val="clear" w:color="auto" w:fill="auto"/>
            <w:noWrap/>
            <w:vAlign w:val="bottom"/>
            <w:hideMark/>
          </w:tcPr>
          <w:p w:rsidR="007C1CD0" w:rsidRPr="007C1CD0" w:rsidRDefault="007C1CD0" w:rsidP="006778D2">
            <w:r w:rsidRPr="007C1CD0">
              <w:t>L2.rdt.HPIMLEVL</w:t>
            </w:r>
          </w:p>
        </w:tc>
        <w:tc>
          <w:tcPr>
            <w:tcW w:w="6374" w:type="dxa"/>
            <w:tcBorders>
              <w:top w:val="nil"/>
              <w:left w:val="nil"/>
              <w:bottom w:val="single" w:sz="4" w:space="0" w:color="auto"/>
              <w:right w:val="single" w:sz="4" w:space="0" w:color="auto"/>
            </w:tcBorders>
            <w:shd w:val="clear" w:color="auto" w:fill="auto"/>
            <w:noWrap/>
            <w:vAlign w:val="bottom"/>
            <w:hideMark/>
          </w:tcPr>
          <w:p w:rsidR="007C1CD0" w:rsidRPr="007C1CD0" w:rsidRDefault="007C1CD0" w:rsidP="006778D2">
            <w:r w:rsidRPr="007C1CD0">
              <w:t>Federal Housing Finance Agency US House Price Index Purchase Only</w:t>
            </w:r>
          </w:p>
        </w:tc>
        <w:tc>
          <w:tcPr>
            <w:tcW w:w="1260" w:type="dxa"/>
            <w:tcBorders>
              <w:top w:val="nil"/>
              <w:left w:val="nil"/>
              <w:bottom w:val="single" w:sz="4" w:space="0" w:color="auto"/>
              <w:right w:val="single" w:sz="4" w:space="0" w:color="auto"/>
            </w:tcBorders>
            <w:shd w:val="clear" w:color="auto" w:fill="auto"/>
            <w:noWrap/>
            <w:vAlign w:val="bottom"/>
            <w:hideMark/>
          </w:tcPr>
          <w:p w:rsidR="007C1CD0" w:rsidRPr="007C1CD0" w:rsidRDefault="007C1CD0" w:rsidP="006778D2">
            <w:r w:rsidRPr="007C1CD0">
              <w:t>1.1662</w:t>
            </w:r>
          </w:p>
        </w:tc>
      </w:tr>
      <w:tr w:rsidR="007C1CD0" w:rsidRPr="007C1CD0" w:rsidTr="007C1CD0">
        <w:trPr>
          <w:trHeight w:val="300"/>
        </w:trPr>
        <w:tc>
          <w:tcPr>
            <w:tcW w:w="1741" w:type="dxa"/>
            <w:tcBorders>
              <w:top w:val="nil"/>
              <w:left w:val="single" w:sz="4" w:space="0" w:color="auto"/>
              <w:bottom w:val="single" w:sz="4" w:space="0" w:color="auto"/>
              <w:right w:val="single" w:sz="4" w:space="0" w:color="auto"/>
            </w:tcBorders>
            <w:shd w:val="clear" w:color="auto" w:fill="auto"/>
            <w:noWrap/>
            <w:vAlign w:val="bottom"/>
            <w:hideMark/>
          </w:tcPr>
          <w:p w:rsidR="007C1CD0" w:rsidRPr="007C1CD0" w:rsidRDefault="007C1CD0" w:rsidP="006778D2">
            <w:r w:rsidRPr="007C1CD0">
              <w:t>L1.lvl.US0003M</w:t>
            </w:r>
          </w:p>
        </w:tc>
        <w:tc>
          <w:tcPr>
            <w:tcW w:w="6374" w:type="dxa"/>
            <w:tcBorders>
              <w:top w:val="nil"/>
              <w:left w:val="nil"/>
              <w:bottom w:val="single" w:sz="4" w:space="0" w:color="auto"/>
              <w:right w:val="single" w:sz="4" w:space="0" w:color="auto"/>
            </w:tcBorders>
            <w:shd w:val="clear" w:color="auto" w:fill="auto"/>
            <w:noWrap/>
            <w:vAlign w:val="bottom"/>
            <w:hideMark/>
          </w:tcPr>
          <w:p w:rsidR="007C1CD0" w:rsidRPr="007C1CD0" w:rsidRDefault="007C1CD0" w:rsidP="006778D2">
            <w:r w:rsidRPr="007C1CD0">
              <w:t>US Libor 3 month</w:t>
            </w:r>
          </w:p>
        </w:tc>
        <w:tc>
          <w:tcPr>
            <w:tcW w:w="1260" w:type="dxa"/>
            <w:tcBorders>
              <w:top w:val="nil"/>
              <w:left w:val="nil"/>
              <w:bottom w:val="single" w:sz="4" w:space="0" w:color="auto"/>
              <w:right w:val="single" w:sz="4" w:space="0" w:color="auto"/>
            </w:tcBorders>
            <w:shd w:val="clear" w:color="auto" w:fill="auto"/>
            <w:noWrap/>
            <w:vAlign w:val="bottom"/>
            <w:hideMark/>
          </w:tcPr>
          <w:p w:rsidR="007C1CD0" w:rsidRPr="007C1CD0" w:rsidRDefault="007C1CD0" w:rsidP="006778D2">
            <w:r w:rsidRPr="007C1CD0">
              <w:t>-0.0535</w:t>
            </w:r>
          </w:p>
        </w:tc>
      </w:tr>
      <w:tr w:rsidR="007C1CD0" w:rsidRPr="007C1CD0" w:rsidTr="007C1CD0">
        <w:trPr>
          <w:trHeight w:val="300"/>
        </w:trPr>
        <w:tc>
          <w:tcPr>
            <w:tcW w:w="1741" w:type="dxa"/>
            <w:tcBorders>
              <w:top w:val="nil"/>
              <w:left w:val="single" w:sz="4" w:space="0" w:color="auto"/>
              <w:bottom w:val="single" w:sz="4" w:space="0" w:color="auto"/>
              <w:right w:val="single" w:sz="4" w:space="0" w:color="auto"/>
            </w:tcBorders>
            <w:shd w:val="clear" w:color="auto" w:fill="auto"/>
            <w:noWrap/>
            <w:vAlign w:val="bottom"/>
            <w:hideMark/>
          </w:tcPr>
          <w:p w:rsidR="007C1CD0" w:rsidRPr="007C1CD0" w:rsidRDefault="007C1CD0" w:rsidP="006778D2">
            <w:r w:rsidRPr="007C1CD0">
              <w:t>L0.rdt.ACCPEMUY</w:t>
            </w:r>
          </w:p>
        </w:tc>
        <w:tc>
          <w:tcPr>
            <w:tcW w:w="6374" w:type="dxa"/>
            <w:tcBorders>
              <w:top w:val="nil"/>
              <w:left w:val="nil"/>
              <w:bottom w:val="single" w:sz="4" w:space="0" w:color="auto"/>
              <w:right w:val="single" w:sz="4" w:space="0" w:color="auto"/>
            </w:tcBorders>
            <w:shd w:val="clear" w:color="auto" w:fill="auto"/>
            <w:noWrap/>
            <w:vAlign w:val="bottom"/>
            <w:hideMark/>
          </w:tcPr>
          <w:p w:rsidR="007C1CD0" w:rsidRPr="007C1CD0" w:rsidRDefault="007C1CD0" w:rsidP="006778D2">
            <w:r w:rsidRPr="007C1CD0">
              <w:t xml:space="preserve">Harmonized Index of Consumer Prices </w:t>
            </w:r>
            <w:proofErr w:type="spellStart"/>
            <w:r w:rsidRPr="007C1CD0">
              <w:t>Eur</w:t>
            </w:r>
            <w:proofErr w:type="spellEnd"/>
            <w:r w:rsidRPr="007C1CD0">
              <w:t xml:space="preserve"> </w:t>
            </w:r>
            <w:proofErr w:type="spellStart"/>
            <w:r w:rsidRPr="007C1CD0">
              <w:t>YoY</w:t>
            </w:r>
            <w:proofErr w:type="spellEnd"/>
          </w:p>
        </w:tc>
        <w:tc>
          <w:tcPr>
            <w:tcW w:w="1260" w:type="dxa"/>
            <w:tcBorders>
              <w:top w:val="nil"/>
              <w:left w:val="nil"/>
              <w:bottom w:val="single" w:sz="4" w:space="0" w:color="auto"/>
              <w:right w:val="single" w:sz="4" w:space="0" w:color="auto"/>
            </w:tcBorders>
            <w:shd w:val="clear" w:color="auto" w:fill="auto"/>
            <w:noWrap/>
            <w:vAlign w:val="bottom"/>
            <w:hideMark/>
          </w:tcPr>
          <w:p w:rsidR="007C1CD0" w:rsidRPr="007C1CD0" w:rsidRDefault="007C1CD0" w:rsidP="006778D2">
            <w:r w:rsidRPr="007C1CD0">
              <w:t>-0.0398</w:t>
            </w:r>
          </w:p>
        </w:tc>
      </w:tr>
      <w:tr w:rsidR="007C1CD0" w:rsidRPr="007C1CD0" w:rsidTr="007C1CD0">
        <w:trPr>
          <w:trHeight w:val="300"/>
        </w:trPr>
        <w:tc>
          <w:tcPr>
            <w:tcW w:w="1741" w:type="dxa"/>
            <w:tcBorders>
              <w:top w:val="nil"/>
              <w:left w:val="single" w:sz="4" w:space="0" w:color="auto"/>
              <w:bottom w:val="single" w:sz="4" w:space="0" w:color="auto"/>
              <w:right w:val="single" w:sz="4" w:space="0" w:color="auto"/>
            </w:tcBorders>
            <w:shd w:val="clear" w:color="auto" w:fill="auto"/>
            <w:noWrap/>
            <w:vAlign w:val="bottom"/>
            <w:hideMark/>
          </w:tcPr>
          <w:p w:rsidR="007C1CD0" w:rsidRPr="007C1CD0" w:rsidRDefault="007C1CD0" w:rsidP="006778D2">
            <w:r w:rsidRPr="007C1CD0">
              <w:t>L2.lvl.H15T10Y</w:t>
            </w:r>
          </w:p>
        </w:tc>
        <w:tc>
          <w:tcPr>
            <w:tcW w:w="6374" w:type="dxa"/>
            <w:tcBorders>
              <w:top w:val="nil"/>
              <w:left w:val="nil"/>
              <w:bottom w:val="single" w:sz="4" w:space="0" w:color="auto"/>
              <w:right w:val="single" w:sz="4" w:space="0" w:color="auto"/>
            </w:tcBorders>
            <w:shd w:val="clear" w:color="auto" w:fill="auto"/>
            <w:noWrap/>
            <w:vAlign w:val="bottom"/>
            <w:hideMark/>
          </w:tcPr>
          <w:p w:rsidR="007C1CD0" w:rsidRPr="007C1CD0" w:rsidRDefault="007C1CD0" w:rsidP="006778D2">
            <w:r w:rsidRPr="007C1CD0">
              <w:t>US Treasury Yield Curve Rate T Note Constant Maturity 10 Year</w:t>
            </w:r>
          </w:p>
        </w:tc>
        <w:tc>
          <w:tcPr>
            <w:tcW w:w="1260" w:type="dxa"/>
            <w:tcBorders>
              <w:top w:val="nil"/>
              <w:left w:val="nil"/>
              <w:bottom w:val="single" w:sz="4" w:space="0" w:color="auto"/>
              <w:right w:val="single" w:sz="4" w:space="0" w:color="auto"/>
            </w:tcBorders>
            <w:shd w:val="clear" w:color="auto" w:fill="auto"/>
            <w:noWrap/>
            <w:vAlign w:val="bottom"/>
            <w:hideMark/>
          </w:tcPr>
          <w:p w:rsidR="007C1CD0" w:rsidRPr="007C1CD0" w:rsidRDefault="007C1CD0" w:rsidP="006778D2">
            <w:r w:rsidRPr="007C1CD0">
              <w:t>-0.1903</w:t>
            </w:r>
          </w:p>
        </w:tc>
      </w:tr>
      <w:tr w:rsidR="007C1CD0" w:rsidRPr="007C1CD0" w:rsidTr="007C1CD0">
        <w:trPr>
          <w:trHeight w:val="300"/>
        </w:trPr>
        <w:tc>
          <w:tcPr>
            <w:tcW w:w="1741" w:type="dxa"/>
            <w:tcBorders>
              <w:top w:val="nil"/>
              <w:left w:val="single" w:sz="4" w:space="0" w:color="auto"/>
              <w:bottom w:val="single" w:sz="4" w:space="0" w:color="auto"/>
              <w:right w:val="single" w:sz="4" w:space="0" w:color="auto"/>
            </w:tcBorders>
            <w:shd w:val="clear" w:color="auto" w:fill="auto"/>
            <w:noWrap/>
            <w:vAlign w:val="bottom"/>
            <w:hideMark/>
          </w:tcPr>
          <w:p w:rsidR="007C1CD0" w:rsidRPr="007C1CD0" w:rsidRDefault="007C1CD0" w:rsidP="006778D2">
            <w:r w:rsidRPr="007C1CD0">
              <w:t>L2.rdt.H15T10Y</w:t>
            </w:r>
          </w:p>
        </w:tc>
        <w:tc>
          <w:tcPr>
            <w:tcW w:w="6374" w:type="dxa"/>
            <w:tcBorders>
              <w:top w:val="nil"/>
              <w:left w:val="nil"/>
              <w:bottom w:val="single" w:sz="4" w:space="0" w:color="auto"/>
              <w:right w:val="single" w:sz="4" w:space="0" w:color="auto"/>
            </w:tcBorders>
            <w:shd w:val="clear" w:color="auto" w:fill="auto"/>
            <w:noWrap/>
            <w:vAlign w:val="bottom"/>
            <w:hideMark/>
          </w:tcPr>
          <w:p w:rsidR="007C1CD0" w:rsidRPr="007C1CD0" w:rsidRDefault="007C1CD0" w:rsidP="006778D2">
            <w:r w:rsidRPr="007C1CD0">
              <w:t>US Treasury Yield Curve Rate T Note Constant Maturity 10 Year</w:t>
            </w:r>
          </w:p>
        </w:tc>
        <w:tc>
          <w:tcPr>
            <w:tcW w:w="1260" w:type="dxa"/>
            <w:tcBorders>
              <w:top w:val="nil"/>
              <w:left w:val="nil"/>
              <w:bottom w:val="single" w:sz="4" w:space="0" w:color="auto"/>
              <w:right w:val="single" w:sz="4" w:space="0" w:color="auto"/>
            </w:tcBorders>
            <w:shd w:val="clear" w:color="auto" w:fill="auto"/>
            <w:noWrap/>
            <w:vAlign w:val="bottom"/>
            <w:hideMark/>
          </w:tcPr>
          <w:p w:rsidR="007C1CD0" w:rsidRPr="007C1CD0" w:rsidRDefault="007C1CD0" w:rsidP="006778D2">
            <w:r w:rsidRPr="007C1CD0">
              <w:t>0.1805</w:t>
            </w:r>
          </w:p>
        </w:tc>
      </w:tr>
      <w:tr w:rsidR="007C1CD0" w:rsidRPr="007C1CD0" w:rsidTr="007C1CD0">
        <w:trPr>
          <w:trHeight w:val="300"/>
        </w:trPr>
        <w:tc>
          <w:tcPr>
            <w:tcW w:w="1741" w:type="dxa"/>
            <w:tcBorders>
              <w:top w:val="nil"/>
              <w:left w:val="single" w:sz="4" w:space="0" w:color="auto"/>
              <w:bottom w:val="single" w:sz="4" w:space="0" w:color="auto"/>
              <w:right w:val="single" w:sz="4" w:space="0" w:color="auto"/>
            </w:tcBorders>
            <w:shd w:val="clear" w:color="auto" w:fill="auto"/>
            <w:noWrap/>
            <w:vAlign w:val="bottom"/>
            <w:hideMark/>
          </w:tcPr>
          <w:p w:rsidR="007C1CD0" w:rsidRPr="007C1CD0" w:rsidRDefault="007C1CD0" w:rsidP="006778D2">
            <w:r w:rsidRPr="007C1CD0">
              <w:t>L1.lvl.H15T10Y</w:t>
            </w:r>
          </w:p>
        </w:tc>
        <w:tc>
          <w:tcPr>
            <w:tcW w:w="6374" w:type="dxa"/>
            <w:tcBorders>
              <w:top w:val="nil"/>
              <w:left w:val="nil"/>
              <w:bottom w:val="single" w:sz="4" w:space="0" w:color="auto"/>
              <w:right w:val="single" w:sz="4" w:space="0" w:color="auto"/>
            </w:tcBorders>
            <w:shd w:val="clear" w:color="auto" w:fill="auto"/>
            <w:noWrap/>
            <w:vAlign w:val="bottom"/>
            <w:hideMark/>
          </w:tcPr>
          <w:p w:rsidR="007C1CD0" w:rsidRPr="007C1CD0" w:rsidRDefault="007C1CD0" w:rsidP="006778D2">
            <w:r w:rsidRPr="007C1CD0">
              <w:t>US Treasury Yield Curve Rate T Note Constant Maturity 10 Year</w:t>
            </w:r>
          </w:p>
        </w:tc>
        <w:tc>
          <w:tcPr>
            <w:tcW w:w="1260" w:type="dxa"/>
            <w:tcBorders>
              <w:top w:val="nil"/>
              <w:left w:val="nil"/>
              <w:bottom w:val="single" w:sz="4" w:space="0" w:color="auto"/>
              <w:right w:val="single" w:sz="4" w:space="0" w:color="auto"/>
            </w:tcBorders>
            <w:shd w:val="clear" w:color="auto" w:fill="auto"/>
            <w:noWrap/>
            <w:vAlign w:val="bottom"/>
            <w:hideMark/>
          </w:tcPr>
          <w:p w:rsidR="007C1CD0" w:rsidRPr="007C1CD0" w:rsidRDefault="007C1CD0" w:rsidP="006778D2">
            <w:r w:rsidRPr="007C1CD0">
              <w:t>0.0396</w:t>
            </w:r>
          </w:p>
        </w:tc>
      </w:tr>
    </w:tbl>
    <w:p w:rsidR="007C1CD0" w:rsidRPr="009A6FA1" w:rsidRDefault="007C1CD0" w:rsidP="006778D2"/>
    <w:p w:rsidR="00BB4F97" w:rsidRPr="00B12ED1" w:rsidRDefault="00BB4F97" w:rsidP="006778D2">
      <w:r>
        <w:t>17</w:t>
      </w:r>
      <w:r w:rsidRPr="00B12ED1">
        <w:t xml:space="preserve"> models were accepted with a 95% confidence </w:t>
      </w:r>
      <w:r>
        <w:t xml:space="preserve">level using statistical tests and economic constraints. </w:t>
      </w:r>
    </w:p>
    <w:tbl>
      <w:tblPr>
        <w:tblW w:w="8993" w:type="dxa"/>
        <w:tblInd w:w="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3613"/>
        <w:gridCol w:w="718"/>
        <w:gridCol w:w="531"/>
        <w:gridCol w:w="570"/>
        <w:gridCol w:w="642"/>
        <w:gridCol w:w="642"/>
        <w:gridCol w:w="1137"/>
        <w:gridCol w:w="1190"/>
      </w:tblGrid>
      <w:tr w:rsidR="00BB4F97" w:rsidRPr="00981AA2" w:rsidTr="007C1CD0">
        <w:trPr>
          <w:trHeight w:val="898"/>
        </w:trPr>
        <w:tc>
          <w:tcPr>
            <w:tcW w:w="3613" w:type="dxa"/>
            <w:shd w:val="clear" w:color="9BBB59" w:fill="9BBB59"/>
            <w:noWrap/>
            <w:vAlign w:val="center"/>
            <w:hideMark/>
          </w:tcPr>
          <w:p w:rsidR="00BB4F97" w:rsidRPr="00BB4F97" w:rsidRDefault="00BB4F97" w:rsidP="006778D2">
            <w:r w:rsidRPr="00BB4F97">
              <w:t>Model name</w:t>
            </w:r>
          </w:p>
        </w:tc>
        <w:tc>
          <w:tcPr>
            <w:tcW w:w="668" w:type="dxa"/>
            <w:shd w:val="clear" w:color="9BBB59" w:fill="9BBB59"/>
            <w:vAlign w:val="center"/>
            <w:hideMark/>
          </w:tcPr>
          <w:p w:rsidR="00BB4F97" w:rsidRPr="00BB4F97" w:rsidRDefault="00BB4F97" w:rsidP="006778D2">
            <w:r w:rsidRPr="00BB4F97">
              <w:t>RMSE</w:t>
            </w:r>
          </w:p>
        </w:tc>
        <w:tc>
          <w:tcPr>
            <w:tcW w:w="531" w:type="dxa"/>
            <w:shd w:val="clear" w:color="9BBB59" w:fill="9BBB59"/>
            <w:vAlign w:val="center"/>
            <w:hideMark/>
          </w:tcPr>
          <w:p w:rsidR="00BB4F97" w:rsidRPr="00BB4F97" w:rsidRDefault="00BB4F97" w:rsidP="006778D2">
            <w:r w:rsidRPr="00BB4F97">
              <w:t>R²</w:t>
            </w:r>
          </w:p>
        </w:tc>
        <w:tc>
          <w:tcPr>
            <w:tcW w:w="570" w:type="dxa"/>
            <w:shd w:val="clear" w:color="9BBB59" w:fill="9BBB59"/>
            <w:vAlign w:val="center"/>
            <w:hideMark/>
          </w:tcPr>
          <w:p w:rsidR="00BB4F97" w:rsidRPr="00BB4F97" w:rsidRDefault="00BB4F97" w:rsidP="006778D2">
            <w:r w:rsidRPr="00BB4F97">
              <w:t xml:space="preserve">R² </w:t>
            </w:r>
            <w:proofErr w:type="spellStart"/>
            <w:r w:rsidRPr="00BB4F97">
              <w:t>adj</w:t>
            </w:r>
            <w:proofErr w:type="spellEnd"/>
          </w:p>
        </w:tc>
        <w:tc>
          <w:tcPr>
            <w:tcW w:w="642" w:type="dxa"/>
            <w:shd w:val="clear" w:color="9BBB59" w:fill="9BBB59"/>
            <w:vAlign w:val="center"/>
            <w:hideMark/>
          </w:tcPr>
          <w:p w:rsidR="00BB4F97" w:rsidRPr="00BB4F97" w:rsidRDefault="00BB4F97" w:rsidP="006778D2">
            <w:r w:rsidRPr="00BB4F97">
              <w:t>AIC</w:t>
            </w:r>
          </w:p>
        </w:tc>
        <w:tc>
          <w:tcPr>
            <w:tcW w:w="642" w:type="dxa"/>
            <w:shd w:val="clear" w:color="9BBB59" w:fill="9BBB59"/>
            <w:vAlign w:val="center"/>
            <w:hideMark/>
          </w:tcPr>
          <w:p w:rsidR="00BB4F97" w:rsidRPr="00BB4F97" w:rsidRDefault="00BB4F97" w:rsidP="006778D2">
            <w:r w:rsidRPr="00BB4F97">
              <w:t>BIC</w:t>
            </w:r>
          </w:p>
        </w:tc>
        <w:tc>
          <w:tcPr>
            <w:tcW w:w="1137" w:type="dxa"/>
            <w:shd w:val="clear" w:color="9BBB59" w:fill="9BBB59"/>
            <w:vAlign w:val="center"/>
            <w:hideMark/>
          </w:tcPr>
          <w:p w:rsidR="00BB4F97" w:rsidRPr="00BB4F97" w:rsidRDefault="00BB4F97" w:rsidP="006778D2">
            <w:r w:rsidRPr="00BB4F97">
              <w:t>p-value test Fisher</w:t>
            </w:r>
          </w:p>
        </w:tc>
        <w:tc>
          <w:tcPr>
            <w:tcW w:w="1190" w:type="dxa"/>
            <w:shd w:val="clear" w:color="9BBB59" w:fill="9BBB59"/>
            <w:vAlign w:val="center"/>
            <w:hideMark/>
          </w:tcPr>
          <w:p w:rsidR="00BB4F97" w:rsidRPr="00BB4F97" w:rsidRDefault="00BB4F97" w:rsidP="006778D2">
            <w:r w:rsidRPr="00BB4F97">
              <w:t>max(p-value) test Student</w:t>
            </w:r>
          </w:p>
        </w:tc>
      </w:tr>
      <w:tr w:rsidR="00BB4F97" w:rsidRPr="00BB4F97" w:rsidTr="007C1CD0">
        <w:trPr>
          <w:trHeight w:val="598"/>
        </w:trPr>
        <w:tc>
          <w:tcPr>
            <w:tcW w:w="3613" w:type="dxa"/>
            <w:shd w:val="clear" w:color="auto" w:fill="auto"/>
            <w:vAlign w:val="bottom"/>
            <w:hideMark/>
          </w:tcPr>
          <w:p w:rsidR="00BB4F97" w:rsidRPr="0048279D" w:rsidRDefault="00BB4F97" w:rsidP="006778D2">
            <w:pPr>
              <w:rPr>
                <w:lang w:val="fr-FR"/>
              </w:rPr>
            </w:pPr>
            <w:r w:rsidRPr="0048279D">
              <w:rPr>
                <w:lang w:val="fr-FR"/>
              </w:rPr>
              <w:t>~L2.lvl.FRCPIYOY + L2.lvl.H15T10Y + L2.rdt.H15T10Y</w:t>
            </w:r>
          </w:p>
        </w:tc>
        <w:tc>
          <w:tcPr>
            <w:tcW w:w="668" w:type="dxa"/>
            <w:shd w:val="clear" w:color="auto" w:fill="auto"/>
            <w:noWrap/>
            <w:vAlign w:val="center"/>
            <w:hideMark/>
          </w:tcPr>
          <w:p w:rsidR="00BB4F97" w:rsidRPr="00BB4F97" w:rsidRDefault="00BB4F97" w:rsidP="006778D2">
            <w:r w:rsidRPr="00BB4F97">
              <w:t>0.42</w:t>
            </w:r>
          </w:p>
        </w:tc>
        <w:tc>
          <w:tcPr>
            <w:tcW w:w="531" w:type="dxa"/>
            <w:shd w:val="clear" w:color="auto" w:fill="auto"/>
            <w:noWrap/>
            <w:vAlign w:val="center"/>
            <w:hideMark/>
          </w:tcPr>
          <w:p w:rsidR="00BB4F97" w:rsidRPr="00BB4F97" w:rsidRDefault="00BB4F97" w:rsidP="006778D2">
            <w:r w:rsidRPr="00BB4F97">
              <w:t>0.75</w:t>
            </w:r>
          </w:p>
        </w:tc>
        <w:tc>
          <w:tcPr>
            <w:tcW w:w="570" w:type="dxa"/>
            <w:shd w:val="clear" w:color="auto" w:fill="auto"/>
            <w:noWrap/>
            <w:vAlign w:val="center"/>
            <w:hideMark/>
          </w:tcPr>
          <w:p w:rsidR="00BB4F97" w:rsidRPr="00BB4F97" w:rsidRDefault="00BB4F97" w:rsidP="006778D2">
            <w:r w:rsidRPr="00BB4F97">
              <w:t>0.73</w:t>
            </w:r>
          </w:p>
        </w:tc>
        <w:tc>
          <w:tcPr>
            <w:tcW w:w="642" w:type="dxa"/>
            <w:shd w:val="clear" w:color="auto" w:fill="auto"/>
            <w:noWrap/>
            <w:vAlign w:val="center"/>
            <w:hideMark/>
          </w:tcPr>
          <w:p w:rsidR="00BB4F97" w:rsidRPr="00BB4F97" w:rsidRDefault="00BB4F97" w:rsidP="006778D2">
            <w:r w:rsidRPr="00BB4F97">
              <w:t>53.04</w:t>
            </w:r>
          </w:p>
        </w:tc>
        <w:tc>
          <w:tcPr>
            <w:tcW w:w="642" w:type="dxa"/>
            <w:shd w:val="clear" w:color="auto" w:fill="auto"/>
            <w:noWrap/>
            <w:vAlign w:val="center"/>
            <w:hideMark/>
          </w:tcPr>
          <w:p w:rsidR="00BB4F97" w:rsidRPr="00BB4F97" w:rsidRDefault="00BB4F97" w:rsidP="006778D2">
            <w:r w:rsidRPr="00BB4F97">
              <w:t>61.61</w:t>
            </w:r>
          </w:p>
        </w:tc>
        <w:tc>
          <w:tcPr>
            <w:tcW w:w="1137" w:type="dxa"/>
            <w:shd w:val="clear" w:color="auto" w:fill="auto"/>
            <w:noWrap/>
            <w:vAlign w:val="center"/>
            <w:hideMark/>
          </w:tcPr>
          <w:p w:rsidR="00BB4F97" w:rsidRPr="00BB4F97" w:rsidRDefault="00BB4F97" w:rsidP="006778D2">
            <w:r w:rsidRPr="00BB4F97">
              <w:t>2.41E-11</w:t>
            </w:r>
          </w:p>
        </w:tc>
        <w:tc>
          <w:tcPr>
            <w:tcW w:w="1190" w:type="dxa"/>
            <w:shd w:val="clear" w:color="auto" w:fill="auto"/>
            <w:noWrap/>
            <w:vAlign w:val="center"/>
            <w:hideMark/>
          </w:tcPr>
          <w:p w:rsidR="00BB4F97" w:rsidRPr="00BB4F97" w:rsidRDefault="00BB4F97" w:rsidP="006778D2">
            <w:r w:rsidRPr="00BB4F97">
              <w:t>4.98E-02</w:t>
            </w:r>
          </w:p>
        </w:tc>
      </w:tr>
      <w:tr w:rsidR="00BB4F97" w:rsidRPr="00BB4F97" w:rsidTr="007C1CD0">
        <w:trPr>
          <w:trHeight w:val="598"/>
        </w:trPr>
        <w:tc>
          <w:tcPr>
            <w:tcW w:w="3613" w:type="dxa"/>
            <w:shd w:val="clear" w:color="auto" w:fill="auto"/>
            <w:vAlign w:val="bottom"/>
            <w:hideMark/>
          </w:tcPr>
          <w:p w:rsidR="00BB4F97" w:rsidRPr="0048279D" w:rsidRDefault="00BB4F97" w:rsidP="006778D2">
            <w:pPr>
              <w:rPr>
                <w:lang w:val="fr-FR"/>
              </w:rPr>
            </w:pPr>
            <w:r w:rsidRPr="0048279D">
              <w:rPr>
                <w:lang w:val="fr-FR"/>
              </w:rPr>
              <w:t>~L0.rdt.ACCPEMUY + L2.lvl.H15T10Y + L2.rdt.H15T10Y</w:t>
            </w:r>
          </w:p>
        </w:tc>
        <w:tc>
          <w:tcPr>
            <w:tcW w:w="668" w:type="dxa"/>
            <w:shd w:val="clear" w:color="auto" w:fill="auto"/>
            <w:noWrap/>
            <w:vAlign w:val="center"/>
            <w:hideMark/>
          </w:tcPr>
          <w:p w:rsidR="00BB4F97" w:rsidRPr="00BB4F97" w:rsidRDefault="00BB4F97" w:rsidP="006778D2">
            <w:r w:rsidRPr="00BB4F97">
              <w:t>0.46</w:t>
            </w:r>
          </w:p>
        </w:tc>
        <w:tc>
          <w:tcPr>
            <w:tcW w:w="531" w:type="dxa"/>
            <w:shd w:val="clear" w:color="auto" w:fill="auto"/>
            <w:noWrap/>
            <w:vAlign w:val="center"/>
            <w:hideMark/>
          </w:tcPr>
          <w:p w:rsidR="00BB4F97" w:rsidRPr="00BB4F97" w:rsidRDefault="00BB4F97" w:rsidP="006778D2">
            <w:r w:rsidRPr="00BB4F97">
              <w:t>0.76</w:t>
            </w:r>
          </w:p>
        </w:tc>
        <w:tc>
          <w:tcPr>
            <w:tcW w:w="570" w:type="dxa"/>
            <w:shd w:val="clear" w:color="auto" w:fill="auto"/>
            <w:noWrap/>
            <w:vAlign w:val="center"/>
            <w:hideMark/>
          </w:tcPr>
          <w:p w:rsidR="00BB4F97" w:rsidRPr="00BB4F97" w:rsidRDefault="00BB4F97" w:rsidP="006778D2">
            <w:r w:rsidRPr="00BB4F97">
              <w:t>0.74</w:t>
            </w:r>
          </w:p>
        </w:tc>
        <w:tc>
          <w:tcPr>
            <w:tcW w:w="642" w:type="dxa"/>
            <w:shd w:val="clear" w:color="auto" w:fill="auto"/>
            <w:noWrap/>
            <w:vAlign w:val="center"/>
            <w:hideMark/>
          </w:tcPr>
          <w:p w:rsidR="00BB4F97" w:rsidRPr="00BB4F97" w:rsidRDefault="00BB4F97" w:rsidP="006778D2">
            <w:r w:rsidRPr="00BB4F97">
              <w:t>52.02</w:t>
            </w:r>
          </w:p>
        </w:tc>
        <w:tc>
          <w:tcPr>
            <w:tcW w:w="642" w:type="dxa"/>
            <w:shd w:val="clear" w:color="auto" w:fill="auto"/>
            <w:noWrap/>
            <w:vAlign w:val="center"/>
            <w:hideMark/>
          </w:tcPr>
          <w:p w:rsidR="00BB4F97" w:rsidRPr="00BB4F97" w:rsidRDefault="00BB4F97" w:rsidP="006778D2">
            <w:r w:rsidRPr="00BB4F97">
              <w:t>60.59</w:t>
            </w:r>
          </w:p>
        </w:tc>
        <w:tc>
          <w:tcPr>
            <w:tcW w:w="1137" w:type="dxa"/>
            <w:shd w:val="clear" w:color="auto" w:fill="auto"/>
            <w:noWrap/>
            <w:vAlign w:val="center"/>
            <w:hideMark/>
          </w:tcPr>
          <w:p w:rsidR="00BB4F97" w:rsidRPr="00BB4F97" w:rsidRDefault="00BB4F97" w:rsidP="006778D2">
            <w:r w:rsidRPr="00BB4F97">
              <w:t>1.52E-11</w:t>
            </w:r>
          </w:p>
        </w:tc>
        <w:tc>
          <w:tcPr>
            <w:tcW w:w="1190" w:type="dxa"/>
            <w:shd w:val="clear" w:color="auto" w:fill="auto"/>
            <w:noWrap/>
            <w:vAlign w:val="center"/>
            <w:hideMark/>
          </w:tcPr>
          <w:p w:rsidR="00BB4F97" w:rsidRPr="00BB4F97" w:rsidRDefault="00BB4F97" w:rsidP="006778D2">
            <w:r w:rsidRPr="00BB4F97">
              <w:t>2.91E-02</w:t>
            </w:r>
          </w:p>
        </w:tc>
      </w:tr>
      <w:tr w:rsidR="00BB4F97" w:rsidRPr="00BB4F97" w:rsidTr="007C1CD0">
        <w:trPr>
          <w:trHeight w:val="598"/>
        </w:trPr>
        <w:tc>
          <w:tcPr>
            <w:tcW w:w="3613" w:type="dxa"/>
            <w:shd w:val="clear" w:color="auto" w:fill="auto"/>
            <w:vAlign w:val="bottom"/>
            <w:hideMark/>
          </w:tcPr>
          <w:p w:rsidR="00BB4F97" w:rsidRPr="00BB4F97" w:rsidRDefault="00BB4F97" w:rsidP="006778D2">
            <w:r w:rsidRPr="00BB4F97">
              <w:t>~L0.lvl.ACCPEMUY + L0.rdt.USURTOT + L0.rdt.USCRWTIC</w:t>
            </w:r>
          </w:p>
        </w:tc>
        <w:tc>
          <w:tcPr>
            <w:tcW w:w="668" w:type="dxa"/>
            <w:shd w:val="clear" w:color="auto" w:fill="auto"/>
            <w:noWrap/>
            <w:vAlign w:val="center"/>
            <w:hideMark/>
          </w:tcPr>
          <w:p w:rsidR="00BB4F97" w:rsidRPr="00BB4F97" w:rsidRDefault="00BB4F97" w:rsidP="006778D2">
            <w:r w:rsidRPr="00BB4F97">
              <w:t>0.55</w:t>
            </w:r>
          </w:p>
        </w:tc>
        <w:tc>
          <w:tcPr>
            <w:tcW w:w="531" w:type="dxa"/>
            <w:shd w:val="clear" w:color="auto" w:fill="auto"/>
            <w:noWrap/>
            <w:vAlign w:val="center"/>
            <w:hideMark/>
          </w:tcPr>
          <w:p w:rsidR="00BB4F97" w:rsidRPr="00BB4F97" w:rsidRDefault="00BB4F97" w:rsidP="006778D2">
            <w:r w:rsidRPr="00BB4F97">
              <w:t>0.79</w:t>
            </w:r>
          </w:p>
        </w:tc>
        <w:tc>
          <w:tcPr>
            <w:tcW w:w="570" w:type="dxa"/>
            <w:shd w:val="clear" w:color="auto" w:fill="auto"/>
            <w:noWrap/>
            <w:vAlign w:val="center"/>
            <w:hideMark/>
          </w:tcPr>
          <w:p w:rsidR="00BB4F97" w:rsidRPr="00BB4F97" w:rsidRDefault="00BB4F97" w:rsidP="006778D2">
            <w:r w:rsidRPr="00BB4F97">
              <w:t>0.78</w:t>
            </w:r>
          </w:p>
        </w:tc>
        <w:tc>
          <w:tcPr>
            <w:tcW w:w="642" w:type="dxa"/>
            <w:shd w:val="clear" w:color="auto" w:fill="auto"/>
            <w:noWrap/>
            <w:vAlign w:val="center"/>
            <w:hideMark/>
          </w:tcPr>
          <w:p w:rsidR="00BB4F97" w:rsidRPr="00BB4F97" w:rsidRDefault="00BB4F97" w:rsidP="006778D2">
            <w:r w:rsidRPr="00BB4F97">
              <w:t>45.74</w:t>
            </w:r>
          </w:p>
        </w:tc>
        <w:tc>
          <w:tcPr>
            <w:tcW w:w="642" w:type="dxa"/>
            <w:shd w:val="clear" w:color="auto" w:fill="auto"/>
            <w:noWrap/>
            <w:vAlign w:val="center"/>
            <w:hideMark/>
          </w:tcPr>
          <w:p w:rsidR="00BB4F97" w:rsidRPr="00BB4F97" w:rsidRDefault="00BB4F97" w:rsidP="006778D2">
            <w:r w:rsidRPr="00BB4F97">
              <w:t>54.31</w:t>
            </w:r>
          </w:p>
        </w:tc>
        <w:tc>
          <w:tcPr>
            <w:tcW w:w="1137" w:type="dxa"/>
            <w:shd w:val="clear" w:color="auto" w:fill="auto"/>
            <w:noWrap/>
            <w:vAlign w:val="center"/>
            <w:hideMark/>
          </w:tcPr>
          <w:p w:rsidR="00BB4F97" w:rsidRPr="00BB4F97" w:rsidRDefault="00BB4F97" w:rsidP="006778D2">
            <w:r w:rsidRPr="00BB4F97">
              <w:t>9.15E-13</w:t>
            </w:r>
          </w:p>
        </w:tc>
        <w:tc>
          <w:tcPr>
            <w:tcW w:w="1190" w:type="dxa"/>
            <w:shd w:val="clear" w:color="auto" w:fill="auto"/>
            <w:noWrap/>
            <w:vAlign w:val="center"/>
            <w:hideMark/>
          </w:tcPr>
          <w:p w:rsidR="00BB4F97" w:rsidRPr="00BB4F97" w:rsidRDefault="00BB4F97" w:rsidP="006778D2">
            <w:r w:rsidRPr="00BB4F97">
              <w:t>2.83E-04</w:t>
            </w:r>
          </w:p>
        </w:tc>
      </w:tr>
      <w:tr w:rsidR="00BB4F97" w:rsidRPr="00BB4F97" w:rsidTr="007C1CD0">
        <w:trPr>
          <w:trHeight w:val="598"/>
        </w:trPr>
        <w:tc>
          <w:tcPr>
            <w:tcW w:w="3613" w:type="dxa"/>
            <w:shd w:val="clear" w:color="auto" w:fill="auto"/>
            <w:vAlign w:val="bottom"/>
            <w:hideMark/>
          </w:tcPr>
          <w:p w:rsidR="00BB4F97" w:rsidRPr="00BB4F97" w:rsidRDefault="00BB4F97" w:rsidP="006778D2">
            <w:r w:rsidRPr="00BB4F97">
              <w:t>~L0.lvl.ACCPEMUY + L0.lvl.NFP.TYOY + L1.lvl.USCRWTIC</w:t>
            </w:r>
          </w:p>
        </w:tc>
        <w:tc>
          <w:tcPr>
            <w:tcW w:w="668" w:type="dxa"/>
            <w:shd w:val="clear" w:color="auto" w:fill="auto"/>
            <w:noWrap/>
            <w:vAlign w:val="center"/>
            <w:hideMark/>
          </w:tcPr>
          <w:p w:rsidR="00BB4F97" w:rsidRPr="00BB4F97" w:rsidRDefault="00BB4F97" w:rsidP="006778D2">
            <w:r w:rsidRPr="00BB4F97">
              <w:t>0.59</w:t>
            </w:r>
          </w:p>
        </w:tc>
        <w:tc>
          <w:tcPr>
            <w:tcW w:w="531" w:type="dxa"/>
            <w:shd w:val="clear" w:color="auto" w:fill="auto"/>
            <w:noWrap/>
            <w:vAlign w:val="center"/>
            <w:hideMark/>
          </w:tcPr>
          <w:p w:rsidR="00BB4F97" w:rsidRPr="00BB4F97" w:rsidRDefault="00BB4F97" w:rsidP="006778D2">
            <w:r w:rsidRPr="00BB4F97">
              <w:t>0.76</w:t>
            </w:r>
          </w:p>
        </w:tc>
        <w:tc>
          <w:tcPr>
            <w:tcW w:w="570" w:type="dxa"/>
            <w:shd w:val="clear" w:color="auto" w:fill="auto"/>
            <w:noWrap/>
            <w:vAlign w:val="center"/>
            <w:hideMark/>
          </w:tcPr>
          <w:p w:rsidR="00BB4F97" w:rsidRPr="00BB4F97" w:rsidRDefault="00BB4F97" w:rsidP="006778D2">
            <w:r w:rsidRPr="00BB4F97">
              <w:t>0.75</w:t>
            </w:r>
          </w:p>
        </w:tc>
        <w:tc>
          <w:tcPr>
            <w:tcW w:w="642" w:type="dxa"/>
            <w:shd w:val="clear" w:color="auto" w:fill="auto"/>
            <w:noWrap/>
            <w:vAlign w:val="center"/>
            <w:hideMark/>
          </w:tcPr>
          <w:p w:rsidR="00BB4F97" w:rsidRPr="00BB4F97" w:rsidRDefault="00BB4F97" w:rsidP="006778D2">
            <w:r w:rsidRPr="00BB4F97">
              <w:t>51.15</w:t>
            </w:r>
          </w:p>
        </w:tc>
        <w:tc>
          <w:tcPr>
            <w:tcW w:w="642" w:type="dxa"/>
            <w:shd w:val="clear" w:color="auto" w:fill="auto"/>
            <w:noWrap/>
            <w:vAlign w:val="center"/>
            <w:hideMark/>
          </w:tcPr>
          <w:p w:rsidR="00BB4F97" w:rsidRPr="00BB4F97" w:rsidRDefault="00BB4F97" w:rsidP="006778D2">
            <w:r w:rsidRPr="00BB4F97">
              <w:t>59.72</w:t>
            </w:r>
          </w:p>
        </w:tc>
        <w:tc>
          <w:tcPr>
            <w:tcW w:w="1137" w:type="dxa"/>
            <w:shd w:val="clear" w:color="auto" w:fill="auto"/>
            <w:noWrap/>
            <w:vAlign w:val="center"/>
            <w:hideMark/>
          </w:tcPr>
          <w:p w:rsidR="00BB4F97" w:rsidRPr="00BB4F97" w:rsidRDefault="00BB4F97" w:rsidP="006778D2">
            <w:r w:rsidRPr="00BB4F97">
              <w:t>1.03E-11</w:t>
            </w:r>
          </w:p>
        </w:tc>
        <w:tc>
          <w:tcPr>
            <w:tcW w:w="1190" w:type="dxa"/>
            <w:shd w:val="clear" w:color="auto" w:fill="auto"/>
            <w:noWrap/>
            <w:vAlign w:val="center"/>
            <w:hideMark/>
          </w:tcPr>
          <w:p w:rsidR="00BB4F97" w:rsidRPr="00BB4F97" w:rsidRDefault="00BB4F97" w:rsidP="006778D2">
            <w:r w:rsidRPr="00BB4F97">
              <w:t>2.11E-04</w:t>
            </w:r>
          </w:p>
        </w:tc>
      </w:tr>
      <w:tr w:rsidR="00BB4F97" w:rsidRPr="00BB4F97" w:rsidTr="007C1CD0">
        <w:trPr>
          <w:trHeight w:val="598"/>
        </w:trPr>
        <w:tc>
          <w:tcPr>
            <w:tcW w:w="3613" w:type="dxa"/>
            <w:shd w:val="clear" w:color="auto" w:fill="auto"/>
            <w:vAlign w:val="bottom"/>
            <w:hideMark/>
          </w:tcPr>
          <w:p w:rsidR="00BB4F97" w:rsidRPr="00BB4F97" w:rsidRDefault="00BB4F97" w:rsidP="006778D2">
            <w:r w:rsidRPr="00BB4F97">
              <w:t>~L0.lvl.ACCPEMUY + L1.lvl.USCRWTIC + L1.rdt.US0003M</w:t>
            </w:r>
          </w:p>
        </w:tc>
        <w:tc>
          <w:tcPr>
            <w:tcW w:w="668" w:type="dxa"/>
            <w:shd w:val="clear" w:color="auto" w:fill="auto"/>
            <w:noWrap/>
            <w:vAlign w:val="center"/>
            <w:hideMark/>
          </w:tcPr>
          <w:p w:rsidR="00BB4F97" w:rsidRPr="00BB4F97" w:rsidRDefault="00BB4F97" w:rsidP="006778D2">
            <w:r w:rsidRPr="00BB4F97">
              <w:t>0.60</w:t>
            </w:r>
          </w:p>
        </w:tc>
        <w:tc>
          <w:tcPr>
            <w:tcW w:w="531" w:type="dxa"/>
            <w:shd w:val="clear" w:color="auto" w:fill="auto"/>
            <w:noWrap/>
            <w:vAlign w:val="center"/>
            <w:hideMark/>
          </w:tcPr>
          <w:p w:rsidR="00BB4F97" w:rsidRPr="00BB4F97" w:rsidRDefault="00BB4F97" w:rsidP="006778D2">
            <w:r w:rsidRPr="00BB4F97">
              <w:t>0.69</w:t>
            </w:r>
          </w:p>
        </w:tc>
        <w:tc>
          <w:tcPr>
            <w:tcW w:w="570" w:type="dxa"/>
            <w:shd w:val="clear" w:color="auto" w:fill="auto"/>
            <w:noWrap/>
            <w:vAlign w:val="center"/>
            <w:hideMark/>
          </w:tcPr>
          <w:p w:rsidR="00BB4F97" w:rsidRPr="00BB4F97" w:rsidRDefault="00BB4F97" w:rsidP="006778D2">
            <w:r w:rsidRPr="00BB4F97">
              <w:t>0.67</w:t>
            </w:r>
          </w:p>
        </w:tc>
        <w:tc>
          <w:tcPr>
            <w:tcW w:w="642" w:type="dxa"/>
            <w:shd w:val="clear" w:color="auto" w:fill="auto"/>
            <w:noWrap/>
            <w:vAlign w:val="center"/>
            <w:hideMark/>
          </w:tcPr>
          <w:p w:rsidR="00BB4F97" w:rsidRPr="00BB4F97" w:rsidRDefault="00BB4F97" w:rsidP="006778D2">
            <w:r w:rsidRPr="00BB4F97">
              <w:t>62.19</w:t>
            </w:r>
          </w:p>
        </w:tc>
        <w:tc>
          <w:tcPr>
            <w:tcW w:w="642" w:type="dxa"/>
            <w:shd w:val="clear" w:color="auto" w:fill="auto"/>
            <w:noWrap/>
            <w:vAlign w:val="center"/>
            <w:hideMark/>
          </w:tcPr>
          <w:p w:rsidR="00BB4F97" w:rsidRPr="00BB4F97" w:rsidRDefault="00BB4F97" w:rsidP="006778D2">
            <w:r w:rsidRPr="00BB4F97">
              <w:t>70.76</w:t>
            </w:r>
          </w:p>
        </w:tc>
        <w:tc>
          <w:tcPr>
            <w:tcW w:w="1137" w:type="dxa"/>
            <w:shd w:val="clear" w:color="auto" w:fill="auto"/>
            <w:noWrap/>
            <w:vAlign w:val="center"/>
            <w:hideMark/>
          </w:tcPr>
          <w:p w:rsidR="00BB4F97" w:rsidRPr="00BB4F97" w:rsidRDefault="00BB4F97" w:rsidP="006778D2">
            <w:r w:rsidRPr="00BB4F97">
              <w:t>1.44E-09</w:t>
            </w:r>
          </w:p>
        </w:tc>
        <w:tc>
          <w:tcPr>
            <w:tcW w:w="1190" w:type="dxa"/>
            <w:shd w:val="clear" w:color="auto" w:fill="auto"/>
            <w:noWrap/>
            <w:vAlign w:val="center"/>
            <w:hideMark/>
          </w:tcPr>
          <w:p w:rsidR="00BB4F97" w:rsidRPr="00BB4F97" w:rsidRDefault="00BB4F97" w:rsidP="006778D2">
            <w:r w:rsidRPr="00BB4F97">
              <w:t>1.74E-05</w:t>
            </w:r>
          </w:p>
        </w:tc>
      </w:tr>
      <w:tr w:rsidR="00BB4F97" w:rsidRPr="00BB4F97" w:rsidTr="007C1CD0">
        <w:trPr>
          <w:trHeight w:val="598"/>
        </w:trPr>
        <w:tc>
          <w:tcPr>
            <w:tcW w:w="3613" w:type="dxa"/>
            <w:shd w:val="clear" w:color="auto" w:fill="auto"/>
            <w:vAlign w:val="bottom"/>
            <w:hideMark/>
          </w:tcPr>
          <w:p w:rsidR="00BB4F97" w:rsidRPr="00BB4F97" w:rsidRDefault="00BB4F97" w:rsidP="006778D2">
            <w:r w:rsidRPr="00BB4F97">
              <w:t>~L1.lvl.ecarttauxlongcourtUSD + L1.lvl.tedSpread + L2.rdt.HPIMLEVL</w:t>
            </w:r>
          </w:p>
        </w:tc>
        <w:tc>
          <w:tcPr>
            <w:tcW w:w="668" w:type="dxa"/>
            <w:shd w:val="clear" w:color="auto" w:fill="auto"/>
            <w:noWrap/>
            <w:vAlign w:val="center"/>
            <w:hideMark/>
          </w:tcPr>
          <w:p w:rsidR="00BB4F97" w:rsidRPr="00BB4F97" w:rsidRDefault="00BB4F97" w:rsidP="006778D2">
            <w:r w:rsidRPr="00BB4F97">
              <w:t>0.60</w:t>
            </w:r>
          </w:p>
        </w:tc>
        <w:tc>
          <w:tcPr>
            <w:tcW w:w="531" w:type="dxa"/>
            <w:shd w:val="clear" w:color="auto" w:fill="auto"/>
            <w:noWrap/>
            <w:vAlign w:val="center"/>
            <w:hideMark/>
          </w:tcPr>
          <w:p w:rsidR="00BB4F97" w:rsidRPr="00BB4F97" w:rsidRDefault="00BB4F97" w:rsidP="006778D2">
            <w:r w:rsidRPr="00BB4F97">
              <w:t>0.77</w:t>
            </w:r>
          </w:p>
        </w:tc>
        <w:tc>
          <w:tcPr>
            <w:tcW w:w="570" w:type="dxa"/>
            <w:shd w:val="clear" w:color="auto" w:fill="auto"/>
            <w:noWrap/>
            <w:vAlign w:val="center"/>
            <w:hideMark/>
          </w:tcPr>
          <w:p w:rsidR="00BB4F97" w:rsidRPr="00BB4F97" w:rsidRDefault="00BB4F97" w:rsidP="006778D2">
            <w:r w:rsidRPr="00BB4F97">
              <w:t>0.75</w:t>
            </w:r>
          </w:p>
        </w:tc>
        <w:tc>
          <w:tcPr>
            <w:tcW w:w="642" w:type="dxa"/>
            <w:shd w:val="clear" w:color="auto" w:fill="auto"/>
            <w:noWrap/>
            <w:vAlign w:val="center"/>
            <w:hideMark/>
          </w:tcPr>
          <w:p w:rsidR="00BB4F97" w:rsidRPr="00BB4F97" w:rsidRDefault="00BB4F97" w:rsidP="006778D2">
            <w:r w:rsidRPr="00BB4F97">
              <w:t>50.43</w:t>
            </w:r>
          </w:p>
        </w:tc>
        <w:tc>
          <w:tcPr>
            <w:tcW w:w="642" w:type="dxa"/>
            <w:shd w:val="clear" w:color="auto" w:fill="auto"/>
            <w:noWrap/>
            <w:vAlign w:val="center"/>
            <w:hideMark/>
          </w:tcPr>
          <w:p w:rsidR="00BB4F97" w:rsidRPr="00BB4F97" w:rsidRDefault="00BB4F97" w:rsidP="006778D2">
            <w:r w:rsidRPr="00BB4F97">
              <w:t>59.00</w:t>
            </w:r>
          </w:p>
        </w:tc>
        <w:tc>
          <w:tcPr>
            <w:tcW w:w="1137" w:type="dxa"/>
            <w:shd w:val="clear" w:color="auto" w:fill="auto"/>
            <w:noWrap/>
            <w:vAlign w:val="center"/>
            <w:hideMark/>
          </w:tcPr>
          <w:p w:rsidR="00BB4F97" w:rsidRPr="00BB4F97" w:rsidRDefault="00BB4F97" w:rsidP="006778D2">
            <w:r w:rsidRPr="00BB4F97">
              <w:t>7.48E-12</w:t>
            </w:r>
          </w:p>
        </w:tc>
        <w:tc>
          <w:tcPr>
            <w:tcW w:w="1190" w:type="dxa"/>
            <w:shd w:val="clear" w:color="auto" w:fill="auto"/>
            <w:noWrap/>
            <w:vAlign w:val="center"/>
            <w:hideMark/>
          </w:tcPr>
          <w:p w:rsidR="00BB4F97" w:rsidRPr="00BB4F97" w:rsidRDefault="00BB4F97" w:rsidP="006778D2">
            <w:r w:rsidRPr="00BB4F97">
              <w:t>1.49E-06</w:t>
            </w:r>
          </w:p>
        </w:tc>
      </w:tr>
      <w:tr w:rsidR="00BB4F97" w:rsidRPr="00BB4F97" w:rsidTr="007C1CD0">
        <w:trPr>
          <w:trHeight w:val="598"/>
        </w:trPr>
        <w:tc>
          <w:tcPr>
            <w:tcW w:w="3613" w:type="dxa"/>
            <w:shd w:val="clear" w:color="auto" w:fill="auto"/>
            <w:vAlign w:val="bottom"/>
            <w:hideMark/>
          </w:tcPr>
          <w:p w:rsidR="00BB4F97" w:rsidRPr="00BB4F97" w:rsidRDefault="00BB4F97" w:rsidP="006778D2">
            <w:r w:rsidRPr="00BB4F97">
              <w:t>~L0.lvl.ACCPEMUY + L1.lvl.USCRWTIC + L1.rdt.SPX</w:t>
            </w:r>
          </w:p>
        </w:tc>
        <w:tc>
          <w:tcPr>
            <w:tcW w:w="668" w:type="dxa"/>
            <w:shd w:val="clear" w:color="auto" w:fill="auto"/>
            <w:noWrap/>
            <w:vAlign w:val="center"/>
            <w:hideMark/>
          </w:tcPr>
          <w:p w:rsidR="00BB4F97" w:rsidRPr="00BB4F97" w:rsidRDefault="00BB4F97" w:rsidP="006778D2">
            <w:r w:rsidRPr="00BB4F97">
              <w:t>0.64</w:t>
            </w:r>
          </w:p>
        </w:tc>
        <w:tc>
          <w:tcPr>
            <w:tcW w:w="531" w:type="dxa"/>
            <w:shd w:val="clear" w:color="auto" w:fill="auto"/>
            <w:noWrap/>
            <w:vAlign w:val="center"/>
            <w:hideMark/>
          </w:tcPr>
          <w:p w:rsidR="00BB4F97" w:rsidRPr="00BB4F97" w:rsidRDefault="00BB4F97" w:rsidP="006778D2">
            <w:r w:rsidRPr="00BB4F97">
              <w:t>0.75</w:t>
            </w:r>
          </w:p>
        </w:tc>
        <w:tc>
          <w:tcPr>
            <w:tcW w:w="570" w:type="dxa"/>
            <w:shd w:val="clear" w:color="auto" w:fill="auto"/>
            <w:noWrap/>
            <w:vAlign w:val="center"/>
            <w:hideMark/>
          </w:tcPr>
          <w:p w:rsidR="00BB4F97" w:rsidRPr="00BB4F97" w:rsidRDefault="00BB4F97" w:rsidP="006778D2">
            <w:r w:rsidRPr="00BB4F97">
              <w:t>0.73</w:t>
            </w:r>
          </w:p>
        </w:tc>
        <w:tc>
          <w:tcPr>
            <w:tcW w:w="642" w:type="dxa"/>
            <w:shd w:val="clear" w:color="auto" w:fill="auto"/>
            <w:noWrap/>
            <w:vAlign w:val="center"/>
            <w:hideMark/>
          </w:tcPr>
          <w:p w:rsidR="00BB4F97" w:rsidRPr="00BB4F97" w:rsidRDefault="00BB4F97" w:rsidP="006778D2">
            <w:r w:rsidRPr="00BB4F97">
              <w:t>53.32</w:t>
            </w:r>
          </w:p>
        </w:tc>
        <w:tc>
          <w:tcPr>
            <w:tcW w:w="642" w:type="dxa"/>
            <w:shd w:val="clear" w:color="auto" w:fill="auto"/>
            <w:noWrap/>
            <w:vAlign w:val="center"/>
            <w:hideMark/>
          </w:tcPr>
          <w:p w:rsidR="00BB4F97" w:rsidRPr="00BB4F97" w:rsidRDefault="00BB4F97" w:rsidP="006778D2">
            <w:r w:rsidRPr="00BB4F97">
              <w:t>61.88</w:t>
            </w:r>
          </w:p>
        </w:tc>
        <w:tc>
          <w:tcPr>
            <w:tcW w:w="1137" w:type="dxa"/>
            <w:shd w:val="clear" w:color="auto" w:fill="auto"/>
            <w:noWrap/>
            <w:vAlign w:val="center"/>
            <w:hideMark/>
          </w:tcPr>
          <w:p w:rsidR="00BB4F97" w:rsidRPr="00BB4F97" w:rsidRDefault="00BB4F97" w:rsidP="006778D2">
            <w:r w:rsidRPr="00BB4F97">
              <w:t>2.72E-11</w:t>
            </w:r>
          </w:p>
        </w:tc>
        <w:tc>
          <w:tcPr>
            <w:tcW w:w="1190" w:type="dxa"/>
            <w:shd w:val="clear" w:color="auto" w:fill="auto"/>
            <w:noWrap/>
            <w:vAlign w:val="center"/>
            <w:hideMark/>
          </w:tcPr>
          <w:p w:rsidR="00BB4F97" w:rsidRPr="00BB4F97" w:rsidRDefault="00BB4F97" w:rsidP="006778D2">
            <w:r w:rsidRPr="00BB4F97">
              <w:t>1.37E-03</w:t>
            </w:r>
          </w:p>
        </w:tc>
      </w:tr>
      <w:tr w:rsidR="00BB4F97" w:rsidRPr="00BB4F97" w:rsidTr="007C1CD0">
        <w:trPr>
          <w:trHeight w:val="598"/>
        </w:trPr>
        <w:tc>
          <w:tcPr>
            <w:tcW w:w="3613" w:type="dxa"/>
            <w:shd w:val="clear" w:color="auto" w:fill="auto"/>
            <w:vAlign w:val="bottom"/>
            <w:hideMark/>
          </w:tcPr>
          <w:p w:rsidR="00BB4F97" w:rsidRPr="00BB4F97" w:rsidRDefault="00BB4F97" w:rsidP="006778D2">
            <w:r w:rsidRPr="00BB4F97">
              <w:lastRenderedPageBreak/>
              <w:t>~L0.rdt.FDTR + L0.rdt.USCRWTIC + L1.rdt.H15T10Y</w:t>
            </w:r>
          </w:p>
        </w:tc>
        <w:tc>
          <w:tcPr>
            <w:tcW w:w="668" w:type="dxa"/>
            <w:shd w:val="clear" w:color="auto" w:fill="auto"/>
            <w:noWrap/>
            <w:vAlign w:val="center"/>
            <w:hideMark/>
          </w:tcPr>
          <w:p w:rsidR="00BB4F97" w:rsidRPr="00BB4F97" w:rsidRDefault="00BB4F97" w:rsidP="006778D2">
            <w:r w:rsidRPr="00BB4F97">
              <w:t>0.66</w:t>
            </w:r>
          </w:p>
        </w:tc>
        <w:tc>
          <w:tcPr>
            <w:tcW w:w="531" w:type="dxa"/>
            <w:shd w:val="clear" w:color="auto" w:fill="auto"/>
            <w:noWrap/>
            <w:vAlign w:val="center"/>
            <w:hideMark/>
          </w:tcPr>
          <w:p w:rsidR="00BB4F97" w:rsidRPr="00BB4F97" w:rsidRDefault="00BB4F97" w:rsidP="006778D2">
            <w:r w:rsidRPr="00BB4F97">
              <w:t>0.71</w:t>
            </w:r>
          </w:p>
        </w:tc>
        <w:tc>
          <w:tcPr>
            <w:tcW w:w="570" w:type="dxa"/>
            <w:shd w:val="clear" w:color="auto" w:fill="auto"/>
            <w:noWrap/>
            <w:vAlign w:val="center"/>
            <w:hideMark/>
          </w:tcPr>
          <w:p w:rsidR="00BB4F97" w:rsidRPr="00BB4F97" w:rsidRDefault="00BB4F97" w:rsidP="006778D2">
            <w:r w:rsidRPr="00BB4F97">
              <w:t>0.69</w:t>
            </w:r>
          </w:p>
        </w:tc>
        <w:tc>
          <w:tcPr>
            <w:tcW w:w="642" w:type="dxa"/>
            <w:shd w:val="clear" w:color="auto" w:fill="auto"/>
            <w:noWrap/>
            <w:vAlign w:val="center"/>
            <w:hideMark/>
          </w:tcPr>
          <w:p w:rsidR="00BB4F97" w:rsidRPr="00BB4F97" w:rsidRDefault="00BB4F97" w:rsidP="006778D2">
            <w:r w:rsidRPr="00BB4F97">
              <w:t>59.41</w:t>
            </w:r>
          </w:p>
        </w:tc>
        <w:tc>
          <w:tcPr>
            <w:tcW w:w="642" w:type="dxa"/>
            <w:shd w:val="clear" w:color="auto" w:fill="auto"/>
            <w:noWrap/>
            <w:vAlign w:val="center"/>
            <w:hideMark/>
          </w:tcPr>
          <w:p w:rsidR="00BB4F97" w:rsidRPr="00BB4F97" w:rsidRDefault="00BB4F97" w:rsidP="006778D2">
            <w:r w:rsidRPr="00BB4F97">
              <w:t>67.98</w:t>
            </w:r>
          </w:p>
        </w:tc>
        <w:tc>
          <w:tcPr>
            <w:tcW w:w="1137" w:type="dxa"/>
            <w:shd w:val="clear" w:color="auto" w:fill="auto"/>
            <w:noWrap/>
            <w:vAlign w:val="center"/>
            <w:hideMark/>
          </w:tcPr>
          <w:p w:rsidR="00BB4F97" w:rsidRPr="00BB4F97" w:rsidRDefault="00BB4F97" w:rsidP="006778D2">
            <w:r w:rsidRPr="00BB4F97">
              <w:t>4.15E-10</w:t>
            </w:r>
          </w:p>
        </w:tc>
        <w:tc>
          <w:tcPr>
            <w:tcW w:w="1190" w:type="dxa"/>
            <w:shd w:val="clear" w:color="auto" w:fill="auto"/>
            <w:noWrap/>
            <w:vAlign w:val="center"/>
            <w:hideMark/>
          </w:tcPr>
          <w:p w:rsidR="00BB4F97" w:rsidRPr="00BB4F97" w:rsidRDefault="00BB4F97" w:rsidP="006778D2">
            <w:r w:rsidRPr="00BB4F97">
              <w:t>4.08E-03</w:t>
            </w:r>
          </w:p>
        </w:tc>
      </w:tr>
      <w:tr w:rsidR="00BB4F97" w:rsidRPr="00BB4F97" w:rsidTr="007C1CD0">
        <w:trPr>
          <w:trHeight w:val="598"/>
        </w:trPr>
        <w:tc>
          <w:tcPr>
            <w:tcW w:w="3613" w:type="dxa"/>
            <w:shd w:val="clear" w:color="auto" w:fill="auto"/>
            <w:vAlign w:val="bottom"/>
            <w:hideMark/>
          </w:tcPr>
          <w:p w:rsidR="00BB4F97" w:rsidRPr="00BB4F97" w:rsidRDefault="00BB4F97" w:rsidP="006778D2">
            <w:r w:rsidRPr="00BB4F97">
              <w:t>~L0.lvl.ACCPEMUY + L0.rdt.USCRWTIC + L1.rdt.H15T3M</w:t>
            </w:r>
          </w:p>
        </w:tc>
        <w:tc>
          <w:tcPr>
            <w:tcW w:w="668" w:type="dxa"/>
            <w:shd w:val="clear" w:color="auto" w:fill="auto"/>
            <w:noWrap/>
            <w:vAlign w:val="center"/>
            <w:hideMark/>
          </w:tcPr>
          <w:p w:rsidR="00BB4F97" w:rsidRPr="00BB4F97" w:rsidRDefault="00BB4F97" w:rsidP="006778D2">
            <w:r w:rsidRPr="00BB4F97">
              <w:t>0.69</w:t>
            </w:r>
          </w:p>
        </w:tc>
        <w:tc>
          <w:tcPr>
            <w:tcW w:w="531" w:type="dxa"/>
            <w:shd w:val="clear" w:color="auto" w:fill="auto"/>
            <w:noWrap/>
            <w:vAlign w:val="center"/>
            <w:hideMark/>
          </w:tcPr>
          <w:p w:rsidR="00BB4F97" w:rsidRPr="00BB4F97" w:rsidRDefault="00BB4F97" w:rsidP="006778D2">
            <w:r w:rsidRPr="00BB4F97">
              <w:t>0.67</w:t>
            </w:r>
          </w:p>
        </w:tc>
        <w:tc>
          <w:tcPr>
            <w:tcW w:w="570" w:type="dxa"/>
            <w:shd w:val="clear" w:color="auto" w:fill="auto"/>
            <w:noWrap/>
            <w:vAlign w:val="center"/>
            <w:hideMark/>
          </w:tcPr>
          <w:p w:rsidR="00BB4F97" w:rsidRPr="00BB4F97" w:rsidRDefault="00BB4F97" w:rsidP="006778D2">
            <w:r w:rsidRPr="00BB4F97">
              <w:t>0.64</w:t>
            </w:r>
          </w:p>
        </w:tc>
        <w:tc>
          <w:tcPr>
            <w:tcW w:w="642" w:type="dxa"/>
            <w:shd w:val="clear" w:color="auto" w:fill="auto"/>
            <w:noWrap/>
            <w:vAlign w:val="center"/>
            <w:hideMark/>
          </w:tcPr>
          <w:p w:rsidR="00BB4F97" w:rsidRPr="00BB4F97" w:rsidRDefault="00BB4F97" w:rsidP="006778D2">
            <w:r w:rsidRPr="00BB4F97">
              <w:t>65.54</w:t>
            </w:r>
          </w:p>
        </w:tc>
        <w:tc>
          <w:tcPr>
            <w:tcW w:w="642" w:type="dxa"/>
            <w:shd w:val="clear" w:color="auto" w:fill="auto"/>
            <w:noWrap/>
            <w:vAlign w:val="center"/>
            <w:hideMark/>
          </w:tcPr>
          <w:p w:rsidR="00BB4F97" w:rsidRPr="00BB4F97" w:rsidRDefault="00BB4F97" w:rsidP="006778D2">
            <w:r w:rsidRPr="00BB4F97">
              <w:t>74.10</w:t>
            </w:r>
          </w:p>
        </w:tc>
        <w:tc>
          <w:tcPr>
            <w:tcW w:w="1137" w:type="dxa"/>
            <w:shd w:val="clear" w:color="auto" w:fill="auto"/>
            <w:noWrap/>
            <w:vAlign w:val="center"/>
            <w:hideMark/>
          </w:tcPr>
          <w:p w:rsidR="00BB4F97" w:rsidRPr="00BB4F97" w:rsidRDefault="00BB4F97" w:rsidP="006778D2">
            <w:r w:rsidRPr="00BB4F97">
              <w:t>6.38E-09</w:t>
            </w:r>
          </w:p>
        </w:tc>
        <w:tc>
          <w:tcPr>
            <w:tcW w:w="1190" w:type="dxa"/>
            <w:shd w:val="clear" w:color="auto" w:fill="auto"/>
            <w:noWrap/>
            <w:vAlign w:val="center"/>
            <w:hideMark/>
          </w:tcPr>
          <w:p w:rsidR="00BB4F97" w:rsidRPr="00BB4F97" w:rsidRDefault="00BB4F97" w:rsidP="006778D2">
            <w:r w:rsidRPr="00BB4F97">
              <w:t>5.33E-05</w:t>
            </w:r>
          </w:p>
        </w:tc>
      </w:tr>
      <w:tr w:rsidR="00BB4F97" w:rsidRPr="00BB4F97" w:rsidTr="007C1CD0">
        <w:trPr>
          <w:trHeight w:val="598"/>
        </w:trPr>
        <w:tc>
          <w:tcPr>
            <w:tcW w:w="3613" w:type="dxa"/>
            <w:shd w:val="clear" w:color="auto" w:fill="auto"/>
            <w:vAlign w:val="bottom"/>
            <w:hideMark/>
          </w:tcPr>
          <w:p w:rsidR="00BB4F97" w:rsidRPr="00BB4F97" w:rsidRDefault="00BB4F97" w:rsidP="006778D2">
            <w:r w:rsidRPr="00BB4F97">
              <w:t>~L0.lvl.H15T10Y + L0.lvl.SXXE + L2.lvl.ACCPEMUY</w:t>
            </w:r>
          </w:p>
        </w:tc>
        <w:tc>
          <w:tcPr>
            <w:tcW w:w="668" w:type="dxa"/>
            <w:shd w:val="clear" w:color="auto" w:fill="auto"/>
            <w:noWrap/>
            <w:vAlign w:val="center"/>
            <w:hideMark/>
          </w:tcPr>
          <w:p w:rsidR="00BB4F97" w:rsidRPr="00BB4F97" w:rsidRDefault="00BB4F97" w:rsidP="006778D2">
            <w:r w:rsidRPr="00BB4F97">
              <w:t>0.72</w:t>
            </w:r>
          </w:p>
        </w:tc>
        <w:tc>
          <w:tcPr>
            <w:tcW w:w="531" w:type="dxa"/>
            <w:shd w:val="clear" w:color="auto" w:fill="auto"/>
            <w:noWrap/>
            <w:vAlign w:val="center"/>
            <w:hideMark/>
          </w:tcPr>
          <w:p w:rsidR="00BB4F97" w:rsidRPr="00BB4F97" w:rsidRDefault="00BB4F97" w:rsidP="006778D2">
            <w:r w:rsidRPr="00BB4F97">
              <w:t>0.70</w:t>
            </w:r>
          </w:p>
        </w:tc>
        <w:tc>
          <w:tcPr>
            <w:tcW w:w="570" w:type="dxa"/>
            <w:shd w:val="clear" w:color="auto" w:fill="auto"/>
            <w:noWrap/>
            <w:vAlign w:val="center"/>
            <w:hideMark/>
          </w:tcPr>
          <w:p w:rsidR="00BB4F97" w:rsidRPr="00BB4F97" w:rsidRDefault="00BB4F97" w:rsidP="006778D2">
            <w:r w:rsidRPr="00BB4F97">
              <w:t>0.67</w:t>
            </w:r>
          </w:p>
        </w:tc>
        <w:tc>
          <w:tcPr>
            <w:tcW w:w="642" w:type="dxa"/>
            <w:shd w:val="clear" w:color="auto" w:fill="auto"/>
            <w:noWrap/>
            <w:vAlign w:val="center"/>
            <w:hideMark/>
          </w:tcPr>
          <w:p w:rsidR="00BB4F97" w:rsidRPr="00BB4F97" w:rsidRDefault="00BB4F97" w:rsidP="006778D2">
            <w:r w:rsidRPr="00BB4F97">
              <w:t>61.30</w:t>
            </w:r>
          </w:p>
        </w:tc>
        <w:tc>
          <w:tcPr>
            <w:tcW w:w="642" w:type="dxa"/>
            <w:shd w:val="clear" w:color="auto" w:fill="auto"/>
            <w:noWrap/>
            <w:vAlign w:val="center"/>
            <w:hideMark/>
          </w:tcPr>
          <w:p w:rsidR="00BB4F97" w:rsidRPr="00BB4F97" w:rsidRDefault="00BB4F97" w:rsidP="006778D2">
            <w:r w:rsidRPr="00BB4F97">
              <w:t>69.87</w:t>
            </w:r>
          </w:p>
        </w:tc>
        <w:tc>
          <w:tcPr>
            <w:tcW w:w="1137" w:type="dxa"/>
            <w:shd w:val="clear" w:color="auto" w:fill="auto"/>
            <w:noWrap/>
            <w:vAlign w:val="center"/>
            <w:hideMark/>
          </w:tcPr>
          <w:p w:rsidR="00BB4F97" w:rsidRPr="00BB4F97" w:rsidRDefault="00BB4F97" w:rsidP="006778D2">
            <w:r w:rsidRPr="00BB4F97">
              <w:t>9.66E-10</w:t>
            </w:r>
          </w:p>
        </w:tc>
        <w:tc>
          <w:tcPr>
            <w:tcW w:w="1190" w:type="dxa"/>
            <w:shd w:val="clear" w:color="auto" w:fill="auto"/>
            <w:noWrap/>
            <w:vAlign w:val="center"/>
            <w:hideMark/>
          </w:tcPr>
          <w:p w:rsidR="00BB4F97" w:rsidRPr="00BB4F97" w:rsidRDefault="00BB4F97" w:rsidP="006778D2">
            <w:r w:rsidRPr="00BB4F97">
              <w:t>1.65E-03</w:t>
            </w:r>
          </w:p>
        </w:tc>
      </w:tr>
    </w:tbl>
    <w:p w:rsidR="00BB4F97" w:rsidRDefault="00BB4F97" w:rsidP="006778D2">
      <w:pPr>
        <w:pStyle w:val="Caption"/>
      </w:pPr>
      <w:r>
        <w:t xml:space="preserve">Table </w:t>
      </w:r>
      <w:r>
        <w:fldChar w:fldCharType="begin"/>
      </w:r>
      <w:r>
        <w:instrText xml:space="preserve"> SEQ Table \* ARABIC </w:instrText>
      </w:r>
      <w:r>
        <w:fldChar w:fldCharType="separate"/>
      </w:r>
      <w:r w:rsidR="00D67B12">
        <w:rPr>
          <w:noProof/>
        </w:rPr>
        <w:t>5</w:t>
      </w:r>
      <w:r>
        <w:fldChar w:fldCharType="end"/>
      </w:r>
      <w:r>
        <w:t xml:space="preserve">: Best accepted models according to out of sample </w:t>
      </w:r>
      <w:proofErr w:type="spellStart"/>
      <w:r>
        <w:t>rmse</w:t>
      </w:r>
      <w:proofErr w:type="spellEnd"/>
      <w:r>
        <w:t xml:space="preserve"> (10 out of 6559) for </w:t>
      </w:r>
      <w:r w:rsidR="002E524C">
        <w:t>FI migration</w:t>
      </w:r>
      <w:r>
        <w:t xml:space="preserve"> systemic indicator</w:t>
      </w:r>
    </w:p>
    <w:p w:rsidR="00BB4F97" w:rsidRDefault="00BB4F97" w:rsidP="006778D2">
      <w:r w:rsidRPr="00B12ED1">
        <w:t xml:space="preserve">The used model is a weighted </w:t>
      </w:r>
      <w:r>
        <w:t xml:space="preserve">average stacking of the models above. </w:t>
      </w:r>
      <w:r w:rsidR="00196152">
        <w:fldChar w:fldCharType="begin"/>
      </w:r>
      <w:r w:rsidR="00196152">
        <w:instrText xml:space="preserve"> REF _Ref508992333 \h </w:instrText>
      </w:r>
      <w:r w:rsidR="00196152">
        <w:fldChar w:fldCharType="separate"/>
      </w:r>
      <w:r w:rsidR="00D67B12">
        <w:t xml:space="preserve">Table </w:t>
      </w:r>
      <w:r w:rsidR="00D67B12">
        <w:rPr>
          <w:noProof/>
        </w:rPr>
        <w:t>6</w:t>
      </w:r>
      <w:r w:rsidR="00196152">
        <w:fldChar w:fldCharType="end"/>
      </w:r>
      <w:r w:rsidR="00196152">
        <w:t xml:space="preserve"> </w:t>
      </w:r>
      <w:r>
        <w:t xml:space="preserve">lists the most weighted models </w:t>
      </w:r>
      <w:r w:rsidR="00CE4991">
        <w:t>when aggregating</w:t>
      </w:r>
      <w:r>
        <w:t xml:space="preserve"> models using Stacking. Note tha</w:t>
      </w:r>
      <w:r w:rsidR="007C386C">
        <w:t>t individual R² are fewer than 7</w:t>
      </w:r>
      <w:r>
        <w:t xml:space="preserve">5% whereas the aggregated model reaches </w:t>
      </w:r>
      <w:r w:rsidR="007C386C">
        <w:t>83%</w:t>
      </w:r>
      <w:r>
        <w:t xml:space="preserve">. </w:t>
      </w:r>
    </w:p>
    <w:tbl>
      <w:tblPr>
        <w:tblW w:w="9575" w:type="dxa"/>
        <w:tblInd w:w="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3347"/>
        <w:gridCol w:w="908"/>
        <w:gridCol w:w="718"/>
        <w:gridCol w:w="615"/>
        <w:gridCol w:w="577"/>
        <w:gridCol w:w="731"/>
        <w:gridCol w:w="641"/>
        <w:gridCol w:w="1077"/>
        <w:gridCol w:w="961"/>
      </w:tblGrid>
      <w:tr w:rsidR="004C0C88" w:rsidRPr="004C0C88" w:rsidTr="007C1CD0">
        <w:trPr>
          <w:trHeight w:val="899"/>
        </w:trPr>
        <w:tc>
          <w:tcPr>
            <w:tcW w:w="3487" w:type="dxa"/>
            <w:shd w:val="clear" w:color="9BBB59" w:fill="9BBB59"/>
            <w:vAlign w:val="center"/>
            <w:hideMark/>
          </w:tcPr>
          <w:p w:rsidR="004C0C88" w:rsidRPr="004C0C88" w:rsidRDefault="004C0C88" w:rsidP="006778D2">
            <w:r w:rsidRPr="004C0C88">
              <w:t>Model Name</w:t>
            </w:r>
          </w:p>
        </w:tc>
        <w:tc>
          <w:tcPr>
            <w:tcW w:w="868" w:type="dxa"/>
            <w:shd w:val="clear" w:color="9BBB59" w:fill="9BBB59"/>
            <w:vAlign w:val="center"/>
            <w:hideMark/>
          </w:tcPr>
          <w:p w:rsidR="004C0C88" w:rsidRPr="004C0C88" w:rsidRDefault="004C0C88" w:rsidP="006778D2">
            <w:r w:rsidRPr="004C0C88">
              <w:t>Stacking weight</w:t>
            </w:r>
          </w:p>
        </w:tc>
        <w:tc>
          <w:tcPr>
            <w:tcW w:w="642" w:type="dxa"/>
            <w:shd w:val="clear" w:color="9BBB59" w:fill="9BBB59"/>
            <w:vAlign w:val="center"/>
            <w:hideMark/>
          </w:tcPr>
          <w:p w:rsidR="004C0C88" w:rsidRPr="004C0C88" w:rsidRDefault="004C0C88" w:rsidP="006778D2">
            <w:r w:rsidRPr="004C0C88">
              <w:t>RMSE</w:t>
            </w:r>
          </w:p>
        </w:tc>
        <w:tc>
          <w:tcPr>
            <w:tcW w:w="615" w:type="dxa"/>
            <w:shd w:val="clear" w:color="9BBB59" w:fill="9BBB59"/>
            <w:vAlign w:val="center"/>
            <w:hideMark/>
          </w:tcPr>
          <w:p w:rsidR="004C0C88" w:rsidRPr="004C0C88" w:rsidRDefault="004C0C88" w:rsidP="006778D2">
            <w:r w:rsidRPr="004C0C88">
              <w:t>R²</w:t>
            </w:r>
          </w:p>
        </w:tc>
        <w:tc>
          <w:tcPr>
            <w:tcW w:w="577" w:type="dxa"/>
            <w:shd w:val="clear" w:color="9BBB59" w:fill="9BBB59"/>
            <w:vAlign w:val="center"/>
            <w:hideMark/>
          </w:tcPr>
          <w:p w:rsidR="004C0C88" w:rsidRPr="004C0C88" w:rsidRDefault="004C0C88" w:rsidP="006778D2">
            <w:r w:rsidRPr="004C0C88">
              <w:t xml:space="preserve">R² </w:t>
            </w:r>
            <w:proofErr w:type="spellStart"/>
            <w:r w:rsidRPr="004C0C88">
              <w:t>adj</w:t>
            </w:r>
            <w:proofErr w:type="spellEnd"/>
          </w:p>
        </w:tc>
        <w:tc>
          <w:tcPr>
            <w:tcW w:w="731" w:type="dxa"/>
            <w:shd w:val="clear" w:color="9BBB59" w:fill="9BBB59"/>
            <w:vAlign w:val="center"/>
            <w:hideMark/>
          </w:tcPr>
          <w:p w:rsidR="004C0C88" w:rsidRPr="004C0C88" w:rsidRDefault="004C0C88" w:rsidP="006778D2">
            <w:r w:rsidRPr="004C0C88">
              <w:t>AIC</w:t>
            </w:r>
          </w:p>
        </w:tc>
        <w:tc>
          <w:tcPr>
            <w:tcW w:w="617" w:type="dxa"/>
            <w:shd w:val="clear" w:color="9BBB59" w:fill="9BBB59"/>
            <w:vAlign w:val="center"/>
            <w:hideMark/>
          </w:tcPr>
          <w:p w:rsidR="004C0C88" w:rsidRPr="004C0C88" w:rsidRDefault="004C0C88" w:rsidP="006778D2">
            <w:r w:rsidRPr="004C0C88">
              <w:t>BIC</w:t>
            </w:r>
          </w:p>
        </w:tc>
        <w:tc>
          <w:tcPr>
            <w:tcW w:w="1077" w:type="dxa"/>
            <w:shd w:val="clear" w:color="9BBB59" w:fill="9BBB59"/>
            <w:vAlign w:val="center"/>
            <w:hideMark/>
          </w:tcPr>
          <w:p w:rsidR="004C0C88" w:rsidRPr="004C0C88" w:rsidRDefault="004C0C88" w:rsidP="006778D2">
            <w:r w:rsidRPr="004C0C88">
              <w:t xml:space="preserve">Fisher </w:t>
            </w:r>
            <w:proofErr w:type="spellStart"/>
            <w:r w:rsidRPr="004C0C88">
              <w:t>Snedecor</w:t>
            </w:r>
            <w:proofErr w:type="spellEnd"/>
            <w:r w:rsidRPr="004C0C88">
              <w:t xml:space="preserve"> </w:t>
            </w:r>
            <w:proofErr w:type="spellStart"/>
            <w:r w:rsidRPr="004C0C88">
              <w:t>PValue</w:t>
            </w:r>
            <w:proofErr w:type="spellEnd"/>
          </w:p>
        </w:tc>
        <w:tc>
          <w:tcPr>
            <w:tcW w:w="961" w:type="dxa"/>
            <w:shd w:val="clear" w:color="9BBB59" w:fill="9BBB59"/>
            <w:vAlign w:val="center"/>
            <w:hideMark/>
          </w:tcPr>
          <w:p w:rsidR="004C0C88" w:rsidRPr="004C0C88" w:rsidRDefault="004C0C88" w:rsidP="006778D2">
            <w:r w:rsidRPr="004C0C88">
              <w:t xml:space="preserve">Max Student </w:t>
            </w:r>
            <w:proofErr w:type="spellStart"/>
            <w:r w:rsidRPr="004C0C88">
              <w:t>PValue</w:t>
            </w:r>
            <w:proofErr w:type="spellEnd"/>
          </w:p>
        </w:tc>
      </w:tr>
      <w:tr w:rsidR="004C0C88" w:rsidRPr="004C0C88" w:rsidTr="007C1CD0">
        <w:trPr>
          <w:trHeight w:val="599"/>
        </w:trPr>
        <w:tc>
          <w:tcPr>
            <w:tcW w:w="3487" w:type="dxa"/>
            <w:shd w:val="clear" w:color="auto" w:fill="auto"/>
            <w:vAlign w:val="bottom"/>
            <w:hideMark/>
          </w:tcPr>
          <w:p w:rsidR="004C0C88" w:rsidRPr="004C0C88" w:rsidRDefault="004C0C88" w:rsidP="006778D2">
            <w:r w:rsidRPr="004C0C88">
              <w:t>~L0.lvl.ACCPEMUY + L1.lvl.USCRWTIC + L1.rdt.SPX</w:t>
            </w:r>
          </w:p>
        </w:tc>
        <w:tc>
          <w:tcPr>
            <w:tcW w:w="868" w:type="dxa"/>
            <w:shd w:val="clear" w:color="auto" w:fill="auto"/>
            <w:noWrap/>
            <w:vAlign w:val="center"/>
            <w:hideMark/>
          </w:tcPr>
          <w:p w:rsidR="004C0C88" w:rsidRPr="004C0C88" w:rsidRDefault="004C0C88" w:rsidP="006778D2">
            <w:r w:rsidRPr="004C0C88">
              <w:t>55%</w:t>
            </w:r>
          </w:p>
        </w:tc>
        <w:tc>
          <w:tcPr>
            <w:tcW w:w="642" w:type="dxa"/>
            <w:shd w:val="clear" w:color="auto" w:fill="auto"/>
            <w:noWrap/>
            <w:vAlign w:val="center"/>
            <w:hideMark/>
          </w:tcPr>
          <w:p w:rsidR="004C0C88" w:rsidRPr="004C0C88" w:rsidRDefault="004C0C88" w:rsidP="006778D2">
            <w:r w:rsidRPr="004C0C88">
              <w:t>0.64</w:t>
            </w:r>
          </w:p>
        </w:tc>
        <w:tc>
          <w:tcPr>
            <w:tcW w:w="615" w:type="dxa"/>
            <w:shd w:val="clear" w:color="auto" w:fill="auto"/>
            <w:noWrap/>
            <w:vAlign w:val="center"/>
            <w:hideMark/>
          </w:tcPr>
          <w:p w:rsidR="004C0C88" w:rsidRPr="004C0C88" w:rsidRDefault="004C0C88" w:rsidP="006778D2">
            <w:r w:rsidRPr="004C0C88">
              <w:t>0.75</w:t>
            </w:r>
          </w:p>
        </w:tc>
        <w:tc>
          <w:tcPr>
            <w:tcW w:w="577" w:type="dxa"/>
            <w:shd w:val="clear" w:color="auto" w:fill="auto"/>
            <w:noWrap/>
            <w:vAlign w:val="center"/>
            <w:hideMark/>
          </w:tcPr>
          <w:p w:rsidR="004C0C88" w:rsidRPr="004C0C88" w:rsidRDefault="004C0C88" w:rsidP="006778D2">
            <w:r w:rsidRPr="004C0C88">
              <w:t>0.73</w:t>
            </w:r>
          </w:p>
        </w:tc>
        <w:tc>
          <w:tcPr>
            <w:tcW w:w="731" w:type="dxa"/>
            <w:shd w:val="clear" w:color="auto" w:fill="auto"/>
            <w:noWrap/>
            <w:vAlign w:val="center"/>
            <w:hideMark/>
          </w:tcPr>
          <w:p w:rsidR="004C0C88" w:rsidRPr="004C0C88" w:rsidRDefault="004C0C88" w:rsidP="006778D2">
            <w:r w:rsidRPr="004C0C88">
              <w:t>53.32</w:t>
            </w:r>
          </w:p>
        </w:tc>
        <w:tc>
          <w:tcPr>
            <w:tcW w:w="617" w:type="dxa"/>
            <w:shd w:val="clear" w:color="auto" w:fill="auto"/>
            <w:noWrap/>
            <w:vAlign w:val="center"/>
            <w:hideMark/>
          </w:tcPr>
          <w:p w:rsidR="004C0C88" w:rsidRPr="004C0C88" w:rsidRDefault="004C0C88" w:rsidP="006778D2">
            <w:r w:rsidRPr="004C0C88">
              <w:t>61.88</w:t>
            </w:r>
          </w:p>
        </w:tc>
        <w:tc>
          <w:tcPr>
            <w:tcW w:w="1077" w:type="dxa"/>
            <w:shd w:val="clear" w:color="auto" w:fill="auto"/>
            <w:noWrap/>
            <w:vAlign w:val="center"/>
            <w:hideMark/>
          </w:tcPr>
          <w:p w:rsidR="004C0C88" w:rsidRPr="004C0C88" w:rsidRDefault="004C0C88" w:rsidP="006778D2">
            <w:r w:rsidRPr="004C0C88">
              <w:t>2.72E-11</w:t>
            </w:r>
          </w:p>
        </w:tc>
        <w:tc>
          <w:tcPr>
            <w:tcW w:w="961" w:type="dxa"/>
            <w:shd w:val="clear" w:color="auto" w:fill="auto"/>
            <w:noWrap/>
            <w:vAlign w:val="center"/>
            <w:hideMark/>
          </w:tcPr>
          <w:p w:rsidR="004C0C88" w:rsidRPr="004C0C88" w:rsidRDefault="004C0C88" w:rsidP="006778D2">
            <w:r w:rsidRPr="004C0C88">
              <w:t>1.37E-03</w:t>
            </w:r>
          </w:p>
        </w:tc>
      </w:tr>
      <w:tr w:rsidR="004C0C88" w:rsidRPr="004C0C88" w:rsidTr="007C1CD0">
        <w:trPr>
          <w:trHeight w:val="599"/>
        </w:trPr>
        <w:tc>
          <w:tcPr>
            <w:tcW w:w="3487" w:type="dxa"/>
            <w:shd w:val="clear" w:color="auto" w:fill="auto"/>
            <w:vAlign w:val="bottom"/>
            <w:hideMark/>
          </w:tcPr>
          <w:p w:rsidR="004C0C88" w:rsidRPr="0048279D" w:rsidRDefault="004C0C88" w:rsidP="006778D2">
            <w:pPr>
              <w:rPr>
                <w:lang w:val="fr-FR"/>
              </w:rPr>
            </w:pPr>
            <w:r w:rsidRPr="0048279D">
              <w:rPr>
                <w:lang w:val="fr-FR"/>
              </w:rPr>
              <w:t>~L0.rdt.ACCPEMUY + L2.lvl.H15T10Y + L2.rdt.H15T10Y</w:t>
            </w:r>
          </w:p>
        </w:tc>
        <w:tc>
          <w:tcPr>
            <w:tcW w:w="868" w:type="dxa"/>
            <w:shd w:val="clear" w:color="auto" w:fill="auto"/>
            <w:noWrap/>
            <w:vAlign w:val="center"/>
            <w:hideMark/>
          </w:tcPr>
          <w:p w:rsidR="004C0C88" w:rsidRPr="004C0C88" w:rsidRDefault="004C0C88" w:rsidP="006778D2">
            <w:r w:rsidRPr="004C0C88">
              <w:t>28%</w:t>
            </w:r>
          </w:p>
        </w:tc>
        <w:tc>
          <w:tcPr>
            <w:tcW w:w="642" w:type="dxa"/>
            <w:shd w:val="clear" w:color="auto" w:fill="auto"/>
            <w:noWrap/>
            <w:vAlign w:val="center"/>
            <w:hideMark/>
          </w:tcPr>
          <w:p w:rsidR="004C0C88" w:rsidRPr="004C0C88" w:rsidRDefault="004C0C88" w:rsidP="006778D2">
            <w:r w:rsidRPr="004C0C88">
              <w:t>0.46</w:t>
            </w:r>
          </w:p>
        </w:tc>
        <w:tc>
          <w:tcPr>
            <w:tcW w:w="615" w:type="dxa"/>
            <w:shd w:val="clear" w:color="auto" w:fill="auto"/>
            <w:noWrap/>
            <w:vAlign w:val="center"/>
            <w:hideMark/>
          </w:tcPr>
          <w:p w:rsidR="004C0C88" w:rsidRPr="004C0C88" w:rsidRDefault="004C0C88" w:rsidP="006778D2">
            <w:r w:rsidRPr="004C0C88">
              <w:t>0.76</w:t>
            </w:r>
          </w:p>
        </w:tc>
        <w:tc>
          <w:tcPr>
            <w:tcW w:w="577" w:type="dxa"/>
            <w:shd w:val="clear" w:color="auto" w:fill="auto"/>
            <w:noWrap/>
            <w:vAlign w:val="center"/>
            <w:hideMark/>
          </w:tcPr>
          <w:p w:rsidR="004C0C88" w:rsidRPr="004C0C88" w:rsidRDefault="004C0C88" w:rsidP="006778D2">
            <w:r w:rsidRPr="004C0C88">
              <w:t>0.74</w:t>
            </w:r>
          </w:p>
        </w:tc>
        <w:tc>
          <w:tcPr>
            <w:tcW w:w="731" w:type="dxa"/>
            <w:shd w:val="clear" w:color="auto" w:fill="auto"/>
            <w:noWrap/>
            <w:vAlign w:val="center"/>
            <w:hideMark/>
          </w:tcPr>
          <w:p w:rsidR="004C0C88" w:rsidRPr="004C0C88" w:rsidRDefault="004C0C88" w:rsidP="006778D2">
            <w:r w:rsidRPr="004C0C88">
              <w:t>52.02</w:t>
            </w:r>
          </w:p>
        </w:tc>
        <w:tc>
          <w:tcPr>
            <w:tcW w:w="617" w:type="dxa"/>
            <w:shd w:val="clear" w:color="auto" w:fill="auto"/>
            <w:noWrap/>
            <w:vAlign w:val="center"/>
            <w:hideMark/>
          </w:tcPr>
          <w:p w:rsidR="004C0C88" w:rsidRPr="004C0C88" w:rsidRDefault="004C0C88" w:rsidP="006778D2">
            <w:r w:rsidRPr="004C0C88">
              <w:t>60.59</w:t>
            </w:r>
          </w:p>
        </w:tc>
        <w:tc>
          <w:tcPr>
            <w:tcW w:w="1077" w:type="dxa"/>
            <w:shd w:val="clear" w:color="auto" w:fill="auto"/>
            <w:noWrap/>
            <w:vAlign w:val="center"/>
            <w:hideMark/>
          </w:tcPr>
          <w:p w:rsidR="004C0C88" w:rsidRPr="004C0C88" w:rsidRDefault="004C0C88" w:rsidP="006778D2">
            <w:r w:rsidRPr="004C0C88">
              <w:t>1.52E-11</w:t>
            </w:r>
          </w:p>
        </w:tc>
        <w:tc>
          <w:tcPr>
            <w:tcW w:w="961" w:type="dxa"/>
            <w:shd w:val="clear" w:color="auto" w:fill="auto"/>
            <w:noWrap/>
            <w:vAlign w:val="center"/>
            <w:hideMark/>
          </w:tcPr>
          <w:p w:rsidR="004C0C88" w:rsidRPr="004C0C88" w:rsidRDefault="004C0C88" w:rsidP="006778D2">
            <w:r w:rsidRPr="004C0C88">
              <w:t>2.91E-02</w:t>
            </w:r>
          </w:p>
        </w:tc>
      </w:tr>
      <w:tr w:rsidR="004C0C88" w:rsidRPr="004C0C88" w:rsidTr="007C1CD0">
        <w:trPr>
          <w:trHeight w:val="599"/>
        </w:trPr>
        <w:tc>
          <w:tcPr>
            <w:tcW w:w="3487" w:type="dxa"/>
            <w:shd w:val="clear" w:color="auto" w:fill="auto"/>
            <w:vAlign w:val="bottom"/>
            <w:hideMark/>
          </w:tcPr>
          <w:p w:rsidR="004C0C88" w:rsidRPr="004C0C88" w:rsidRDefault="004C0C88" w:rsidP="006778D2">
            <w:r w:rsidRPr="004C0C88">
              <w:t>~L1.lvl.H15T10Y + L1.lvl.US0003M + L2.rdt.HPIMLEVL</w:t>
            </w:r>
          </w:p>
        </w:tc>
        <w:tc>
          <w:tcPr>
            <w:tcW w:w="868" w:type="dxa"/>
            <w:shd w:val="clear" w:color="auto" w:fill="auto"/>
            <w:noWrap/>
            <w:vAlign w:val="center"/>
            <w:hideMark/>
          </w:tcPr>
          <w:p w:rsidR="004C0C88" w:rsidRPr="004C0C88" w:rsidRDefault="004C0C88" w:rsidP="006778D2">
            <w:r w:rsidRPr="004C0C88">
              <w:t>10%</w:t>
            </w:r>
          </w:p>
        </w:tc>
        <w:tc>
          <w:tcPr>
            <w:tcW w:w="642" w:type="dxa"/>
            <w:shd w:val="clear" w:color="auto" w:fill="auto"/>
            <w:noWrap/>
            <w:vAlign w:val="center"/>
            <w:hideMark/>
          </w:tcPr>
          <w:p w:rsidR="004C0C88" w:rsidRPr="004C0C88" w:rsidRDefault="004C0C88" w:rsidP="006778D2">
            <w:r w:rsidRPr="004C0C88">
              <w:t>0.75</w:t>
            </w:r>
          </w:p>
        </w:tc>
        <w:tc>
          <w:tcPr>
            <w:tcW w:w="615" w:type="dxa"/>
            <w:shd w:val="clear" w:color="auto" w:fill="auto"/>
            <w:noWrap/>
            <w:vAlign w:val="center"/>
            <w:hideMark/>
          </w:tcPr>
          <w:p w:rsidR="004C0C88" w:rsidRPr="004C0C88" w:rsidRDefault="004C0C88" w:rsidP="006778D2">
            <w:r w:rsidRPr="004C0C88">
              <w:t>0.79</w:t>
            </w:r>
          </w:p>
        </w:tc>
        <w:tc>
          <w:tcPr>
            <w:tcW w:w="577" w:type="dxa"/>
            <w:shd w:val="clear" w:color="auto" w:fill="auto"/>
            <w:noWrap/>
            <w:vAlign w:val="center"/>
            <w:hideMark/>
          </w:tcPr>
          <w:p w:rsidR="004C0C88" w:rsidRPr="004C0C88" w:rsidRDefault="004C0C88" w:rsidP="006778D2">
            <w:r w:rsidRPr="004C0C88">
              <w:t>0.78</w:t>
            </w:r>
          </w:p>
        </w:tc>
        <w:tc>
          <w:tcPr>
            <w:tcW w:w="731" w:type="dxa"/>
            <w:shd w:val="clear" w:color="auto" w:fill="auto"/>
            <w:noWrap/>
            <w:vAlign w:val="center"/>
            <w:hideMark/>
          </w:tcPr>
          <w:p w:rsidR="004C0C88" w:rsidRPr="004C0C88" w:rsidRDefault="004C0C88" w:rsidP="006778D2">
            <w:r w:rsidRPr="004C0C88">
              <w:t>45.89</w:t>
            </w:r>
          </w:p>
        </w:tc>
        <w:tc>
          <w:tcPr>
            <w:tcW w:w="617" w:type="dxa"/>
            <w:shd w:val="clear" w:color="auto" w:fill="auto"/>
            <w:noWrap/>
            <w:vAlign w:val="center"/>
            <w:hideMark/>
          </w:tcPr>
          <w:p w:rsidR="004C0C88" w:rsidRPr="004C0C88" w:rsidRDefault="004C0C88" w:rsidP="006778D2">
            <w:r w:rsidRPr="004C0C88">
              <w:t>54.46</w:t>
            </w:r>
          </w:p>
        </w:tc>
        <w:tc>
          <w:tcPr>
            <w:tcW w:w="1077" w:type="dxa"/>
            <w:shd w:val="clear" w:color="auto" w:fill="auto"/>
            <w:noWrap/>
            <w:vAlign w:val="center"/>
            <w:hideMark/>
          </w:tcPr>
          <w:p w:rsidR="004C0C88" w:rsidRPr="004C0C88" w:rsidRDefault="004C0C88" w:rsidP="006778D2">
            <w:r w:rsidRPr="004C0C88">
              <w:t>9.79E-13</w:t>
            </w:r>
          </w:p>
        </w:tc>
        <w:tc>
          <w:tcPr>
            <w:tcW w:w="961" w:type="dxa"/>
            <w:shd w:val="clear" w:color="auto" w:fill="auto"/>
            <w:noWrap/>
            <w:vAlign w:val="center"/>
            <w:hideMark/>
          </w:tcPr>
          <w:p w:rsidR="004C0C88" w:rsidRPr="004C0C88" w:rsidRDefault="004C0C88" w:rsidP="006778D2">
            <w:r w:rsidRPr="004C0C88">
              <w:t>3.78E-04</w:t>
            </w:r>
          </w:p>
        </w:tc>
      </w:tr>
      <w:tr w:rsidR="004C0C88" w:rsidRPr="004C0C88" w:rsidTr="007C1CD0">
        <w:trPr>
          <w:trHeight w:val="599"/>
        </w:trPr>
        <w:tc>
          <w:tcPr>
            <w:tcW w:w="3487" w:type="dxa"/>
            <w:shd w:val="clear" w:color="auto" w:fill="auto"/>
            <w:vAlign w:val="bottom"/>
            <w:hideMark/>
          </w:tcPr>
          <w:p w:rsidR="004C0C88" w:rsidRPr="004C0C88" w:rsidRDefault="004C0C88" w:rsidP="006778D2">
            <w:r w:rsidRPr="004C0C88">
              <w:t>~L0.lvl.ACCPEMUY + L0.rdt.USURTOT + L0.rdt.USCRWTIC</w:t>
            </w:r>
          </w:p>
        </w:tc>
        <w:tc>
          <w:tcPr>
            <w:tcW w:w="868" w:type="dxa"/>
            <w:shd w:val="clear" w:color="auto" w:fill="auto"/>
            <w:noWrap/>
            <w:vAlign w:val="center"/>
            <w:hideMark/>
          </w:tcPr>
          <w:p w:rsidR="004C0C88" w:rsidRPr="004C0C88" w:rsidRDefault="004C0C88" w:rsidP="006778D2">
            <w:r w:rsidRPr="004C0C88">
              <w:t>7%</w:t>
            </w:r>
          </w:p>
        </w:tc>
        <w:tc>
          <w:tcPr>
            <w:tcW w:w="642" w:type="dxa"/>
            <w:shd w:val="clear" w:color="auto" w:fill="auto"/>
            <w:noWrap/>
            <w:vAlign w:val="center"/>
            <w:hideMark/>
          </w:tcPr>
          <w:p w:rsidR="004C0C88" w:rsidRPr="004C0C88" w:rsidRDefault="004C0C88" w:rsidP="006778D2">
            <w:r w:rsidRPr="004C0C88">
              <w:t>0.55</w:t>
            </w:r>
          </w:p>
        </w:tc>
        <w:tc>
          <w:tcPr>
            <w:tcW w:w="615" w:type="dxa"/>
            <w:shd w:val="clear" w:color="auto" w:fill="auto"/>
            <w:noWrap/>
            <w:vAlign w:val="center"/>
            <w:hideMark/>
          </w:tcPr>
          <w:p w:rsidR="004C0C88" w:rsidRPr="004C0C88" w:rsidRDefault="004C0C88" w:rsidP="006778D2">
            <w:r w:rsidRPr="004C0C88">
              <w:t>0.79</w:t>
            </w:r>
          </w:p>
        </w:tc>
        <w:tc>
          <w:tcPr>
            <w:tcW w:w="577" w:type="dxa"/>
            <w:shd w:val="clear" w:color="auto" w:fill="auto"/>
            <w:noWrap/>
            <w:vAlign w:val="center"/>
            <w:hideMark/>
          </w:tcPr>
          <w:p w:rsidR="004C0C88" w:rsidRPr="004C0C88" w:rsidRDefault="004C0C88" w:rsidP="006778D2">
            <w:r w:rsidRPr="004C0C88">
              <w:t>0.78</w:t>
            </w:r>
          </w:p>
        </w:tc>
        <w:tc>
          <w:tcPr>
            <w:tcW w:w="731" w:type="dxa"/>
            <w:shd w:val="clear" w:color="auto" w:fill="auto"/>
            <w:noWrap/>
            <w:vAlign w:val="center"/>
            <w:hideMark/>
          </w:tcPr>
          <w:p w:rsidR="004C0C88" w:rsidRPr="004C0C88" w:rsidRDefault="004C0C88" w:rsidP="006778D2">
            <w:r w:rsidRPr="004C0C88">
              <w:t>45.74</w:t>
            </w:r>
          </w:p>
        </w:tc>
        <w:tc>
          <w:tcPr>
            <w:tcW w:w="617" w:type="dxa"/>
            <w:shd w:val="clear" w:color="auto" w:fill="auto"/>
            <w:noWrap/>
            <w:vAlign w:val="center"/>
            <w:hideMark/>
          </w:tcPr>
          <w:p w:rsidR="004C0C88" w:rsidRPr="004C0C88" w:rsidRDefault="004C0C88" w:rsidP="006778D2">
            <w:r w:rsidRPr="004C0C88">
              <w:t>54.31</w:t>
            </w:r>
          </w:p>
        </w:tc>
        <w:tc>
          <w:tcPr>
            <w:tcW w:w="1077" w:type="dxa"/>
            <w:shd w:val="clear" w:color="auto" w:fill="auto"/>
            <w:noWrap/>
            <w:vAlign w:val="center"/>
            <w:hideMark/>
          </w:tcPr>
          <w:p w:rsidR="004C0C88" w:rsidRPr="004C0C88" w:rsidRDefault="004C0C88" w:rsidP="006778D2">
            <w:r w:rsidRPr="004C0C88">
              <w:t>9.15E-13</w:t>
            </w:r>
          </w:p>
        </w:tc>
        <w:tc>
          <w:tcPr>
            <w:tcW w:w="961" w:type="dxa"/>
            <w:shd w:val="clear" w:color="auto" w:fill="auto"/>
            <w:noWrap/>
            <w:vAlign w:val="center"/>
            <w:hideMark/>
          </w:tcPr>
          <w:p w:rsidR="004C0C88" w:rsidRPr="004C0C88" w:rsidRDefault="004C0C88" w:rsidP="006778D2">
            <w:r w:rsidRPr="004C0C88">
              <w:t>2.83E-04</w:t>
            </w:r>
          </w:p>
        </w:tc>
      </w:tr>
    </w:tbl>
    <w:p w:rsidR="00BB4F97" w:rsidRDefault="00BB4F97" w:rsidP="006778D2">
      <w:pPr>
        <w:pStyle w:val="Caption"/>
      </w:pPr>
      <w:bookmarkStart w:id="53" w:name="_Ref508992333"/>
      <w:r>
        <w:t xml:space="preserve">Table </w:t>
      </w:r>
      <w:r>
        <w:fldChar w:fldCharType="begin"/>
      </w:r>
      <w:r>
        <w:instrText xml:space="preserve"> SEQ Table \* ARABIC </w:instrText>
      </w:r>
      <w:r>
        <w:fldChar w:fldCharType="separate"/>
      </w:r>
      <w:r w:rsidR="00D67B12">
        <w:rPr>
          <w:noProof/>
        </w:rPr>
        <w:t>6</w:t>
      </w:r>
      <w:r>
        <w:fldChar w:fldCharType="end"/>
      </w:r>
      <w:bookmarkEnd w:id="53"/>
      <w:r>
        <w:t>: Most weighted models after stacking procedure</w:t>
      </w:r>
    </w:p>
    <w:p w:rsidR="004C0C88" w:rsidRPr="004C0C88" w:rsidRDefault="004C0C88" w:rsidP="006778D2"/>
    <w:p w:rsidR="00BB4F97" w:rsidRDefault="00BB4F97" w:rsidP="006778D2">
      <w:r>
        <w:t xml:space="preserve">Parent model could be summarized to a unique equation by averaging coefficients. Therefore, the contribution of each variable to the model could be assessed as the average contribution to the historical estimation. </w:t>
      </w:r>
      <w:r w:rsidR="00CB45EC">
        <w:fldChar w:fldCharType="begin"/>
      </w:r>
      <w:r w:rsidR="00CB45EC">
        <w:instrText xml:space="preserve"> REF _Ref508992355 \h </w:instrText>
      </w:r>
      <w:r w:rsidR="00CB45EC">
        <w:fldChar w:fldCharType="separate"/>
      </w:r>
      <w:r w:rsidR="00D67B12">
        <w:t xml:space="preserve">Figure </w:t>
      </w:r>
      <w:r w:rsidR="00D67B12">
        <w:rPr>
          <w:noProof/>
        </w:rPr>
        <w:t>9</w:t>
      </w:r>
      <w:r w:rsidR="00CB45EC">
        <w:fldChar w:fldCharType="end"/>
      </w:r>
      <w:r w:rsidR="00CB45EC">
        <w:t xml:space="preserve"> </w:t>
      </w:r>
      <w:r>
        <w:t xml:space="preserve">shows </w:t>
      </w:r>
      <w:r w:rsidR="007C386C">
        <w:t>FI default</w:t>
      </w:r>
      <w:r>
        <w:t xml:space="preserve"> is mainly explained by</w:t>
      </w:r>
      <w:r w:rsidR="007C386C">
        <w:t xml:space="preserve"> 10Y US Treas</w:t>
      </w:r>
      <w:r w:rsidR="003015A7">
        <w:t>ury rate (25% lag 2 + 5% lag 1) and</w:t>
      </w:r>
      <w:r w:rsidR="007C386C">
        <w:t xml:space="preserve"> </w:t>
      </w:r>
      <w:r w:rsidR="003015A7">
        <w:t xml:space="preserve">Euro zone inflation price index </w:t>
      </w:r>
      <w:proofErr w:type="spellStart"/>
      <w:r w:rsidR="003015A7">
        <w:t>YoY</w:t>
      </w:r>
      <w:proofErr w:type="spellEnd"/>
      <w:r>
        <w:t xml:space="preserve">. </w:t>
      </w:r>
    </w:p>
    <w:p w:rsidR="00BB4F97" w:rsidRDefault="007C386C" w:rsidP="006778D2">
      <w:r>
        <w:rPr>
          <w:noProof/>
          <w:lang w:eastAsia="en-US"/>
        </w:rPr>
        <w:lastRenderedPageBreak/>
        <w:drawing>
          <wp:inline distT="0" distB="0" distL="0" distR="0" wp14:anchorId="3CD2AEBB" wp14:editId="79862282">
            <wp:extent cx="4688205" cy="4133215"/>
            <wp:effectExtent l="0" t="0" r="0" b="635"/>
            <wp:docPr id="293"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88205" cy="4133215"/>
                    </a:xfrm>
                    <a:prstGeom prst="rect">
                      <a:avLst/>
                    </a:prstGeom>
                    <a:noFill/>
                  </pic:spPr>
                </pic:pic>
              </a:graphicData>
            </a:graphic>
          </wp:inline>
        </w:drawing>
      </w:r>
    </w:p>
    <w:p w:rsidR="00BB4F97" w:rsidRDefault="00BB4F97" w:rsidP="006778D2">
      <w:pPr>
        <w:pStyle w:val="Caption"/>
      </w:pPr>
      <w:bookmarkStart w:id="54" w:name="_Ref508992355"/>
      <w:r>
        <w:t xml:space="preserve">Figure </w:t>
      </w:r>
      <w:r>
        <w:fldChar w:fldCharType="begin"/>
      </w:r>
      <w:r>
        <w:instrText xml:space="preserve"> SEQ Figure \* ARABIC </w:instrText>
      </w:r>
      <w:r>
        <w:fldChar w:fldCharType="separate"/>
      </w:r>
      <w:r w:rsidR="00D67B12">
        <w:rPr>
          <w:noProof/>
        </w:rPr>
        <w:t>9</w:t>
      </w:r>
      <w:r>
        <w:fldChar w:fldCharType="end"/>
      </w:r>
      <w:bookmarkEnd w:id="54"/>
      <w:r>
        <w:t>: Variables contribution to the parent model after stacking aggregation</w:t>
      </w:r>
    </w:p>
    <w:p w:rsidR="00BB4F97" w:rsidRDefault="00CB45EC" w:rsidP="006778D2">
      <w:r>
        <w:fldChar w:fldCharType="begin"/>
      </w:r>
      <w:r>
        <w:instrText xml:space="preserve"> REF _Ref508992364 \h </w:instrText>
      </w:r>
      <w:r>
        <w:fldChar w:fldCharType="separate"/>
      </w:r>
      <w:r w:rsidR="00D67B12">
        <w:t xml:space="preserve">Figure </w:t>
      </w:r>
      <w:r w:rsidR="00D67B12">
        <w:rPr>
          <w:noProof/>
        </w:rPr>
        <w:t>10</w:t>
      </w:r>
      <w:r>
        <w:fldChar w:fldCharType="end"/>
      </w:r>
      <w:r>
        <w:t xml:space="preserve"> </w:t>
      </w:r>
      <w:r w:rsidR="00BB4F97">
        <w:t xml:space="preserve">and </w:t>
      </w:r>
      <w:r>
        <w:fldChar w:fldCharType="begin"/>
      </w:r>
      <w:r>
        <w:instrText xml:space="preserve"> REF _Ref508992366 \h </w:instrText>
      </w:r>
      <w:r>
        <w:fldChar w:fldCharType="separate"/>
      </w:r>
      <w:r w:rsidR="00D67B12">
        <w:t xml:space="preserve">Figure </w:t>
      </w:r>
      <w:r w:rsidR="00D67B12">
        <w:rPr>
          <w:noProof/>
        </w:rPr>
        <w:t>11</w:t>
      </w:r>
      <w:r>
        <w:fldChar w:fldCharType="end"/>
      </w:r>
      <w:r>
        <w:t xml:space="preserve"> </w:t>
      </w:r>
      <w:r w:rsidR="00BB4F97">
        <w:fldChar w:fldCharType="begin"/>
      </w:r>
      <w:r w:rsidR="00BB4F97">
        <w:instrText xml:space="preserve"> REF _Ref508896444 \h </w:instrText>
      </w:r>
      <w:r w:rsidR="00BB4F97">
        <w:fldChar w:fldCharType="separate"/>
      </w:r>
      <w:r w:rsidR="00D67B12">
        <w:t xml:space="preserve">Figure </w:t>
      </w:r>
      <w:r w:rsidR="00D67B12">
        <w:rPr>
          <w:noProof/>
        </w:rPr>
        <w:t>5</w:t>
      </w:r>
      <w:r w:rsidR="00BB4F97">
        <w:fldChar w:fldCharType="end"/>
      </w:r>
      <w:r w:rsidR="00BB4F97">
        <w:t xml:space="preserve">show in sample and out of sample </w:t>
      </w:r>
      <w:proofErr w:type="spellStart"/>
      <w:r w:rsidR="00BB4F97">
        <w:t>backtests</w:t>
      </w:r>
      <w:proofErr w:type="spellEnd"/>
      <w:r w:rsidR="00BB4F97">
        <w:t xml:space="preserve"> using alternative aggregation methods. The out of sample prediction is based on a </w:t>
      </w:r>
      <w:proofErr w:type="spellStart"/>
      <w:r w:rsidR="00BB4F97">
        <w:t>KFold</w:t>
      </w:r>
      <w:proofErr w:type="spellEnd"/>
      <w:r w:rsidR="00BB4F97">
        <w:t xml:space="preserve"> bootstrapping; iteratively removing 4 successive points from the training set on which the models are recalibrated. Afterwards, prediction is done on the 4 removed points. These figures show relatively close performance between Stacking, BMA and arithmetic average when testing In Sample whereas Stacking is significantly superior on the out of sample test. </w:t>
      </w:r>
    </w:p>
    <w:p w:rsidR="00BB4F97" w:rsidRDefault="00BB4F97" w:rsidP="006778D2"/>
    <w:p w:rsidR="00BB4F97" w:rsidRDefault="00BB4F97" w:rsidP="006778D2"/>
    <w:p w:rsidR="00BB4F97" w:rsidRDefault="00BB4F97" w:rsidP="006778D2">
      <w:r>
        <w:br w:type="page"/>
      </w:r>
    </w:p>
    <w:p w:rsidR="006D17C8" w:rsidRDefault="006D17C8" w:rsidP="006778D2">
      <w:pPr>
        <w:sectPr w:rsidR="006D17C8" w:rsidSect="00940762">
          <w:pgSz w:w="11906" w:h="16838"/>
          <w:pgMar w:top="1418" w:right="1418" w:bottom="1418" w:left="1418" w:header="708" w:footer="708" w:gutter="0"/>
          <w:cols w:space="708"/>
          <w:docGrid w:linePitch="360"/>
        </w:sectPr>
      </w:pPr>
    </w:p>
    <w:p w:rsidR="00BB4F97" w:rsidRPr="0083725D" w:rsidRDefault="004C0C88" w:rsidP="006778D2">
      <w:r>
        <w:rPr>
          <w:noProof/>
          <w:lang w:eastAsia="en-US"/>
        </w:rPr>
        <w:lastRenderedPageBreak/>
        <w:drawing>
          <wp:inline distT="0" distB="0" distL="0" distR="0" wp14:anchorId="7C74F770" wp14:editId="2E457667">
            <wp:extent cx="9360000" cy="3510102"/>
            <wp:effectExtent l="0" t="0" r="0" b="0"/>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9360000" cy="3510102"/>
                    </a:xfrm>
                    <a:prstGeom prst="rect">
                      <a:avLst/>
                    </a:prstGeom>
                    <a:noFill/>
                  </pic:spPr>
                </pic:pic>
              </a:graphicData>
            </a:graphic>
          </wp:inline>
        </w:drawing>
      </w:r>
    </w:p>
    <w:p w:rsidR="00BB4F97" w:rsidRDefault="00BB4F97" w:rsidP="006778D2">
      <w:pPr>
        <w:pStyle w:val="Caption"/>
      </w:pPr>
      <w:bookmarkStart w:id="55" w:name="_Ref508992364"/>
      <w:r>
        <w:t xml:space="preserve">Figure </w:t>
      </w:r>
      <w:r>
        <w:fldChar w:fldCharType="begin"/>
      </w:r>
      <w:r>
        <w:instrText xml:space="preserve"> SEQ Figure \* ARABIC </w:instrText>
      </w:r>
      <w:r>
        <w:fldChar w:fldCharType="separate"/>
      </w:r>
      <w:r w:rsidR="00D67B12">
        <w:rPr>
          <w:noProof/>
        </w:rPr>
        <w:t>10</w:t>
      </w:r>
      <w:r>
        <w:fldChar w:fldCharType="end"/>
      </w:r>
      <w:bookmarkEnd w:id="55"/>
      <w:r>
        <w:t>:</w:t>
      </w:r>
      <w:r w:rsidRPr="00F04B56">
        <w:t xml:space="preserve"> </w:t>
      </w:r>
      <w:r>
        <w:t>In</w:t>
      </w:r>
      <w:r w:rsidRPr="00F04B56">
        <w:t xml:space="preserve"> sample </w:t>
      </w:r>
      <w:proofErr w:type="spellStart"/>
      <w:r w:rsidRPr="00F04B56">
        <w:t>backtests</w:t>
      </w:r>
      <w:proofErr w:type="spellEnd"/>
      <w:r w:rsidRPr="00F04B56">
        <w:t xml:space="preserve"> for </w:t>
      </w:r>
      <w:r w:rsidR="004C0C88">
        <w:t>FI Default</w:t>
      </w:r>
      <w:r w:rsidRPr="00F04B56">
        <w:t xml:space="preserve"> systemic indicator models using different aggregation methods.</w:t>
      </w:r>
    </w:p>
    <w:p w:rsidR="00BB4F97" w:rsidRDefault="004C0C88" w:rsidP="006778D2">
      <w:r>
        <w:rPr>
          <w:noProof/>
          <w:lang w:eastAsia="en-US"/>
        </w:rPr>
        <w:lastRenderedPageBreak/>
        <w:drawing>
          <wp:inline distT="0" distB="0" distL="0" distR="0" wp14:anchorId="39DC2ADB" wp14:editId="4E64DA71">
            <wp:extent cx="9360000" cy="3510102"/>
            <wp:effectExtent l="0" t="0" r="0" b="0"/>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9360000" cy="3510102"/>
                    </a:xfrm>
                    <a:prstGeom prst="rect">
                      <a:avLst/>
                    </a:prstGeom>
                    <a:noFill/>
                  </pic:spPr>
                </pic:pic>
              </a:graphicData>
            </a:graphic>
          </wp:inline>
        </w:drawing>
      </w:r>
    </w:p>
    <w:p w:rsidR="00BB4F97" w:rsidRDefault="00BB4F97" w:rsidP="006778D2">
      <w:pPr>
        <w:pStyle w:val="Caption"/>
      </w:pPr>
      <w:bookmarkStart w:id="56" w:name="_Ref508992366"/>
      <w:r>
        <w:t xml:space="preserve">Figure </w:t>
      </w:r>
      <w:r>
        <w:fldChar w:fldCharType="begin"/>
      </w:r>
      <w:r>
        <w:instrText xml:space="preserve"> SEQ Figure \* ARABIC </w:instrText>
      </w:r>
      <w:r>
        <w:fldChar w:fldCharType="separate"/>
      </w:r>
      <w:r w:rsidR="00D67B12">
        <w:rPr>
          <w:noProof/>
        </w:rPr>
        <w:t>11</w:t>
      </w:r>
      <w:r>
        <w:fldChar w:fldCharType="end"/>
      </w:r>
      <w:bookmarkEnd w:id="56"/>
      <w:r>
        <w:t xml:space="preserve">: Out of sample </w:t>
      </w:r>
      <w:proofErr w:type="spellStart"/>
      <w:r>
        <w:t>backtests</w:t>
      </w:r>
      <w:proofErr w:type="spellEnd"/>
      <w:r>
        <w:t xml:space="preserve"> for </w:t>
      </w:r>
      <w:r w:rsidR="004C0C88">
        <w:t>FI Default</w:t>
      </w:r>
      <w:r>
        <w:t xml:space="preserve"> systemic indicator models using different aggregation methods.</w:t>
      </w:r>
    </w:p>
    <w:p w:rsidR="001C587E" w:rsidRDefault="001C587E" w:rsidP="006778D2">
      <w:pPr>
        <w:sectPr w:rsidR="001C587E" w:rsidSect="001C587E">
          <w:pgSz w:w="16838" w:h="11906" w:orient="landscape"/>
          <w:pgMar w:top="1418" w:right="1418" w:bottom="1418" w:left="1418" w:header="709" w:footer="709" w:gutter="0"/>
          <w:cols w:space="708"/>
          <w:docGrid w:linePitch="360"/>
        </w:sectPr>
      </w:pPr>
    </w:p>
    <w:p w:rsidR="00BB4F97" w:rsidRPr="00BB4F97" w:rsidRDefault="00BB4F97" w:rsidP="006778D2"/>
    <w:p w:rsidR="006D17C8" w:rsidRPr="00DF4923" w:rsidRDefault="006D17C8" w:rsidP="006778D2">
      <w:pPr>
        <w:pStyle w:val="Heading3"/>
        <w:sectPr w:rsidR="006D17C8" w:rsidRPr="00DF4923" w:rsidSect="00940762">
          <w:pgSz w:w="11906" w:h="16838"/>
          <w:pgMar w:top="1418" w:right="1418" w:bottom="1418" w:left="1418" w:header="709" w:footer="709" w:gutter="0"/>
          <w:cols w:space="708"/>
          <w:docGrid w:linePitch="360"/>
        </w:sectPr>
      </w:pPr>
    </w:p>
    <w:p w:rsidR="006177CB" w:rsidRDefault="006177CB" w:rsidP="006778D2">
      <w:pPr>
        <w:pStyle w:val="Heading3"/>
      </w:pPr>
      <w:bookmarkStart w:id="57" w:name="_Toc527553397"/>
      <w:r>
        <w:lastRenderedPageBreak/>
        <w:t>Migration Systemic Indicator</w:t>
      </w:r>
      <w:bookmarkEnd w:id="57"/>
    </w:p>
    <w:p w:rsidR="00A64CDE" w:rsidRDefault="00A64CDE" w:rsidP="006778D2">
      <w:r w:rsidRPr="009A6FA1">
        <w:t xml:space="preserve">This section aims at describing </w:t>
      </w:r>
      <w:r>
        <w:t xml:space="preserve">the </w:t>
      </w:r>
      <w:r w:rsidRPr="009A6FA1">
        <w:t xml:space="preserve">model </w:t>
      </w:r>
      <w:r>
        <w:t xml:space="preserve">for financial institutions migration </w:t>
      </w:r>
      <w:r w:rsidRPr="009A6FA1">
        <w:t>Systemic Indicator calibration and showing its performance.</w:t>
      </w:r>
    </w:p>
    <w:p w:rsidR="005E3ECC" w:rsidRDefault="005E3ECC" w:rsidP="006778D2">
      <w:r>
        <w:t xml:space="preserve">The final model equation is given in the table below. </w:t>
      </w:r>
    </w:p>
    <w:tbl>
      <w:tblPr>
        <w:tblW w:w="8812" w:type="dxa"/>
        <w:tblInd w:w="55" w:type="dxa"/>
        <w:tblCellMar>
          <w:left w:w="70" w:type="dxa"/>
          <w:right w:w="70" w:type="dxa"/>
        </w:tblCellMar>
        <w:tblLook w:val="04A0" w:firstRow="1" w:lastRow="0" w:firstColumn="1" w:lastColumn="0" w:noHBand="0" w:noVBand="1"/>
      </w:tblPr>
      <w:tblGrid>
        <w:gridCol w:w="2742"/>
        <w:gridCol w:w="4940"/>
        <w:gridCol w:w="1130"/>
      </w:tblGrid>
      <w:tr w:rsidR="005E3ECC" w:rsidRPr="005E3ECC" w:rsidTr="00D84BE9">
        <w:trPr>
          <w:trHeight w:val="900"/>
        </w:trPr>
        <w:tc>
          <w:tcPr>
            <w:tcW w:w="2742" w:type="dxa"/>
            <w:tcBorders>
              <w:top w:val="single" w:sz="4" w:space="0" w:color="auto"/>
              <w:left w:val="single" w:sz="4" w:space="0" w:color="auto"/>
              <w:bottom w:val="single" w:sz="4" w:space="0" w:color="auto"/>
              <w:right w:val="single" w:sz="4" w:space="0" w:color="auto"/>
            </w:tcBorders>
            <w:shd w:val="clear" w:color="9BBB59" w:fill="9BBB59"/>
            <w:noWrap/>
            <w:vAlign w:val="center"/>
            <w:hideMark/>
          </w:tcPr>
          <w:p w:rsidR="005E3ECC" w:rsidRPr="005E3ECC" w:rsidRDefault="005E3ECC" w:rsidP="006778D2">
            <w:r w:rsidRPr="005E3ECC">
              <w:t>Variable</w:t>
            </w:r>
          </w:p>
        </w:tc>
        <w:tc>
          <w:tcPr>
            <w:tcW w:w="4940" w:type="dxa"/>
            <w:tcBorders>
              <w:top w:val="single" w:sz="4" w:space="0" w:color="auto"/>
              <w:left w:val="nil"/>
              <w:bottom w:val="single" w:sz="4" w:space="0" w:color="auto"/>
              <w:right w:val="single" w:sz="4" w:space="0" w:color="auto"/>
            </w:tcBorders>
            <w:shd w:val="clear" w:color="9BBB59" w:fill="9BBB59"/>
            <w:noWrap/>
            <w:vAlign w:val="center"/>
            <w:hideMark/>
          </w:tcPr>
          <w:p w:rsidR="005E3ECC" w:rsidRPr="005E3ECC" w:rsidRDefault="005E3ECC" w:rsidP="006778D2">
            <w:r w:rsidRPr="005E3ECC">
              <w:t>Description</w:t>
            </w:r>
          </w:p>
        </w:tc>
        <w:tc>
          <w:tcPr>
            <w:tcW w:w="1130" w:type="dxa"/>
            <w:tcBorders>
              <w:top w:val="single" w:sz="4" w:space="0" w:color="auto"/>
              <w:left w:val="nil"/>
              <w:bottom w:val="single" w:sz="4" w:space="0" w:color="auto"/>
              <w:right w:val="single" w:sz="4" w:space="0" w:color="auto"/>
            </w:tcBorders>
            <w:shd w:val="clear" w:color="9BBB59" w:fill="9BBB59"/>
            <w:vAlign w:val="center"/>
            <w:hideMark/>
          </w:tcPr>
          <w:p w:rsidR="005E3ECC" w:rsidRPr="005E3ECC" w:rsidRDefault="005E3ECC" w:rsidP="006778D2">
            <w:r w:rsidRPr="005E3ECC">
              <w:t>Coefficient (Weighted average)</w:t>
            </w:r>
          </w:p>
        </w:tc>
      </w:tr>
      <w:tr w:rsidR="005E3ECC" w:rsidRPr="005E3ECC" w:rsidTr="00D84BE9">
        <w:trPr>
          <w:trHeight w:val="300"/>
        </w:trPr>
        <w:tc>
          <w:tcPr>
            <w:tcW w:w="2742" w:type="dxa"/>
            <w:tcBorders>
              <w:top w:val="nil"/>
              <w:left w:val="single" w:sz="4" w:space="0" w:color="auto"/>
              <w:bottom w:val="single" w:sz="4" w:space="0" w:color="auto"/>
              <w:right w:val="single" w:sz="4" w:space="0" w:color="auto"/>
            </w:tcBorders>
            <w:shd w:val="clear" w:color="auto" w:fill="auto"/>
            <w:vAlign w:val="center"/>
            <w:hideMark/>
          </w:tcPr>
          <w:p w:rsidR="005E3ECC" w:rsidRPr="005E3ECC" w:rsidRDefault="005E3ECC" w:rsidP="006778D2">
            <w:r w:rsidRPr="005E3ECC">
              <w:t>Intercept</w:t>
            </w:r>
          </w:p>
        </w:tc>
        <w:tc>
          <w:tcPr>
            <w:tcW w:w="4940" w:type="dxa"/>
            <w:tcBorders>
              <w:top w:val="nil"/>
              <w:left w:val="nil"/>
              <w:bottom w:val="single" w:sz="4" w:space="0" w:color="auto"/>
              <w:right w:val="single" w:sz="4" w:space="0" w:color="auto"/>
            </w:tcBorders>
            <w:shd w:val="clear" w:color="auto" w:fill="auto"/>
            <w:vAlign w:val="center"/>
            <w:hideMark/>
          </w:tcPr>
          <w:p w:rsidR="005E3ECC" w:rsidRPr="005E3ECC" w:rsidRDefault="005E3ECC" w:rsidP="006778D2">
            <w:r w:rsidRPr="005E3ECC">
              <w:t>-</w:t>
            </w:r>
          </w:p>
        </w:tc>
        <w:tc>
          <w:tcPr>
            <w:tcW w:w="1130" w:type="dxa"/>
            <w:tcBorders>
              <w:top w:val="nil"/>
              <w:left w:val="nil"/>
              <w:bottom w:val="single" w:sz="4" w:space="0" w:color="auto"/>
              <w:right w:val="single" w:sz="4" w:space="0" w:color="auto"/>
            </w:tcBorders>
            <w:shd w:val="clear" w:color="auto" w:fill="auto"/>
            <w:noWrap/>
            <w:vAlign w:val="center"/>
            <w:hideMark/>
          </w:tcPr>
          <w:p w:rsidR="005E3ECC" w:rsidRPr="005E3ECC" w:rsidRDefault="005E3ECC" w:rsidP="006778D2">
            <w:r w:rsidRPr="005E3ECC">
              <w:t>0.2816</w:t>
            </w:r>
          </w:p>
        </w:tc>
      </w:tr>
      <w:tr w:rsidR="005E3ECC" w:rsidRPr="005E3ECC" w:rsidTr="00D84BE9">
        <w:trPr>
          <w:trHeight w:val="600"/>
        </w:trPr>
        <w:tc>
          <w:tcPr>
            <w:tcW w:w="2742" w:type="dxa"/>
            <w:tcBorders>
              <w:top w:val="nil"/>
              <w:left w:val="single" w:sz="4" w:space="0" w:color="auto"/>
              <w:bottom w:val="single" w:sz="4" w:space="0" w:color="auto"/>
              <w:right w:val="single" w:sz="4" w:space="0" w:color="auto"/>
            </w:tcBorders>
            <w:shd w:val="clear" w:color="auto" w:fill="auto"/>
            <w:vAlign w:val="center"/>
            <w:hideMark/>
          </w:tcPr>
          <w:p w:rsidR="005E3ECC" w:rsidRPr="005E3ECC" w:rsidRDefault="005E3ECC" w:rsidP="006778D2">
            <w:r w:rsidRPr="005E3ECC">
              <w:t>L0.lvl.ecarttauxlongcourtUSD</w:t>
            </w:r>
          </w:p>
        </w:tc>
        <w:tc>
          <w:tcPr>
            <w:tcW w:w="4940" w:type="dxa"/>
            <w:tcBorders>
              <w:top w:val="nil"/>
              <w:left w:val="nil"/>
              <w:bottom w:val="single" w:sz="4" w:space="0" w:color="auto"/>
              <w:right w:val="single" w:sz="4" w:space="0" w:color="auto"/>
            </w:tcBorders>
            <w:shd w:val="clear" w:color="auto" w:fill="auto"/>
            <w:vAlign w:val="center"/>
            <w:hideMark/>
          </w:tcPr>
          <w:p w:rsidR="005E3ECC" w:rsidRPr="005E3ECC" w:rsidRDefault="005E3ECC" w:rsidP="006778D2">
            <w:r w:rsidRPr="005E3ECC">
              <w:t>Spread between 10Y and 3M US bond yield</w:t>
            </w:r>
          </w:p>
        </w:tc>
        <w:tc>
          <w:tcPr>
            <w:tcW w:w="1130" w:type="dxa"/>
            <w:tcBorders>
              <w:top w:val="nil"/>
              <w:left w:val="nil"/>
              <w:bottom w:val="single" w:sz="4" w:space="0" w:color="auto"/>
              <w:right w:val="single" w:sz="4" w:space="0" w:color="auto"/>
            </w:tcBorders>
            <w:shd w:val="clear" w:color="auto" w:fill="auto"/>
            <w:noWrap/>
            <w:vAlign w:val="center"/>
            <w:hideMark/>
          </w:tcPr>
          <w:p w:rsidR="005E3ECC" w:rsidRPr="005E3ECC" w:rsidRDefault="005E3ECC" w:rsidP="006778D2">
            <w:r w:rsidRPr="005E3ECC">
              <w:t>-0.1206</w:t>
            </w:r>
          </w:p>
        </w:tc>
      </w:tr>
      <w:tr w:rsidR="005E3ECC" w:rsidRPr="005E3ECC" w:rsidTr="00D84BE9">
        <w:trPr>
          <w:trHeight w:val="300"/>
        </w:trPr>
        <w:tc>
          <w:tcPr>
            <w:tcW w:w="2742" w:type="dxa"/>
            <w:tcBorders>
              <w:top w:val="nil"/>
              <w:left w:val="single" w:sz="4" w:space="0" w:color="auto"/>
              <w:bottom w:val="single" w:sz="4" w:space="0" w:color="auto"/>
              <w:right w:val="single" w:sz="4" w:space="0" w:color="auto"/>
            </w:tcBorders>
            <w:shd w:val="clear" w:color="auto" w:fill="auto"/>
            <w:vAlign w:val="center"/>
            <w:hideMark/>
          </w:tcPr>
          <w:p w:rsidR="005E3ECC" w:rsidRPr="005E3ECC" w:rsidRDefault="005E3ECC" w:rsidP="006778D2">
            <w:r w:rsidRPr="005E3ECC">
              <w:t>L2.lvl.USCRWTIC</w:t>
            </w:r>
          </w:p>
        </w:tc>
        <w:tc>
          <w:tcPr>
            <w:tcW w:w="4940" w:type="dxa"/>
            <w:tcBorders>
              <w:top w:val="nil"/>
              <w:left w:val="nil"/>
              <w:bottom w:val="single" w:sz="4" w:space="0" w:color="auto"/>
              <w:right w:val="single" w:sz="4" w:space="0" w:color="auto"/>
            </w:tcBorders>
            <w:shd w:val="clear" w:color="auto" w:fill="auto"/>
            <w:vAlign w:val="center"/>
            <w:hideMark/>
          </w:tcPr>
          <w:p w:rsidR="005E3ECC" w:rsidRPr="005E3ECC" w:rsidRDefault="005E3ECC" w:rsidP="006778D2">
            <w:r w:rsidRPr="005E3ECC">
              <w:t>Oil price WTI</w:t>
            </w:r>
          </w:p>
        </w:tc>
        <w:tc>
          <w:tcPr>
            <w:tcW w:w="1130" w:type="dxa"/>
            <w:tcBorders>
              <w:top w:val="nil"/>
              <w:left w:val="nil"/>
              <w:bottom w:val="single" w:sz="4" w:space="0" w:color="auto"/>
              <w:right w:val="single" w:sz="4" w:space="0" w:color="auto"/>
            </w:tcBorders>
            <w:shd w:val="clear" w:color="auto" w:fill="auto"/>
            <w:noWrap/>
            <w:vAlign w:val="center"/>
            <w:hideMark/>
          </w:tcPr>
          <w:p w:rsidR="005E3ECC" w:rsidRPr="005E3ECC" w:rsidRDefault="005E3ECC" w:rsidP="006778D2">
            <w:r w:rsidRPr="005E3ECC">
              <w:t>-0.0027</w:t>
            </w:r>
          </w:p>
        </w:tc>
      </w:tr>
      <w:tr w:rsidR="005E3ECC" w:rsidRPr="005E3ECC" w:rsidTr="00D84BE9">
        <w:trPr>
          <w:trHeight w:val="300"/>
        </w:trPr>
        <w:tc>
          <w:tcPr>
            <w:tcW w:w="2742" w:type="dxa"/>
            <w:tcBorders>
              <w:top w:val="nil"/>
              <w:left w:val="single" w:sz="4" w:space="0" w:color="auto"/>
              <w:bottom w:val="single" w:sz="4" w:space="0" w:color="auto"/>
              <w:right w:val="single" w:sz="4" w:space="0" w:color="auto"/>
            </w:tcBorders>
            <w:shd w:val="clear" w:color="auto" w:fill="auto"/>
            <w:vAlign w:val="center"/>
            <w:hideMark/>
          </w:tcPr>
          <w:p w:rsidR="005E3ECC" w:rsidRPr="005E3ECC" w:rsidRDefault="005E3ECC" w:rsidP="006778D2">
            <w:r w:rsidRPr="005E3ECC">
              <w:t>L1.lvl.GFRN10</w:t>
            </w:r>
          </w:p>
        </w:tc>
        <w:tc>
          <w:tcPr>
            <w:tcW w:w="4940" w:type="dxa"/>
            <w:tcBorders>
              <w:top w:val="nil"/>
              <w:left w:val="nil"/>
              <w:bottom w:val="single" w:sz="4" w:space="0" w:color="auto"/>
              <w:right w:val="single" w:sz="4" w:space="0" w:color="auto"/>
            </w:tcBorders>
            <w:shd w:val="clear" w:color="auto" w:fill="auto"/>
            <w:vAlign w:val="center"/>
            <w:hideMark/>
          </w:tcPr>
          <w:p w:rsidR="005E3ECC" w:rsidRPr="0048279D" w:rsidRDefault="005E3ECC" w:rsidP="006778D2">
            <w:pPr>
              <w:rPr>
                <w:lang w:val="fr-FR"/>
              </w:rPr>
            </w:pPr>
            <w:r w:rsidRPr="0048279D">
              <w:rPr>
                <w:lang w:val="fr-FR"/>
              </w:rPr>
              <w:t xml:space="preserve">France </w:t>
            </w:r>
            <w:proofErr w:type="spellStart"/>
            <w:r w:rsidRPr="0048279D">
              <w:rPr>
                <w:lang w:val="fr-FR"/>
              </w:rPr>
              <w:t>Govt</w:t>
            </w:r>
            <w:proofErr w:type="spellEnd"/>
            <w:r w:rsidRPr="0048279D">
              <w:rPr>
                <w:lang w:val="fr-FR"/>
              </w:rPr>
              <w:t xml:space="preserve"> </w:t>
            </w:r>
            <w:proofErr w:type="spellStart"/>
            <w:r w:rsidRPr="0048279D">
              <w:rPr>
                <w:lang w:val="fr-FR"/>
              </w:rPr>
              <w:t>Oats</w:t>
            </w:r>
            <w:proofErr w:type="spellEnd"/>
            <w:r w:rsidRPr="0048279D">
              <w:rPr>
                <w:lang w:val="fr-FR"/>
              </w:rPr>
              <w:t xml:space="preserve"> </w:t>
            </w:r>
            <w:proofErr w:type="spellStart"/>
            <w:r w:rsidRPr="0048279D">
              <w:rPr>
                <w:lang w:val="fr-FR"/>
              </w:rPr>
              <w:t>Btan</w:t>
            </w:r>
            <w:proofErr w:type="spellEnd"/>
            <w:r w:rsidRPr="0048279D">
              <w:rPr>
                <w:lang w:val="fr-FR"/>
              </w:rPr>
              <w:t xml:space="preserve"> 10 Y</w:t>
            </w:r>
          </w:p>
        </w:tc>
        <w:tc>
          <w:tcPr>
            <w:tcW w:w="1130" w:type="dxa"/>
            <w:tcBorders>
              <w:top w:val="nil"/>
              <w:left w:val="nil"/>
              <w:bottom w:val="single" w:sz="4" w:space="0" w:color="auto"/>
              <w:right w:val="single" w:sz="4" w:space="0" w:color="auto"/>
            </w:tcBorders>
            <w:shd w:val="clear" w:color="auto" w:fill="auto"/>
            <w:noWrap/>
            <w:vAlign w:val="center"/>
            <w:hideMark/>
          </w:tcPr>
          <w:p w:rsidR="005E3ECC" w:rsidRPr="005E3ECC" w:rsidRDefault="005E3ECC" w:rsidP="006778D2">
            <w:r w:rsidRPr="005E3ECC">
              <w:t>0.0406</w:t>
            </w:r>
          </w:p>
        </w:tc>
      </w:tr>
      <w:tr w:rsidR="005E3ECC" w:rsidRPr="005E3ECC" w:rsidTr="00D84BE9">
        <w:trPr>
          <w:trHeight w:val="300"/>
        </w:trPr>
        <w:tc>
          <w:tcPr>
            <w:tcW w:w="2742" w:type="dxa"/>
            <w:tcBorders>
              <w:top w:val="nil"/>
              <w:left w:val="single" w:sz="4" w:space="0" w:color="auto"/>
              <w:bottom w:val="single" w:sz="4" w:space="0" w:color="auto"/>
              <w:right w:val="single" w:sz="4" w:space="0" w:color="auto"/>
            </w:tcBorders>
            <w:shd w:val="clear" w:color="auto" w:fill="auto"/>
            <w:vAlign w:val="center"/>
            <w:hideMark/>
          </w:tcPr>
          <w:p w:rsidR="005E3ECC" w:rsidRPr="005E3ECC" w:rsidRDefault="005E3ECC" w:rsidP="006778D2">
            <w:r w:rsidRPr="005E3ECC">
              <w:t>L0.lvl.USCRWTIC</w:t>
            </w:r>
          </w:p>
        </w:tc>
        <w:tc>
          <w:tcPr>
            <w:tcW w:w="4940" w:type="dxa"/>
            <w:tcBorders>
              <w:top w:val="nil"/>
              <w:left w:val="nil"/>
              <w:bottom w:val="single" w:sz="4" w:space="0" w:color="auto"/>
              <w:right w:val="single" w:sz="4" w:space="0" w:color="auto"/>
            </w:tcBorders>
            <w:shd w:val="clear" w:color="auto" w:fill="auto"/>
            <w:vAlign w:val="center"/>
            <w:hideMark/>
          </w:tcPr>
          <w:p w:rsidR="005E3ECC" w:rsidRPr="005E3ECC" w:rsidRDefault="005E3ECC" w:rsidP="006778D2">
            <w:r w:rsidRPr="005E3ECC">
              <w:t>Oil price WTI</w:t>
            </w:r>
          </w:p>
        </w:tc>
        <w:tc>
          <w:tcPr>
            <w:tcW w:w="1130" w:type="dxa"/>
            <w:tcBorders>
              <w:top w:val="nil"/>
              <w:left w:val="nil"/>
              <w:bottom w:val="single" w:sz="4" w:space="0" w:color="auto"/>
              <w:right w:val="single" w:sz="4" w:space="0" w:color="auto"/>
            </w:tcBorders>
            <w:shd w:val="clear" w:color="auto" w:fill="auto"/>
            <w:noWrap/>
            <w:vAlign w:val="center"/>
            <w:hideMark/>
          </w:tcPr>
          <w:p w:rsidR="005E3ECC" w:rsidRPr="005E3ECC" w:rsidRDefault="005E3ECC" w:rsidP="006778D2">
            <w:r w:rsidRPr="005E3ECC">
              <w:t>-0.001</w:t>
            </w:r>
          </w:p>
        </w:tc>
      </w:tr>
      <w:tr w:rsidR="005E3ECC" w:rsidRPr="005E3ECC" w:rsidTr="00D84BE9">
        <w:trPr>
          <w:trHeight w:val="300"/>
        </w:trPr>
        <w:tc>
          <w:tcPr>
            <w:tcW w:w="2742" w:type="dxa"/>
            <w:tcBorders>
              <w:top w:val="nil"/>
              <w:left w:val="single" w:sz="4" w:space="0" w:color="auto"/>
              <w:bottom w:val="single" w:sz="4" w:space="0" w:color="auto"/>
              <w:right w:val="single" w:sz="4" w:space="0" w:color="auto"/>
            </w:tcBorders>
            <w:shd w:val="clear" w:color="auto" w:fill="auto"/>
            <w:vAlign w:val="center"/>
            <w:hideMark/>
          </w:tcPr>
          <w:p w:rsidR="005E3ECC" w:rsidRPr="005E3ECC" w:rsidRDefault="005E3ECC" w:rsidP="006778D2">
            <w:r w:rsidRPr="005E3ECC">
              <w:t>L2.lvl.USURTOT</w:t>
            </w:r>
          </w:p>
        </w:tc>
        <w:tc>
          <w:tcPr>
            <w:tcW w:w="4940" w:type="dxa"/>
            <w:tcBorders>
              <w:top w:val="nil"/>
              <w:left w:val="nil"/>
              <w:bottom w:val="single" w:sz="4" w:space="0" w:color="auto"/>
              <w:right w:val="single" w:sz="4" w:space="0" w:color="auto"/>
            </w:tcBorders>
            <w:shd w:val="clear" w:color="auto" w:fill="auto"/>
            <w:vAlign w:val="center"/>
            <w:hideMark/>
          </w:tcPr>
          <w:p w:rsidR="005E3ECC" w:rsidRPr="005E3ECC" w:rsidRDefault="005E3ECC" w:rsidP="006778D2">
            <w:r w:rsidRPr="005E3ECC">
              <w:t>US Unemployment Rate Total In Labor Force</w:t>
            </w:r>
          </w:p>
        </w:tc>
        <w:tc>
          <w:tcPr>
            <w:tcW w:w="1130" w:type="dxa"/>
            <w:tcBorders>
              <w:top w:val="nil"/>
              <w:left w:val="nil"/>
              <w:bottom w:val="single" w:sz="4" w:space="0" w:color="auto"/>
              <w:right w:val="single" w:sz="4" w:space="0" w:color="auto"/>
            </w:tcBorders>
            <w:shd w:val="clear" w:color="auto" w:fill="auto"/>
            <w:noWrap/>
            <w:vAlign w:val="center"/>
            <w:hideMark/>
          </w:tcPr>
          <w:p w:rsidR="005E3ECC" w:rsidRPr="005E3ECC" w:rsidRDefault="005E3ECC" w:rsidP="006778D2">
            <w:r w:rsidRPr="005E3ECC">
              <w:t>-0.0105</w:t>
            </w:r>
          </w:p>
        </w:tc>
      </w:tr>
      <w:tr w:rsidR="005E3ECC" w:rsidRPr="005E3ECC" w:rsidTr="00D84BE9">
        <w:trPr>
          <w:trHeight w:val="600"/>
        </w:trPr>
        <w:tc>
          <w:tcPr>
            <w:tcW w:w="2742" w:type="dxa"/>
            <w:tcBorders>
              <w:top w:val="nil"/>
              <w:left w:val="single" w:sz="4" w:space="0" w:color="auto"/>
              <w:bottom w:val="single" w:sz="4" w:space="0" w:color="auto"/>
              <w:right w:val="single" w:sz="4" w:space="0" w:color="auto"/>
            </w:tcBorders>
            <w:shd w:val="clear" w:color="auto" w:fill="auto"/>
            <w:vAlign w:val="center"/>
            <w:hideMark/>
          </w:tcPr>
          <w:p w:rsidR="005E3ECC" w:rsidRPr="005E3ECC" w:rsidRDefault="005E3ECC" w:rsidP="006778D2">
            <w:r w:rsidRPr="005E3ECC">
              <w:t>L0.rdt.H15T10Y</w:t>
            </w:r>
          </w:p>
        </w:tc>
        <w:tc>
          <w:tcPr>
            <w:tcW w:w="4940" w:type="dxa"/>
            <w:tcBorders>
              <w:top w:val="nil"/>
              <w:left w:val="nil"/>
              <w:bottom w:val="single" w:sz="4" w:space="0" w:color="auto"/>
              <w:right w:val="single" w:sz="4" w:space="0" w:color="auto"/>
            </w:tcBorders>
            <w:shd w:val="clear" w:color="auto" w:fill="auto"/>
            <w:vAlign w:val="center"/>
            <w:hideMark/>
          </w:tcPr>
          <w:p w:rsidR="005E3ECC" w:rsidRPr="005E3ECC" w:rsidRDefault="005E3ECC" w:rsidP="006778D2">
            <w:r w:rsidRPr="005E3ECC">
              <w:t>US Treasury Yield Curve Rate T Note Constant Maturity 10 Year</w:t>
            </w:r>
          </w:p>
        </w:tc>
        <w:tc>
          <w:tcPr>
            <w:tcW w:w="1130" w:type="dxa"/>
            <w:tcBorders>
              <w:top w:val="nil"/>
              <w:left w:val="nil"/>
              <w:bottom w:val="single" w:sz="4" w:space="0" w:color="auto"/>
              <w:right w:val="single" w:sz="4" w:space="0" w:color="auto"/>
            </w:tcBorders>
            <w:shd w:val="clear" w:color="auto" w:fill="auto"/>
            <w:noWrap/>
            <w:vAlign w:val="center"/>
            <w:hideMark/>
          </w:tcPr>
          <w:p w:rsidR="005E3ECC" w:rsidRPr="005E3ECC" w:rsidRDefault="005E3ECC" w:rsidP="006778D2">
            <w:r w:rsidRPr="005E3ECC">
              <w:t>-0.2127</w:t>
            </w:r>
          </w:p>
        </w:tc>
      </w:tr>
      <w:tr w:rsidR="005E3ECC" w:rsidRPr="005E3ECC" w:rsidTr="00D84BE9">
        <w:trPr>
          <w:trHeight w:val="600"/>
        </w:trPr>
        <w:tc>
          <w:tcPr>
            <w:tcW w:w="2742" w:type="dxa"/>
            <w:tcBorders>
              <w:top w:val="nil"/>
              <w:left w:val="single" w:sz="4" w:space="0" w:color="auto"/>
              <w:bottom w:val="single" w:sz="4" w:space="0" w:color="auto"/>
              <w:right w:val="single" w:sz="4" w:space="0" w:color="auto"/>
            </w:tcBorders>
            <w:shd w:val="clear" w:color="auto" w:fill="auto"/>
            <w:vAlign w:val="center"/>
            <w:hideMark/>
          </w:tcPr>
          <w:p w:rsidR="005E3ECC" w:rsidRPr="005E3ECC" w:rsidRDefault="005E3ECC" w:rsidP="006778D2">
            <w:r w:rsidRPr="005E3ECC">
              <w:t>L1.lvl.HPIMLEVL</w:t>
            </w:r>
          </w:p>
        </w:tc>
        <w:tc>
          <w:tcPr>
            <w:tcW w:w="4940" w:type="dxa"/>
            <w:tcBorders>
              <w:top w:val="nil"/>
              <w:left w:val="nil"/>
              <w:bottom w:val="single" w:sz="4" w:space="0" w:color="auto"/>
              <w:right w:val="single" w:sz="4" w:space="0" w:color="auto"/>
            </w:tcBorders>
            <w:shd w:val="clear" w:color="auto" w:fill="auto"/>
            <w:vAlign w:val="center"/>
            <w:hideMark/>
          </w:tcPr>
          <w:p w:rsidR="005E3ECC" w:rsidRPr="005E3ECC" w:rsidRDefault="005E3ECC" w:rsidP="006778D2">
            <w:r w:rsidRPr="005E3ECC">
              <w:t>Federal Housing Finance Agency US House Price Index Purchase Only</w:t>
            </w:r>
          </w:p>
        </w:tc>
        <w:tc>
          <w:tcPr>
            <w:tcW w:w="1130" w:type="dxa"/>
            <w:tcBorders>
              <w:top w:val="nil"/>
              <w:left w:val="nil"/>
              <w:bottom w:val="single" w:sz="4" w:space="0" w:color="auto"/>
              <w:right w:val="single" w:sz="4" w:space="0" w:color="auto"/>
            </w:tcBorders>
            <w:shd w:val="clear" w:color="auto" w:fill="auto"/>
            <w:noWrap/>
            <w:vAlign w:val="center"/>
            <w:hideMark/>
          </w:tcPr>
          <w:p w:rsidR="005E3ECC" w:rsidRPr="005E3ECC" w:rsidRDefault="005E3ECC" w:rsidP="006778D2">
            <w:r w:rsidRPr="005E3ECC">
              <w:t>0.0002</w:t>
            </w:r>
          </w:p>
        </w:tc>
      </w:tr>
      <w:tr w:rsidR="005E3ECC" w:rsidRPr="005E3ECC" w:rsidTr="00D84BE9">
        <w:trPr>
          <w:trHeight w:val="300"/>
        </w:trPr>
        <w:tc>
          <w:tcPr>
            <w:tcW w:w="2742" w:type="dxa"/>
            <w:tcBorders>
              <w:top w:val="nil"/>
              <w:left w:val="single" w:sz="4" w:space="0" w:color="auto"/>
              <w:bottom w:val="single" w:sz="4" w:space="0" w:color="auto"/>
              <w:right w:val="single" w:sz="4" w:space="0" w:color="auto"/>
            </w:tcBorders>
            <w:shd w:val="clear" w:color="auto" w:fill="auto"/>
            <w:vAlign w:val="center"/>
            <w:hideMark/>
          </w:tcPr>
          <w:p w:rsidR="005E3ECC" w:rsidRPr="005E3ECC" w:rsidRDefault="005E3ECC" w:rsidP="006778D2">
            <w:r w:rsidRPr="005E3ECC">
              <w:t>L2.lvl.GDP.CYOY</w:t>
            </w:r>
          </w:p>
        </w:tc>
        <w:tc>
          <w:tcPr>
            <w:tcW w:w="4940" w:type="dxa"/>
            <w:tcBorders>
              <w:top w:val="nil"/>
              <w:left w:val="nil"/>
              <w:bottom w:val="single" w:sz="4" w:space="0" w:color="auto"/>
              <w:right w:val="single" w:sz="4" w:space="0" w:color="auto"/>
            </w:tcBorders>
            <w:shd w:val="clear" w:color="auto" w:fill="auto"/>
            <w:vAlign w:val="center"/>
            <w:hideMark/>
          </w:tcPr>
          <w:p w:rsidR="005E3ECC" w:rsidRPr="005E3ECC" w:rsidRDefault="005E3ECC" w:rsidP="006778D2">
            <w:r w:rsidRPr="005E3ECC">
              <w:t xml:space="preserve">real GDP GA </w:t>
            </w:r>
            <w:r w:rsidR="00F20AC4">
              <w:t>–</w:t>
            </w:r>
            <w:r w:rsidRPr="005E3ECC">
              <w:t xml:space="preserve"> US</w:t>
            </w:r>
          </w:p>
        </w:tc>
        <w:tc>
          <w:tcPr>
            <w:tcW w:w="1130" w:type="dxa"/>
            <w:tcBorders>
              <w:top w:val="nil"/>
              <w:left w:val="nil"/>
              <w:bottom w:val="single" w:sz="4" w:space="0" w:color="auto"/>
              <w:right w:val="single" w:sz="4" w:space="0" w:color="auto"/>
            </w:tcBorders>
            <w:shd w:val="clear" w:color="auto" w:fill="auto"/>
            <w:noWrap/>
            <w:vAlign w:val="center"/>
            <w:hideMark/>
          </w:tcPr>
          <w:p w:rsidR="005E3ECC" w:rsidRPr="005E3ECC" w:rsidRDefault="005E3ECC" w:rsidP="006778D2">
            <w:r w:rsidRPr="005E3ECC">
              <w:t>0.0238</w:t>
            </w:r>
          </w:p>
        </w:tc>
      </w:tr>
      <w:tr w:rsidR="005E3ECC" w:rsidRPr="005E3ECC" w:rsidTr="00D84BE9">
        <w:trPr>
          <w:trHeight w:val="300"/>
        </w:trPr>
        <w:tc>
          <w:tcPr>
            <w:tcW w:w="2742" w:type="dxa"/>
            <w:tcBorders>
              <w:top w:val="nil"/>
              <w:left w:val="single" w:sz="4" w:space="0" w:color="auto"/>
              <w:bottom w:val="single" w:sz="4" w:space="0" w:color="auto"/>
              <w:right w:val="single" w:sz="4" w:space="0" w:color="auto"/>
            </w:tcBorders>
            <w:shd w:val="clear" w:color="auto" w:fill="auto"/>
            <w:vAlign w:val="center"/>
            <w:hideMark/>
          </w:tcPr>
          <w:p w:rsidR="005E3ECC" w:rsidRPr="005E3ECC" w:rsidRDefault="005E3ECC" w:rsidP="006778D2">
            <w:r w:rsidRPr="005E3ECC">
              <w:t>L2.rdt.SPX</w:t>
            </w:r>
          </w:p>
        </w:tc>
        <w:tc>
          <w:tcPr>
            <w:tcW w:w="4940" w:type="dxa"/>
            <w:tcBorders>
              <w:top w:val="nil"/>
              <w:left w:val="nil"/>
              <w:bottom w:val="single" w:sz="4" w:space="0" w:color="auto"/>
              <w:right w:val="single" w:sz="4" w:space="0" w:color="auto"/>
            </w:tcBorders>
            <w:shd w:val="clear" w:color="auto" w:fill="auto"/>
            <w:vAlign w:val="center"/>
            <w:hideMark/>
          </w:tcPr>
          <w:p w:rsidR="005E3ECC" w:rsidRPr="005E3ECC" w:rsidRDefault="005E3ECC" w:rsidP="006778D2">
            <w:r w:rsidRPr="005E3ECC">
              <w:t>SPX</w:t>
            </w:r>
          </w:p>
        </w:tc>
        <w:tc>
          <w:tcPr>
            <w:tcW w:w="1130" w:type="dxa"/>
            <w:tcBorders>
              <w:top w:val="nil"/>
              <w:left w:val="nil"/>
              <w:bottom w:val="single" w:sz="4" w:space="0" w:color="auto"/>
              <w:right w:val="single" w:sz="4" w:space="0" w:color="auto"/>
            </w:tcBorders>
            <w:shd w:val="clear" w:color="auto" w:fill="auto"/>
            <w:noWrap/>
            <w:vAlign w:val="center"/>
            <w:hideMark/>
          </w:tcPr>
          <w:p w:rsidR="005E3ECC" w:rsidRPr="005E3ECC" w:rsidRDefault="005E3ECC" w:rsidP="006778D2">
            <w:r w:rsidRPr="005E3ECC">
              <w:t>0.4945</w:t>
            </w:r>
          </w:p>
        </w:tc>
      </w:tr>
      <w:tr w:rsidR="005E3ECC" w:rsidRPr="005E3ECC" w:rsidTr="00D84BE9">
        <w:trPr>
          <w:trHeight w:val="300"/>
        </w:trPr>
        <w:tc>
          <w:tcPr>
            <w:tcW w:w="2742" w:type="dxa"/>
            <w:tcBorders>
              <w:top w:val="nil"/>
              <w:left w:val="single" w:sz="4" w:space="0" w:color="auto"/>
              <w:bottom w:val="single" w:sz="4" w:space="0" w:color="auto"/>
              <w:right w:val="single" w:sz="4" w:space="0" w:color="auto"/>
            </w:tcBorders>
            <w:shd w:val="clear" w:color="auto" w:fill="auto"/>
            <w:vAlign w:val="center"/>
            <w:hideMark/>
          </w:tcPr>
          <w:p w:rsidR="005E3ECC" w:rsidRPr="005E3ECC" w:rsidRDefault="005E3ECC" w:rsidP="006778D2">
            <w:r w:rsidRPr="005E3ECC">
              <w:t>L2.rdt.UMRTFR</w:t>
            </w:r>
          </w:p>
        </w:tc>
        <w:tc>
          <w:tcPr>
            <w:tcW w:w="4940" w:type="dxa"/>
            <w:tcBorders>
              <w:top w:val="nil"/>
              <w:left w:val="nil"/>
              <w:bottom w:val="single" w:sz="4" w:space="0" w:color="auto"/>
              <w:right w:val="single" w:sz="4" w:space="0" w:color="auto"/>
            </w:tcBorders>
            <w:shd w:val="clear" w:color="auto" w:fill="auto"/>
            <w:vAlign w:val="center"/>
            <w:hideMark/>
          </w:tcPr>
          <w:p w:rsidR="005E3ECC" w:rsidRPr="005E3ECC" w:rsidRDefault="005E3ECC" w:rsidP="006778D2">
            <w:r w:rsidRPr="005E3ECC">
              <w:t>Corrected unemployment rate - France</w:t>
            </w:r>
          </w:p>
        </w:tc>
        <w:tc>
          <w:tcPr>
            <w:tcW w:w="1130" w:type="dxa"/>
            <w:tcBorders>
              <w:top w:val="nil"/>
              <w:left w:val="nil"/>
              <w:bottom w:val="single" w:sz="4" w:space="0" w:color="auto"/>
              <w:right w:val="single" w:sz="4" w:space="0" w:color="auto"/>
            </w:tcBorders>
            <w:shd w:val="clear" w:color="auto" w:fill="auto"/>
            <w:noWrap/>
            <w:vAlign w:val="center"/>
            <w:hideMark/>
          </w:tcPr>
          <w:p w:rsidR="005E3ECC" w:rsidRPr="005E3ECC" w:rsidRDefault="005E3ECC" w:rsidP="006778D2">
            <w:r w:rsidRPr="005E3ECC">
              <w:t>-1.614</w:t>
            </w:r>
          </w:p>
        </w:tc>
      </w:tr>
      <w:tr w:rsidR="005E3ECC" w:rsidRPr="005E3ECC" w:rsidTr="00D84BE9">
        <w:trPr>
          <w:trHeight w:val="300"/>
        </w:trPr>
        <w:tc>
          <w:tcPr>
            <w:tcW w:w="2742" w:type="dxa"/>
            <w:tcBorders>
              <w:top w:val="nil"/>
              <w:left w:val="single" w:sz="4" w:space="0" w:color="auto"/>
              <w:bottom w:val="single" w:sz="4" w:space="0" w:color="auto"/>
              <w:right w:val="single" w:sz="4" w:space="0" w:color="auto"/>
            </w:tcBorders>
            <w:shd w:val="clear" w:color="auto" w:fill="auto"/>
            <w:vAlign w:val="center"/>
            <w:hideMark/>
          </w:tcPr>
          <w:p w:rsidR="005E3ECC" w:rsidRPr="005E3ECC" w:rsidRDefault="005E3ECC" w:rsidP="006778D2">
            <w:r w:rsidRPr="005E3ECC">
              <w:t>L0.rdt.GFRN10</w:t>
            </w:r>
          </w:p>
        </w:tc>
        <w:tc>
          <w:tcPr>
            <w:tcW w:w="4940" w:type="dxa"/>
            <w:tcBorders>
              <w:top w:val="nil"/>
              <w:left w:val="nil"/>
              <w:bottom w:val="single" w:sz="4" w:space="0" w:color="auto"/>
              <w:right w:val="single" w:sz="4" w:space="0" w:color="auto"/>
            </w:tcBorders>
            <w:shd w:val="clear" w:color="auto" w:fill="auto"/>
            <w:vAlign w:val="center"/>
            <w:hideMark/>
          </w:tcPr>
          <w:p w:rsidR="005E3ECC" w:rsidRPr="0048279D" w:rsidRDefault="005E3ECC" w:rsidP="006778D2">
            <w:pPr>
              <w:rPr>
                <w:lang w:val="fr-FR"/>
              </w:rPr>
            </w:pPr>
            <w:r w:rsidRPr="0048279D">
              <w:rPr>
                <w:lang w:val="fr-FR"/>
              </w:rPr>
              <w:t xml:space="preserve">France </w:t>
            </w:r>
            <w:proofErr w:type="spellStart"/>
            <w:r w:rsidRPr="0048279D">
              <w:rPr>
                <w:lang w:val="fr-FR"/>
              </w:rPr>
              <w:t>Govt</w:t>
            </w:r>
            <w:proofErr w:type="spellEnd"/>
            <w:r w:rsidRPr="0048279D">
              <w:rPr>
                <w:lang w:val="fr-FR"/>
              </w:rPr>
              <w:t xml:space="preserve"> </w:t>
            </w:r>
            <w:proofErr w:type="spellStart"/>
            <w:r w:rsidRPr="0048279D">
              <w:rPr>
                <w:lang w:val="fr-FR"/>
              </w:rPr>
              <w:t>Oats</w:t>
            </w:r>
            <w:proofErr w:type="spellEnd"/>
            <w:r w:rsidRPr="0048279D">
              <w:rPr>
                <w:lang w:val="fr-FR"/>
              </w:rPr>
              <w:t xml:space="preserve"> </w:t>
            </w:r>
            <w:proofErr w:type="spellStart"/>
            <w:r w:rsidRPr="0048279D">
              <w:rPr>
                <w:lang w:val="fr-FR"/>
              </w:rPr>
              <w:t>Btan</w:t>
            </w:r>
            <w:proofErr w:type="spellEnd"/>
            <w:r w:rsidRPr="0048279D">
              <w:rPr>
                <w:lang w:val="fr-FR"/>
              </w:rPr>
              <w:t xml:space="preserve"> 10 Y</w:t>
            </w:r>
          </w:p>
        </w:tc>
        <w:tc>
          <w:tcPr>
            <w:tcW w:w="1130" w:type="dxa"/>
            <w:tcBorders>
              <w:top w:val="nil"/>
              <w:left w:val="nil"/>
              <w:bottom w:val="single" w:sz="4" w:space="0" w:color="auto"/>
              <w:right w:val="single" w:sz="4" w:space="0" w:color="auto"/>
            </w:tcBorders>
            <w:shd w:val="clear" w:color="auto" w:fill="auto"/>
            <w:noWrap/>
            <w:vAlign w:val="center"/>
            <w:hideMark/>
          </w:tcPr>
          <w:p w:rsidR="005E3ECC" w:rsidRPr="005E3ECC" w:rsidRDefault="005E3ECC" w:rsidP="006778D2">
            <w:r w:rsidRPr="005E3ECC">
              <w:t>0.1268</w:t>
            </w:r>
          </w:p>
        </w:tc>
      </w:tr>
      <w:tr w:rsidR="005E3ECC" w:rsidRPr="005E3ECC" w:rsidTr="00D84BE9">
        <w:trPr>
          <w:trHeight w:val="300"/>
        </w:trPr>
        <w:tc>
          <w:tcPr>
            <w:tcW w:w="2742" w:type="dxa"/>
            <w:tcBorders>
              <w:top w:val="nil"/>
              <w:left w:val="single" w:sz="4" w:space="0" w:color="auto"/>
              <w:bottom w:val="single" w:sz="4" w:space="0" w:color="auto"/>
              <w:right w:val="single" w:sz="4" w:space="0" w:color="auto"/>
            </w:tcBorders>
            <w:shd w:val="clear" w:color="auto" w:fill="auto"/>
            <w:vAlign w:val="center"/>
            <w:hideMark/>
          </w:tcPr>
          <w:p w:rsidR="005E3ECC" w:rsidRPr="005E3ECC" w:rsidRDefault="005E3ECC" w:rsidP="006778D2">
            <w:r w:rsidRPr="005E3ECC">
              <w:t>L0.lvl.FRCPIYOY</w:t>
            </w:r>
          </w:p>
        </w:tc>
        <w:tc>
          <w:tcPr>
            <w:tcW w:w="4940" w:type="dxa"/>
            <w:tcBorders>
              <w:top w:val="nil"/>
              <w:left w:val="nil"/>
              <w:bottom w:val="single" w:sz="4" w:space="0" w:color="auto"/>
              <w:right w:val="single" w:sz="4" w:space="0" w:color="auto"/>
            </w:tcBorders>
            <w:shd w:val="clear" w:color="auto" w:fill="auto"/>
            <w:vAlign w:val="center"/>
            <w:hideMark/>
          </w:tcPr>
          <w:p w:rsidR="005E3ECC" w:rsidRPr="005E3ECC" w:rsidRDefault="005E3ECC" w:rsidP="006778D2">
            <w:r w:rsidRPr="005E3ECC">
              <w:t xml:space="preserve">CPI GA </w:t>
            </w:r>
            <w:r w:rsidR="00F20AC4">
              <w:t>–</w:t>
            </w:r>
            <w:r w:rsidRPr="005E3ECC">
              <w:t xml:space="preserve"> France</w:t>
            </w:r>
          </w:p>
        </w:tc>
        <w:tc>
          <w:tcPr>
            <w:tcW w:w="1130" w:type="dxa"/>
            <w:tcBorders>
              <w:top w:val="nil"/>
              <w:left w:val="nil"/>
              <w:bottom w:val="single" w:sz="4" w:space="0" w:color="auto"/>
              <w:right w:val="single" w:sz="4" w:space="0" w:color="auto"/>
            </w:tcBorders>
            <w:shd w:val="clear" w:color="auto" w:fill="auto"/>
            <w:noWrap/>
            <w:vAlign w:val="center"/>
            <w:hideMark/>
          </w:tcPr>
          <w:p w:rsidR="005E3ECC" w:rsidRPr="005E3ECC" w:rsidRDefault="005E3ECC" w:rsidP="006778D2">
            <w:r w:rsidRPr="005E3ECC">
              <w:t>0.0187</w:t>
            </w:r>
          </w:p>
        </w:tc>
      </w:tr>
      <w:tr w:rsidR="005E3ECC" w:rsidRPr="005E3ECC" w:rsidTr="00D84BE9">
        <w:trPr>
          <w:trHeight w:val="300"/>
        </w:trPr>
        <w:tc>
          <w:tcPr>
            <w:tcW w:w="2742" w:type="dxa"/>
            <w:tcBorders>
              <w:top w:val="nil"/>
              <w:left w:val="single" w:sz="4" w:space="0" w:color="auto"/>
              <w:bottom w:val="single" w:sz="4" w:space="0" w:color="auto"/>
              <w:right w:val="single" w:sz="4" w:space="0" w:color="auto"/>
            </w:tcBorders>
            <w:shd w:val="clear" w:color="auto" w:fill="auto"/>
            <w:vAlign w:val="center"/>
            <w:hideMark/>
          </w:tcPr>
          <w:p w:rsidR="005E3ECC" w:rsidRPr="005E3ECC" w:rsidRDefault="005E3ECC" w:rsidP="006778D2">
            <w:r w:rsidRPr="005E3ECC">
              <w:t>L2.rdt.BDIY</w:t>
            </w:r>
          </w:p>
        </w:tc>
        <w:tc>
          <w:tcPr>
            <w:tcW w:w="4940" w:type="dxa"/>
            <w:tcBorders>
              <w:top w:val="nil"/>
              <w:left w:val="nil"/>
              <w:bottom w:val="single" w:sz="4" w:space="0" w:color="auto"/>
              <w:right w:val="single" w:sz="4" w:space="0" w:color="auto"/>
            </w:tcBorders>
            <w:shd w:val="clear" w:color="auto" w:fill="auto"/>
            <w:vAlign w:val="center"/>
            <w:hideMark/>
          </w:tcPr>
          <w:p w:rsidR="005E3ECC" w:rsidRPr="005E3ECC" w:rsidRDefault="005E3ECC" w:rsidP="006778D2">
            <w:r w:rsidRPr="005E3ECC">
              <w:t>Baltic Dry Index</w:t>
            </w:r>
          </w:p>
        </w:tc>
        <w:tc>
          <w:tcPr>
            <w:tcW w:w="1130" w:type="dxa"/>
            <w:tcBorders>
              <w:top w:val="nil"/>
              <w:left w:val="nil"/>
              <w:bottom w:val="single" w:sz="4" w:space="0" w:color="auto"/>
              <w:right w:val="single" w:sz="4" w:space="0" w:color="auto"/>
            </w:tcBorders>
            <w:shd w:val="clear" w:color="auto" w:fill="auto"/>
            <w:noWrap/>
            <w:vAlign w:val="center"/>
            <w:hideMark/>
          </w:tcPr>
          <w:p w:rsidR="005E3ECC" w:rsidRPr="005E3ECC" w:rsidRDefault="005E3ECC" w:rsidP="006778D2">
            <w:r w:rsidRPr="005E3ECC">
              <w:t>-0.1494</w:t>
            </w:r>
          </w:p>
        </w:tc>
      </w:tr>
      <w:tr w:rsidR="005E3ECC" w:rsidRPr="005E3ECC" w:rsidTr="00D84BE9">
        <w:trPr>
          <w:trHeight w:val="300"/>
        </w:trPr>
        <w:tc>
          <w:tcPr>
            <w:tcW w:w="2742" w:type="dxa"/>
            <w:tcBorders>
              <w:top w:val="nil"/>
              <w:left w:val="single" w:sz="4" w:space="0" w:color="auto"/>
              <w:bottom w:val="single" w:sz="4" w:space="0" w:color="auto"/>
              <w:right w:val="single" w:sz="4" w:space="0" w:color="auto"/>
            </w:tcBorders>
            <w:shd w:val="clear" w:color="auto" w:fill="auto"/>
            <w:vAlign w:val="center"/>
            <w:hideMark/>
          </w:tcPr>
          <w:p w:rsidR="005E3ECC" w:rsidRPr="005E3ECC" w:rsidRDefault="005E3ECC" w:rsidP="006778D2">
            <w:r w:rsidRPr="005E3ECC">
              <w:t>L2.lvl.EUGNEMUY</w:t>
            </w:r>
          </w:p>
        </w:tc>
        <w:tc>
          <w:tcPr>
            <w:tcW w:w="4940" w:type="dxa"/>
            <w:tcBorders>
              <w:top w:val="nil"/>
              <w:left w:val="nil"/>
              <w:bottom w:val="single" w:sz="4" w:space="0" w:color="auto"/>
              <w:right w:val="single" w:sz="4" w:space="0" w:color="auto"/>
            </w:tcBorders>
            <w:shd w:val="clear" w:color="auto" w:fill="auto"/>
            <w:vAlign w:val="center"/>
            <w:hideMark/>
          </w:tcPr>
          <w:p w:rsidR="005E3ECC" w:rsidRPr="005E3ECC" w:rsidRDefault="005E3ECC" w:rsidP="006778D2">
            <w:r w:rsidRPr="005E3ECC">
              <w:t>real GDP GA - Zone euro</w:t>
            </w:r>
          </w:p>
        </w:tc>
        <w:tc>
          <w:tcPr>
            <w:tcW w:w="1130" w:type="dxa"/>
            <w:tcBorders>
              <w:top w:val="nil"/>
              <w:left w:val="nil"/>
              <w:bottom w:val="single" w:sz="4" w:space="0" w:color="auto"/>
              <w:right w:val="single" w:sz="4" w:space="0" w:color="auto"/>
            </w:tcBorders>
            <w:shd w:val="clear" w:color="auto" w:fill="auto"/>
            <w:noWrap/>
            <w:vAlign w:val="center"/>
            <w:hideMark/>
          </w:tcPr>
          <w:p w:rsidR="005E3ECC" w:rsidRPr="005E3ECC" w:rsidRDefault="005E3ECC" w:rsidP="006778D2">
            <w:r w:rsidRPr="005E3ECC">
              <w:t>0.0229</w:t>
            </w:r>
          </w:p>
        </w:tc>
      </w:tr>
      <w:tr w:rsidR="005E3ECC" w:rsidRPr="005E3ECC" w:rsidTr="00D84BE9">
        <w:trPr>
          <w:trHeight w:val="300"/>
        </w:trPr>
        <w:tc>
          <w:tcPr>
            <w:tcW w:w="2742" w:type="dxa"/>
            <w:tcBorders>
              <w:top w:val="nil"/>
              <w:left w:val="single" w:sz="4" w:space="0" w:color="auto"/>
              <w:bottom w:val="single" w:sz="4" w:space="0" w:color="auto"/>
              <w:right w:val="single" w:sz="4" w:space="0" w:color="auto"/>
            </w:tcBorders>
            <w:shd w:val="clear" w:color="auto" w:fill="auto"/>
            <w:vAlign w:val="center"/>
            <w:hideMark/>
          </w:tcPr>
          <w:p w:rsidR="005E3ECC" w:rsidRPr="005E3ECC" w:rsidRDefault="005E3ECC" w:rsidP="006778D2">
            <w:r w:rsidRPr="005E3ECC">
              <w:t>L0.lvl.FDTR</w:t>
            </w:r>
          </w:p>
        </w:tc>
        <w:tc>
          <w:tcPr>
            <w:tcW w:w="4940" w:type="dxa"/>
            <w:tcBorders>
              <w:top w:val="nil"/>
              <w:left w:val="nil"/>
              <w:bottom w:val="single" w:sz="4" w:space="0" w:color="auto"/>
              <w:right w:val="single" w:sz="4" w:space="0" w:color="auto"/>
            </w:tcBorders>
            <w:shd w:val="clear" w:color="auto" w:fill="auto"/>
            <w:vAlign w:val="center"/>
            <w:hideMark/>
          </w:tcPr>
          <w:p w:rsidR="005E3ECC" w:rsidRPr="005E3ECC" w:rsidRDefault="005E3ECC" w:rsidP="006778D2">
            <w:r w:rsidRPr="005E3ECC">
              <w:t>Central Bank rate- US</w:t>
            </w:r>
          </w:p>
        </w:tc>
        <w:tc>
          <w:tcPr>
            <w:tcW w:w="1130" w:type="dxa"/>
            <w:tcBorders>
              <w:top w:val="nil"/>
              <w:left w:val="nil"/>
              <w:bottom w:val="single" w:sz="4" w:space="0" w:color="auto"/>
              <w:right w:val="single" w:sz="4" w:space="0" w:color="auto"/>
            </w:tcBorders>
            <w:shd w:val="clear" w:color="auto" w:fill="auto"/>
            <w:noWrap/>
            <w:vAlign w:val="center"/>
            <w:hideMark/>
          </w:tcPr>
          <w:p w:rsidR="005E3ECC" w:rsidRPr="005E3ECC" w:rsidRDefault="005E3ECC" w:rsidP="006778D2">
            <w:r w:rsidRPr="005E3ECC">
              <w:t>0.0229</w:t>
            </w:r>
          </w:p>
        </w:tc>
      </w:tr>
      <w:tr w:rsidR="005E3ECC" w:rsidRPr="005E3ECC" w:rsidTr="00D84BE9">
        <w:trPr>
          <w:trHeight w:val="600"/>
        </w:trPr>
        <w:tc>
          <w:tcPr>
            <w:tcW w:w="2742" w:type="dxa"/>
            <w:tcBorders>
              <w:top w:val="nil"/>
              <w:left w:val="single" w:sz="4" w:space="0" w:color="auto"/>
              <w:bottom w:val="single" w:sz="4" w:space="0" w:color="auto"/>
              <w:right w:val="single" w:sz="4" w:space="0" w:color="auto"/>
            </w:tcBorders>
            <w:shd w:val="clear" w:color="auto" w:fill="auto"/>
            <w:vAlign w:val="center"/>
            <w:hideMark/>
          </w:tcPr>
          <w:p w:rsidR="005E3ECC" w:rsidRPr="005E3ECC" w:rsidRDefault="005E3ECC" w:rsidP="006778D2">
            <w:r w:rsidRPr="005E3ECC">
              <w:t>L0.rdt.HPIMLEVL</w:t>
            </w:r>
          </w:p>
        </w:tc>
        <w:tc>
          <w:tcPr>
            <w:tcW w:w="4940" w:type="dxa"/>
            <w:tcBorders>
              <w:top w:val="nil"/>
              <w:left w:val="nil"/>
              <w:bottom w:val="single" w:sz="4" w:space="0" w:color="auto"/>
              <w:right w:val="single" w:sz="4" w:space="0" w:color="auto"/>
            </w:tcBorders>
            <w:shd w:val="clear" w:color="auto" w:fill="auto"/>
            <w:vAlign w:val="center"/>
            <w:hideMark/>
          </w:tcPr>
          <w:p w:rsidR="005E3ECC" w:rsidRPr="005E3ECC" w:rsidRDefault="005E3ECC" w:rsidP="006778D2">
            <w:r w:rsidRPr="005E3ECC">
              <w:t>Federal Housing Finance Agency US House Price Index Purchase Only</w:t>
            </w:r>
          </w:p>
        </w:tc>
        <w:tc>
          <w:tcPr>
            <w:tcW w:w="1130" w:type="dxa"/>
            <w:tcBorders>
              <w:top w:val="nil"/>
              <w:left w:val="nil"/>
              <w:bottom w:val="single" w:sz="4" w:space="0" w:color="auto"/>
              <w:right w:val="single" w:sz="4" w:space="0" w:color="auto"/>
            </w:tcBorders>
            <w:shd w:val="clear" w:color="auto" w:fill="auto"/>
            <w:noWrap/>
            <w:vAlign w:val="center"/>
            <w:hideMark/>
          </w:tcPr>
          <w:p w:rsidR="005E3ECC" w:rsidRPr="005E3ECC" w:rsidRDefault="005E3ECC" w:rsidP="006778D2">
            <w:r w:rsidRPr="005E3ECC">
              <w:t>-1.9313</w:t>
            </w:r>
          </w:p>
        </w:tc>
      </w:tr>
      <w:tr w:rsidR="005E3ECC" w:rsidRPr="005E3ECC" w:rsidTr="00D84BE9">
        <w:trPr>
          <w:trHeight w:val="300"/>
        </w:trPr>
        <w:tc>
          <w:tcPr>
            <w:tcW w:w="2742" w:type="dxa"/>
            <w:tcBorders>
              <w:top w:val="nil"/>
              <w:left w:val="single" w:sz="4" w:space="0" w:color="auto"/>
              <w:bottom w:val="single" w:sz="4" w:space="0" w:color="auto"/>
              <w:right w:val="single" w:sz="4" w:space="0" w:color="auto"/>
            </w:tcBorders>
            <w:shd w:val="clear" w:color="auto" w:fill="auto"/>
            <w:vAlign w:val="center"/>
            <w:hideMark/>
          </w:tcPr>
          <w:p w:rsidR="005E3ECC" w:rsidRPr="005E3ECC" w:rsidRDefault="005E3ECC" w:rsidP="006778D2">
            <w:r w:rsidRPr="005E3ECC">
              <w:t>L2.rdt.OCONTWLD</w:t>
            </w:r>
          </w:p>
        </w:tc>
        <w:tc>
          <w:tcPr>
            <w:tcW w:w="4940" w:type="dxa"/>
            <w:tcBorders>
              <w:top w:val="nil"/>
              <w:left w:val="nil"/>
              <w:bottom w:val="single" w:sz="4" w:space="0" w:color="auto"/>
              <w:right w:val="single" w:sz="4" w:space="0" w:color="auto"/>
            </w:tcBorders>
            <w:shd w:val="clear" w:color="auto" w:fill="auto"/>
            <w:vAlign w:val="center"/>
            <w:hideMark/>
          </w:tcPr>
          <w:p w:rsidR="005E3ECC" w:rsidRPr="005E3ECC" w:rsidRDefault="005E3ECC" w:rsidP="006778D2">
            <w:r w:rsidRPr="005E3ECC">
              <w:t>Oil world consumption</w:t>
            </w:r>
          </w:p>
        </w:tc>
        <w:tc>
          <w:tcPr>
            <w:tcW w:w="1130" w:type="dxa"/>
            <w:tcBorders>
              <w:top w:val="nil"/>
              <w:left w:val="nil"/>
              <w:bottom w:val="single" w:sz="4" w:space="0" w:color="auto"/>
              <w:right w:val="single" w:sz="4" w:space="0" w:color="auto"/>
            </w:tcBorders>
            <w:shd w:val="clear" w:color="auto" w:fill="auto"/>
            <w:noWrap/>
            <w:vAlign w:val="center"/>
            <w:hideMark/>
          </w:tcPr>
          <w:p w:rsidR="005E3ECC" w:rsidRPr="005E3ECC" w:rsidRDefault="005E3ECC" w:rsidP="006778D2">
            <w:r w:rsidRPr="005E3ECC">
              <w:t>1.3871</w:t>
            </w:r>
          </w:p>
        </w:tc>
      </w:tr>
      <w:tr w:rsidR="005E3ECC" w:rsidRPr="005E3ECC" w:rsidTr="00D84BE9">
        <w:trPr>
          <w:trHeight w:val="300"/>
        </w:trPr>
        <w:tc>
          <w:tcPr>
            <w:tcW w:w="2742" w:type="dxa"/>
            <w:tcBorders>
              <w:top w:val="nil"/>
              <w:left w:val="single" w:sz="4" w:space="0" w:color="auto"/>
              <w:bottom w:val="single" w:sz="4" w:space="0" w:color="auto"/>
              <w:right w:val="single" w:sz="4" w:space="0" w:color="auto"/>
            </w:tcBorders>
            <w:shd w:val="clear" w:color="auto" w:fill="auto"/>
            <w:vAlign w:val="center"/>
            <w:hideMark/>
          </w:tcPr>
          <w:p w:rsidR="005E3ECC" w:rsidRPr="005E3ECC" w:rsidRDefault="005E3ECC" w:rsidP="006778D2">
            <w:r w:rsidRPr="005E3ECC">
              <w:t>L1.lvl.tedSpread</w:t>
            </w:r>
          </w:p>
        </w:tc>
        <w:tc>
          <w:tcPr>
            <w:tcW w:w="4940" w:type="dxa"/>
            <w:tcBorders>
              <w:top w:val="nil"/>
              <w:left w:val="nil"/>
              <w:bottom w:val="single" w:sz="4" w:space="0" w:color="auto"/>
              <w:right w:val="single" w:sz="4" w:space="0" w:color="auto"/>
            </w:tcBorders>
            <w:shd w:val="clear" w:color="auto" w:fill="auto"/>
            <w:vAlign w:val="center"/>
            <w:hideMark/>
          </w:tcPr>
          <w:p w:rsidR="005E3ECC" w:rsidRPr="005E3ECC" w:rsidRDefault="005E3ECC" w:rsidP="006778D2">
            <w:r w:rsidRPr="005E3ECC">
              <w:t>Spread between Libor and government rates 3M</w:t>
            </w:r>
          </w:p>
        </w:tc>
        <w:tc>
          <w:tcPr>
            <w:tcW w:w="1130" w:type="dxa"/>
            <w:tcBorders>
              <w:top w:val="nil"/>
              <w:left w:val="nil"/>
              <w:bottom w:val="single" w:sz="4" w:space="0" w:color="auto"/>
              <w:right w:val="single" w:sz="4" w:space="0" w:color="auto"/>
            </w:tcBorders>
            <w:shd w:val="clear" w:color="auto" w:fill="auto"/>
            <w:noWrap/>
            <w:vAlign w:val="center"/>
            <w:hideMark/>
          </w:tcPr>
          <w:p w:rsidR="005E3ECC" w:rsidRPr="005E3ECC" w:rsidRDefault="005E3ECC" w:rsidP="006778D2">
            <w:r w:rsidRPr="005E3ECC">
              <w:t>0.0298</w:t>
            </w:r>
          </w:p>
        </w:tc>
      </w:tr>
      <w:tr w:rsidR="005E3ECC" w:rsidRPr="005E3ECC" w:rsidTr="00D84BE9">
        <w:trPr>
          <w:trHeight w:val="300"/>
        </w:trPr>
        <w:tc>
          <w:tcPr>
            <w:tcW w:w="2742" w:type="dxa"/>
            <w:tcBorders>
              <w:top w:val="nil"/>
              <w:left w:val="single" w:sz="4" w:space="0" w:color="auto"/>
              <w:bottom w:val="single" w:sz="4" w:space="0" w:color="auto"/>
              <w:right w:val="single" w:sz="4" w:space="0" w:color="auto"/>
            </w:tcBorders>
            <w:shd w:val="clear" w:color="auto" w:fill="auto"/>
            <w:vAlign w:val="center"/>
            <w:hideMark/>
          </w:tcPr>
          <w:p w:rsidR="005E3ECC" w:rsidRPr="005E3ECC" w:rsidRDefault="005E3ECC" w:rsidP="006778D2">
            <w:r w:rsidRPr="005E3ECC">
              <w:t>L2.lvl.US0003M</w:t>
            </w:r>
          </w:p>
        </w:tc>
        <w:tc>
          <w:tcPr>
            <w:tcW w:w="4940" w:type="dxa"/>
            <w:tcBorders>
              <w:top w:val="nil"/>
              <w:left w:val="nil"/>
              <w:bottom w:val="single" w:sz="4" w:space="0" w:color="auto"/>
              <w:right w:val="single" w:sz="4" w:space="0" w:color="auto"/>
            </w:tcBorders>
            <w:shd w:val="clear" w:color="auto" w:fill="auto"/>
            <w:vAlign w:val="center"/>
            <w:hideMark/>
          </w:tcPr>
          <w:p w:rsidR="005E3ECC" w:rsidRPr="005E3ECC" w:rsidRDefault="005E3ECC" w:rsidP="006778D2">
            <w:r w:rsidRPr="005E3ECC">
              <w:t>US Libor 3 month</w:t>
            </w:r>
          </w:p>
        </w:tc>
        <w:tc>
          <w:tcPr>
            <w:tcW w:w="1130" w:type="dxa"/>
            <w:tcBorders>
              <w:top w:val="nil"/>
              <w:left w:val="nil"/>
              <w:bottom w:val="single" w:sz="4" w:space="0" w:color="auto"/>
              <w:right w:val="single" w:sz="4" w:space="0" w:color="auto"/>
            </w:tcBorders>
            <w:shd w:val="clear" w:color="auto" w:fill="auto"/>
            <w:noWrap/>
            <w:vAlign w:val="center"/>
            <w:hideMark/>
          </w:tcPr>
          <w:p w:rsidR="005E3ECC" w:rsidRPr="005E3ECC" w:rsidRDefault="005E3ECC" w:rsidP="006778D2">
            <w:r w:rsidRPr="005E3ECC">
              <w:t>0.0061</w:t>
            </w:r>
          </w:p>
        </w:tc>
      </w:tr>
      <w:tr w:rsidR="005E3ECC" w:rsidRPr="005E3ECC" w:rsidTr="00D84BE9">
        <w:trPr>
          <w:trHeight w:val="600"/>
        </w:trPr>
        <w:tc>
          <w:tcPr>
            <w:tcW w:w="2742" w:type="dxa"/>
            <w:tcBorders>
              <w:top w:val="nil"/>
              <w:left w:val="single" w:sz="4" w:space="0" w:color="auto"/>
              <w:bottom w:val="single" w:sz="4" w:space="0" w:color="auto"/>
              <w:right w:val="single" w:sz="4" w:space="0" w:color="auto"/>
            </w:tcBorders>
            <w:shd w:val="clear" w:color="auto" w:fill="auto"/>
            <w:vAlign w:val="center"/>
            <w:hideMark/>
          </w:tcPr>
          <w:p w:rsidR="005E3ECC" w:rsidRPr="005E3ECC" w:rsidRDefault="005E3ECC" w:rsidP="006778D2">
            <w:r w:rsidRPr="005E3ECC">
              <w:t>L1.rdt.H15T3M</w:t>
            </w:r>
          </w:p>
        </w:tc>
        <w:tc>
          <w:tcPr>
            <w:tcW w:w="4940" w:type="dxa"/>
            <w:tcBorders>
              <w:top w:val="nil"/>
              <w:left w:val="nil"/>
              <w:bottom w:val="single" w:sz="4" w:space="0" w:color="auto"/>
              <w:right w:val="single" w:sz="4" w:space="0" w:color="auto"/>
            </w:tcBorders>
            <w:shd w:val="clear" w:color="auto" w:fill="auto"/>
            <w:vAlign w:val="center"/>
            <w:hideMark/>
          </w:tcPr>
          <w:p w:rsidR="005E3ECC" w:rsidRPr="005E3ECC" w:rsidRDefault="005E3ECC" w:rsidP="006778D2">
            <w:r w:rsidRPr="005E3ECC">
              <w:t>US Treasury Yield Curve Rate T Note Constant Maturity 3 Month</w:t>
            </w:r>
          </w:p>
        </w:tc>
        <w:tc>
          <w:tcPr>
            <w:tcW w:w="1130" w:type="dxa"/>
            <w:tcBorders>
              <w:top w:val="nil"/>
              <w:left w:val="nil"/>
              <w:bottom w:val="single" w:sz="4" w:space="0" w:color="auto"/>
              <w:right w:val="single" w:sz="4" w:space="0" w:color="auto"/>
            </w:tcBorders>
            <w:shd w:val="clear" w:color="auto" w:fill="auto"/>
            <w:noWrap/>
            <w:vAlign w:val="center"/>
            <w:hideMark/>
          </w:tcPr>
          <w:p w:rsidR="005E3ECC" w:rsidRPr="005E3ECC" w:rsidRDefault="005E3ECC" w:rsidP="006778D2">
            <w:r w:rsidRPr="005E3ECC">
              <w:t>0.0297</w:t>
            </w:r>
          </w:p>
        </w:tc>
      </w:tr>
      <w:tr w:rsidR="005E3ECC" w:rsidRPr="005E3ECC" w:rsidTr="00D84BE9">
        <w:trPr>
          <w:trHeight w:val="300"/>
        </w:trPr>
        <w:tc>
          <w:tcPr>
            <w:tcW w:w="2742" w:type="dxa"/>
            <w:tcBorders>
              <w:top w:val="nil"/>
              <w:left w:val="single" w:sz="4" w:space="0" w:color="auto"/>
              <w:bottom w:val="single" w:sz="4" w:space="0" w:color="auto"/>
              <w:right w:val="single" w:sz="4" w:space="0" w:color="auto"/>
            </w:tcBorders>
            <w:shd w:val="clear" w:color="auto" w:fill="auto"/>
            <w:vAlign w:val="center"/>
            <w:hideMark/>
          </w:tcPr>
          <w:p w:rsidR="005E3ECC" w:rsidRPr="005E3ECC" w:rsidRDefault="005E3ECC" w:rsidP="006778D2">
            <w:r w:rsidRPr="005E3ECC">
              <w:t>L0.lvl.CNFREXPY</w:t>
            </w:r>
          </w:p>
        </w:tc>
        <w:tc>
          <w:tcPr>
            <w:tcW w:w="4940" w:type="dxa"/>
            <w:tcBorders>
              <w:top w:val="nil"/>
              <w:left w:val="nil"/>
              <w:bottom w:val="single" w:sz="4" w:space="0" w:color="auto"/>
              <w:right w:val="single" w:sz="4" w:space="0" w:color="auto"/>
            </w:tcBorders>
            <w:shd w:val="clear" w:color="auto" w:fill="auto"/>
            <w:vAlign w:val="center"/>
            <w:hideMark/>
          </w:tcPr>
          <w:p w:rsidR="005E3ECC" w:rsidRPr="005E3ECC" w:rsidRDefault="005E3ECC" w:rsidP="006778D2">
            <w:r w:rsidRPr="005E3ECC">
              <w:t xml:space="preserve">China Export Trade (Annual </w:t>
            </w:r>
            <w:proofErr w:type="spellStart"/>
            <w:r w:rsidRPr="005E3ECC">
              <w:t>YoY</w:t>
            </w:r>
            <w:proofErr w:type="spellEnd"/>
            <w:r w:rsidRPr="005E3ECC">
              <w:t xml:space="preserve"> %)</w:t>
            </w:r>
          </w:p>
        </w:tc>
        <w:tc>
          <w:tcPr>
            <w:tcW w:w="1130" w:type="dxa"/>
            <w:tcBorders>
              <w:top w:val="nil"/>
              <w:left w:val="nil"/>
              <w:bottom w:val="single" w:sz="4" w:space="0" w:color="auto"/>
              <w:right w:val="single" w:sz="4" w:space="0" w:color="auto"/>
            </w:tcBorders>
            <w:shd w:val="clear" w:color="auto" w:fill="auto"/>
            <w:noWrap/>
            <w:vAlign w:val="center"/>
            <w:hideMark/>
          </w:tcPr>
          <w:p w:rsidR="005E3ECC" w:rsidRPr="005E3ECC" w:rsidRDefault="005E3ECC" w:rsidP="006778D2">
            <w:r w:rsidRPr="005E3ECC">
              <w:t>0.0011</w:t>
            </w:r>
          </w:p>
        </w:tc>
      </w:tr>
      <w:tr w:rsidR="005E3ECC" w:rsidRPr="005E3ECC" w:rsidTr="00D84BE9">
        <w:trPr>
          <w:trHeight w:val="300"/>
        </w:trPr>
        <w:tc>
          <w:tcPr>
            <w:tcW w:w="2742" w:type="dxa"/>
            <w:tcBorders>
              <w:top w:val="nil"/>
              <w:left w:val="single" w:sz="4" w:space="0" w:color="auto"/>
              <w:bottom w:val="single" w:sz="4" w:space="0" w:color="auto"/>
              <w:right w:val="single" w:sz="4" w:space="0" w:color="auto"/>
            </w:tcBorders>
            <w:shd w:val="clear" w:color="auto" w:fill="auto"/>
            <w:vAlign w:val="center"/>
            <w:hideMark/>
          </w:tcPr>
          <w:p w:rsidR="005E3ECC" w:rsidRPr="005E3ECC" w:rsidRDefault="005E3ECC" w:rsidP="006778D2">
            <w:r w:rsidRPr="005E3ECC">
              <w:t>L1.lvl.US0003M</w:t>
            </w:r>
          </w:p>
        </w:tc>
        <w:tc>
          <w:tcPr>
            <w:tcW w:w="4940" w:type="dxa"/>
            <w:tcBorders>
              <w:top w:val="nil"/>
              <w:left w:val="nil"/>
              <w:bottom w:val="single" w:sz="4" w:space="0" w:color="auto"/>
              <w:right w:val="single" w:sz="4" w:space="0" w:color="auto"/>
            </w:tcBorders>
            <w:shd w:val="clear" w:color="auto" w:fill="auto"/>
            <w:vAlign w:val="center"/>
            <w:hideMark/>
          </w:tcPr>
          <w:p w:rsidR="005E3ECC" w:rsidRPr="005E3ECC" w:rsidRDefault="005E3ECC" w:rsidP="006778D2">
            <w:r w:rsidRPr="005E3ECC">
              <w:t>US Libor 3 month</w:t>
            </w:r>
          </w:p>
        </w:tc>
        <w:tc>
          <w:tcPr>
            <w:tcW w:w="1130" w:type="dxa"/>
            <w:tcBorders>
              <w:top w:val="nil"/>
              <w:left w:val="nil"/>
              <w:bottom w:val="single" w:sz="4" w:space="0" w:color="auto"/>
              <w:right w:val="single" w:sz="4" w:space="0" w:color="auto"/>
            </w:tcBorders>
            <w:shd w:val="clear" w:color="auto" w:fill="auto"/>
            <w:noWrap/>
            <w:vAlign w:val="center"/>
            <w:hideMark/>
          </w:tcPr>
          <w:p w:rsidR="005E3ECC" w:rsidRPr="005E3ECC" w:rsidRDefault="005E3ECC" w:rsidP="006778D2">
            <w:r w:rsidRPr="005E3ECC">
              <w:t>0.0068</w:t>
            </w:r>
          </w:p>
        </w:tc>
      </w:tr>
      <w:tr w:rsidR="005E3ECC" w:rsidRPr="005E3ECC" w:rsidTr="00D84BE9">
        <w:trPr>
          <w:trHeight w:val="300"/>
        </w:trPr>
        <w:tc>
          <w:tcPr>
            <w:tcW w:w="2742" w:type="dxa"/>
            <w:tcBorders>
              <w:top w:val="nil"/>
              <w:left w:val="single" w:sz="4" w:space="0" w:color="auto"/>
              <w:bottom w:val="single" w:sz="4" w:space="0" w:color="auto"/>
              <w:right w:val="single" w:sz="4" w:space="0" w:color="auto"/>
            </w:tcBorders>
            <w:shd w:val="clear" w:color="auto" w:fill="auto"/>
            <w:vAlign w:val="center"/>
            <w:hideMark/>
          </w:tcPr>
          <w:p w:rsidR="005E3ECC" w:rsidRPr="005E3ECC" w:rsidRDefault="005E3ECC" w:rsidP="006778D2">
            <w:r w:rsidRPr="005E3ECC">
              <w:t>L0.rdt.SPX</w:t>
            </w:r>
          </w:p>
        </w:tc>
        <w:tc>
          <w:tcPr>
            <w:tcW w:w="4940" w:type="dxa"/>
            <w:tcBorders>
              <w:top w:val="nil"/>
              <w:left w:val="nil"/>
              <w:bottom w:val="single" w:sz="4" w:space="0" w:color="auto"/>
              <w:right w:val="single" w:sz="4" w:space="0" w:color="auto"/>
            </w:tcBorders>
            <w:shd w:val="clear" w:color="auto" w:fill="auto"/>
            <w:vAlign w:val="center"/>
            <w:hideMark/>
          </w:tcPr>
          <w:p w:rsidR="005E3ECC" w:rsidRPr="005E3ECC" w:rsidRDefault="005E3ECC" w:rsidP="006778D2">
            <w:r w:rsidRPr="005E3ECC">
              <w:t>S&amp;P 500</w:t>
            </w:r>
          </w:p>
        </w:tc>
        <w:tc>
          <w:tcPr>
            <w:tcW w:w="1130" w:type="dxa"/>
            <w:tcBorders>
              <w:top w:val="nil"/>
              <w:left w:val="nil"/>
              <w:bottom w:val="single" w:sz="4" w:space="0" w:color="auto"/>
              <w:right w:val="single" w:sz="4" w:space="0" w:color="auto"/>
            </w:tcBorders>
            <w:shd w:val="clear" w:color="auto" w:fill="auto"/>
            <w:noWrap/>
            <w:vAlign w:val="center"/>
            <w:hideMark/>
          </w:tcPr>
          <w:p w:rsidR="005E3ECC" w:rsidRPr="005E3ECC" w:rsidRDefault="005E3ECC" w:rsidP="006778D2">
            <w:r w:rsidRPr="005E3ECC">
              <w:t>0.1366</w:t>
            </w:r>
          </w:p>
        </w:tc>
      </w:tr>
      <w:tr w:rsidR="005E3ECC" w:rsidRPr="005E3ECC" w:rsidTr="00D84BE9">
        <w:trPr>
          <w:trHeight w:val="300"/>
        </w:trPr>
        <w:tc>
          <w:tcPr>
            <w:tcW w:w="2742" w:type="dxa"/>
            <w:tcBorders>
              <w:top w:val="nil"/>
              <w:left w:val="single" w:sz="4" w:space="0" w:color="auto"/>
              <w:bottom w:val="single" w:sz="4" w:space="0" w:color="auto"/>
              <w:right w:val="single" w:sz="4" w:space="0" w:color="auto"/>
            </w:tcBorders>
            <w:shd w:val="clear" w:color="auto" w:fill="auto"/>
            <w:vAlign w:val="center"/>
            <w:hideMark/>
          </w:tcPr>
          <w:p w:rsidR="005E3ECC" w:rsidRPr="005E3ECC" w:rsidRDefault="005E3ECC" w:rsidP="006778D2">
            <w:r w:rsidRPr="005E3ECC">
              <w:t>L1.rdt.GFRN10</w:t>
            </w:r>
          </w:p>
        </w:tc>
        <w:tc>
          <w:tcPr>
            <w:tcW w:w="4940" w:type="dxa"/>
            <w:tcBorders>
              <w:top w:val="nil"/>
              <w:left w:val="nil"/>
              <w:bottom w:val="single" w:sz="4" w:space="0" w:color="auto"/>
              <w:right w:val="single" w:sz="4" w:space="0" w:color="auto"/>
            </w:tcBorders>
            <w:shd w:val="clear" w:color="auto" w:fill="auto"/>
            <w:vAlign w:val="center"/>
            <w:hideMark/>
          </w:tcPr>
          <w:p w:rsidR="005E3ECC" w:rsidRPr="0048279D" w:rsidRDefault="005E3ECC" w:rsidP="006778D2">
            <w:pPr>
              <w:rPr>
                <w:lang w:val="fr-FR"/>
              </w:rPr>
            </w:pPr>
            <w:r w:rsidRPr="0048279D">
              <w:rPr>
                <w:lang w:val="fr-FR"/>
              </w:rPr>
              <w:t xml:space="preserve">France </w:t>
            </w:r>
            <w:proofErr w:type="spellStart"/>
            <w:r w:rsidRPr="0048279D">
              <w:rPr>
                <w:lang w:val="fr-FR"/>
              </w:rPr>
              <w:t>Govt</w:t>
            </w:r>
            <w:proofErr w:type="spellEnd"/>
            <w:r w:rsidRPr="0048279D">
              <w:rPr>
                <w:lang w:val="fr-FR"/>
              </w:rPr>
              <w:t xml:space="preserve"> </w:t>
            </w:r>
            <w:proofErr w:type="spellStart"/>
            <w:r w:rsidRPr="0048279D">
              <w:rPr>
                <w:lang w:val="fr-FR"/>
              </w:rPr>
              <w:t>Oats</w:t>
            </w:r>
            <w:proofErr w:type="spellEnd"/>
            <w:r w:rsidRPr="0048279D">
              <w:rPr>
                <w:lang w:val="fr-FR"/>
              </w:rPr>
              <w:t xml:space="preserve"> </w:t>
            </w:r>
            <w:proofErr w:type="spellStart"/>
            <w:r w:rsidRPr="0048279D">
              <w:rPr>
                <w:lang w:val="fr-FR"/>
              </w:rPr>
              <w:t>Btan</w:t>
            </w:r>
            <w:proofErr w:type="spellEnd"/>
            <w:r w:rsidRPr="0048279D">
              <w:rPr>
                <w:lang w:val="fr-FR"/>
              </w:rPr>
              <w:t xml:space="preserve"> 10 Y</w:t>
            </w:r>
          </w:p>
        </w:tc>
        <w:tc>
          <w:tcPr>
            <w:tcW w:w="1130" w:type="dxa"/>
            <w:tcBorders>
              <w:top w:val="nil"/>
              <w:left w:val="nil"/>
              <w:bottom w:val="single" w:sz="4" w:space="0" w:color="auto"/>
              <w:right w:val="single" w:sz="4" w:space="0" w:color="auto"/>
            </w:tcBorders>
            <w:shd w:val="clear" w:color="auto" w:fill="auto"/>
            <w:noWrap/>
            <w:vAlign w:val="center"/>
            <w:hideMark/>
          </w:tcPr>
          <w:p w:rsidR="005E3ECC" w:rsidRPr="005E3ECC" w:rsidRDefault="005E3ECC" w:rsidP="006778D2">
            <w:r w:rsidRPr="005E3ECC">
              <w:t>0.0326</w:t>
            </w:r>
          </w:p>
        </w:tc>
      </w:tr>
      <w:tr w:rsidR="005E3ECC" w:rsidRPr="005E3ECC" w:rsidTr="00D84BE9">
        <w:trPr>
          <w:trHeight w:val="600"/>
        </w:trPr>
        <w:tc>
          <w:tcPr>
            <w:tcW w:w="2742" w:type="dxa"/>
            <w:tcBorders>
              <w:top w:val="nil"/>
              <w:left w:val="single" w:sz="4" w:space="0" w:color="auto"/>
              <w:bottom w:val="single" w:sz="4" w:space="0" w:color="auto"/>
              <w:right w:val="single" w:sz="4" w:space="0" w:color="auto"/>
            </w:tcBorders>
            <w:shd w:val="clear" w:color="auto" w:fill="auto"/>
            <w:vAlign w:val="center"/>
            <w:hideMark/>
          </w:tcPr>
          <w:p w:rsidR="005E3ECC" w:rsidRPr="005E3ECC" w:rsidRDefault="005E3ECC" w:rsidP="006778D2">
            <w:r w:rsidRPr="005E3ECC">
              <w:t>L2.rdt.UMRTEMU</w:t>
            </w:r>
          </w:p>
        </w:tc>
        <w:tc>
          <w:tcPr>
            <w:tcW w:w="4940" w:type="dxa"/>
            <w:tcBorders>
              <w:top w:val="nil"/>
              <w:left w:val="nil"/>
              <w:bottom w:val="single" w:sz="4" w:space="0" w:color="auto"/>
              <w:right w:val="single" w:sz="4" w:space="0" w:color="auto"/>
            </w:tcBorders>
            <w:shd w:val="clear" w:color="auto" w:fill="auto"/>
            <w:vAlign w:val="center"/>
            <w:hideMark/>
          </w:tcPr>
          <w:p w:rsidR="005E3ECC" w:rsidRPr="005E3ECC" w:rsidRDefault="005E3ECC" w:rsidP="006778D2">
            <w:r w:rsidRPr="005E3ECC">
              <w:t>unemployment rate seasonally adjusted - Zone euro</w:t>
            </w:r>
          </w:p>
        </w:tc>
        <w:tc>
          <w:tcPr>
            <w:tcW w:w="1130" w:type="dxa"/>
            <w:tcBorders>
              <w:top w:val="nil"/>
              <w:left w:val="nil"/>
              <w:bottom w:val="single" w:sz="4" w:space="0" w:color="auto"/>
              <w:right w:val="single" w:sz="4" w:space="0" w:color="auto"/>
            </w:tcBorders>
            <w:shd w:val="clear" w:color="auto" w:fill="auto"/>
            <w:noWrap/>
            <w:vAlign w:val="center"/>
            <w:hideMark/>
          </w:tcPr>
          <w:p w:rsidR="005E3ECC" w:rsidRPr="005E3ECC" w:rsidRDefault="005E3ECC" w:rsidP="006778D2">
            <w:r w:rsidRPr="005E3ECC">
              <w:t>-0.2396</w:t>
            </w:r>
          </w:p>
        </w:tc>
      </w:tr>
      <w:tr w:rsidR="005E3ECC" w:rsidRPr="005E3ECC" w:rsidTr="00D84BE9">
        <w:trPr>
          <w:trHeight w:val="300"/>
        </w:trPr>
        <w:tc>
          <w:tcPr>
            <w:tcW w:w="2742" w:type="dxa"/>
            <w:tcBorders>
              <w:top w:val="nil"/>
              <w:left w:val="single" w:sz="4" w:space="0" w:color="auto"/>
              <w:bottom w:val="single" w:sz="4" w:space="0" w:color="auto"/>
              <w:right w:val="single" w:sz="4" w:space="0" w:color="auto"/>
            </w:tcBorders>
            <w:shd w:val="clear" w:color="auto" w:fill="auto"/>
            <w:vAlign w:val="center"/>
            <w:hideMark/>
          </w:tcPr>
          <w:p w:rsidR="005E3ECC" w:rsidRPr="005E3ECC" w:rsidRDefault="005E3ECC" w:rsidP="006778D2">
            <w:r w:rsidRPr="005E3ECC">
              <w:t>L1.rdt.FRGEGDPY</w:t>
            </w:r>
          </w:p>
        </w:tc>
        <w:tc>
          <w:tcPr>
            <w:tcW w:w="4940" w:type="dxa"/>
            <w:tcBorders>
              <w:top w:val="nil"/>
              <w:left w:val="nil"/>
              <w:bottom w:val="single" w:sz="4" w:space="0" w:color="auto"/>
              <w:right w:val="single" w:sz="4" w:space="0" w:color="auto"/>
            </w:tcBorders>
            <w:shd w:val="clear" w:color="auto" w:fill="auto"/>
            <w:vAlign w:val="center"/>
            <w:hideMark/>
          </w:tcPr>
          <w:p w:rsidR="005E3ECC" w:rsidRPr="005E3ECC" w:rsidRDefault="005E3ECC" w:rsidP="006778D2">
            <w:r w:rsidRPr="005E3ECC">
              <w:t xml:space="preserve">real GDP GA </w:t>
            </w:r>
            <w:r w:rsidR="00F20AC4">
              <w:t>–</w:t>
            </w:r>
            <w:r w:rsidRPr="005E3ECC">
              <w:t xml:space="preserve"> France</w:t>
            </w:r>
          </w:p>
        </w:tc>
        <w:tc>
          <w:tcPr>
            <w:tcW w:w="1130" w:type="dxa"/>
            <w:tcBorders>
              <w:top w:val="nil"/>
              <w:left w:val="nil"/>
              <w:bottom w:val="single" w:sz="4" w:space="0" w:color="auto"/>
              <w:right w:val="single" w:sz="4" w:space="0" w:color="auto"/>
            </w:tcBorders>
            <w:shd w:val="clear" w:color="auto" w:fill="auto"/>
            <w:noWrap/>
            <w:vAlign w:val="center"/>
            <w:hideMark/>
          </w:tcPr>
          <w:p w:rsidR="005E3ECC" w:rsidRPr="005E3ECC" w:rsidRDefault="005E3ECC" w:rsidP="006778D2">
            <w:r w:rsidRPr="005E3ECC">
              <w:t>0.0549</w:t>
            </w:r>
          </w:p>
        </w:tc>
      </w:tr>
      <w:tr w:rsidR="005E3ECC" w:rsidRPr="005E3ECC" w:rsidTr="00D84BE9">
        <w:trPr>
          <w:trHeight w:val="300"/>
        </w:trPr>
        <w:tc>
          <w:tcPr>
            <w:tcW w:w="2742" w:type="dxa"/>
            <w:tcBorders>
              <w:top w:val="nil"/>
              <w:left w:val="single" w:sz="4" w:space="0" w:color="auto"/>
              <w:bottom w:val="single" w:sz="4" w:space="0" w:color="auto"/>
              <w:right w:val="single" w:sz="4" w:space="0" w:color="auto"/>
            </w:tcBorders>
            <w:shd w:val="clear" w:color="auto" w:fill="auto"/>
            <w:vAlign w:val="center"/>
            <w:hideMark/>
          </w:tcPr>
          <w:p w:rsidR="005E3ECC" w:rsidRPr="005E3ECC" w:rsidRDefault="005E3ECC" w:rsidP="006778D2">
            <w:r w:rsidRPr="005E3ECC">
              <w:t>L0.rdt.FDTR</w:t>
            </w:r>
          </w:p>
        </w:tc>
        <w:tc>
          <w:tcPr>
            <w:tcW w:w="4940" w:type="dxa"/>
            <w:tcBorders>
              <w:top w:val="nil"/>
              <w:left w:val="nil"/>
              <w:bottom w:val="single" w:sz="4" w:space="0" w:color="auto"/>
              <w:right w:val="single" w:sz="4" w:space="0" w:color="auto"/>
            </w:tcBorders>
            <w:shd w:val="clear" w:color="auto" w:fill="auto"/>
            <w:vAlign w:val="center"/>
            <w:hideMark/>
          </w:tcPr>
          <w:p w:rsidR="005E3ECC" w:rsidRPr="005E3ECC" w:rsidRDefault="005E3ECC" w:rsidP="006778D2">
            <w:r w:rsidRPr="005E3ECC">
              <w:t>Central Bank rate- US</w:t>
            </w:r>
          </w:p>
        </w:tc>
        <w:tc>
          <w:tcPr>
            <w:tcW w:w="1130" w:type="dxa"/>
            <w:tcBorders>
              <w:top w:val="nil"/>
              <w:left w:val="nil"/>
              <w:bottom w:val="single" w:sz="4" w:space="0" w:color="auto"/>
              <w:right w:val="single" w:sz="4" w:space="0" w:color="auto"/>
            </w:tcBorders>
            <w:shd w:val="clear" w:color="auto" w:fill="auto"/>
            <w:noWrap/>
            <w:vAlign w:val="center"/>
            <w:hideMark/>
          </w:tcPr>
          <w:p w:rsidR="005E3ECC" w:rsidRPr="005E3ECC" w:rsidRDefault="005E3ECC" w:rsidP="006778D2">
            <w:r w:rsidRPr="005E3ECC">
              <w:t>-0.0259</w:t>
            </w:r>
          </w:p>
        </w:tc>
      </w:tr>
      <w:tr w:rsidR="005E3ECC" w:rsidRPr="005E3ECC" w:rsidTr="00D84BE9">
        <w:trPr>
          <w:trHeight w:val="300"/>
        </w:trPr>
        <w:tc>
          <w:tcPr>
            <w:tcW w:w="2742" w:type="dxa"/>
            <w:tcBorders>
              <w:top w:val="nil"/>
              <w:left w:val="single" w:sz="4" w:space="0" w:color="auto"/>
              <w:bottom w:val="single" w:sz="4" w:space="0" w:color="auto"/>
              <w:right w:val="single" w:sz="4" w:space="0" w:color="auto"/>
            </w:tcBorders>
            <w:shd w:val="clear" w:color="auto" w:fill="auto"/>
            <w:vAlign w:val="center"/>
            <w:hideMark/>
          </w:tcPr>
          <w:p w:rsidR="005E3ECC" w:rsidRPr="005E3ECC" w:rsidRDefault="005E3ECC" w:rsidP="006778D2">
            <w:r w:rsidRPr="005E3ECC">
              <w:t>L0.rdt.GDP.CYOY</w:t>
            </w:r>
          </w:p>
        </w:tc>
        <w:tc>
          <w:tcPr>
            <w:tcW w:w="4940" w:type="dxa"/>
            <w:tcBorders>
              <w:top w:val="nil"/>
              <w:left w:val="nil"/>
              <w:bottom w:val="single" w:sz="4" w:space="0" w:color="auto"/>
              <w:right w:val="single" w:sz="4" w:space="0" w:color="auto"/>
            </w:tcBorders>
            <w:shd w:val="clear" w:color="auto" w:fill="auto"/>
            <w:vAlign w:val="center"/>
            <w:hideMark/>
          </w:tcPr>
          <w:p w:rsidR="005E3ECC" w:rsidRPr="005E3ECC" w:rsidRDefault="005E3ECC" w:rsidP="006778D2">
            <w:r w:rsidRPr="005E3ECC">
              <w:t xml:space="preserve">real GDP GA </w:t>
            </w:r>
            <w:r w:rsidR="00F20AC4">
              <w:t>–</w:t>
            </w:r>
            <w:r w:rsidRPr="005E3ECC">
              <w:t xml:space="preserve"> US</w:t>
            </w:r>
          </w:p>
        </w:tc>
        <w:tc>
          <w:tcPr>
            <w:tcW w:w="1130" w:type="dxa"/>
            <w:tcBorders>
              <w:top w:val="nil"/>
              <w:left w:val="nil"/>
              <w:bottom w:val="single" w:sz="4" w:space="0" w:color="auto"/>
              <w:right w:val="single" w:sz="4" w:space="0" w:color="auto"/>
            </w:tcBorders>
            <w:shd w:val="clear" w:color="auto" w:fill="auto"/>
            <w:noWrap/>
            <w:vAlign w:val="center"/>
            <w:hideMark/>
          </w:tcPr>
          <w:p w:rsidR="005E3ECC" w:rsidRPr="005E3ECC" w:rsidRDefault="005E3ECC" w:rsidP="006778D2">
            <w:r w:rsidRPr="005E3ECC">
              <w:t>0.0319</w:t>
            </w:r>
          </w:p>
        </w:tc>
      </w:tr>
      <w:tr w:rsidR="005E3ECC" w:rsidRPr="005E3ECC" w:rsidTr="00D84BE9">
        <w:trPr>
          <w:trHeight w:val="300"/>
        </w:trPr>
        <w:tc>
          <w:tcPr>
            <w:tcW w:w="2742" w:type="dxa"/>
            <w:tcBorders>
              <w:top w:val="nil"/>
              <w:left w:val="single" w:sz="4" w:space="0" w:color="auto"/>
              <w:bottom w:val="single" w:sz="4" w:space="0" w:color="auto"/>
              <w:right w:val="single" w:sz="4" w:space="0" w:color="auto"/>
            </w:tcBorders>
            <w:shd w:val="clear" w:color="auto" w:fill="auto"/>
            <w:vAlign w:val="center"/>
            <w:hideMark/>
          </w:tcPr>
          <w:p w:rsidR="005E3ECC" w:rsidRPr="005E3ECC" w:rsidRDefault="005E3ECC" w:rsidP="006778D2">
            <w:r w:rsidRPr="005E3ECC">
              <w:lastRenderedPageBreak/>
              <w:t>L0.rdt.FRCPIYOY</w:t>
            </w:r>
          </w:p>
        </w:tc>
        <w:tc>
          <w:tcPr>
            <w:tcW w:w="4940" w:type="dxa"/>
            <w:tcBorders>
              <w:top w:val="nil"/>
              <w:left w:val="nil"/>
              <w:bottom w:val="single" w:sz="4" w:space="0" w:color="auto"/>
              <w:right w:val="single" w:sz="4" w:space="0" w:color="auto"/>
            </w:tcBorders>
            <w:shd w:val="clear" w:color="auto" w:fill="auto"/>
            <w:vAlign w:val="center"/>
            <w:hideMark/>
          </w:tcPr>
          <w:p w:rsidR="005E3ECC" w:rsidRPr="005E3ECC" w:rsidRDefault="005E3ECC" w:rsidP="006778D2">
            <w:r w:rsidRPr="005E3ECC">
              <w:t xml:space="preserve">CPI GA </w:t>
            </w:r>
            <w:r w:rsidR="00F20AC4">
              <w:t>–</w:t>
            </w:r>
            <w:r w:rsidRPr="005E3ECC">
              <w:t xml:space="preserve"> France</w:t>
            </w:r>
          </w:p>
        </w:tc>
        <w:tc>
          <w:tcPr>
            <w:tcW w:w="1130" w:type="dxa"/>
            <w:tcBorders>
              <w:top w:val="nil"/>
              <w:left w:val="nil"/>
              <w:bottom w:val="single" w:sz="4" w:space="0" w:color="auto"/>
              <w:right w:val="single" w:sz="4" w:space="0" w:color="auto"/>
            </w:tcBorders>
            <w:shd w:val="clear" w:color="auto" w:fill="auto"/>
            <w:noWrap/>
            <w:vAlign w:val="center"/>
            <w:hideMark/>
          </w:tcPr>
          <w:p w:rsidR="005E3ECC" w:rsidRPr="005E3ECC" w:rsidRDefault="005E3ECC" w:rsidP="006778D2">
            <w:r w:rsidRPr="005E3ECC">
              <w:t>0.024</w:t>
            </w:r>
          </w:p>
        </w:tc>
      </w:tr>
      <w:tr w:rsidR="005E3ECC" w:rsidRPr="005E3ECC" w:rsidTr="00D84BE9">
        <w:trPr>
          <w:trHeight w:val="300"/>
        </w:trPr>
        <w:tc>
          <w:tcPr>
            <w:tcW w:w="2742" w:type="dxa"/>
            <w:tcBorders>
              <w:top w:val="nil"/>
              <w:left w:val="single" w:sz="4" w:space="0" w:color="auto"/>
              <w:bottom w:val="single" w:sz="4" w:space="0" w:color="auto"/>
              <w:right w:val="single" w:sz="4" w:space="0" w:color="auto"/>
            </w:tcBorders>
            <w:shd w:val="clear" w:color="auto" w:fill="auto"/>
            <w:vAlign w:val="center"/>
            <w:hideMark/>
          </w:tcPr>
          <w:p w:rsidR="005E3ECC" w:rsidRPr="005E3ECC" w:rsidRDefault="005E3ECC" w:rsidP="006778D2">
            <w:r w:rsidRPr="005E3ECC">
              <w:t>L2.rdt.CPI.YOY</w:t>
            </w:r>
          </w:p>
        </w:tc>
        <w:tc>
          <w:tcPr>
            <w:tcW w:w="4940" w:type="dxa"/>
            <w:tcBorders>
              <w:top w:val="nil"/>
              <w:left w:val="nil"/>
              <w:bottom w:val="single" w:sz="4" w:space="0" w:color="auto"/>
              <w:right w:val="single" w:sz="4" w:space="0" w:color="auto"/>
            </w:tcBorders>
            <w:shd w:val="clear" w:color="auto" w:fill="auto"/>
            <w:vAlign w:val="center"/>
            <w:hideMark/>
          </w:tcPr>
          <w:p w:rsidR="005E3ECC" w:rsidRPr="005E3ECC" w:rsidRDefault="005E3ECC" w:rsidP="006778D2">
            <w:r w:rsidRPr="005E3ECC">
              <w:t xml:space="preserve">CPI GA </w:t>
            </w:r>
            <w:r w:rsidR="00F20AC4">
              <w:t>–</w:t>
            </w:r>
            <w:r w:rsidRPr="005E3ECC">
              <w:t xml:space="preserve"> US</w:t>
            </w:r>
          </w:p>
        </w:tc>
        <w:tc>
          <w:tcPr>
            <w:tcW w:w="1130" w:type="dxa"/>
            <w:tcBorders>
              <w:top w:val="nil"/>
              <w:left w:val="nil"/>
              <w:bottom w:val="single" w:sz="4" w:space="0" w:color="auto"/>
              <w:right w:val="single" w:sz="4" w:space="0" w:color="auto"/>
            </w:tcBorders>
            <w:shd w:val="clear" w:color="auto" w:fill="auto"/>
            <w:noWrap/>
            <w:vAlign w:val="center"/>
            <w:hideMark/>
          </w:tcPr>
          <w:p w:rsidR="005E3ECC" w:rsidRPr="005E3ECC" w:rsidRDefault="005E3ECC" w:rsidP="006778D2">
            <w:r w:rsidRPr="005E3ECC">
              <w:t>0.0081</w:t>
            </w:r>
          </w:p>
        </w:tc>
      </w:tr>
      <w:tr w:rsidR="005E3ECC" w:rsidRPr="005E3ECC" w:rsidTr="00D84BE9">
        <w:trPr>
          <w:trHeight w:val="300"/>
        </w:trPr>
        <w:tc>
          <w:tcPr>
            <w:tcW w:w="2742" w:type="dxa"/>
            <w:tcBorders>
              <w:top w:val="nil"/>
              <w:left w:val="single" w:sz="4" w:space="0" w:color="auto"/>
              <w:bottom w:val="single" w:sz="4" w:space="0" w:color="auto"/>
              <w:right w:val="single" w:sz="4" w:space="0" w:color="auto"/>
            </w:tcBorders>
            <w:shd w:val="clear" w:color="auto" w:fill="auto"/>
            <w:vAlign w:val="center"/>
            <w:hideMark/>
          </w:tcPr>
          <w:p w:rsidR="005E3ECC" w:rsidRPr="005E3ECC" w:rsidRDefault="005E3ECC" w:rsidP="006778D2">
            <w:r w:rsidRPr="005E3ECC">
              <w:t>L2.rdt.US0003M</w:t>
            </w:r>
          </w:p>
        </w:tc>
        <w:tc>
          <w:tcPr>
            <w:tcW w:w="4940" w:type="dxa"/>
            <w:tcBorders>
              <w:top w:val="nil"/>
              <w:left w:val="nil"/>
              <w:bottom w:val="single" w:sz="4" w:space="0" w:color="auto"/>
              <w:right w:val="single" w:sz="4" w:space="0" w:color="auto"/>
            </w:tcBorders>
            <w:shd w:val="clear" w:color="auto" w:fill="auto"/>
            <w:vAlign w:val="center"/>
            <w:hideMark/>
          </w:tcPr>
          <w:p w:rsidR="005E3ECC" w:rsidRPr="005E3ECC" w:rsidRDefault="005E3ECC" w:rsidP="006778D2">
            <w:r w:rsidRPr="005E3ECC">
              <w:t>US Libor 3 month</w:t>
            </w:r>
          </w:p>
        </w:tc>
        <w:tc>
          <w:tcPr>
            <w:tcW w:w="1130" w:type="dxa"/>
            <w:tcBorders>
              <w:top w:val="nil"/>
              <w:left w:val="nil"/>
              <w:bottom w:val="single" w:sz="4" w:space="0" w:color="auto"/>
              <w:right w:val="single" w:sz="4" w:space="0" w:color="auto"/>
            </w:tcBorders>
            <w:shd w:val="clear" w:color="auto" w:fill="auto"/>
            <w:noWrap/>
            <w:vAlign w:val="center"/>
            <w:hideMark/>
          </w:tcPr>
          <w:p w:rsidR="005E3ECC" w:rsidRPr="005E3ECC" w:rsidRDefault="005E3ECC" w:rsidP="006778D2">
            <w:r w:rsidRPr="005E3ECC">
              <w:t>0.0018</w:t>
            </w:r>
          </w:p>
        </w:tc>
      </w:tr>
      <w:tr w:rsidR="005E3ECC" w:rsidRPr="005E3ECC" w:rsidTr="00D84BE9">
        <w:trPr>
          <w:trHeight w:val="600"/>
        </w:trPr>
        <w:tc>
          <w:tcPr>
            <w:tcW w:w="2742" w:type="dxa"/>
            <w:tcBorders>
              <w:top w:val="nil"/>
              <w:left w:val="single" w:sz="4" w:space="0" w:color="auto"/>
              <w:bottom w:val="single" w:sz="4" w:space="0" w:color="auto"/>
              <w:right w:val="single" w:sz="4" w:space="0" w:color="auto"/>
            </w:tcBorders>
            <w:shd w:val="clear" w:color="auto" w:fill="auto"/>
            <w:vAlign w:val="center"/>
            <w:hideMark/>
          </w:tcPr>
          <w:p w:rsidR="005E3ECC" w:rsidRPr="005E3ECC" w:rsidRDefault="005E3ECC" w:rsidP="006778D2">
            <w:r w:rsidRPr="005E3ECC">
              <w:t>L1.rdt.UMRTEMU</w:t>
            </w:r>
          </w:p>
        </w:tc>
        <w:tc>
          <w:tcPr>
            <w:tcW w:w="4940" w:type="dxa"/>
            <w:tcBorders>
              <w:top w:val="nil"/>
              <w:left w:val="nil"/>
              <w:bottom w:val="single" w:sz="4" w:space="0" w:color="auto"/>
              <w:right w:val="single" w:sz="4" w:space="0" w:color="auto"/>
            </w:tcBorders>
            <w:shd w:val="clear" w:color="auto" w:fill="auto"/>
            <w:vAlign w:val="center"/>
            <w:hideMark/>
          </w:tcPr>
          <w:p w:rsidR="005E3ECC" w:rsidRPr="005E3ECC" w:rsidRDefault="005E3ECC" w:rsidP="006778D2">
            <w:r w:rsidRPr="005E3ECC">
              <w:t>unemployment rate seasonally adjusted - Zone euro</w:t>
            </w:r>
          </w:p>
        </w:tc>
        <w:tc>
          <w:tcPr>
            <w:tcW w:w="1130" w:type="dxa"/>
            <w:tcBorders>
              <w:top w:val="nil"/>
              <w:left w:val="nil"/>
              <w:bottom w:val="single" w:sz="4" w:space="0" w:color="auto"/>
              <w:right w:val="single" w:sz="4" w:space="0" w:color="auto"/>
            </w:tcBorders>
            <w:shd w:val="clear" w:color="auto" w:fill="auto"/>
            <w:noWrap/>
            <w:vAlign w:val="center"/>
            <w:hideMark/>
          </w:tcPr>
          <w:p w:rsidR="005E3ECC" w:rsidRPr="005E3ECC" w:rsidRDefault="005E3ECC" w:rsidP="006778D2">
            <w:r w:rsidRPr="005E3ECC">
              <w:t>-0.0227</w:t>
            </w:r>
          </w:p>
        </w:tc>
      </w:tr>
      <w:tr w:rsidR="005E3ECC" w:rsidRPr="005E3ECC" w:rsidTr="00D84BE9">
        <w:trPr>
          <w:trHeight w:val="300"/>
        </w:trPr>
        <w:tc>
          <w:tcPr>
            <w:tcW w:w="2742" w:type="dxa"/>
            <w:tcBorders>
              <w:top w:val="nil"/>
              <w:left w:val="single" w:sz="4" w:space="0" w:color="auto"/>
              <w:bottom w:val="single" w:sz="4" w:space="0" w:color="auto"/>
              <w:right w:val="single" w:sz="4" w:space="0" w:color="auto"/>
            </w:tcBorders>
            <w:shd w:val="clear" w:color="auto" w:fill="auto"/>
            <w:vAlign w:val="center"/>
            <w:hideMark/>
          </w:tcPr>
          <w:p w:rsidR="005E3ECC" w:rsidRPr="005E3ECC" w:rsidRDefault="005E3ECC" w:rsidP="006778D2">
            <w:r w:rsidRPr="005E3ECC">
              <w:t>L2.rdt.FDTR</w:t>
            </w:r>
          </w:p>
        </w:tc>
        <w:tc>
          <w:tcPr>
            <w:tcW w:w="4940" w:type="dxa"/>
            <w:tcBorders>
              <w:top w:val="nil"/>
              <w:left w:val="nil"/>
              <w:bottom w:val="single" w:sz="4" w:space="0" w:color="auto"/>
              <w:right w:val="single" w:sz="4" w:space="0" w:color="auto"/>
            </w:tcBorders>
            <w:shd w:val="clear" w:color="auto" w:fill="auto"/>
            <w:vAlign w:val="center"/>
            <w:hideMark/>
          </w:tcPr>
          <w:p w:rsidR="005E3ECC" w:rsidRPr="005E3ECC" w:rsidRDefault="005E3ECC" w:rsidP="006778D2">
            <w:r w:rsidRPr="005E3ECC">
              <w:t>Central Bank rate- US</w:t>
            </w:r>
          </w:p>
        </w:tc>
        <w:tc>
          <w:tcPr>
            <w:tcW w:w="1130" w:type="dxa"/>
            <w:tcBorders>
              <w:top w:val="nil"/>
              <w:left w:val="nil"/>
              <w:bottom w:val="single" w:sz="4" w:space="0" w:color="auto"/>
              <w:right w:val="single" w:sz="4" w:space="0" w:color="auto"/>
            </w:tcBorders>
            <w:shd w:val="clear" w:color="auto" w:fill="auto"/>
            <w:noWrap/>
            <w:vAlign w:val="center"/>
            <w:hideMark/>
          </w:tcPr>
          <w:p w:rsidR="005E3ECC" w:rsidRPr="005E3ECC" w:rsidRDefault="005E3ECC" w:rsidP="006778D2">
            <w:r w:rsidRPr="005E3ECC">
              <w:t>-0.0025</w:t>
            </w:r>
          </w:p>
        </w:tc>
      </w:tr>
      <w:tr w:rsidR="005E3ECC" w:rsidRPr="005E3ECC" w:rsidTr="00D84BE9">
        <w:trPr>
          <w:trHeight w:val="600"/>
        </w:trPr>
        <w:tc>
          <w:tcPr>
            <w:tcW w:w="2742" w:type="dxa"/>
            <w:tcBorders>
              <w:top w:val="nil"/>
              <w:left w:val="single" w:sz="4" w:space="0" w:color="auto"/>
              <w:bottom w:val="single" w:sz="4" w:space="0" w:color="auto"/>
              <w:right w:val="single" w:sz="4" w:space="0" w:color="auto"/>
            </w:tcBorders>
            <w:shd w:val="clear" w:color="auto" w:fill="auto"/>
            <w:vAlign w:val="center"/>
            <w:hideMark/>
          </w:tcPr>
          <w:p w:rsidR="005E3ECC" w:rsidRPr="005E3ECC" w:rsidRDefault="005E3ECC" w:rsidP="006778D2">
            <w:r w:rsidRPr="005E3ECC">
              <w:t>L1.rdt.FRHPI</w:t>
            </w:r>
          </w:p>
        </w:tc>
        <w:tc>
          <w:tcPr>
            <w:tcW w:w="4940" w:type="dxa"/>
            <w:tcBorders>
              <w:top w:val="nil"/>
              <w:left w:val="nil"/>
              <w:bottom w:val="single" w:sz="4" w:space="0" w:color="auto"/>
              <w:right w:val="single" w:sz="4" w:space="0" w:color="auto"/>
            </w:tcBorders>
            <w:shd w:val="clear" w:color="auto" w:fill="auto"/>
            <w:vAlign w:val="center"/>
            <w:hideMark/>
          </w:tcPr>
          <w:p w:rsidR="005E3ECC" w:rsidRPr="005E3ECC" w:rsidRDefault="005E3ECC" w:rsidP="006778D2">
            <w:r w:rsidRPr="005E3ECC">
              <w:t>Federal Housing Finance Agency FR House Price Index Purchase Only</w:t>
            </w:r>
          </w:p>
        </w:tc>
        <w:tc>
          <w:tcPr>
            <w:tcW w:w="1130" w:type="dxa"/>
            <w:tcBorders>
              <w:top w:val="nil"/>
              <w:left w:val="nil"/>
              <w:bottom w:val="single" w:sz="4" w:space="0" w:color="auto"/>
              <w:right w:val="single" w:sz="4" w:space="0" w:color="auto"/>
            </w:tcBorders>
            <w:shd w:val="clear" w:color="auto" w:fill="auto"/>
            <w:noWrap/>
            <w:vAlign w:val="center"/>
            <w:hideMark/>
          </w:tcPr>
          <w:p w:rsidR="005E3ECC" w:rsidRPr="005E3ECC" w:rsidRDefault="005E3ECC" w:rsidP="006778D2">
            <w:r w:rsidRPr="005E3ECC">
              <w:t>0.0189</w:t>
            </w:r>
          </w:p>
        </w:tc>
      </w:tr>
      <w:tr w:rsidR="005E3ECC" w:rsidRPr="005E3ECC" w:rsidTr="00D84BE9">
        <w:trPr>
          <w:trHeight w:val="300"/>
        </w:trPr>
        <w:tc>
          <w:tcPr>
            <w:tcW w:w="2742" w:type="dxa"/>
            <w:tcBorders>
              <w:top w:val="nil"/>
              <w:left w:val="single" w:sz="4" w:space="0" w:color="auto"/>
              <w:bottom w:val="single" w:sz="4" w:space="0" w:color="auto"/>
              <w:right w:val="single" w:sz="4" w:space="0" w:color="auto"/>
            </w:tcBorders>
            <w:shd w:val="clear" w:color="auto" w:fill="auto"/>
            <w:vAlign w:val="center"/>
            <w:hideMark/>
          </w:tcPr>
          <w:p w:rsidR="005E3ECC" w:rsidRPr="005E3ECC" w:rsidRDefault="005E3ECC" w:rsidP="006778D2">
            <w:r w:rsidRPr="005E3ECC">
              <w:t>L1.rdt.SXXE</w:t>
            </w:r>
          </w:p>
        </w:tc>
        <w:tc>
          <w:tcPr>
            <w:tcW w:w="4940" w:type="dxa"/>
            <w:tcBorders>
              <w:top w:val="nil"/>
              <w:left w:val="nil"/>
              <w:bottom w:val="single" w:sz="4" w:space="0" w:color="auto"/>
              <w:right w:val="single" w:sz="4" w:space="0" w:color="auto"/>
            </w:tcBorders>
            <w:shd w:val="clear" w:color="auto" w:fill="auto"/>
            <w:vAlign w:val="center"/>
            <w:hideMark/>
          </w:tcPr>
          <w:p w:rsidR="005E3ECC" w:rsidRPr="005E3ECC" w:rsidRDefault="005E3ECC" w:rsidP="006778D2">
            <w:r w:rsidRPr="005E3ECC">
              <w:t xml:space="preserve">Euro </w:t>
            </w:r>
            <w:proofErr w:type="spellStart"/>
            <w:r w:rsidRPr="005E3ECC">
              <w:t>Stoxx</w:t>
            </w:r>
            <w:proofErr w:type="spellEnd"/>
          </w:p>
        </w:tc>
        <w:tc>
          <w:tcPr>
            <w:tcW w:w="1130" w:type="dxa"/>
            <w:tcBorders>
              <w:top w:val="nil"/>
              <w:left w:val="nil"/>
              <w:bottom w:val="single" w:sz="4" w:space="0" w:color="auto"/>
              <w:right w:val="single" w:sz="4" w:space="0" w:color="auto"/>
            </w:tcBorders>
            <w:shd w:val="clear" w:color="auto" w:fill="auto"/>
            <w:noWrap/>
            <w:vAlign w:val="center"/>
            <w:hideMark/>
          </w:tcPr>
          <w:p w:rsidR="005E3ECC" w:rsidRPr="005E3ECC" w:rsidRDefault="005E3ECC" w:rsidP="006778D2">
            <w:r w:rsidRPr="005E3ECC">
              <w:t>0.4677</w:t>
            </w:r>
          </w:p>
        </w:tc>
      </w:tr>
    </w:tbl>
    <w:p w:rsidR="005E3ECC" w:rsidRPr="009A6FA1" w:rsidRDefault="005E3ECC" w:rsidP="006778D2"/>
    <w:p w:rsidR="00A64CDE" w:rsidRPr="00B12ED1" w:rsidRDefault="00A64CDE" w:rsidP="006778D2">
      <w:r>
        <w:t>More than 3000</w:t>
      </w:r>
      <w:r w:rsidRPr="00B12ED1">
        <w:t xml:space="preserve"> models were accepted with a 95% confidence </w:t>
      </w:r>
      <w:r>
        <w:t xml:space="preserve">level using statistical tests and economic constraints. </w:t>
      </w:r>
    </w:p>
    <w:tbl>
      <w:tblPr>
        <w:tblW w:w="9960" w:type="dxa"/>
        <w:tblInd w:w="55" w:type="dxa"/>
        <w:tblCellMar>
          <w:left w:w="70" w:type="dxa"/>
          <w:right w:w="70" w:type="dxa"/>
        </w:tblCellMar>
        <w:tblLook w:val="04A0" w:firstRow="1" w:lastRow="0" w:firstColumn="1" w:lastColumn="0" w:noHBand="0" w:noVBand="1"/>
      </w:tblPr>
      <w:tblGrid>
        <w:gridCol w:w="3060"/>
        <w:gridCol w:w="960"/>
        <w:gridCol w:w="960"/>
        <w:gridCol w:w="960"/>
        <w:gridCol w:w="960"/>
        <w:gridCol w:w="960"/>
        <w:gridCol w:w="960"/>
        <w:gridCol w:w="1140"/>
      </w:tblGrid>
      <w:tr w:rsidR="00A64CDE" w:rsidRPr="00981AA2" w:rsidTr="00A64CDE">
        <w:trPr>
          <w:trHeight w:val="900"/>
        </w:trPr>
        <w:tc>
          <w:tcPr>
            <w:tcW w:w="3060" w:type="dxa"/>
            <w:tcBorders>
              <w:top w:val="single" w:sz="4" w:space="0" w:color="9BBB59"/>
              <w:left w:val="single" w:sz="4" w:space="0" w:color="9BBB59"/>
              <w:bottom w:val="nil"/>
              <w:right w:val="nil"/>
            </w:tcBorders>
            <w:shd w:val="clear" w:color="9BBB59" w:fill="9BBB59"/>
            <w:noWrap/>
            <w:vAlign w:val="center"/>
            <w:hideMark/>
          </w:tcPr>
          <w:p w:rsidR="00A64CDE" w:rsidRPr="00A64CDE" w:rsidRDefault="00A64CDE" w:rsidP="006778D2">
            <w:r w:rsidRPr="00A64CDE">
              <w:t>Model name</w:t>
            </w:r>
          </w:p>
        </w:tc>
        <w:tc>
          <w:tcPr>
            <w:tcW w:w="960" w:type="dxa"/>
            <w:tcBorders>
              <w:top w:val="single" w:sz="4" w:space="0" w:color="9BBB59"/>
              <w:left w:val="nil"/>
              <w:bottom w:val="nil"/>
              <w:right w:val="nil"/>
            </w:tcBorders>
            <w:shd w:val="clear" w:color="9BBB59" w:fill="9BBB59"/>
            <w:vAlign w:val="center"/>
            <w:hideMark/>
          </w:tcPr>
          <w:p w:rsidR="00A64CDE" w:rsidRPr="00A64CDE" w:rsidRDefault="00A64CDE" w:rsidP="006778D2">
            <w:r w:rsidRPr="00A64CDE">
              <w:t>RMSE</w:t>
            </w:r>
          </w:p>
        </w:tc>
        <w:tc>
          <w:tcPr>
            <w:tcW w:w="960" w:type="dxa"/>
            <w:tcBorders>
              <w:top w:val="single" w:sz="4" w:space="0" w:color="9BBB59"/>
              <w:left w:val="nil"/>
              <w:bottom w:val="nil"/>
              <w:right w:val="nil"/>
            </w:tcBorders>
            <w:shd w:val="clear" w:color="9BBB59" w:fill="9BBB59"/>
            <w:vAlign w:val="center"/>
            <w:hideMark/>
          </w:tcPr>
          <w:p w:rsidR="00A64CDE" w:rsidRPr="00A64CDE" w:rsidRDefault="00A64CDE" w:rsidP="006778D2">
            <w:r w:rsidRPr="00A64CDE">
              <w:t>R²</w:t>
            </w:r>
          </w:p>
        </w:tc>
        <w:tc>
          <w:tcPr>
            <w:tcW w:w="960" w:type="dxa"/>
            <w:tcBorders>
              <w:top w:val="single" w:sz="4" w:space="0" w:color="9BBB59"/>
              <w:left w:val="nil"/>
              <w:bottom w:val="nil"/>
              <w:right w:val="nil"/>
            </w:tcBorders>
            <w:shd w:val="clear" w:color="9BBB59" w:fill="9BBB59"/>
            <w:vAlign w:val="center"/>
            <w:hideMark/>
          </w:tcPr>
          <w:p w:rsidR="00A64CDE" w:rsidRPr="00A64CDE" w:rsidRDefault="00A64CDE" w:rsidP="006778D2">
            <w:r w:rsidRPr="00A64CDE">
              <w:t xml:space="preserve">R² </w:t>
            </w:r>
            <w:proofErr w:type="spellStart"/>
            <w:r w:rsidRPr="00A64CDE">
              <w:t>adj</w:t>
            </w:r>
            <w:proofErr w:type="spellEnd"/>
          </w:p>
        </w:tc>
        <w:tc>
          <w:tcPr>
            <w:tcW w:w="960" w:type="dxa"/>
            <w:tcBorders>
              <w:top w:val="single" w:sz="4" w:space="0" w:color="9BBB59"/>
              <w:left w:val="nil"/>
              <w:bottom w:val="nil"/>
              <w:right w:val="nil"/>
            </w:tcBorders>
            <w:shd w:val="clear" w:color="9BBB59" w:fill="9BBB59"/>
            <w:vAlign w:val="center"/>
            <w:hideMark/>
          </w:tcPr>
          <w:p w:rsidR="00A64CDE" w:rsidRPr="00A64CDE" w:rsidRDefault="00A64CDE" w:rsidP="006778D2">
            <w:r w:rsidRPr="00A64CDE">
              <w:t>AIC</w:t>
            </w:r>
          </w:p>
        </w:tc>
        <w:tc>
          <w:tcPr>
            <w:tcW w:w="960" w:type="dxa"/>
            <w:tcBorders>
              <w:top w:val="single" w:sz="4" w:space="0" w:color="9BBB59"/>
              <w:left w:val="nil"/>
              <w:bottom w:val="nil"/>
              <w:right w:val="nil"/>
            </w:tcBorders>
            <w:shd w:val="clear" w:color="9BBB59" w:fill="9BBB59"/>
            <w:vAlign w:val="center"/>
            <w:hideMark/>
          </w:tcPr>
          <w:p w:rsidR="00A64CDE" w:rsidRPr="00A64CDE" w:rsidRDefault="00A64CDE" w:rsidP="006778D2">
            <w:r w:rsidRPr="00A64CDE">
              <w:t>BIC</w:t>
            </w:r>
          </w:p>
        </w:tc>
        <w:tc>
          <w:tcPr>
            <w:tcW w:w="960" w:type="dxa"/>
            <w:tcBorders>
              <w:top w:val="single" w:sz="4" w:space="0" w:color="9BBB59"/>
              <w:left w:val="nil"/>
              <w:bottom w:val="nil"/>
              <w:right w:val="nil"/>
            </w:tcBorders>
            <w:shd w:val="clear" w:color="9BBB59" w:fill="9BBB59"/>
            <w:vAlign w:val="center"/>
            <w:hideMark/>
          </w:tcPr>
          <w:p w:rsidR="00A64CDE" w:rsidRPr="00A64CDE" w:rsidRDefault="00A64CDE" w:rsidP="006778D2">
            <w:r w:rsidRPr="00A64CDE">
              <w:t>p-value test Fisher</w:t>
            </w:r>
          </w:p>
        </w:tc>
        <w:tc>
          <w:tcPr>
            <w:tcW w:w="1140" w:type="dxa"/>
            <w:tcBorders>
              <w:top w:val="single" w:sz="4" w:space="0" w:color="9BBB59"/>
              <w:left w:val="nil"/>
              <w:bottom w:val="nil"/>
              <w:right w:val="single" w:sz="4" w:space="0" w:color="9BBB59"/>
            </w:tcBorders>
            <w:shd w:val="clear" w:color="9BBB59" w:fill="9BBB59"/>
            <w:vAlign w:val="center"/>
            <w:hideMark/>
          </w:tcPr>
          <w:p w:rsidR="00A64CDE" w:rsidRPr="00A64CDE" w:rsidRDefault="00A64CDE" w:rsidP="006778D2">
            <w:r w:rsidRPr="00A64CDE">
              <w:t>max(p-value) test Student</w:t>
            </w:r>
          </w:p>
        </w:tc>
      </w:tr>
      <w:tr w:rsidR="00A64CDE" w:rsidRPr="00A64CDE" w:rsidTr="00A64CDE">
        <w:trPr>
          <w:trHeight w:val="600"/>
        </w:trPr>
        <w:tc>
          <w:tcPr>
            <w:tcW w:w="3060" w:type="dxa"/>
            <w:tcBorders>
              <w:top w:val="single" w:sz="4" w:space="0" w:color="9BBB59"/>
              <w:left w:val="single" w:sz="4" w:space="0" w:color="9BBB59"/>
              <w:bottom w:val="nil"/>
              <w:right w:val="nil"/>
            </w:tcBorders>
            <w:shd w:val="clear" w:color="auto" w:fill="auto"/>
            <w:vAlign w:val="bottom"/>
            <w:hideMark/>
          </w:tcPr>
          <w:p w:rsidR="00A64CDE" w:rsidRPr="00A64CDE" w:rsidRDefault="00A64CDE" w:rsidP="006778D2">
            <w:r w:rsidRPr="00A64CDE">
              <w:t>~L0.lvl.H15T3M + L1.lvl.GFRN10 + L2.lvl.USCRWTIC</w:t>
            </w:r>
          </w:p>
        </w:tc>
        <w:tc>
          <w:tcPr>
            <w:tcW w:w="960" w:type="dxa"/>
            <w:tcBorders>
              <w:top w:val="single" w:sz="4" w:space="0" w:color="9BBB59"/>
              <w:left w:val="nil"/>
              <w:bottom w:val="nil"/>
              <w:right w:val="nil"/>
            </w:tcBorders>
            <w:shd w:val="clear" w:color="auto" w:fill="auto"/>
            <w:noWrap/>
            <w:vAlign w:val="center"/>
            <w:hideMark/>
          </w:tcPr>
          <w:p w:rsidR="00A64CDE" w:rsidRPr="00A64CDE" w:rsidRDefault="00A64CDE" w:rsidP="006778D2">
            <w:r w:rsidRPr="00A64CDE">
              <w:t>0.60</w:t>
            </w:r>
          </w:p>
        </w:tc>
        <w:tc>
          <w:tcPr>
            <w:tcW w:w="960" w:type="dxa"/>
            <w:tcBorders>
              <w:top w:val="single" w:sz="4" w:space="0" w:color="9BBB59"/>
              <w:left w:val="nil"/>
              <w:bottom w:val="nil"/>
              <w:right w:val="nil"/>
            </w:tcBorders>
            <w:shd w:val="clear" w:color="auto" w:fill="auto"/>
            <w:noWrap/>
            <w:vAlign w:val="center"/>
            <w:hideMark/>
          </w:tcPr>
          <w:p w:rsidR="00A64CDE" w:rsidRPr="00A64CDE" w:rsidRDefault="00A64CDE" w:rsidP="006778D2">
            <w:r w:rsidRPr="00A64CDE">
              <w:t>0.50</w:t>
            </w:r>
          </w:p>
        </w:tc>
        <w:tc>
          <w:tcPr>
            <w:tcW w:w="960" w:type="dxa"/>
            <w:tcBorders>
              <w:top w:val="single" w:sz="4" w:space="0" w:color="9BBB59"/>
              <w:left w:val="nil"/>
              <w:bottom w:val="nil"/>
              <w:right w:val="nil"/>
            </w:tcBorders>
            <w:shd w:val="clear" w:color="auto" w:fill="auto"/>
            <w:noWrap/>
            <w:vAlign w:val="center"/>
            <w:hideMark/>
          </w:tcPr>
          <w:p w:rsidR="00A64CDE" w:rsidRPr="00A64CDE" w:rsidRDefault="00A64CDE" w:rsidP="006778D2">
            <w:r w:rsidRPr="00A64CDE">
              <w:t>0.46</w:t>
            </w:r>
          </w:p>
        </w:tc>
        <w:tc>
          <w:tcPr>
            <w:tcW w:w="960" w:type="dxa"/>
            <w:tcBorders>
              <w:top w:val="single" w:sz="4" w:space="0" w:color="9BBB59"/>
              <w:left w:val="nil"/>
              <w:bottom w:val="nil"/>
              <w:right w:val="nil"/>
            </w:tcBorders>
            <w:shd w:val="clear" w:color="auto" w:fill="auto"/>
            <w:noWrap/>
            <w:vAlign w:val="center"/>
            <w:hideMark/>
          </w:tcPr>
          <w:p w:rsidR="00A64CDE" w:rsidRPr="00A64CDE" w:rsidRDefault="00A64CDE" w:rsidP="006778D2">
            <w:r w:rsidRPr="00A64CDE">
              <w:t>88.85</w:t>
            </w:r>
          </w:p>
        </w:tc>
        <w:tc>
          <w:tcPr>
            <w:tcW w:w="960" w:type="dxa"/>
            <w:tcBorders>
              <w:top w:val="single" w:sz="4" w:space="0" w:color="9BBB59"/>
              <w:left w:val="nil"/>
              <w:bottom w:val="nil"/>
              <w:right w:val="nil"/>
            </w:tcBorders>
            <w:shd w:val="clear" w:color="auto" w:fill="auto"/>
            <w:noWrap/>
            <w:vAlign w:val="center"/>
            <w:hideMark/>
          </w:tcPr>
          <w:p w:rsidR="00A64CDE" w:rsidRPr="00A64CDE" w:rsidRDefault="00A64CDE" w:rsidP="006778D2">
            <w:r w:rsidRPr="00A64CDE">
              <w:t>97.42</w:t>
            </w:r>
          </w:p>
        </w:tc>
        <w:tc>
          <w:tcPr>
            <w:tcW w:w="960" w:type="dxa"/>
            <w:tcBorders>
              <w:top w:val="single" w:sz="4" w:space="0" w:color="9BBB59"/>
              <w:left w:val="nil"/>
              <w:bottom w:val="nil"/>
              <w:right w:val="nil"/>
            </w:tcBorders>
            <w:shd w:val="clear" w:color="auto" w:fill="auto"/>
            <w:noWrap/>
            <w:vAlign w:val="center"/>
            <w:hideMark/>
          </w:tcPr>
          <w:p w:rsidR="00A64CDE" w:rsidRPr="00A64CDE" w:rsidRDefault="00A64CDE" w:rsidP="006778D2">
            <w:r w:rsidRPr="00A64CDE">
              <w:t>8.54E-06</w:t>
            </w:r>
          </w:p>
        </w:tc>
        <w:tc>
          <w:tcPr>
            <w:tcW w:w="1140" w:type="dxa"/>
            <w:tcBorders>
              <w:top w:val="single" w:sz="4" w:space="0" w:color="9BBB59"/>
              <w:left w:val="nil"/>
              <w:bottom w:val="nil"/>
              <w:right w:val="single" w:sz="4" w:space="0" w:color="9BBB59"/>
            </w:tcBorders>
            <w:shd w:val="clear" w:color="auto" w:fill="auto"/>
            <w:noWrap/>
            <w:vAlign w:val="center"/>
            <w:hideMark/>
          </w:tcPr>
          <w:p w:rsidR="00A64CDE" w:rsidRPr="00A64CDE" w:rsidRDefault="00A64CDE" w:rsidP="006778D2">
            <w:r w:rsidRPr="00A64CDE">
              <w:t>4.51E-02</w:t>
            </w:r>
          </w:p>
        </w:tc>
      </w:tr>
      <w:tr w:rsidR="00A64CDE" w:rsidRPr="00A64CDE" w:rsidTr="00A64CDE">
        <w:trPr>
          <w:trHeight w:val="300"/>
        </w:trPr>
        <w:tc>
          <w:tcPr>
            <w:tcW w:w="3060" w:type="dxa"/>
            <w:tcBorders>
              <w:top w:val="single" w:sz="4" w:space="0" w:color="9BBB59"/>
              <w:left w:val="single" w:sz="4" w:space="0" w:color="9BBB59"/>
              <w:bottom w:val="nil"/>
              <w:right w:val="nil"/>
            </w:tcBorders>
            <w:shd w:val="clear" w:color="auto" w:fill="auto"/>
            <w:vAlign w:val="bottom"/>
            <w:hideMark/>
          </w:tcPr>
          <w:p w:rsidR="00A64CDE" w:rsidRPr="00A64CDE" w:rsidRDefault="00A64CDE" w:rsidP="006778D2">
            <w:r w:rsidRPr="00A64CDE">
              <w:t>~L0.lvl.UMRTFR + L0.lvl.H15T3M</w:t>
            </w:r>
          </w:p>
        </w:tc>
        <w:tc>
          <w:tcPr>
            <w:tcW w:w="960" w:type="dxa"/>
            <w:tcBorders>
              <w:top w:val="single" w:sz="4" w:space="0" w:color="9BBB59"/>
              <w:left w:val="nil"/>
              <w:bottom w:val="nil"/>
              <w:right w:val="nil"/>
            </w:tcBorders>
            <w:shd w:val="clear" w:color="auto" w:fill="auto"/>
            <w:noWrap/>
            <w:vAlign w:val="center"/>
            <w:hideMark/>
          </w:tcPr>
          <w:p w:rsidR="00A64CDE" w:rsidRPr="00A64CDE" w:rsidRDefault="00A64CDE" w:rsidP="006778D2">
            <w:r w:rsidRPr="00A64CDE">
              <w:t>0.60</w:t>
            </w:r>
          </w:p>
        </w:tc>
        <w:tc>
          <w:tcPr>
            <w:tcW w:w="960" w:type="dxa"/>
            <w:tcBorders>
              <w:top w:val="single" w:sz="4" w:space="0" w:color="9BBB59"/>
              <w:left w:val="nil"/>
              <w:bottom w:val="nil"/>
              <w:right w:val="nil"/>
            </w:tcBorders>
            <w:shd w:val="clear" w:color="auto" w:fill="auto"/>
            <w:noWrap/>
            <w:vAlign w:val="center"/>
            <w:hideMark/>
          </w:tcPr>
          <w:p w:rsidR="00A64CDE" w:rsidRPr="00A64CDE" w:rsidRDefault="00A64CDE" w:rsidP="006778D2">
            <w:r w:rsidRPr="00A64CDE">
              <w:t>0.50</w:t>
            </w:r>
          </w:p>
        </w:tc>
        <w:tc>
          <w:tcPr>
            <w:tcW w:w="960" w:type="dxa"/>
            <w:tcBorders>
              <w:top w:val="single" w:sz="4" w:space="0" w:color="9BBB59"/>
              <w:left w:val="nil"/>
              <w:bottom w:val="nil"/>
              <w:right w:val="nil"/>
            </w:tcBorders>
            <w:shd w:val="clear" w:color="auto" w:fill="auto"/>
            <w:noWrap/>
            <w:vAlign w:val="center"/>
            <w:hideMark/>
          </w:tcPr>
          <w:p w:rsidR="00A64CDE" w:rsidRPr="00A64CDE" w:rsidRDefault="00A64CDE" w:rsidP="006778D2">
            <w:r w:rsidRPr="00A64CDE">
              <w:t>0.47</w:t>
            </w:r>
          </w:p>
        </w:tc>
        <w:tc>
          <w:tcPr>
            <w:tcW w:w="960" w:type="dxa"/>
            <w:tcBorders>
              <w:top w:val="single" w:sz="4" w:space="0" w:color="9BBB59"/>
              <w:left w:val="nil"/>
              <w:bottom w:val="nil"/>
              <w:right w:val="nil"/>
            </w:tcBorders>
            <w:shd w:val="clear" w:color="auto" w:fill="auto"/>
            <w:noWrap/>
            <w:vAlign w:val="center"/>
            <w:hideMark/>
          </w:tcPr>
          <w:p w:rsidR="00A64CDE" w:rsidRPr="00A64CDE" w:rsidRDefault="00A64CDE" w:rsidP="006778D2">
            <w:r w:rsidRPr="00A64CDE">
              <w:t>87.51</w:t>
            </w:r>
          </w:p>
        </w:tc>
        <w:tc>
          <w:tcPr>
            <w:tcW w:w="960" w:type="dxa"/>
            <w:tcBorders>
              <w:top w:val="single" w:sz="4" w:space="0" w:color="9BBB59"/>
              <w:left w:val="nil"/>
              <w:bottom w:val="nil"/>
              <w:right w:val="nil"/>
            </w:tcBorders>
            <w:shd w:val="clear" w:color="auto" w:fill="auto"/>
            <w:noWrap/>
            <w:vAlign w:val="center"/>
            <w:hideMark/>
          </w:tcPr>
          <w:p w:rsidR="00A64CDE" w:rsidRPr="00A64CDE" w:rsidRDefault="00A64CDE" w:rsidP="006778D2">
            <w:r w:rsidRPr="00A64CDE">
              <w:t>94.37</w:t>
            </w:r>
          </w:p>
        </w:tc>
        <w:tc>
          <w:tcPr>
            <w:tcW w:w="960" w:type="dxa"/>
            <w:tcBorders>
              <w:top w:val="single" w:sz="4" w:space="0" w:color="9BBB59"/>
              <w:left w:val="nil"/>
              <w:bottom w:val="nil"/>
              <w:right w:val="nil"/>
            </w:tcBorders>
            <w:shd w:val="clear" w:color="auto" w:fill="auto"/>
            <w:noWrap/>
            <w:vAlign w:val="center"/>
            <w:hideMark/>
          </w:tcPr>
          <w:p w:rsidR="00A64CDE" w:rsidRPr="00A64CDE" w:rsidRDefault="00A64CDE" w:rsidP="006778D2">
            <w:r w:rsidRPr="00A64CDE">
              <w:t>2.27E-06</w:t>
            </w:r>
          </w:p>
        </w:tc>
        <w:tc>
          <w:tcPr>
            <w:tcW w:w="1140" w:type="dxa"/>
            <w:tcBorders>
              <w:top w:val="single" w:sz="4" w:space="0" w:color="9BBB59"/>
              <w:left w:val="nil"/>
              <w:bottom w:val="nil"/>
              <w:right w:val="single" w:sz="4" w:space="0" w:color="9BBB59"/>
            </w:tcBorders>
            <w:shd w:val="clear" w:color="auto" w:fill="auto"/>
            <w:noWrap/>
            <w:vAlign w:val="center"/>
            <w:hideMark/>
          </w:tcPr>
          <w:p w:rsidR="00A64CDE" w:rsidRPr="00A64CDE" w:rsidRDefault="00A64CDE" w:rsidP="006778D2">
            <w:r w:rsidRPr="00A64CDE">
              <w:t>9.03E-03</w:t>
            </w:r>
          </w:p>
        </w:tc>
      </w:tr>
      <w:tr w:rsidR="00A64CDE" w:rsidRPr="00A64CDE" w:rsidTr="00A64CDE">
        <w:trPr>
          <w:trHeight w:val="600"/>
        </w:trPr>
        <w:tc>
          <w:tcPr>
            <w:tcW w:w="3060" w:type="dxa"/>
            <w:tcBorders>
              <w:top w:val="single" w:sz="4" w:space="0" w:color="9BBB59"/>
              <w:left w:val="single" w:sz="4" w:space="0" w:color="9BBB59"/>
              <w:bottom w:val="nil"/>
              <w:right w:val="nil"/>
            </w:tcBorders>
            <w:shd w:val="clear" w:color="auto" w:fill="auto"/>
            <w:vAlign w:val="bottom"/>
            <w:hideMark/>
          </w:tcPr>
          <w:p w:rsidR="00A64CDE" w:rsidRPr="00A64CDE" w:rsidRDefault="00A64CDE" w:rsidP="006778D2">
            <w:r w:rsidRPr="00A64CDE">
              <w:t>~L0.lvl.GFRN10 + L0.lvl.HPIMLEVL + L0.rdt.H15T10Y</w:t>
            </w:r>
          </w:p>
        </w:tc>
        <w:tc>
          <w:tcPr>
            <w:tcW w:w="960" w:type="dxa"/>
            <w:tcBorders>
              <w:top w:val="single" w:sz="4" w:space="0" w:color="9BBB59"/>
              <w:left w:val="nil"/>
              <w:bottom w:val="nil"/>
              <w:right w:val="nil"/>
            </w:tcBorders>
            <w:shd w:val="clear" w:color="auto" w:fill="auto"/>
            <w:noWrap/>
            <w:vAlign w:val="center"/>
            <w:hideMark/>
          </w:tcPr>
          <w:p w:rsidR="00A64CDE" w:rsidRPr="00A64CDE" w:rsidRDefault="00A64CDE" w:rsidP="006778D2">
            <w:r w:rsidRPr="00A64CDE">
              <w:t>0.61</w:t>
            </w:r>
          </w:p>
        </w:tc>
        <w:tc>
          <w:tcPr>
            <w:tcW w:w="960" w:type="dxa"/>
            <w:tcBorders>
              <w:top w:val="single" w:sz="4" w:space="0" w:color="9BBB59"/>
              <w:left w:val="nil"/>
              <w:bottom w:val="nil"/>
              <w:right w:val="nil"/>
            </w:tcBorders>
            <w:shd w:val="clear" w:color="auto" w:fill="auto"/>
            <w:noWrap/>
            <w:vAlign w:val="center"/>
            <w:hideMark/>
          </w:tcPr>
          <w:p w:rsidR="00A64CDE" w:rsidRPr="00A64CDE" w:rsidRDefault="00A64CDE" w:rsidP="006778D2">
            <w:r w:rsidRPr="00A64CDE">
              <w:t>0.55</w:t>
            </w:r>
          </w:p>
        </w:tc>
        <w:tc>
          <w:tcPr>
            <w:tcW w:w="960" w:type="dxa"/>
            <w:tcBorders>
              <w:top w:val="single" w:sz="4" w:space="0" w:color="9BBB59"/>
              <w:left w:val="nil"/>
              <w:bottom w:val="nil"/>
              <w:right w:val="nil"/>
            </w:tcBorders>
            <w:shd w:val="clear" w:color="auto" w:fill="auto"/>
            <w:noWrap/>
            <w:vAlign w:val="center"/>
            <w:hideMark/>
          </w:tcPr>
          <w:p w:rsidR="00A64CDE" w:rsidRPr="00A64CDE" w:rsidRDefault="00A64CDE" w:rsidP="006778D2">
            <w:r w:rsidRPr="00A64CDE">
              <w:t>0.51</w:t>
            </w:r>
          </w:p>
        </w:tc>
        <w:tc>
          <w:tcPr>
            <w:tcW w:w="960" w:type="dxa"/>
            <w:tcBorders>
              <w:top w:val="single" w:sz="4" w:space="0" w:color="9BBB59"/>
              <w:left w:val="nil"/>
              <w:bottom w:val="nil"/>
              <w:right w:val="nil"/>
            </w:tcBorders>
            <w:shd w:val="clear" w:color="auto" w:fill="auto"/>
            <w:noWrap/>
            <w:vAlign w:val="center"/>
            <w:hideMark/>
          </w:tcPr>
          <w:p w:rsidR="00A64CDE" w:rsidRPr="00A64CDE" w:rsidRDefault="00A64CDE" w:rsidP="006778D2">
            <w:r w:rsidRPr="00A64CDE">
              <w:t>84.76</w:t>
            </w:r>
          </w:p>
        </w:tc>
        <w:tc>
          <w:tcPr>
            <w:tcW w:w="960" w:type="dxa"/>
            <w:tcBorders>
              <w:top w:val="single" w:sz="4" w:space="0" w:color="9BBB59"/>
              <w:left w:val="nil"/>
              <w:bottom w:val="nil"/>
              <w:right w:val="nil"/>
            </w:tcBorders>
            <w:shd w:val="clear" w:color="auto" w:fill="auto"/>
            <w:noWrap/>
            <w:vAlign w:val="center"/>
            <w:hideMark/>
          </w:tcPr>
          <w:p w:rsidR="00A64CDE" w:rsidRPr="00A64CDE" w:rsidRDefault="00A64CDE" w:rsidP="006778D2">
            <w:r w:rsidRPr="00A64CDE">
              <w:t>93.33</w:t>
            </w:r>
          </w:p>
        </w:tc>
        <w:tc>
          <w:tcPr>
            <w:tcW w:w="960" w:type="dxa"/>
            <w:tcBorders>
              <w:top w:val="single" w:sz="4" w:space="0" w:color="9BBB59"/>
              <w:left w:val="nil"/>
              <w:bottom w:val="nil"/>
              <w:right w:val="nil"/>
            </w:tcBorders>
            <w:shd w:val="clear" w:color="auto" w:fill="auto"/>
            <w:noWrap/>
            <w:vAlign w:val="center"/>
            <w:hideMark/>
          </w:tcPr>
          <w:p w:rsidR="00A64CDE" w:rsidRPr="00A64CDE" w:rsidRDefault="00A64CDE" w:rsidP="006778D2">
            <w:r w:rsidRPr="00A64CDE">
              <w:t>1.40E-06</w:t>
            </w:r>
          </w:p>
        </w:tc>
        <w:tc>
          <w:tcPr>
            <w:tcW w:w="1140" w:type="dxa"/>
            <w:tcBorders>
              <w:top w:val="single" w:sz="4" w:space="0" w:color="9BBB59"/>
              <w:left w:val="nil"/>
              <w:bottom w:val="nil"/>
              <w:right w:val="single" w:sz="4" w:space="0" w:color="9BBB59"/>
            </w:tcBorders>
            <w:shd w:val="clear" w:color="auto" w:fill="auto"/>
            <w:noWrap/>
            <w:vAlign w:val="center"/>
            <w:hideMark/>
          </w:tcPr>
          <w:p w:rsidR="00A64CDE" w:rsidRPr="00A64CDE" w:rsidRDefault="00A64CDE" w:rsidP="006778D2">
            <w:r w:rsidRPr="00A64CDE">
              <w:t>1.97E-03</w:t>
            </w:r>
          </w:p>
        </w:tc>
      </w:tr>
      <w:tr w:rsidR="00A64CDE" w:rsidRPr="00A64CDE" w:rsidTr="00A64CDE">
        <w:trPr>
          <w:trHeight w:val="600"/>
        </w:trPr>
        <w:tc>
          <w:tcPr>
            <w:tcW w:w="3060" w:type="dxa"/>
            <w:tcBorders>
              <w:top w:val="single" w:sz="4" w:space="0" w:color="9BBB59"/>
              <w:left w:val="single" w:sz="4" w:space="0" w:color="9BBB59"/>
              <w:bottom w:val="nil"/>
              <w:right w:val="nil"/>
            </w:tcBorders>
            <w:shd w:val="clear" w:color="auto" w:fill="auto"/>
            <w:vAlign w:val="bottom"/>
            <w:hideMark/>
          </w:tcPr>
          <w:p w:rsidR="00A64CDE" w:rsidRPr="00A64CDE" w:rsidRDefault="00A64CDE" w:rsidP="006778D2">
            <w:r w:rsidRPr="00A64CDE">
              <w:t>~L1.lvl.GFRN10 + L1.rdt.FDTR + L2.lvl.USURTOT</w:t>
            </w:r>
          </w:p>
        </w:tc>
        <w:tc>
          <w:tcPr>
            <w:tcW w:w="960" w:type="dxa"/>
            <w:tcBorders>
              <w:top w:val="single" w:sz="4" w:space="0" w:color="9BBB59"/>
              <w:left w:val="nil"/>
              <w:bottom w:val="nil"/>
              <w:right w:val="nil"/>
            </w:tcBorders>
            <w:shd w:val="clear" w:color="auto" w:fill="auto"/>
            <w:noWrap/>
            <w:vAlign w:val="center"/>
            <w:hideMark/>
          </w:tcPr>
          <w:p w:rsidR="00A64CDE" w:rsidRPr="00A64CDE" w:rsidRDefault="00A64CDE" w:rsidP="006778D2">
            <w:r w:rsidRPr="00A64CDE">
              <w:t>0.61</w:t>
            </w:r>
          </w:p>
        </w:tc>
        <w:tc>
          <w:tcPr>
            <w:tcW w:w="960" w:type="dxa"/>
            <w:tcBorders>
              <w:top w:val="single" w:sz="4" w:space="0" w:color="9BBB59"/>
              <w:left w:val="nil"/>
              <w:bottom w:val="nil"/>
              <w:right w:val="nil"/>
            </w:tcBorders>
            <w:shd w:val="clear" w:color="auto" w:fill="auto"/>
            <w:noWrap/>
            <w:vAlign w:val="center"/>
            <w:hideMark/>
          </w:tcPr>
          <w:p w:rsidR="00A64CDE" w:rsidRPr="00A64CDE" w:rsidRDefault="00A64CDE" w:rsidP="006778D2">
            <w:r w:rsidRPr="00A64CDE">
              <w:t>0.53</w:t>
            </w:r>
          </w:p>
        </w:tc>
        <w:tc>
          <w:tcPr>
            <w:tcW w:w="960" w:type="dxa"/>
            <w:tcBorders>
              <w:top w:val="single" w:sz="4" w:space="0" w:color="9BBB59"/>
              <w:left w:val="nil"/>
              <w:bottom w:val="nil"/>
              <w:right w:val="nil"/>
            </w:tcBorders>
            <w:shd w:val="clear" w:color="auto" w:fill="auto"/>
            <w:noWrap/>
            <w:vAlign w:val="center"/>
            <w:hideMark/>
          </w:tcPr>
          <w:p w:rsidR="00A64CDE" w:rsidRPr="00A64CDE" w:rsidRDefault="00A64CDE" w:rsidP="006778D2">
            <w:r w:rsidRPr="00A64CDE">
              <w:t>0.50</w:t>
            </w:r>
          </w:p>
        </w:tc>
        <w:tc>
          <w:tcPr>
            <w:tcW w:w="960" w:type="dxa"/>
            <w:tcBorders>
              <w:top w:val="single" w:sz="4" w:space="0" w:color="9BBB59"/>
              <w:left w:val="nil"/>
              <w:bottom w:val="nil"/>
              <w:right w:val="nil"/>
            </w:tcBorders>
            <w:shd w:val="clear" w:color="auto" w:fill="auto"/>
            <w:noWrap/>
            <w:vAlign w:val="center"/>
            <w:hideMark/>
          </w:tcPr>
          <w:p w:rsidR="00A64CDE" w:rsidRPr="00A64CDE" w:rsidRDefault="00A64CDE" w:rsidP="006778D2">
            <w:r w:rsidRPr="00A64CDE">
              <w:t>86.16</w:t>
            </w:r>
          </w:p>
        </w:tc>
        <w:tc>
          <w:tcPr>
            <w:tcW w:w="960" w:type="dxa"/>
            <w:tcBorders>
              <w:top w:val="single" w:sz="4" w:space="0" w:color="9BBB59"/>
              <w:left w:val="nil"/>
              <w:bottom w:val="nil"/>
              <w:right w:val="nil"/>
            </w:tcBorders>
            <w:shd w:val="clear" w:color="auto" w:fill="auto"/>
            <w:noWrap/>
            <w:vAlign w:val="center"/>
            <w:hideMark/>
          </w:tcPr>
          <w:p w:rsidR="00A64CDE" w:rsidRPr="00A64CDE" w:rsidRDefault="00A64CDE" w:rsidP="006778D2">
            <w:r w:rsidRPr="00A64CDE">
              <w:t>94.73</w:t>
            </w:r>
          </w:p>
        </w:tc>
        <w:tc>
          <w:tcPr>
            <w:tcW w:w="960" w:type="dxa"/>
            <w:tcBorders>
              <w:top w:val="single" w:sz="4" w:space="0" w:color="9BBB59"/>
              <w:left w:val="nil"/>
              <w:bottom w:val="nil"/>
              <w:right w:val="nil"/>
            </w:tcBorders>
            <w:shd w:val="clear" w:color="auto" w:fill="auto"/>
            <w:noWrap/>
            <w:vAlign w:val="center"/>
            <w:hideMark/>
          </w:tcPr>
          <w:p w:rsidR="00A64CDE" w:rsidRPr="00A64CDE" w:rsidRDefault="00A64CDE" w:rsidP="006778D2">
            <w:r w:rsidRPr="00A64CDE">
              <w:t>2.61E-06</w:t>
            </w:r>
          </w:p>
        </w:tc>
        <w:tc>
          <w:tcPr>
            <w:tcW w:w="1140" w:type="dxa"/>
            <w:tcBorders>
              <w:top w:val="single" w:sz="4" w:space="0" w:color="9BBB59"/>
              <w:left w:val="nil"/>
              <w:bottom w:val="nil"/>
              <w:right w:val="single" w:sz="4" w:space="0" w:color="9BBB59"/>
            </w:tcBorders>
            <w:shd w:val="clear" w:color="auto" w:fill="auto"/>
            <w:noWrap/>
            <w:vAlign w:val="center"/>
            <w:hideMark/>
          </w:tcPr>
          <w:p w:rsidR="00A64CDE" w:rsidRPr="00A64CDE" w:rsidRDefault="00A64CDE" w:rsidP="006778D2">
            <w:r w:rsidRPr="00A64CDE">
              <w:t>7.65E-04</w:t>
            </w:r>
          </w:p>
        </w:tc>
      </w:tr>
      <w:tr w:rsidR="00A64CDE" w:rsidRPr="00A64CDE" w:rsidTr="00A64CDE">
        <w:trPr>
          <w:trHeight w:val="600"/>
        </w:trPr>
        <w:tc>
          <w:tcPr>
            <w:tcW w:w="3060" w:type="dxa"/>
            <w:tcBorders>
              <w:top w:val="single" w:sz="4" w:space="0" w:color="9BBB59"/>
              <w:left w:val="single" w:sz="4" w:space="0" w:color="9BBB59"/>
              <w:bottom w:val="nil"/>
              <w:right w:val="nil"/>
            </w:tcBorders>
            <w:shd w:val="clear" w:color="auto" w:fill="auto"/>
            <w:vAlign w:val="bottom"/>
            <w:hideMark/>
          </w:tcPr>
          <w:p w:rsidR="00A64CDE" w:rsidRPr="00A64CDE" w:rsidRDefault="00A64CDE" w:rsidP="006778D2">
            <w:r w:rsidRPr="00A64CDE">
              <w:t>~L0.rdt.GFRN10 + L0.rdt.H15T10Y + L1.lvl.CPUPXYOY</w:t>
            </w:r>
          </w:p>
        </w:tc>
        <w:tc>
          <w:tcPr>
            <w:tcW w:w="960" w:type="dxa"/>
            <w:tcBorders>
              <w:top w:val="single" w:sz="4" w:space="0" w:color="9BBB59"/>
              <w:left w:val="nil"/>
              <w:bottom w:val="nil"/>
              <w:right w:val="nil"/>
            </w:tcBorders>
            <w:shd w:val="clear" w:color="auto" w:fill="auto"/>
            <w:noWrap/>
            <w:vAlign w:val="center"/>
            <w:hideMark/>
          </w:tcPr>
          <w:p w:rsidR="00A64CDE" w:rsidRPr="00A64CDE" w:rsidRDefault="00A64CDE" w:rsidP="006778D2">
            <w:r w:rsidRPr="00A64CDE">
              <w:t>0.61</w:t>
            </w:r>
          </w:p>
        </w:tc>
        <w:tc>
          <w:tcPr>
            <w:tcW w:w="960" w:type="dxa"/>
            <w:tcBorders>
              <w:top w:val="single" w:sz="4" w:space="0" w:color="9BBB59"/>
              <w:left w:val="nil"/>
              <w:bottom w:val="nil"/>
              <w:right w:val="nil"/>
            </w:tcBorders>
            <w:shd w:val="clear" w:color="auto" w:fill="auto"/>
            <w:noWrap/>
            <w:vAlign w:val="center"/>
            <w:hideMark/>
          </w:tcPr>
          <w:p w:rsidR="00A64CDE" w:rsidRPr="00A64CDE" w:rsidRDefault="00A64CDE" w:rsidP="006778D2">
            <w:r w:rsidRPr="00A64CDE">
              <w:t>0.52</w:t>
            </w:r>
          </w:p>
        </w:tc>
        <w:tc>
          <w:tcPr>
            <w:tcW w:w="960" w:type="dxa"/>
            <w:tcBorders>
              <w:top w:val="single" w:sz="4" w:space="0" w:color="9BBB59"/>
              <w:left w:val="nil"/>
              <w:bottom w:val="nil"/>
              <w:right w:val="nil"/>
            </w:tcBorders>
            <w:shd w:val="clear" w:color="auto" w:fill="auto"/>
            <w:noWrap/>
            <w:vAlign w:val="center"/>
            <w:hideMark/>
          </w:tcPr>
          <w:p w:rsidR="00A64CDE" w:rsidRPr="00A64CDE" w:rsidRDefault="00A64CDE" w:rsidP="006778D2">
            <w:r w:rsidRPr="00A64CDE">
              <w:t>0.48</w:t>
            </w:r>
          </w:p>
        </w:tc>
        <w:tc>
          <w:tcPr>
            <w:tcW w:w="960" w:type="dxa"/>
            <w:tcBorders>
              <w:top w:val="single" w:sz="4" w:space="0" w:color="9BBB59"/>
              <w:left w:val="nil"/>
              <w:bottom w:val="nil"/>
              <w:right w:val="nil"/>
            </w:tcBorders>
            <w:shd w:val="clear" w:color="auto" w:fill="auto"/>
            <w:noWrap/>
            <w:vAlign w:val="center"/>
            <w:hideMark/>
          </w:tcPr>
          <w:p w:rsidR="00A64CDE" w:rsidRPr="00A64CDE" w:rsidRDefault="00A64CDE" w:rsidP="006778D2">
            <w:r w:rsidRPr="00A64CDE">
              <w:t>87.46</w:t>
            </w:r>
          </w:p>
        </w:tc>
        <w:tc>
          <w:tcPr>
            <w:tcW w:w="960" w:type="dxa"/>
            <w:tcBorders>
              <w:top w:val="single" w:sz="4" w:space="0" w:color="9BBB59"/>
              <w:left w:val="nil"/>
              <w:bottom w:val="nil"/>
              <w:right w:val="nil"/>
            </w:tcBorders>
            <w:shd w:val="clear" w:color="auto" w:fill="auto"/>
            <w:noWrap/>
            <w:vAlign w:val="center"/>
            <w:hideMark/>
          </w:tcPr>
          <w:p w:rsidR="00A64CDE" w:rsidRPr="00A64CDE" w:rsidRDefault="00A64CDE" w:rsidP="006778D2">
            <w:r w:rsidRPr="00A64CDE">
              <w:t>96.03</w:t>
            </w:r>
          </w:p>
        </w:tc>
        <w:tc>
          <w:tcPr>
            <w:tcW w:w="960" w:type="dxa"/>
            <w:tcBorders>
              <w:top w:val="single" w:sz="4" w:space="0" w:color="9BBB59"/>
              <w:left w:val="nil"/>
              <w:bottom w:val="nil"/>
              <w:right w:val="nil"/>
            </w:tcBorders>
            <w:shd w:val="clear" w:color="auto" w:fill="auto"/>
            <w:noWrap/>
            <w:vAlign w:val="center"/>
            <w:hideMark/>
          </w:tcPr>
          <w:p w:rsidR="00A64CDE" w:rsidRPr="00A64CDE" w:rsidRDefault="00A64CDE" w:rsidP="006778D2">
            <w:r w:rsidRPr="00A64CDE">
              <w:t>4.63E-06</w:t>
            </w:r>
          </w:p>
        </w:tc>
        <w:tc>
          <w:tcPr>
            <w:tcW w:w="1140" w:type="dxa"/>
            <w:tcBorders>
              <w:top w:val="single" w:sz="4" w:space="0" w:color="9BBB59"/>
              <w:left w:val="nil"/>
              <w:bottom w:val="nil"/>
              <w:right w:val="single" w:sz="4" w:space="0" w:color="9BBB59"/>
            </w:tcBorders>
            <w:shd w:val="clear" w:color="auto" w:fill="auto"/>
            <w:noWrap/>
            <w:vAlign w:val="center"/>
            <w:hideMark/>
          </w:tcPr>
          <w:p w:rsidR="00A64CDE" w:rsidRPr="00A64CDE" w:rsidRDefault="00A64CDE" w:rsidP="006778D2">
            <w:r w:rsidRPr="00A64CDE">
              <w:t>2.22E-03</w:t>
            </w:r>
          </w:p>
        </w:tc>
      </w:tr>
      <w:tr w:rsidR="00A64CDE" w:rsidRPr="00A64CDE" w:rsidTr="00A64CDE">
        <w:trPr>
          <w:trHeight w:val="300"/>
        </w:trPr>
        <w:tc>
          <w:tcPr>
            <w:tcW w:w="3060" w:type="dxa"/>
            <w:tcBorders>
              <w:top w:val="single" w:sz="4" w:space="0" w:color="9BBB59"/>
              <w:left w:val="single" w:sz="4" w:space="0" w:color="9BBB59"/>
              <w:bottom w:val="nil"/>
              <w:right w:val="nil"/>
            </w:tcBorders>
            <w:shd w:val="clear" w:color="auto" w:fill="auto"/>
            <w:vAlign w:val="bottom"/>
            <w:hideMark/>
          </w:tcPr>
          <w:p w:rsidR="00A64CDE" w:rsidRPr="00A64CDE" w:rsidRDefault="00A64CDE" w:rsidP="006778D2">
            <w:r w:rsidRPr="00A64CDE">
              <w:t>~L0.lvl.H15T3M + L0.rdt.HPIMLEVL</w:t>
            </w:r>
          </w:p>
        </w:tc>
        <w:tc>
          <w:tcPr>
            <w:tcW w:w="960" w:type="dxa"/>
            <w:tcBorders>
              <w:top w:val="single" w:sz="4" w:space="0" w:color="9BBB59"/>
              <w:left w:val="nil"/>
              <w:bottom w:val="nil"/>
              <w:right w:val="nil"/>
            </w:tcBorders>
            <w:shd w:val="clear" w:color="auto" w:fill="auto"/>
            <w:noWrap/>
            <w:vAlign w:val="center"/>
            <w:hideMark/>
          </w:tcPr>
          <w:p w:rsidR="00A64CDE" w:rsidRPr="00A64CDE" w:rsidRDefault="00A64CDE" w:rsidP="006778D2">
            <w:r w:rsidRPr="00A64CDE">
              <w:t>0.61</w:t>
            </w:r>
          </w:p>
        </w:tc>
        <w:tc>
          <w:tcPr>
            <w:tcW w:w="960" w:type="dxa"/>
            <w:tcBorders>
              <w:top w:val="single" w:sz="4" w:space="0" w:color="9BBB59"/>
              <w:left w:val="nil"/>
              <w:bottom w:val="nil"/>
              <w:right w:val="nil"/>
            </w:tcBorders>
            <w:shd w:val="clear" w:color="auto" w:fill="auto"/>
            <w:noWrap/>
            <w:vAlign w:val="center"/>
            <w:hideMark/>
          </w:tcPr>
          <w:p w:rsidR="00A64CDE" w:rsidRPr="00A64CDE" w:rsidRDefault="00A64CDE" w:rsidP="006778D2">
            <w:r w:rsidRPr="00A64CDE">
              <w:t>0.48</w:t>
            </w:r>
          </w:p>
        </w:tc>
        <w:tc>
          <w:tcPr>
            <w:tcW w:w="960" w:type="dxa"/>
            <w:tcBorders>
              <w:top w:val="single" w:sz="4" w:space="0" w:color="9BBB59"/>
              <w:left w:val="nil"/>
              <w:bottom w:val="nil"/>
              <w:right w:val="nil"/>
            </w:tcBorders>
            <w:shd w:val="clear" w:color="auto" w:fill="auto"/>
            <w:noWrap/>
            <w:vAlign w:val="center"/>
            <w:hideMark/>
          </w:tcPr>
          <w:p w:rsidR="00A64CDE" w:rsidRPr="00A64CDE" w:rsidRDefault="00A64CDE" w:rsidP="006778D2">
            <w:r w:rsidRPr="00A64CDE">
              <w:t>0.45</w:t>
            </w:r>
          </w:p>
        </w:tc>
        <w:tc>
          <w:tcPr>
            <w:tcW w:w="960" w:type="dxa"/>
            <w:tcBorders>
              <w:top w:val="single" w:sz="4" w:space="0" w:color="9BBB59"/>
              <w:left w:val="nil"/>
              <w:bottom w:val="nil"/>
              <w:right w:val="nil"/>
            </w:tcBorders>
            <w:shd w:val="clear" w:color="auto" w:fill="auto"/>
            <w:noWrap/>
            <w:vAlign w:val="center"/>
            <w:hideMark/>
          </w:tcPr>
          <w:p w:rsidR="00A64CDE" w:rsidRPr="00A64CDE" w:rsidRDefault="00A64CDE" w:rsidP="006778D2">
            <w:r w:rsidRPr="00A64CDE">
              <w:t>88.63</w:t>
            </w:r>
          </w:p>
        </w:tc>
        <w:tc>
          <w:tcPr>
            <w:tcW w:w="960" w:type="dxa"/>
            <w:tcBorders>
              <w:top w:val="single" w:sz="4" w:space="0" w:color="9BBB59"/>
              <w:left w:val="nil"/>
              <w:bottom w:val="nil"/>
              <w:right w:val="nil"/>
            </w:tcBorders>
            <w:shd w:val="clear" w:color="auto" w:fill="auto"/>
            <w:noWrap/>
            <w:vAlign w:val="center"/>
            <w:hideMark/>
          </w:tcPr>
          <w:p w:rsidR="00A64CDE" w:rsidRPr="00A64CDE" w:rsidRDefault="00A64CDE" w:rsidP="006778D2">
            <w:r w:rsidRPr="00A64CDE">
              <w:t>95.48</w:t>
            </w:r>
          </w:p>
        </w:tc>
        <w:tc>
          <w:tcPr>
            <w:tcW w:w="960" w:type="dxa"/>
            <w:tcBorders>
              <w:top w:val="single" w:sz="4" w:space="0" w:color="9BBB59"/>
              <w:left w:val="nil"/>
              <w:bottom w:val="nil"/>
              <w:right w:val="nil"/>
            </w:tcBorders>
            <w:shd w:val="clear" w:color="auto" w:fill="auto"/>
            <w:noWrap/>
            <w:vAlign w:val="center"/>
            <w:hideMark/>
          </w:tcPr>
          <w:p w:rsidR="00A64CDE" w:rsidRPr="00A64CDE" w:rsidRDefault="00A64CDE" w:rsidP="006778D2">
            <w:r w:rsidRPr="00A64CDE">
              <w:t>3.81E-06</w:t>
            </w:r>
          </w:p>
        </w:tc>
        <w:tc>
          <w:tcPr>
            <w:tcW w:w="1140" w:type="dxa"/>
            <w:tcBorders>
              <w:top w:val="single" w:sz="4" w:space="0" w:color="9BBB59"/>
              <w:left w:val="nil"/>
              <w:bottom w:val="nil"/>
              <w:right w:val="single" w:sz="4" w:space="0" w:color="9BBB59"/>
            </w:tcBorders>
            <w:shd w:val="clear" w:color="auto" w:fill="auto"/>
            <w:noWrap/>
            <w:vAlign w:val="center"/>
            <w:hideMark/>
          </w:tcPr>
          <w:p w:rsidR="00A64CDE" w:rsidRPr="00A64CDE" w:rsidRDefault="00A64CDE" w:rsidP="006778D2">
            <w:r w:rsidRPr="00A64CDE">
              <w:t>2.02E-03</w:t>
            </w:r>
          </w:p>
        </w:tc>
      </w:tr>
      <w:tr w:rsidR="00A64CDE" w:rsidRPr="00A64CDE" w:rsidTr="00A64CDE">
        <w:trPr>
          <w:trHeight w:val="600"/>
        </w:trPr>
        <w:tc>
          <w:tcPr>
            <w:tcW w:w="3060" w:type="dxa"/>
            <w:tcBorders>
              <w:top w:val="single" w:sz="4" w:space="0" w:color="9BBB59"/>
              <w:left w:val="single" w:sz="4" w:space="0" w:color="9BBB59"/>
              <w:bottom w:val="nil"/>
              <w:right w:val="nil"/>
            </w:tcBorders>
            <w:shd w:val="clear" w:color="auto" w:fill="auto"/>
            <w:vAlign w:val="bottom"/>
            <w:hideMark/>
          </w:tcPr>
          <w:p w:rsidR="00A64CDE" w:rsidRPr="00A64CDE" w:rsidRDefault="00A64CDE" w:rsidP="006778D2">
            <w:r w:rsidRPr="00A64CDE">
              <w:t>~L0.lvl.H15T3M + L1.lvl.GFRN10 + L2.rdt.USCRWTIC</w:t>
            </w:r>
          </w:p>
        </w:tc>
        <w:tc>
          <w:tcPr>
            <w:tcW w:w="960" w:type="dxa"/>
            <w:tcBorders>
              <w:top w:val="single" w:sz="4" w:space="0" w:color="9BBB59"/>
              <w:left w:val="nil"/>
              <w:bottom w:val="nil"/>
              <w:right w:val="nil"/>
            </w:tcBorders>
            <w:shd w:val="clear" w:color="auto" w:fill="auto"/>
            <w:noWrap/>
            <w:vAlign w:val="center"/>
            <w:hideMark/>
          </w:tcPr>
          <w:p w:rsidR="00A64CDE" w:rsidRPr="00A64CDE" w:rsidRDefault="00A64CDE" w:rsidP="006778D2">
            <w:r w:rsidRPr="00A64CDE">
              <w:t>0.61</w:t>
            </w:r>
          </w:p>
        </w:tc>
        <w:tc>
          <w:tcPr>
            <w:tcW w:w="960" w:type="dxa"/>
            <w:tcBorders>
              <w:top w:val="single" w:sz="4" w:space="0" w:color="9BBB59"/>
              <w:left w:val="nil"/>
              <w:bottom w:val="nil"/>
              <w:right w:val="nil"/>
            </w:tcBorders>
            <w:shd w:val="clear" w:color="auto" w:fill="auto"/>
            <w:noWrap/>
            <w:vAlign w:val="center"/>
            <w:hideMark/>
          </w:tcPr>
          <w:p w:rsidR="00A64CDE" w:rsidRPr="00A64CDE" w:rsidRDefault="00A64CDE" w:rsidP="006778D2">
            <w:r w:rsidRPr="00A64CDE">
              <w:t>0.48</w:t>
            </w:r>
          </w:p>
        </w:tc>
        <w:tc>
          <w:tcPr>
            <w:tcW w:w="960" w:type="dxa"/>
            <w:tcBorders>
              <w:top w:val="single" w:sz="4" w:space="0" w:color="9BBB59"/>
              <w:left w:val="nil"/>
              <w:bottom w:val="nil"/>
              <w:right w:val="nil"/>
            </w:tcBorders>
            <w:shd w:val="clear" w:color="auto" w:fill="auto"/>
            <w:noWrap/>
            <w:vAlign w:val="center"/>
            <w:hideMark/>
          </w:tcPr>
          <w:p w:rsidR="00A64CDE" w:rsidRPr="00A64CDE" w:rsidRDefault="00A64CDE" w:rsidP="006778D2">
            <w:r w:rsidRPr="00A64CDE">
              <w:t>0.44</w:t>
            </w:r>
          </w:p>
        </w:tc>
        <w:tc>
          <w:tcPr>
            <w:tcW w:w="960" w:type="dxa"/>
            <w:tcBorders>
              <w:top w:val="single" w:sz="4" w:space="0" w:color="9BBB59"/>
              <w:left w:val="nil"/>
              <w:bottom w:val="nil"/>
              <w:right w:val="nil"/>
            </w:tcBorders>
            <w:shd w:val="clear" w:color="auto" w:fill="auto"/>
            <w:noWrap/>
            <w:vAlign w:val="center"/>
            <w:hideMark/>
          </w:tcPr>
          <w:p w:rsidR="00A64CDE" w:rsidRPr="00A64CDE" w:rsidRDefault="00A64CDE" w:rsidP="006778D2">
            <w:r w:rsidRPr="00A64CDE">
              <w:t>90.82</w:t>
            </w:r>
          </w:p>
        </w:tc>
        <w:tc>
          <w:tcPr>
            <w:tcW w:w="960" w:type="dxa"/>
            <w:tcBorders>
              <w:top w:val="single" w:sz="4" w:space="0" w:color="9BBB59"/>
              <w:left w:val="nil"/>
              <w:bottom w:val="nil"/>
              <w:right w:val="nil"/>
            </w:tcBorders>
            <w:shd w:val="clear" w:color="auto" w:fill="auto"/>
            <w:noWrap/>
            <w:vAlign w:val="center"/>
            <w:hideMark/>
          </w:tcPr>
          <w:p w:rsidR="00A64CDE" w:rsidRPr="00A64CDE" w:rsidRDefault="00A64CDE" w:rsidP="006778D2">
            <w:r w:rsidRPr="00A64CDE">
              <w:t>99.39</w:t>
            </w:r>
          </w:p>
        </w:tc>
        <w:tc>
          <w:tcPr>
            <w:tcW w:w="960" w:type="dxa"/>
            <w:tcBorders>
              <w:top w:val="single" w:sz="4" w:space="0" w:color="9BBB59"/>
              <w:left w:val="nil"/>
              <w:bottom w:val="nil"/>
              <w:right w:val="nil"/>
            </w:tcBorders>
            <w:shd w:val="clear" w:color="auto" w:fill="auto"/>
            <w:noWrap/>
            <w:vAlign w:val="center"/>
            <w:hideMark/>
          </w:tcPr>
          <w:p w:rsidR="00A64CDE" w:rsidRPr="00A64CDE" w:rsidRDefault="00A64CDE" w:rsidP="006778D2">
            <w:r w:rsidRPr="00A64CDE">
              <w:t>2.03E-05</w:t>
            </w:r>
          </w:p>
        </w:tc>
        <w:tc>
          <w:tcPr>
            <w:tcW w:w="1140" w:type="dxa"/>
            <w:tcBorders>
              <w:top w:val="single" w:sz="4" w:space="0" w:color="9BBB59"/>
              <w:left w:val="nil"/>
              <w:bottom w:val="nil"/>
              <w:right w:val="single" w:sz="4" w:space="0" w:color="9BBB59"/>
            </w:tcBorders>
            <w:shd w:val="clear" w:color="auto" w:fill="auto"/>
            <w:noWrap/>
            <w:vAlign w:val="center"/>
            <w:hideMark/>
          </w:tcPr>
          <w:p w:rsidR="00A64CDE" w:rsidRPr="00A64CDE" w:rsidRDefault="00A64CDE" w:rsidP="006778D2">
            <w:r w:rsidRPr="00A64CDE">
              <w:t>3.08E-02</w:t>
            </w:r>
          </w:p>
        </w:tc>
      </w:tr>
      <w:tr w:rsidR="00A64CDE" w:rsidRPr="00A64CDE" w:rsidTr="00A64CDE">
        <w:trPr>
          <w:trHeight w:val="300"/>
        </w:trPr>
        <w:tc>
          <w:tcPr>
            <w:tcW w:w="3060" w:type="dxa"/>
            <w:tcBorders>
              <w:top w:val="single" w:sz="4" w:space="0" w:color="9BBB59"/>
              <w:left w:val="single" w:sz="4" w:space="0" w:color="9BBB59"/>
              <w:bottom w:val="nil"/>
              <w:right w:val="nil"/>
            </w:tcBorders>
            <w:shd w:val="clear" w:color="auto" w:fill="auto"/>
            <w:vAlign w:val="bottom"/>
            <w:hideMark/>
          </w:tcPr>
          <w:p w:rsidR="00A64CDE" w:rsidRPr="00A64CDE" w:rsidRDefault="00A64CDE" w:rsidP="006778D2">
            <w:r w:rsidRPr="00A64CDE">
              <w:t>~L0.lvl.FDTR + L0.rdt.HPIMLEVL</w:t>
            </w:r>
          </w:p>
        </w:tc>
        <w:tc>
          <w:tcPr>
            <w:tcW w:w="960" w:type="dxa"/>
            <w:tcBorders>
              <w:top w:val="single" w:sz="4" w:space="0" w:color="9BBB59"/>
              <w:left w:val="nil"/>
              <w:bottom w:val="nil"/>
              <w:right w:val="nil"/>
            </w:tcBorders>
            <w:shd w:val="clear" w:color="auto" w:fill="auto"/>
            <w:noWrap/>
            <w:vAlign w:val="center"/>
            <w:hideMark/>
          </w:tcPr>
          <w:p w:rsidR="00A64CDE" w:rsidRPr="00A64CDE" w:rsidRDefault="00A64CDE" w:rsidP="006778D2">
            <w:r w:rsidRPr="00A64CDE">
              <w:t>0.61</w:t>
            </w:r>
          </w:p>
        </w:tc>
        <w:tc>
          <w:tcPr>
            <w:tcW w:w="960" w:type="dxa"/>
            <w:tcBorders>
              <w:top w:val="single" w:sz="4" w:space="0" w:color="9BBB59"/>
              <w:left w:val="nil"/>
              <w:bottom w:val="nil"/>
              <w:right w:val="nil"/>
            </w:tcBorders>
            <w:shd w:val="clear" w:color="auto" w:fill="auto"/>
            <w:noWrap/>
            <w:vAlign w:val="center"/>
            <w:hideMark/>
          </w:tcPr>
          <w:p w:rsidR="00A64CDE" w:rsidRPr="00A64CDE" w:rsidRDefault="00A64CDE" w:rsidP="006778D2">
            <w:r w:rsidRPr="00A64CDE">
              <w:t>0.50</w:t>
            </w:r>
          </w:p>
        </w:tc>
        <w:tc>
          <w:tcPr>
            <w:tcW w:w="960" w:type="dxa"/>
            <w:tcBorders>
              <w:top w:val="single" w:sz="4" w:space="0" w:color="9BBB59"/>
              <w:left w:val="nil"/>
              <w:bottom w:val="nil"/>
              <w:right w:val="nil"/>
            </w:tcBorders>
            <w:shd w:val="clear" w:color="auto" w:fill="auto"/>
            <w:noWrap/>
            <w:vAlign w:val="center"/>
            <w:hideMark/>
          </w:tcPr>
          <w:p w:rsidR="00A64CDE" w:rsidRPr="00A64CDE" w:rsidRDefault="00A64CDE" w:rsidP="006778D2">
            <w:r w:rsidRPr="00A64CDE">
              <w:t>0.47</w:t>
            </w:r>
          </w:p>
        </w:tc>
        <w:tc>
          <w:tcPr>
            <w:tcW w:w="960" w:type="dxa"/>
            <w:tcBorders>
              <w:top w:val="single" w:sz="4" w:space="0" w:color="9BBB59"/>
              <w:left w:val="nil"/>
              <w:bottom w:val="nil"/>
              <w:right w:val="nil"/>
            </w:tcBorders>
            <w:shd w:val="clear" w:color="auto" w:fill="auto"/>
            <w:noWrap/>
            <w:vAlign w:val="center"/>
            <w:hideMark/>
          </w:tcPr>
          <w:p w:rsidR="00A64CDE" w:rsidRPr="00A64CDE" w:rsidRDefault="00A64CDE" w:rsidP="006778D2">
            <w:r w:rsidRPr="00A64CDE">
              <w:t>87.39</w:t>
            </w:r>
          </w:p>
        </w:tc>
        <w:tc>
          <w:tcPr>
            <w:tcW w:w="960" w:type="dxa"/>
            <w:tcBorders>
              <w:top w:val="single" w:sz="4" w:space="0" w:color="9BBB59"/>
              <w:left w:val="nil"/>
              <w:bottom w:val="nil"/>
              <w:right w:val="nil"/>
            </w:tcBorders>
            <w:shd w:val="clear" w:color="auto" w:fill="auto"/>
            <w:noWrap/>
            <w:vAlign w:val="center"/>
            <w:hideMark/>
          </w:tcPr>
          <w:p w:rsidR="00A64CDE" w:rsidRPr="00A64CDE" w:rsidRDefault="00A64CDE" w:rsidP="006778D2">
            <w:r w:rsidRPr="00A64CDE">
              <w:t>94.25</w:t>
            </w:r>
          </w:p>
        </w:tc>
        <w:tc>
          <w:tcPr>
            <w:tcW w:w="960" w:type="dxa"/>
            <w:tcBorders>
              <w:top w:val="single" w:sz="4" w:space="0" w:color="9BBB59"/>
              <w:left w:val="nil"/>
              <w:bottom w:val="nil"/>
              <w:right w:val="nil"/>
            </w:tcBorders>
            <w:shd w:val="clear" w:color="auto" w:fill="auto"/>
            <w:noWrap/>
            <w:vAlign w:val="center"/>
            <w:hideMark/>
          </w:tcPr>
          <w:p w:rsidR="00A64CDE" w:rsidRPr="00A64CDE" w:rsidRDefault="00A64CDE" w:rsidP="006778D2">
            <w:r w:rsidRPr="00A64CDE">
              <w:t>2.15E-06</w:t>
            </w:r>
          </w:p>
        </w:tc>
        <w:tc>
          <w:tcPr>
            <w:tcW w:w="1140" w:type="dxa"/>
            <w:tcBorders>
              <w:top w:val="single" w:sz="4" w:space="0" w:color="9BBB59"/>
              <w:left w:val="nil"/>
              <w:bottom w:val="nil"/>
              <w:right w:val="single" w:sz="4" w:space="0" w:color="9BBB59"/>
            </w:tcBorders>
            <w:shd w:val="clear" w:color="auto" w:fill="auto"/>
            <w:noWrap/>
            <w:vAlign w:val="center"/>
            <w:hideMark/>
          </w:tcPr>
          <w:p w:rsidR="00A64CDE" w:rsidRPr="00A64CDE" w:rsidRDefault="00A64CDE" w:rsidP="006778D2">
            <w:r w:rsidRPr="00A64CDE">
              <w:t>2.18E-03</w:t>
            </w:r>
          </w:p>
        </w:tc>
      </w:tr>
      <w:tr w:rsidR="00A64CDE" w:rsidRPr="00A64CDE" w:rsidTr="00A64CDE">
        <w:trPr>
          <w:trHeight w:val="600"/>
        </w:trPr>
        <w:tc>
          <w:tcPr>
            <w:tcW w:w="3060" w:type="dxa"/>
            <w:tcBorders>
              <w:top w:val="single" w:sz="4" w:space="0" w:color="9BBB59"/>
              <w:left w:val="single" w:sz="4" w:space="0" w:color="9BBB59"/>
              <w:bottom w:val="nil"/>
              <w:right w:val="nil"/>
            </w:tcBorders>
            <w:shd w:val="clear" w:color="auto" w:fill="auto"/>
            <w:vAlign w:val="bottom"/>
            <w:hideMark/>
          </w:tcPr>
          <w:p w:rsidR="00A64CDE" w:rsidRPr="00A64CDE" w:rsidRDefault="00A64CDE" w:rsidP="006778D2">
            <w:r w:rsidRPr="00A64CDE">
              <w:t>~L0.lvl.H15T3M + L1.lvl.UMRTEMU + L2.rdt.BDIY</w:t>
            </w:r>
          </w:p>
        </w:tc>
        <w:tc>
          <w:tcPr>
            <w:tcW w:w="960" w:type="dxa"/>
            <w:tcBorders>
              <w:top w:val="single" w:sz="4" w:space="0" w:color="9BBB59"/>
              <w:left w:val="nil"/>
              <w:bottom w:val="nil"/>
              <w:right w:val="nil"/>
            </w:tcBorders>
            <w:shd w:val="clear" w:color="auto" w:fill="auto"/>
            <w:noWrap/>
            <w:vAlign w:val="center"/>
            <w:hideMark/>
          </w:tcPr>
          <w:p w:rsidR="00A64CDE" w:rsidRPr="00A64CDE" w:rsidRDefault="00A64CDE" w:rsidP="006778D2">
            <w:r w:rsidRPr="00A64CDE">
              <w:t>0.62</w:t>
            </w:r>
          </w:p>
        </w:tc>
        <w:tc>
          <w:tcPr>
            <w:tcW w:w="960" w:type="dxa"/>
            <w:tcBorders>
              <w:top w:val="single" w:sz="4" w:space="0" w:color="9BBB59"/>
              <w:left w:val="nil"/>
              <w:bottom w:val="nil"/>
              <w:right w:val="nil"/>
            </w:tcBorders>
            <w:shd w:val="clear" w:color="auto" w:fill="auto"/>
            <w:noWrap/>
            <w:vAlign w:val="center"/>
            <w:hideMark/>
          </w:tcPr>
          <w:p w:rsidR="00A64CDE" w:rsidRPr="00A64CDE" w:rsidRDefault="00A64CDE" w:rsidP="006778D2">
            <w:r w:rsidRPr="00A64CDE">
              <w:t>0.49</w:t>
            </w:r>
          </w:p>
        </w:tc>
        <w:tc>
          <w:tcPr>
            <w:tcW w:w="960" w:type="dxa"/>
            <w:tcBorders>
              <w:top w:val="single" w:sz="4" w:space="0" w:color="9BBB59"/>
              <w:left w:val="nil"/>
              <w:bottom w:val="nil"/>
              <w:right w:val="nil"/>
            </w:tcBorders>
            <w:shd w:val="clear" w:color="auto" w:fill="auto"/>
            <w:noWrap/>
            <w:vAlign w:val="center"/>
            <w:hideMark/>
          </w:tcPr>
          <w:p w:rsidR="00A64CDE" w:rsidRPr="00A64CDE" w:rsidRDefault="00A64CDE" w:rsidP="006778D2">
            <w:r w:rsidRPr="00A64CDE">
              <w:t>0.45</w:t>
            </w:r>
          </w:p>
        </w:tc>
        <w:tc>
          <w:tcPr>
            <w:tcW w:w="960" w:type="dxa"/>
            <w:tcBorders>
              <w:top w:val="single" w:sz="4" w:space="0" w:color="9BBB59"/>
              <w:left w:val="nil"/>
              <w:bottom w:val="nil"/>
              <w:right w:val="nil"/>
            </w:tcBorders>
            <w:shd w:val="clear" w:color="auto" w:fill="auto"/>
            <w:noWrap/>
            <w:vAlign w:val="center"/>
            <w:hideMark/>
          </w:tcPr>
          <w:p w:rsidR="00A64CDE" w:rsidRPr="00A64CDE" w:rsidRDefault="00A64CDE" w:rsidP="006778D2">
            <w:r w:rsidRPr="00A64CDE">
              <w:t>89.87</w:t>
            </w:r>
          </w:p>
        </w:tc>
        <w:tc>
          <w:tcPr>
            <w:tcW w:w="960" w:type="dxa"/>
            <w:tcBorders>
              <w:top w:val="single" w:sz="4" w:space="0" w:color="9BBB59"/>
              <w:left w:val="nil"/>
              <w:bottom w:val="nil"/>
              <w:right w:val="nil"/>
            </w:tcBorders>
            <w:shd w:val="clear" w:color="auto" w:fill="auto"/>
            <w:noWrap/>
            <w:vAlign w:val="center"/>
            <w:hideMark/>
          </w:tcPr>
          <w:p w:rsidR="00A64CDE" w:rsidRPr="00A64CDE" w:rsidRDefault="00A64CDE" w:rsidP="006778D2">
            <w:r w:rsidRPr="00A64CDE">
              <w:t>98.44</w:t>
            </w:r>
          </w:p>
        </w:tc>
        <w:tc>
          <w:tcPr>
            <w:tcW w:w="960" w:type="dxa"/>
            <w:tcBorders>
              <w:top w:val="single" w:sz="4" w:space="0" w:color="9BBB59"/>
              <w:left w:val="nil"/>
              <w:bottom w:val="nil"/>
              <w:right w:val="nil"/>
            </w:tcBorders>
            <w:shd w:val="clear" w:color="auto" w:fill="auto"/>
            <w:noWrap/>
            <w:vAlign w:val="center"/>
            <w:hideMark/>
          </w:tcPr>
          <w:p w:rsidR="00A64CDE" w:rsidRPr="00A64CDE" w:rsidRDefault="00A64CDE" w:rsidP="006778D2">
            <w:r w:rsidRPr="00A64CDE">
              <w:t>1.34E-05</w:t>
            </w:r>
          </w:p>
        </w:tc>
        <w:tc>
          <w:tcPr>
            <w:tcW w:w="1140" w:type="dxa"/>
            <w:tcBorders>
              <w:top w:val="single" w:sz="4" w:space="0" w:color="9BBB59"/>
              <w:left w:val="nil"/>
              <w:bottom w:val="nil"/>
              <w:right w:val="single" w:sz="4" w:space="0" w:color="9BBB59"/>
            </w:tcBorders>
            <w:shd w:val="clear" w:color="auto" w:fill="auto"/>
            <w:noWrap/>
            <w:vAlign w:val="center"/>
            <w:hideMark/>
          </w:tcPr>
          <w:p w:rsidR="00A64CDE" w:rsidRPr="00A64CDE" w:rsidRDefault="00A64CDE" w:rsidP="006778D2">
            <w:r w:rsidRPr="00A64CDE">
              <w:t>1.37E-02</w:t>
            </w:r>
          </w:p>
        </w:tc>
      </w:tr>
      <w:tr w:rsidR="00A64CDE" w:rsidRPr="00A64CDE" w:rsidTr="00A64CDE">
        <w:trPr>
          <w:trHeight w:val="600"/>
        </w:trPr>
        <w:tc>
          <w:tcPr>
            <w:tcW w:w="3060" w:type="dxa"/>
            <w:tcBorders>
              <w:top w:val="single" w:sz="4" w:space="0" w:color="9BBB59"/>
              <w:left w:val="single" w:sz="4" w:space="0" w:color="9BBB59"/>
              <w:bottom w:val="single" w:sz="4" w:space="0" w:color="9BBB59"/>
              <w:right w:val="nil"/>
            </w:tcBorders>
            <w:shd w:val="clear" w:color="auto" w:fill="auto"/>
            <w:vAlign w:val="bottom"/>
            <w:hideMark/>
          </w:tcPr>
          <w:p w:rsidR="00A64CDE" w:rsidRPr="00A64CDE" w:rsidRDefault="00A64CDE" w:rsidP="006778D2">
            <w:r w:rsidRPr="00A64CDE">
              <w:t>~L1.rdt.FDTR + L2.lvl.US0003M + L2.lvl.FDTR</w:t>
            </w:r>
          </w:p>
        </w:tc>
        <w:tc>
          <w:tcPr>
            <w:tcW w:w="960" w:type="dxa"/>
            <w:tcBorders>
              <w:top w:val="single" w:sz="4" w:space="0" w:color="9BBB59"/>
              <w:left w:val="nil"/>
              <w:bottom w:val="single" w:sz="4" w:space="0" w:color="9BBB59"/>
              <w:right w:val="nil"/>
            </w:tcBorders>
            <w:shd w:val="clear" w:color="auto" w:fill="auto"/>
            <w:noWrap/>
            <w:vAlign w:val="center"/>
            <w:hideMark/>
          </w:tcPr>
          <w:p w:rsidR="00A64CDE" w:rsidRPr="00A64CDE" w:rsidRDefault="00A64CDE" w:rsidP="006778D2">
            <w:r w:rsidRPr="00A64CDE">
              <w:t>0.62</w:t>
            </w:r>
          </w:p>
        </w:tc>
        <w:tc>
          <w:tcPr>
            <w:tcW w:w="960" w:type="dxa"/>
            <w:tcBorders>
              <w:top w:val="single" w:sz="4" w:space="0" w:color="9BBB59"/>
              <w:left w:val="nil"/>
              <w:bottom w:val="single" w:sz="4" w:space="0" w:color="9BBB59"/>
              <w:right w:val="nil"/>
            </w:tcBorders>
            <w:shd w:val="clear" w:color="auto" w:fill="auto"/>
            <w:noWrap/>
            <w:vAlign w:val="center"/>
            <w:hideMark/>
          </w:tcPr>
          <w:p w:rsidR="00A64CDE" w:rsidRPr="00A64CDE" w:rsidRDefault="00A64CDE" w:rsidP="006778D2">
            <w:r w:rsidRPr="00A64CDE">
              <w:t>0.56</w:t>
            </w:r>
          </w:p>
        </w:tc>
        <w:tc>
          <w:tcPr>
            <w:tcW w:w="960" w:type="dxa"/>
            <w:tcBorders>
              <w:top w:val="single" w:sz="4" w:space="0" w:color="9BBB59"/>
              <w:left w:val="nil"/>
              <w:bottom w:val="single" w:sz="4" w:space="0" w:color="9BBB59"/>
              <w:right w:val="nil"/>
            </w:tcBorders>
            <w:shd w:val="clear" w:color="auto" w:fill="auto"/>
            <w:noWrap/>
            <w:vAlign w:val="center"/>
            <w:hideMark/>
          </w:tcPr>
          <w:p w:rsidR="00A64CDE" w:rsidRPr="00A64CDE" w:rsidRDefault="00A64CDE" w:rsidP="006778D2">
            <w:r w:rsidRPr="00A64CDE">
              <w:t>0.53</w:t>
            </w:r>
          </w:p>
        </w:tc>
        <w:tc>
          <w:tcPr>
            <w:tcW w:w="960" w:type="dxa"/>
            <w:tcBorders>
              <w:top w:val="single" w:sz="4" w:space="0" w:color="9BBB59"/>
              <w:left w:val="nil"/>
              <w:bottom w:val="single" w:sz="4" w:space="0" w:color="9BBB59"/>
              <w:right w:val="nil"/>
            </w:tcBorders>
            <w:shd w:val="clear" w:color="auto" w:fill="auto"/>
            <w:noWrap/>
            <w:vAlign w:val="center"/>
            <w:hideMark/>
          </w:tcPr>
          <w:p w:rsidR="00A64CDE" w:rsidRPr="00A64CDE" w:rsidRDefault="00A64CDE" w:rsidP="006778D2">
            <w:r w:rsidRPr="00A64CDE">
              <w:t>83.69</w:t>
            </w:r>
          </w:p>
        </w:tc>
        <w:tc>
          <w:tcPr>
            <w:tcW w:w="960" w:type="dxa"/>
            <w:tcBorders>
              <w:top w:val="single" w:sz="4" w:space="0" w:color="9BBB59"/>
              <w:left w:val="nil"/>
              <w:bottom w:val="single" w:sz="4" w:space="0" w:color="9BBB59"/>
              <w:right w:val="nil"/>
            </w:tcBorders>
            <w:shd w:val="clear" w:color="auto" w:fill="auto"/>
            <w:noWrap/>
            <w:vAlign w:val="center"/>
            <w:hideMark/>
          </w:tcPr>
          <w:p w:rsidR="00A64CDE" w:rsidRPr="00A64CDE" w:rsidRDefault="00A64CDE" w:rsidP="006778D2">
            <w:r w:rsidRPr="00A64CDE">
              <w:t>92.25</w:t>
            </w:r>
          </w:p>
        </w:tc>
        <w:tc>
          <w:tcPr>
            <w:tcW w:w="960" w:type="dxa"/>
            <w:tcBorders>
              <w:top w:val="single" w:sz="4" w:space="0" w:color="9BBB59"/>
              <w:left w:val="nil"/>
              <w:bottom w:val="single" w:sz="4" w:space="0" w:color="9BBB59"/>
              <w:right w:val="nil"/>
            </w:tcBorders>
            <w:shd w:val="clear" w:color="auto" w:fill="auto"/>
            <w:noWrap/>
            <w:vAlign w:val="center"/>
            <w:hideMark/>
          </w:tcPr>
          <w:p w:rsidR="00A64CDE" w:rsidRPr="00A64CDE" w:rsidRDefault="00A64CDE" w:rsidP="006778D2">
            <w:r w:rsidRPr="00A64CDE">
              <w:t>8.74E-07</w:t>
            </w:r>
          </w:p>
        </w:tc>
        <w:tc>
          <w:tcPr>
            <w:tcW w:w="1140" w:type="dxa"/>
            <w:tcBorders>
              <w:top w:val="single" w:sz="4" w:space="0" w:color="9BBB59"/>
              <w:left w:val="nil"/>
              <w:bottom w:val="single" w:sz="4" w:space="0" w:color="9BBB59"/>
              <w:right w:val="single" w:sz="4" w:space="0" w:color="9BBB59"/>
            </w:tcBorders>
            <w:shd w:val="clear" w:color="auto" w:fill="auto"/>
            <w:noWrap/>
            <w:vAlign w:val="center"/>
            <w:hideMark/>
          </w:tcPr>
          <w:p w:rsidR="00A64CDE" w:rsidRPr="00A64CDE" w:rsidRDefault="00A64CDE" w:rsidP="006778D2">
            <w:r w:rsidRPr="00A64CDE">
              <w:t>4.30E-02</w:t>
            </w:r>
          </w:p>
        </w:tc>
      </w:tr>
    </w:tbl>
    <w:p w:rsidR="00A64CDE" w:rsidRDefault="00A64CDE" w:rsidP="006778D2">
      <w:pPr>
        <w:pStyle w:val="Caption"/>
      </w:pPr>
      <w:r>
        <w:t xml:space="preserve">Table </w:t>
      </w:r>
      <w:r>
        <w:fldChar w:fldCharType="begin"/>
      </w:r>
      <w:r>
        <w:instrText xml:space="preserve"> SEQ Table \* ARABIC </w:instrText>
      </w:r>
      <w:r>
        <w:fldChar w:fldCharType="separate"/>
      </w:r>
      <w:r w:rsidR="00D67B12">
        <w:rPr>
          <w:noProof/>
        </w:rPr>
        <w:t>7</w:t>
      </w:r>
      <w:r>
        <w:fldChar w:fldCharType="end"/>
      </w:r>
      <w:r>
        <w:t xml:space="preserve">: Best accepted models according to out of sample </w:t>
      </w:r>
      <w:proofErr w:type="spellStart"/>
      <w:r>
        <w:t>rmse</w:t>
      </w:r>
      <w:proofErr w:type="spellEnd"/>
      <w:r>
        <w:t xml:space="preserve"> (10 out of 6559) for FI migration systemic indicator</w:t>
      </w:r>
    </w:p>
    <w:p w:rsidR="00A64CDE" w:rsidRDefault="00A64CDE" w:rsidP="006778D2">
      <w:r w:rsidRPr="00B12ED1">
        <w:t xml:space="preserve">The used model is a weighted </w:t>
      </w:r>
      <w:r>
        <w:t xml:space="preserve">average stacking of the models above. </w:t>
      </w:r>
      <w:r w:rsidR="00FE5F38">
        <w:fldChar w:fldCharType="begin"/>
      </w:r>
      <w:r w:rsidR="00FE5F38">
        <w:instrText xml:space="preserve"> REF _Ref508992555 \h </w:instrText>
      </w:r>
      <w:r w:rsidR="00FE5F38">
        <w:fldChar w:fldCharType="separate"/>
      </w:r>
      <w:r w:rsidR="00D67B12">
        <w:t xml:space="preserve">Table </w:t>
      </w:r>
      <w:r w:rsidR="00D67B12">
        <w:rPr>
          <w:noProof/>
        </w:rPr>
        <w:t>8</w:t>
      </w:r>
      <w:r w:rsidR="00FE5F38">
        <w:fldChar w:fldCharType="end"/>
      </w:r>
      <w:r>
        <w:t xml:space="preserve"> lists the most weighted models </w:t>
      </w:r>
      <w:r w:rsidR="00CE4991">
        <w:t>when aggregating</w:t>
      </w:r>
      <w:r>
        <w:t xml:space="preserve"> models using Stacking. Note that individual R² are fewer than </w:t>
      </w:r>
      <w:r w:rsidR="006A050C">
        <w:t>51</w:t>
      </w:r>
      <w:r>
        <w:t xml:space="preserve">% whereas the aggregated model reaches </w:t>
      </w:r>
      <w:r w:rsidR="006A050C">
        <w:t>59</w:t>
      </w:r>
      <w:r>
        <w:t xml:space="preserve">%. </w:t>
      </w:r>
    </w:p>
    <w:tbl>
      <w:tblPr>
        <w:tblW w:w="9680" w:type="dxa"/>
        <w:tblInd w:w="55" w:type="dxa"/>
        <w:tblCellMar>
          <w:left w:w="70" w:type="dxa"/>
          <w:right w:w="70" w:type="dxa"/>
        </w:tblCellMar>
        <w:tblLook w:val="04A0" w:firstRow="1" w:lastRow="0" w:firstColumn="1" w:lastColumn="0" w:noHBand="0" w:noVBand="1"/>
      </w:tblPr>
      <w:tblGrid>
        <w:gridCol w:w="3182"/>
        <w:gridCol w:w="908"/>
        <w:gridCol w:w="718"/>
        <w:gridCol w:w="640"/>
        <w:gridCol w:w="600"/>
        <w:gridCol w:w="760"/>
        <w:gridCol w:w="752"/>
        <w:gridCol w:w="1120"/>
        <w:gridCol w:w="1000"/>
      </w:tblGrid>
      <w:tr w:rsidR="006A050C" w:rsidRPr="006A050C" w:rsidTr="006A050C">
        <w:trPr>
          <w:trHeight w:val="900"/>
        </w:trPr>
        <w:tc>
          <w:tcPr>
            <w:tcW w:w="3400" w:type="dxa"/>
            <w:tcBorders>
              <w:top w:val="single" w:sz="4" w:space="0" w:color="9BBB59"/>
              <w:left w:val="single" w:sz="4" w:space="0" w:color="9BBB59"/>
              <w:bottom w:val="nil"/>
              <w:right w:val="nil"/>
            </w:tcBorders>
            <w:shd w:val="clear" w:color="9BBB59" w:fill="9BBB59"/>
            <w:vAlign w:val="center"/>
            <w:hideMark/>
          </w:tcPr>
          <w:p w:rsidR="006A050C" w:rsidRPr="006A050C" w:rsidRDefault="006A050C" w:rsidP="006778D2">
            <w:r w:rsidRPr="006A050C">
              <w:lastRenderedPageBreak/>
              <w:t>Model Name</w:t>
            </w:r>
          </w:p>
        </w:tc>
        <w:tc>
          <w:tcPr>
            <w:tcW w:w="860" w:type="dxa"/>
            <w:tcBorders>
              <w:top w:val="single" w:sz="4" w:space="0" w:color="9BBB59"/>
              <w:left w:val="nil"/>
              <w:bottom w:val="nil"/>
              <w:right w:val="single" w:sz="4" w:space="0" w:color="9BBB59"/>
            </w:tcBorders>
            <w:shd w:val="clear" w:color="9BBB59" w:fill="9BBB59"/>
            <w:vAlign w:val="center"/>
            <w:hideMark/>
          </w:tcPr>
          <w:p w:rsidR="006A050C" w:rsidRPr="006A050C" w:rsidRDefault="006A050C" w:rsidP="006778D2">
            <w:r w:rsidRPr="006A050C">
              <w:t>Stacking weight</w:t>
            </w:r>
          </w:p>
        </w:tc>
        <w:tc>
          <w:tcPr>
            <w:tcW w:w="640" w:type="dxa"/>
            <w:tcBorders>
              <w:top w:val="single" w:sz="4" w:space="0" w:color="9BBB59"/>
              <w:left w:val="nil"/>
              <w:bottom w:val="nil"/>
              <w:right w:val="nil"/>
            </w:tcBorders>
            <w:shd w:val="clear" w:color="9BBB59" w:fill="9BBB59"/>
            <w:vAlign w:val="center"/>
            <w:hideMark/>
          </w:tcPr>
          <w:p w:rsidR="006A050C" w:rsidRPr="006A050C" w:rsidRDefault="006A050C" w:rsidP="006778D2">
            <w:r w:rsidRPr="006A050C">
              <w:t>RMSE</w:t>
            </w:r>
          </w:p>
        </w:tc>
        <w:tc>
          <w:tcPr>
            <w:tcW w:w="640" w:type="dxa"/>
            <w:tcBorders>
              <w:top w:val="single" w:sz="4" w:space="0" w:color="9BBB59"/>
              <w:left w:val="nil"/>
              <w:bottom w:val="nil"/>
              <w:right w:val="nil"/>
            </w:tcBorders>
            <w:shd w:val="clear" w:color="9BBB59" w:fill="9BBB59"/>
            <w:vAlign w:val="center"/>
            <w:hideMark/>
          </w:tcPr>
          <w:p w:rsidR="006A050C" w:rsidRPr="006A050C" w:rsidRDefault="006A050C" w:rsidP="006778D2">
            <w:r w:rsidRPr="006A050C">
              <w:t>R²</w:t>
            </w:r>
          </w:p>
        </w:tc>
        <w:tc>
          <w:tcPr>
            <w:tcW w:w="600" w:type="dxa"/>
            <w:tcBorders>
              <w:top w:val="single" w:sz="4" w:space="0" w:color="9BBB59"/>
              <w:left w:val="nil"/>
              <w:bottom w:val="nil"/>
              <w:right w:val="nil"/>
            </w:tcBorders>
            <w:shd w:val="clear" w:color="9BBB59" w:fill="9BBB59"/>
            <w:vAlign w:val="center"/>
            <w:hideMark/>
          </w:tcPr>
          <w:p w:rsidR="006A050C" w:rsidRPr="006A050C" w:rsidRDefault="006A050C" w:rsidP="006778D2">
            <w:r w:rsidRPr="006A050C">
              <w:t xml:space="preserve">R² </w:t>
            </w:r>
            <w:proofErr w:type="spellStart"/>
            <w:r w:rsidRPr="006A050C">
              <w:t>adj</w:t>
            </w:r>
            <w:proofErr w:type="spellEnd"/>
          </w:p>
        </w:tc>
        <w:tc>
          <w:tcPr>
            <w:tcW w:w="760" w:type="dxa"/>
            <w:tcBorders>
              <w:top w:val="single" w:sz="4" w:space="0" w:color="9BBB59"/>
              <w:left w:val="nil"/>
              <w:bottom w:val="nil"/>
              <w:right w:val="nil"/>
            </w:tcBorders>
            <w:shd w:val="clear" w:color="9BBB59" w:fill="9BBB59"/>
            <w:vAlign w:val="center"/>
            <w:hideMark/>
          </w:tcPr>
          <w:p w:rsidR="006A050C" w:rsidRPr="006A050C" w:rsidRDefault="006A050C" w:rsidP="006778D2">
            <w:r w:rsidRPr="006A050C">
              <w:t>AIC</w:t>
            </w:r>
          </w:p>
        </w:tc>
        <w:tc>
          <w:tcPr>
            <w:tcW w:w="660" w:type="dxa"/>
            <w:tcBorders>
              <w:top w:val="single" w:sz="4" w:space="0" w:color="9BBB59"/>
              <w:left w:val="nil"/>
              <w:bottom w:val="nil"/>
              <w:right w:val="nil"/>
            </w:tcBorders>
            <w:shd w:val="clear" w:color="9BBB59" w:fill="9BBB59"/>
            <w:vAlign w:val="center"/>
            <w:hideMark/>
          </w:tcPr>
          <w:p w:rsidR="006A050C" w:rsidRPr="006A050C" w:rsidRDefault="006A050C" w:rsidP="006778D2">
            <w:r w:rsidRPr="006A050C">
              <w:t>BIC</w:t>
            </w:r>
          </w:p>
        </w:tc>
        <w:tc>
          <w:tcPr>
            <w:tcW w:w="1120" w:type="dxa"/>
            <w:tcBorders>
              <w:top w:val="single" w:sz="4" w:space="0" w:color="9BBB59"/>
              <w:left w:val="nil"/>
              <w:bottom w:val="nil"/>
              <w:right w:val="nil"/>
            </w:tcBorders>
            <w:shd w:val="clear" w:color="9BBB59" w:fill="9BBB59"/>
            <w:vAlign w:val="center"/>
            <w:hideMark/>
          </w:tcPr>
          <w:p w:rsidR="006A050C" w:rsidRPr="006A050C" w:rsidRDefault="006A050C" w:rsidP="006778D2">
            <w:r w:rsidRPr="006A050C">
              <w:t xml:space="preserve">Fisher </w:t>
            </w:r>
            <w:proofErr w:type="spellStart"/>
            <w:r w:rsidRPr="006A050C">
              <w:t>Snedecor</w:t>
            </w:r>
            <w:proofErr w:type="spellEnd"/>
            <w:r w:rsidRPr="006A050C">
              <w:t xml:space="preserve"> </w:t>
            </w:r>
            <w:proofErr w:type="spellStart"/>
            <w:r w:rsidRPr="006A050C">
              <w:t>PValue</w:t>
            </w:r>
            <w:proofErr w:type="spellEnd"/>
          </w:p>
        </w:tc>
        <w:tc>
          <w:tcPr>
            <w:tcW w:w="1000" w:type="dxa"/>
            <w:tcBorders>
              <w:top w:val="single" w:sz="4" w:space="0" w:color="9BBB59"/>
              <w:left w:val="nil"/>
              <w:bottom w:val="nil"/>
              <w:right w:val="single" w:sz="4" w:space="0" w:color="9BBB59"/>
            </w:tcBorders>
            <w:shd w:val="clear" w:color="9BBB59" w:fill="9BBB59"/>
            <w:vAlign w:val="center"/>
            <w:hideMark/>
          </w:tcPr>
          <w:p w:rsidR="006A050C" w:rsidRPr="006A050C" w:rsidRDefault="006A050C" w:rsidP="006778D2">
            <w:r w:rsidRPr="006A050C">
              <w:t xml:space="preserve">Max Student </w:t>
            </w:r>
            <w:proofErr w:type="spellStart"/>
            <w:r w:rsidRPr="006A050C">
              <w:t>PValue</w:t>
            </w:r>
            <w:proofErr w:type="spellEnd"/>
          </w:p>
        </w:tc>
      </w:tr>
      <w:tr w:rsidR="006A050C" w:rsidRPr="006A050C" w:rsidTr="006A050C">
        <w:trPr>
          <w:trHeight w:val="600"/>
        </w:trPr>
        <w:tc>
          <w:tcPr>
            <w:tcW w:w="3400" w:type="dxa"/>
            <w:tcBorders>
              <w:top w:val="single" w:sz="4" w:space="0" w:color="9BBB59"/>
              <w:left w:val="single" w:sz="4" w:space="0" w:color="9BBB59"/>
              <w:bottom w:val="nil"/>
              <w:right w:val="nil"/>
            </w:tcBorders>
            <w:shd w:val="clear" w:color="auto" w:fill="auto"/>
            <w:vAlign w:val="bottom"/>
            <w:hideMark/>
          </w:tcPr>
          <w:p w:rsidR="006A050C" w:rsidRPr="006A050C" w:rsidRDefault="006A050C" w:rsidP="006778D2">
            <w:r w:rsidRPr="006A050C">
              <w:t>~L0.rdt.HPIMLEVL + L2.rdt.BDIY + L2.rdt.SPX</w:t>
            </w:r>
          </w:p>
        </w:tc>
        <w:tc>
          <w:tcPr>
            <w:tcW w:w="860" w:type="dxa"/>
            <w:tcBorders>
              <w:top w:val="single" w:sz="4" w:space="0" w:color="9BBB59"/>
              <w:left w:val="nil"/>
              <w:bottom w:val="nil"/>
              <w:right w:val="single" w:sz="4" w:space="0" w:color="9BBB59"/>
            </w:tcBorders>
            <w:shd w:val="clear" w:color="auto" w:fill="auto"/>
            <w:noWrap/>
            <w:vAlign w:val="center"/>
            <w:hideMark/>
          </w:tcPr>
          <w:p w:rsidR="006A050C" w:rsidRPr="006A050C" w:rsidRDefault="006A050C" w:rsidP="006778D2">
            <w:r w:rsidRPr="006A050C">
              <w:t>15%</w:t>
            </w:r>
          </w:p>
        </w:tc>
        <w:tc>
          <w:tcPr>
            <w:tcW w:w="640" w:type="dxa"/>
            <w:tcBorders>
              <w:top w:val="single" w:sz="4" w:space="0" w:color="9BBB59"/>
              <w:left w:val="nil"/>
              <w:bottom w:val="nil"/>
              <w:right w:val="nil"/>
            </w:tcBorders>
            <w:shd w:val="clear" w:color="auto" w:fill="auto"/>
            <w:noWrap/>
            <w:vAlign w:val="center"/>
            <w:hideMark/>
          </w:tcPr>
          <w:p w:rsidR="006A050C" w:rsidRPr="006A050C" w:rsidRDefault="006A050C" w:rsidP="006778D2">
            <w:r w:rsidRPr="006A050C">
              <w:t>0.96</w:t>
            </w:r>
          </w:p>
        </w:tc>
        <w:tc>
          <w:tcPr>
            <w:tcW w:w="640" w:type="dxa"/>
            <w:tcBorders>
              <w:top w:val="single" w:sz="4" w:space="0" w:color="9BBB59"/>
              <w:left w:val="nil"/>
              <w:bottom w:val="nil"/>
              <w:right w:val="nil"/>
            </w:tcBorders>
            <w:shd w:val="clear" w:color="auto" w:fill="auto"/>
            <w:noWrap/>
            <w:vAlign w:val="center"/>
            <w:hideMark/>
          </w:tcPr>
          <w:p w:rsidR="006A050C" w:rsidRPr="006A050C" w:rsidRDefault="006A050C" w:rsidP="006778D2">
            <w:r w:rsidRPr="006A050C">
              <w:t>0.42</w:t>
            </w:r>
          </w:p>
        </w:tc>
        <w:tc>
          <w:tcPr>
            <w:tcW w:w="600" w:type="dxa"/>
            <w:tcBorders>
              <w:top w:val="single" w:sz="4" w:space="0" w:color="9BBB59"/>
              <w:left w:val="nil"/>
              <w:bottom w:val="nil"/>
              <w:right w:val="nil"/>
            </w:tcBorders>
            <w:shd w:val="clear" w:color="auto" w:fill="auto"/>
            <w:noWrap/>
            <w:vAlign w:val="center"/>
            <w:hideMark/>
          </w:tcPr>
          <w:p w:rsidR="006A050C" w:rsidRPr="006A050C" w:rsidRDefault="006A050C" w:rsidP="006778D2">
            <w:r w:rsidRPr="006A050C">
              <w:t>0.38</w:t>
            </w:r>
          </w:p>
        </w:tc>
        <w:tc>
          <w:tcPr>
            <w:tcW w:w="760" w:type="dxa"/>
            <w:tcBorders>
              <w:top w:val="single" w:sz="4" w:space="0" w:color="9BBB59"/>
              <w:left w:val="nil"/>
              <w:bottom w:val="nil"/>
              <w:right w:val="nil"/>
            </w:tcBorders>
            <w:shd w:val="clear" w:color="auto" w:fill="auto"/>
            <w:noWrap/>
            <w:vAlign w:val="center"/>
            <w:hideMark/>
          </w:tcPr>
          <w:p w:rsidR="006A050C" w:rsidRPr="006A050C" w:rsidRDefault="006A050C" w:rsidP="006778D2">
            <w:r w:rsidRPr="006A050C">
              <w:t>94.87</w:t>
            </w:r>
          </w:p>
        </w:tc>
        <w:tc>
          <w:tcPr>
            <w:tcW w:w="660" w:type="dxa"/>
            <w:tcBorders>
              <w:top w:val="single" w:sz="4" w:space="0" w:color="9BBB59"/>
              <w:left w:val="nil"/>
              <w:bottom w:val="nil"/>
              <w:right w:val="nil"/>
            </w:tcBorders>
            <w:shd w:val="clear" w:color="auto" w:fill="auto"/>
            <w:noWrap/>
            <w:vAlign w:val="center"/>
            <w:hideMark/>
          </w:tcPr>
          <w:p w:rsidR="006A050C" w:rsidRPr="006A050C" w:rsidRDefault="006A050C" w:rsidP="006778D2">
            <w:r w:rsidRPr="006A050C">
              <w:t>103.44</w:t>
            </w:r>
          </w:p>
        </w:tc>
        <w:tc>
          <w:tcPr>
            <w:tcW w:w="1120" w:type="dxa"/>
            <w:tcBorders>
              <w:top w:val="single" w:sz="4" w:space="0" w:color="9BBB59"/>
              <w:left w:val="nil"/>
              <w:bottom w:val="nil"/>
              <w:right w:val="nil"/>
            </w:tcBorders>
            <w:shd w:val="clear" w:color="auto" w:fill="auto"/>
            <w:noWrap/>
            <w:vAlign w:val="center"/>
            <w:hideMark/>
          </w:tcPr>
          <w:p w:rsidR="006A050C" w:rsidRPr="006A050C" w:rsidRDefault="006A050C" w:rsidP="006778D2">
            <w:r w:rsidRPr="006A050C">
              <w:t>1.20E-04</w:t>
            </w:r>
          </w:p>
        </w:tc>
        <w:tc>
          <w:tcPr>
            <w:tcW w:w="1000" w:type="dxa"/>
            <w:tcBorders>
              <w:top w:val="single" w:sz="4" w:space="0" w:color="9BBB59"/>
              <w:left w:val="nil"/>
              <w:bottom w:val="nil"/>
              <w:right w:val="single" w:sz="4" w:space="0" w:color="9BBB59"/>
            </w:tcBorders>
            <w:shd w:val="clear" w:color="auto" w:fill="auto"/>
            <w:noWrap/>
            <w:vAlign w:val="center"/>
            <w:hideMark/>
          </w:tcPr>
          <w:p w:rsidR="006A050C" w:rsidRPr="006A050C" w:rsidRDefault="006A050C" w:rsidP="006778D2">
            <w:r w:rsidRPr="006A050C">
              <w:t>5.50E-03</w:t>
            </w:r>
          </w:p>
        </w:tc>
      </w:tr>
      <w:tr w:rsidR="006A050C" w:rsidRPr="006A050C" w:rsidTr="006A050C">
        <w:trPr>
          <w:trHeight w:val="600"/>
        </w:trPr>
        <w:tc>
          <w:tcPr>
            <w:tcW w:w="3400" w:type="dxa"/>
            <w:tcBorders>
              <w:top w:val="single" w:sz="4" w:space="0" w:color="9BBB59"/>
              <w:left w:val="single" w:sz="4" w:space="0" w:color="9BBB59"/>
              <w:bottom w:val="nil"/>
              <w:right w:val="nil"/>
            </w:tcBorders>
            <w:shd w:val="clear" w:color="auto" w:fill="auto"/>
            <w:vAlign w:val="bottom"/>
            <w:hideMark/>
          </w:tcPr>
          <w:p w:rsidR="006A050C" w:rsidRPr="006A050C" w:rsidRDefault="006A050C" w:rsidP="006778D2">
            <w:r w:rsidRPr="006A050C">
              <w:t>~L0.lvl.ecarttauxlongcourtUSD + L0.rdt.GDP.CYOY + L1.lvl.BDIY</w:t>
            </w:r>
          </w:p>
        </w:tc>
        <w:tc>
          <w:tcPr>
            <w:tcW w:w="860" w:type="dxa"/>
            <w:tcBorders>
              <w:top w:val="single" w:sz="4" w:space="0" w:color="9BBB59"/>
              <w:left w:val="nil"/>
              <w:bottom w:val="nil"/>
              <w:right w:val="single" w:sz="4" w:space="0" w:color="9BBB59"/>
            </w:tcBorders>
            <w:shd w:val="clear" w:color="auto" w:fill="auto"/>
            <w:noWrap/>
            <w:vAlign w:val="center"/>
            <w:hideMark/>
          </w:tcPr>
          <w:p w:rsidR="006A050C" w:rsidRPr="006A050C" w:rsidRDefault="006A050C" w:rsidP="006778D2">
            <w:r w:rsidRPr="006A050C">
              <w:t>14%</w:t>
            </w:r>
          </w:p>
        </w:tc>
        <w:tc>
          <w:tcPr>
            <w:tcW w:w="640" w:type="dxa"/>
            <w:tcBorders>
              <w:top w:val="single" w:sz="4" w:space="0" w:color="9BBB59"/>
              <w:left w:val="nil"/>
              <w:bottom w:val="nil"/>
              <w:right w:val="nil"/>
            </w:tcBorders>
            <w:shd w:val="clear" w:color="auto" w:fill="auto"/>
            <w:noWrap/>
            <w:vAlign w:val="center"/>
            <w:hideMark/>
          </w:tcPr>
          <w:p w:rsidR="006A050C" w:rsidRPr="006A050C" w:rsidRDefault="006A050C" w:rsidP="006778D2">
            <w:r w:rsidRPr="006A050C">
              <w:t>0.99</w:t>
            </w:r>
          </w:p>
        </w:tc>
        <w:tc>
          <w:tcPr>
            <w:tcW w:w="640" w:type="dxa"/>
            <w:tcBorders>
              <w:top w:val="single" w:sz="4" w:space="0" w:color="9BBB59"/>
              <w:left w:val="nil"/>
              <w:bottom w:val="nil"/>
              <w:right w:val="nil"/>
            </w:tcBorders>
            <w:shd w:val="clear" w:color="auto" w:fill="auto"/>
            <w:noWrap/>
            <w:vAlign w:val="center"/>
            <w:hideMark/>
          </w:tcPr>
          <w:p w:rsidR="006A050C" w:rsidRPr="006A050C" w:rsidRDefault="006A050C" w:rsidP="006778D2">
            <w:r w:rsidRPr="006A050C">
              <w:t>0.41</w:t>
            </w:r>
          </w:p>
        </w:tc>
        <w:tc>
          <w:tcPr>
            <w:tcW w:w="600" w:type="dxa"/>
            <w:tcBorders>
              <w:top w:val="single" w:sz="4" w:space="0" w:color="9BBB59"/>
              <w:left w:val="nil"/>
              <w:bottom w:val="nil"/>
              <w:right w:val="nil"/>
            </w:tcBorders>
            <w:shd w:val="clear" w:color="auto" w:fill="auto"/>
            <w:noWrap/>
            <w:vAlign w:val="center"/>
            <w:hideMark/>
          </w:tcPr>
          <w:p w:rsidR="006A050C" w:rsidRPr="006A050C" w:rsidRDefault="006A050C" w:rsidP="006778D2">
            <w:r w:rsidRPr="006A050C">
              <w:t>0.37</w:t>
            </w:r>
          </w:p>
        </w:tc>
        <w:tc>
          <w:tcPr>
            <w:tcW w:w="760" w:type="dxa"/>
            <w:tcBorders>
              <w:top w:val="single" w:sz="4" w:space="0" w:color="9BBB59"/>
              <w:left w:val="nil"/>
              <w:bottom w:val="nil"/>
              <w:right w:val="nil"/>
            </w:tcBorders>
            <w:shd w:val="clear" w:color="auto" w:fill="auto"/>
            <w:noWrap/>
            <w:vAlign w:val="center"/>
            <w:hideMark/>
          </w:tcPr>
          <w:p w:rsidR="006A050C" w:rsidRPr="006A050C" w:rsidRDefault="006A050C" w:rsidP="006778D2">
            <w:r w:rsidRPr="006A050C">
              <w:t>95.66</w:t>
            </w:r>
          </w:p>
        </w:tc>
        <w:tc>
          <w:tcPr>
            <w:tcW w:w="660" w:type="dxa"/>
            <w:tcBorders>
              <w:top w:val="single" w:sz="4" w:space="0" w:color="9BBB59"/>
              <w:left w:val="nil"/>
              <w:bottom w:val="nil"/>
              <w:right w:val="nil"/>
            </w:tcBorders>
            <w:shd w:val="clear" w:color="auto" w:fill="auto"/>
            <w:noWrap/>
            <w:vAlign w:val="center"/>
            <w:hideMark/>
          </w:tcPr>
          <w:p w:rsidR="006A050C" w:rsidRPr="006A050C" w:rsidRDefault="006A050C" w:rsidP="006778D2">
            <w:r w:rsidRPr="006A050C">
              <w:t>104.23</w:t>
            </w:r>
          </w:p>
        </w:tc>
        <w:tc>
          <w:tcPr>
            <w:tcW w:w="1120" w:type="dxa"/>
            <w:tcBorders>
              <w:top w:val="single" w:sz="4" w:space="0" w:color="9BBB59"/>
              <w:left w:val="nil"/>
              <w:bottom w:val="nil"/>
              <w:right w:val="nil"/>
            </w:tcBorders>
            <w:shd w:val="clear" w:color="auto" w:fill="auto"/>
            <w:noWrap/>
            <w:vAlign w:val="center"/>
            <w:hideMark/>
          </w:tcPr>
          <w:p w:rsidR="006A050C" w:rsidRPr="006A050C" w:rsidRDefault="006A050C" w:rsidP="006778D2">
            <w:r w:rsidRPr="006A050C">
              <w:t>1.69E-04</w:t>
            </w:r>
          </w:p>
        </w:tc>
        <w:tc>
          <w:tcPr>
            <w:tcW w:w="1000" w:type="dxa"/>
            <w:tcBorders>
              <w:top w:val="single" w:sz="4" w:space="0" w:color="9BBB59"/>
              <w:left w:val="nil"/>
              <w:bottom w:val="nil"/>
              <w:right w:val="single" w:sz="4" w:space="0" w:color="9BBB59"/>
            </w:tcBorders>
            <w:shd w:val="clear" w:color="auto" w:fill="auto"/>
            <w:noWrap/>
            <w:vAlign w:val="center"/>
            <w:hideMark/>
          </w:tcPr>
          <w:p w:rsidR="006A050C" w:rsidRPr="006A050C" w:rsidRDefault="006A050C" w:rsidP="006778D2">
            <w:r w:rsidRPr="006A050C">
              <w:t>7.17E-03</w:t>
            </w:r>
          </w:p>
        </w:tc>
      </w:tr>
      <w:tr w:rsidR="006A050C" w:rsidRPr="006A050C" w:rsidTr="006A050C">
        <w:trPr>
          <w:trHeight w:val="600"/>
        </w:trPr>
        <w:tc>
          <w:tcPr>
            <w:tcW w:w="3400" w:type="dxa"/>
            <w:tcBorders>
              <w:top w:val="single" w:sz="4" w:space="0" w:color="9BBB59"/>
              <w:left w:val="single" w:sz="4" w:space="0" w:color="9BBB59"/>
              <w:bottom w:val="nil"/>
              <w:right w:val="nil"/>
            </w:tcBorders>
            <w:shd w:val="clear" w:color="auto" w:fill="auto"/>
            <w:vAlign w:val="bottom"/>
            <w:hideMark/>
          </w:tcPr>
          <w:p w:rsidR="006A050C" w:rsidRPr="006A050C" w:rsidRDefault="006A050C" w:rsidP="006778D2">
            <w:r w:rsidRPr="006A050C">
              <w:t>~L0.rdt.GFRN10 + L0.rdt.H15T10Y + L2.lvl.GDP.CYOY</w:t>
            </w:r>
          </w:p>
        </w:tc>
        <w:tc>
          <w:tcPr>
            <w:tcW w:w="860" w:type="dxa"/>
            <w:tcBorders>
              <w:top w:val="single" w:sz="4" w:space="0" w:color="9BBB59"/>
              <w:left w:val="nil"/>
              <w:bottom w:val="nil"/>
              <w:right w:val="single" w:sz="4" w:space="0" w:color="9BBB59"/>
            </w:tcBorders>
            <w:shd w:val="clear" w:color="auto" w:fill="auto"/>
            <w:noWrap/>
            <w:vAlign w:val="center"/>
            <w:hideMark/>
          </w:tcPr>
          <w:p w:rsidR="006A050C" w:rsidRPr="006A050C" w:rsidRDefault="006A050C" w:rsidP="006778D2">
            <w:r w:rsidRPr="006A050C">
              <w:t>10%</w:t>
            </w:r>
          </w:p>
        </w:tc>
        <w:tc>
          <w:tcPr>
            <w:tcW w:w="640" w:type="dxa"/>
            <w:tcBorders>
              <w:top w:val="single" w:sz="4" w:space="0" w:color="9BBB59"/>
              <w:left w:val="nil"/>
              <w:bottom w:val="nil"/>
              <w:right w:val="nil"/>
            </w:tcBorders>
            <w:shd w:val="clear" w:color="auto" w:fill="auto"/>
            <w:noWrap/>
            <w:vAlign w:val="center"/>
            <w:hideMark/>
          </w:tcPr>
          <w:p w:rsidR="006A050C" w:rsidRPr="006A050C" w:rsidRDefault="006A050C" w:rsidP="006778D2">
            <w:r w:rsidRPr="006A050C">
              <w:t>1.09</w:t>
            </w:r>
          </w:p>
        </w:tc>
        <w:tc>
          <w:tcPr>
            <w:tcW w:w="640" w:type="dxa"/>
            <w:tcBorders>
              <w:top w:val="single" w:sz="4" w:space="0" w:color="9BBB59"/>
              <w:left w:val="nil"/>
              <w:bottom w:val="nil"/>
              <w:right w:val="nil"/>
            </w:tcBorders>
            <w:shd w:val="clear" w:color="auto" w:fill="auto"/>
            <w:noWrap/>
            <w:vAlign w:val="center"/>
            <w:hideMark/>
          </w:tcPr>
          <w:p w:rsidR="006A050C" w:rsidRPr="006A050C" w:rsidRDefault="006A050C" w:rsidP="006778D2">
            <w:r w:rsidRPr="006A050C">
              <w:t>0.51</w:t>
            </w:r>
          </w:p>
        </w:tc>
        <w:tc>
          <w:tcPr>
            <w:tcW w:w="600" w:type="dxa"/>
            <w:tcBorders>
              <w:top w:val="single" w:sz="4" w:space="0" w:color="9BBB59"/>
              <w:left w:val="nil"/>
              <w:bottom w:val="nil"/>
              <w:right w:val="nil"/>
            </w:tcBorders>
            <w:shd w:val="clear" w:color="auto" w:fill="auto"/>
            <w:noWrap/>
            <w:vAlign w:val="center"/>
            <w:hideMark/>
          </w:tcPr>
          <w:p w:rsidR="006A050C" w:rsidRPr="006A050C" w:rsidRDefault="006A050C" w:rsidP="006778D2">
            <w:r w:rsidRPr="006A050C">
              <w:t>0.47</w:t>
            </w:r>
          </w:p>
        </w:tc>
        <w:tc>
          <w:tcPr>
            <w:tcW w:w="760" w:type="dxa"/>
            <w:tcBorders>
              <w:top w:val="single" w:sz="4" w:space="0" w:color="9BBB59"/>
              <w:left w:val="nil"/>
              <w:bottom w:val="nil"/>
              <w:right w:val="nil"/>
            </w:tcBorders>
            <w:shd w:val="clear" w:color="auto" w:fill="auto"/>
            <w:noWrap/>
            <w:vAlign w:val="center"/>
            <w:hideMark/>
          </w:tcPr>
          <w:p w:rsidR="006A050C" w:rsidRPr="006A050C" w:rsidRDefault="006A050C" w:rsidP="006778D2">
            <w:r w:rsidRPr="006A050C">
              <w:t>88.64</w:t>
            </w:r>
          </w:p>
        </w:tc>
        <w:tc>
          <w:tcPr>
            <w:tcW w:w="660" w:type="dxa"/>
            <w:tcBorders>
              <w:top w:val="single" w:sz="4" w:space="0" w:color="9BBB59"/>
              <w:left w:val="nil"/>
              <w:bottom w:val="nil"/>
              <w:right w:val="nil"/>
            </w:tcBorders>
            <w:shd w:val="clear" w:color="auto" w:fill="auto"/>
            <w:noWrap/>
            <w:vAlign w:val="center"/>
            <w:hideMark/>
          </w:tcPr>
          <w:p w:rsidR="006A050C" w:rsidRPr="006A050C" w:rsidRDefault="006A050C" w:rsidP="006778D2">
            <w:r w:rsidRPr="006A050C">
              <w:t>97.21</w:t>
            </w:r>
          </w:p>
        </w:tc>
        <w:tc>
          <w:tcPr>
            <w:tcW w:w="1120" w:type="dxa"/>
            <w:tcBorders>
              <w:top w:val="single" w:sz="4" w:space="0" w:color="9BBB59"/>
              <w:left w:val="nil"/>
              <w:bottom w:val="nil"/>
              <w:right w:val="nil"/>
            </w:tcBorders>
            <w:shd w:val="clear" w:color="auto" w:fill="auto"/>
            <w:noWrap/>
            <w:vAlign w:val="center"/>
            <w:hideMark/>
          </w:tcPr>
          <w:p w:rsidR="006A050C" w:rsidRPr="006A050C" w:rsidRDefault="006A050C" w:rsidP="006778D2">
            <w:r w:rsidRPr="006A050C">
              <w:t>7.79E-06</w:t>
            </w:r>
          </w:p>
        </w:tc>
        <w:tc>
          <w:tcPr>
            <w:tcW w:w="1000" w:type="dxa"/>
            <w:tcBorders>
              <w:top w:val="single" w:sz="4" w:space="0" w:color="9BBB59"/>
              <w:left w:val="nil"/>
              <w:bottom w:val="nil"/>
              <w:right w:val="single" w:sz="4" w:space="0" w:color="9BBB59"/>
            </w:tcBorders>
            <w:shd w:val="clear" w:color="auto" w:fill="auto"/>
            <w:noWrap/>
            <w:vAlign w:val="center"/>
            <w:hideMark/>
          </w:tcPr>
          <w:p w:rsidR="006A050C" w:rsidRPr="006A050C" w:rsidRDefault="006A050C" w:rsidP="006778D2">
            <w:r w:rsidRPr="006A050C">
              <w:t>9.58E-04</w:t>
            </w:r>
          </w:p>
        </w:tc>
      </w:tr>
      <w:tr w:rsidR="006A050C" w:rsidRPr="006A050C" w:rsidTr="006A050C">
        <w:trPr>
          <w:trHeight w:val="600"/>
        </w:trPr>
        <w:tc>
          <w:tcPr>
            <w:tcW w:w="3400" w:type="dxa"/>
            <w:tcBorders>
              <w:top w:val="single" w:sz="4" w:space="0" w:color="9BBB59"/>
              <w:left w:val="single" w:sz="4" w:space="0" w:color="9BBB59"/>
              <w:bottom w:val="nil"/>
              <w:right w:val="nil"/>
            </w:tcBorders>
            <w:shd w:val="clear" w:color="auto" w:fill="auto"/>
            <w:vAlign w:val="bottom"/>
            <w:hideMark/>
          </w:tcPr>
          <w:p w:rsidR="006A050C" w:rsidRPr="006A050C" w:rsidRDefault="006A050C" w:rsidP="006778D2">
            <w:r w:rsidRPr="006A050C">
              <w:t>~L0.rdt.H15T10Y + L2.lvl.EUGNEMUY + L2.lvl.USCRWTIC</w:t>
            </w:r>
          </w:p>
        </w:tc>
        <w:tc>
          <w:tcPr>
            <w:tcW w:w="860" w:type="dxa"/>
            <w:tcBorders>
              <w:top w:val="single" w:sz="4" w:space="0" w:color="9BBB59"/>
              <w:left w:val="nil"/>
              <w:bottom w:val="nil"/>
              <w:right w:val="single" w:sz="4" w:space="0" w:color="9BBB59"/>
            </w:tcBorders>
            <w:shd w:val="clear" w:color="auto" w:fill="auto"/>
            <w:noWrap/>
            <w:vAlign w:val="center"/>
            <w:hideMark/>
          </w:tcPr>
          <w:p w:rsidR="006A050C" w:rsidRPr="006A050C" w:rsidRDefault="006A050C" w:rsidP="006778D2">
            <w:r w:rsidRPr="006A050C">
              <w:t>9%</w:t>
            </w:r>
          </w:p>
        </w:tc>
        <w:tc>
          <w:tcPr>
            <w:tcW w:w="640" w:type="dxa"/>
            <w:tcBorders>
              <w:top w:val="single" w:sz="4" w:space="0" w:color="9BBB59"/>
              <w:left w:val="nil"/>
              <w:bottom w:val="nil"/>
              <w:right w:val="nil"/>
            </w:tcBorders>
            <w:shd w:val="clear" w:color="auto" w:fill="auto"/>
            <w:noWrap/>
            <w:vAlign w:val="center"/>
            <w:hideMark/>
          </w:tcPr>
          <w:p w:rsidR="006A050C" w:rsidRPr="006A050C" w:rsidRDefault="006A050C" w:rsidP="006778D2">
            <w:r w:rsidRPr="006A050C">
              <w:t>0.71</w:t>
            </w:r>
          </w:p>
        </w:tc>
        <w:tc>
          <w:tcPr>
            <w:tcW w:w="640" w:type="dxa"/>
            <w:tcBorders>
              <w:top w:val="single" w:sz="4" w:space="0" w:color="9BBB59"/>
              <w:left w:val="nil"/>
              <w:bottom w:val="nil"/>
              <w:right w:val="nil"/>
            </w:tcBorders>
            <w:shd w:val="clear" w:color="auto" w:fill="auto"/>
            <w:noWrap/>
            <w:vAlign w:val="center"/>
            <w:hideMark/>
          </w:tcPr>
          <w:p w:rsidR="006A050C" w:rsidRPr="006A050C" w:rsidRDefault="006A050C" w:rsidP="006778D2">
            <w:r w:rsidRPr="006A050C">
              <w:t>0.48</w:t>
            </w:r>
          </w:p>
        </w:tc>
        <w:tc>
          <w:tcPr>
            <w:tcW w:w="600" w:type="dxa"/>
            <w:tcBorders>
              <w:top w:val="single" w:sz="4" w:space="0" w:color="9BBB59"/>
              <w:left w:val="nil"/>
              <w:bottom w:val="nil"/>
              <w:right w:val="nil"/>
            </w:tcBorders>
            <w:shd w:val="clear" w:color="auto" w:fill="auto"/>
            <w:noWrap/>
            <w:vAlign w:val="center"/>
            <w:hideMark/>
          </w:tcPr>
          <w:p w:rsidR="006A050C" w:rsidRPr="006A050C" w:rsidRDefault="006A050C" w:rsidP="006778D2">
            <w:r w:rsidRPr="006A050C">
              <w:t>0.44</w:t>
            </w:r>
          </w:p>
        </w:tc>
        <w:tc>
          <w:tcPr>
            <w:tcW w:w="760" w:type="dxa"/>
            <w:tcBorders>
              <w:top w:val="single" w:sz="4" w:space="0" w:color="9BBB59"/>
              <w:left w:val="nil"/>
              <w:bottom w:val="nil"/>
              <w:right w:val="nil"/>
            </w:tcBorders>
            <w:shd w:val="clear" w:color="auto" w:fill="auto"/>
            <w:noWrap/>
            <w:vAlign w:val="center"/>
            <w:hideMark/>
          </w:tcPr>
          <w:p w:rsidR="006A050C" w:rsidRPr="006A050C" w:rsidRDefault="006A050C" w:rsidP="006778D2">
            <w:r w:rsidRPr="006A050C">
              <w:t>90.63</w:t>
            </w:r>
          </w:p>
        </w:tc>
        <w:tc>
          <w:tcPr>
            <w:tcW w:w="660" w:type="dxa"/>
            <w:tcBorders>
              <w:top w:val="single" w:sz="4" w:space="0" w:color="9BBB59"/>
              <w:left w:val="nil"/>
              <w:bottom w:val="nil"/>
              <w:right w:val="nil"/>
            </w:tcBorders>
            <w:shd w:val="clear" w:color="auto" w:fill="auto"/>
            <w:noWrap/>
            <w:vAlign w:val="center"/>
            <w:hideMark/>
          </w:tcPr>
          <w:p w:rsidR="006A050C" w:rsidRPr="006A050C" w:rsidRDefault="006A050C" w:rsidP="006778D2">
            <w:r w:rsidRPr="006A050C">
              <w:t>99.20</w:t>
            </w:r>
          </w:p>
        </w:tc>
        <w:tc>
          <w:tcPr>
            <w:tcW w:w="1120" w:type="dxa"/>
            <w:tcBorders>
              <w:top w:val="single" w:sz="4" w:space="0" w:color="9BBB59"/>
              <w:left w:val="nil"/>
              <w:bottom w:val="nil"/>
              <w:right w:val="nil"/>
            </w:tcBorders>
            <w:shd w:val="clear" w:color="auto" w:fill="auto"/>
            <w:noWrap/>
            <w:vAlign w:val="center"/>
            <w:hideMark/>
          </w:tcPr>
          <w:p w:rsidR="006A050C" w:rsidRPr="006A050C" w:rsidRDefault="006A050C" w:rsidP="006778D2">
            <w:r w:rsidRPr="006A050C">
              <w:t>1.87E-05</w:t>
            </w:r>
          </w:p>
        </w:tc>
        <w:tc>
          <w:tcPr>
            <w:tcW w:w="1000" w:type="dxa"/>
            <w:tcBorders>
              <w:top w:val="single" w:sz="4" w:space="0" w:color="9BBB59"/>
              <w:left w:val="nil"/>
              <w:bottom w:val="nil"/>
              <w:right w:val="single" w:sz="4" w:space="0" w:color="9BBB59"/>
            </w:tcBorders>
            <w:shd w:val="clear" w:color="auto" w:fill="auto"/>
            <w:noWrap/>
            <w:vAlign w:val="center"/>
            <w:hideMark/>
          </w:tcPr>
          <w:p w:rsidR="006A050C" w:rsidRPr="006A050C" w:rsidRDefault="006A050C" w:rsidP="006778D2">
            <w:r w:rsidRPr="006A050C">
              <w:t>1.20E-02</w:t>
            </w:r>
          </w:p>
        </w:tc>
      </w:tr>
      <w:tr w:rsidR="006A050C" w:rsidRPr="006A050C" w:rsidTr="006A050C">
        <w:trPr>
          <w:trHeight w:val="600"/>
        </w:trPr>
        <w:tc>
          <w:tcPr>
            <w:tcW w:w="3400" w:type="dxa"/>
            <w:tcBorders>
              <w:top w:val="single" w:sz="4" w:space="0" w:color="9BBB59"/>
              <w:left w:val="single" w:sz="4" w:space="0" w:color="9BBB59"/>
              <w:bottom w:val="nil"/>
              <w:right w:val="nil"/>
            </w:tcBorders>
            <w:shd w:val="clear" w:color="auto" w:fill="auto"/>
            <w:vAlign w:val="bottom"/>
            <w:hideMark/>
          </w:tcPr>
          <w:p w:rsidR="006A050C" w:rsidRPr="006A050C" w:rsidRDefault="006A050C" w:rsidP="006778D2">
            <w:r w:rsidRPr="006A050C">
              <w:t>~L1.rdt.SXXE + L1.rdt.FRGEGDPY + L2.rdt.UMRTFR</w:t>
            </w:r>
          </w:p>
        </w:tc>
        <w:tc>
          <w:tcPr>
            <w:tcW w:w="860" w:type="dxa"/>
            <w:tcBorders>
              <w:top w:val="single" w:sz="4" w:space="0" w:color="9BBB59"/>
              <w:left w:val="nil"/>
              <w:bottom w:val="nil"/>
              <w:right w:val="single" w:sz="4" w:space="0" w:color="9BBB59"/>
            </w:tcBorders>
            <w:shd w:val="clear" w:color="auto" w:fill="auto"/>
            <w:noWrap/>
            <w:vAlign w:val="center"/>
            <w:hideMark/>
          </w:tcPr>
          <w:p w:rsidR="006A050C" w:rsidRPr="006A050C" w:rsidRDefault="006A050C" w:rsidP="006778D2">
            <w:r w:rsidRPr="006A050C">
              <w:t>7%</w:t>
            </w:r>
          </w:p>
        </w:tc>
        <w:tc>
          <w:tcPr>
            <w:tcW w:w="640" w:type="dxa"/>
            <w:tcBorders>
              <w:top w:val="single" w:sz="4" w:space="0" w:color="9BBB59"/>
              <w:left w:val="nil"/>
              <w:bottom w:val="nil"/>
              <w:right w:val="nil"/>
            </w:tcBorders>
            <w:shd w:val="clear" w:color="auto" w:fill="auto"/>
            <w:noWrap/>
            <w:vAlign w:val="center"/>
            <w:hideMark/>
          </w:tcPr>
          <w:p w:rsidR="006A050C" w:rsidRPr="006A050C" w:rsidRDefault="006A050C" w:rsidP="006778D2">
            <w:r w:rsidRPr="006A050C">
              <w:t>0.93</w:t>
            </w:r>
          </w:p>
        </w:tc>
        <w:tc>
          <w:tcPr>
            <w:tcW w:w="640" w:type="dxa"/>
            <w:tcBorders>
              <w:top w:val="single" w:sz="4" w:space="0" w:color="9BBB59"/>
              <w:left w:val="nil"/>
              <w:bottom w:val="nil"/>
              <w:right w:val="nil"/>
            </w:tcBorders>
            <w:shd w:val="clear" w:color="auto" w:fill="auto"/>
            <w:noWrap/>
            <w:vAlign w:val="center"/>
            <w:hideMark/>
          </w:tcPr>
          <w:p w:rsidR="006A050C" w:rsidRPr="006A050C" w:rsidRDefault="006A050C" w:rsidP="006778D2">
            <w:r w:rsidRPr="006A050C">
              <w:t>0.40</w:t>
            </w:r>
          </w:p>
        </w:tc>
        <w:tc>
          <w:tcPr>
            <w:tcW w:w="600" w:type="dxa"/>
            <w:tcBorders>
              <w:top w:val="single" w:sz="4" w:space="0" w:color="9BBB59"/>
              <w:left w:val="nil"/>
              <w:bottom w:val="nil"/>
              <w:right w:val="nil"/>
            </w:tcBorders>
            <w:shd w:val="clear" w:color="auto" w:fill="auto"/>
            <w:noWrap/>
            <w:vAlign w:val="center"/>
            <w:hideMark/>
          </w:tcPr>
          <w:p w:rsidR="006A050C" w:rsidRPr="006A050C" w:rsidRDefault="006A050C" w:rsidP="006778D2">
            <w:r w:rsidRPr="006A050C">
              <w:t>0.35</w:t>
            </w:r>
          </w:p>
        </w:tc>
        <w:tc>
          <w:tcPr>
            <w:tcW w:w="760" w:type="dxa"/>
            <w:tcBorders>
              <w:top w:val="single" w:sz="4" w:space="0" w:color="9BBB59"/>
              <w:left w:val="nil"/>
              <w:bottom w:val="nil"/>
              <w:right w:val="nil"/>
            </w:tcBorders>
            <w:shd w:val="clear" w:color="auto" w:fill="auto"/>
            <w:noWrap/>
            <w:vAlign w:val="center"/>
            <w:hideMark/>
          </w:tcPr>
          <w:p w:rsidR="006A050C" w:rsidRPr="006A050C" w:rsidRDefault="006A050C" w:rsidP="006778D2">
            <w:r w:rsidRPr="006A050C">
              <w:t>96.59</w:t>
            </w:r>
          </w:p>
        </w:tc>
        <w:tc>
          <w:tcPr>
            <w:tcW w:w="660" w:type="dxa"/>
            <w:tcBorders>
              <w:top w:val="single" w:sz="4" w:space="0" w:color="9BBB59"/>
              <w:left w:val="nil"/>
              <w:bottom w:val="nil"/>
              <w:right w:val="nil"/>
            </w:tcBorders>
            <w:shd w:val="clear" w:color="auto" w:fill="auto"/>
            <w:noWrap/>
            <w:vAlign w:val="center"/>
            <w:hideMark/>
          </w:tcPr>
          <w:p w:rsidR="006A050C" w:rsidRPr="006A050C" w:rsidRDefault="006A050C" w:rsidP="006778D2">
            <w:r w:rsidRPr="006A050C">
              <w:t>105.16</w:t>
            </w:r>
          </w:p>
        </w:tc>
        <w:tc>
          <w:tcPr>
            <w:tcW w:w="1120" w:type="dxa"/>
            <w:tcBorders>
              <w:top w:val="single" w:sz="4" w:space="0" w:color="9BBB59"/>
              <w:left w:val="nil"/>
              <w:bottom w:val="nil"/>
              <w:right w:val="nil"/>
            </w:tcBorders>
            <w:shd w:val="clear" w:color="auto" w:fill="auto"/>
            <w:noWrap/>
            <w:vAlign w:val="center"/>
            <w:hideMark/>
          </w:tcPr>
          <w:p w:rsidR="006A050C" w:rsidRPr="006A050C" w:rsidRDefault="006A050C" w:rsidP="006778D2">
            <w:r w:rsidRPr="006A050C">
              <w:t>2.53E-04</w:t>
            </w:r>
          </w:p>
        </w:tc>
        <w:tc>
          <w:tcPr>
            <w:tcW w:w="1000" w:type="dxa"/>
            <w:tcBorders>
              <w:top w:val="single" w:sz="4" w:space="0" w:color="9BBB59"/>
              <w:left w:val="nil"/>
              <w:bottom w:val="nil"/>
              <w:right w:val="single" w:sz="4" w:space="0" w:color="9BBB59"/>
            </w:tcBorders>
            <w:shd w:val="clear" w:color="auto" w:fill="auto"/>
            <w:noWrap/>
            <w:vAlign w:val="center"/>
            <w:hideMark/>
          </w:tcPr>
          <w:p w:rsidR="006A050C" w:rsidRPr="006A050C" w:rsidRDefault="006A050C" w:rsidP="006778D2">
            <w:r w:rsidRPr="006A050C">
              <w:t>4.04E-04</w:t>
            </w:r>
          </w:p>
        </w:tc>
      </w:tr>
      <w:tr w:rsidR="006A050C" w:rsidRPr="006A050C" w:rsidTr="006A050C">
        <w:trPr>
          <w:trHeight w:val="600"/>
        </w:trPr>
        <w:tc>
          <w:tcPr>
            <w:tcW w:w="3400" w:type="dxa"/>
            <w:tcBorders>
              <w:top w:val="single" w:sz="4" w:space="0" w:color="9BBB59"/>
              <w:left w:val="single" w:sz="4" w:space="0" w:color="9BBB59"/>
              <w:bottom w:val="nil"/>
              <w:right w:val="nil"/>
            </w:tcBorders>
            <w:shd w:val="clear" w:color="auto" w:fill="auto"/>
            <w:vAlign w:val="bottom"/>
            <w:hideMark/>
          </w:tcPr>
          <w:p w:rsidR="006A050C" w:rsidRPr="006A050C" w:rsidRDefault="006A050C" w:rsidP="006778D2">
            <w:r w:rsidRPr="006A050C">
              <w:t>~L0.lvl.USCRWTIC + L1.lvl.GFRN10 + L1.rdt.H15T3M</w:t>
            </w:r>
          </w:p>
        </w:tc>
        <w:tc>
          <w:tcPr>
            <w:tcW w:w="860" w:type="dxa"/>
            <w:tcBorders>
              <w:top w:val="single" w:sz="4" w:space="0" w:color="9BBB59"/>
              <w:left w:val="nil"/>
              <w:bottom w:val="nil"/>
              <w:right w:val="single" w:sz="4" w:space="0" w:color="9BBB59"/>
            </w:tcBorders>
            <w:shd w:val="clear" w:color="auto" w:fill="auto"/>
            <w:noWrap/>
            <w:vAlign w:val="center"/>
            <w:hideMark/>
          </w:tcPr>
          <w:p w:rsidR="006A050C" w:rsidRPr="006A050C" w:rsidRDefault="006A050C" w:rsidP="006778D2">
            <w:r w:rsidRPr="006A050C">
              <w:t>7%</w:t>
            </w:r>
          </w:p>
        </w:tc>
        <w:tc>
          <w:tcPr>
            <w:tcW w:w="640" w:type="dxa"/>
            <w:tcBorders>
              <w:top w:val="single" w:sz="4" w:space="0" w:color="9BBB59"/>
              <w:left w:val="nil"/>
              <w:bottom w:val="nil"/>
              <w:right w:val="nil"/>
            </w:tcBorders>
            <w:shd w:val="clear" w:color="auto" w:fill="auto"/>
            <w:noWrap/>
            <w:vAlign w:val="center"/>
            <w:hideMark/>
          </w:tcPr>
          <w:p w:rsidR="006A050C" w:rsidRPr="006A050C" w:rsidRDefault="006A050C" w:rsidP="006778D2">
            <w:r w:rsidRPr="006A050C">
              <w:t>0.83</w:t>
            </w:r>
          </w:p>
        </w:tc>
        <w:tc>
          <w:tcPr>
            <w:tcW w:w="640" w:type="dxa"/>
            <w:tcBorders>
              <w:top w:val="single" w:sz="4" w:space="0" w:color="9BBB59"/>
              <w:left w:val="nil"/>
              <w:bottom w:val="nil"/>
              <w:right w:val="nil"/>
            </w:tcBorders>
            <w:shd w:val="clear" w:color="auto" w:fill="auto"/>
            <w:noWrap/>
            <w:vAlign w:val="center"/>
            <w:hideMark/>
          </w:tcPr>
          <w:p w:rsidR="006A050C" w:rsidRPr="006A050C" w:rsidRDefault="006A050C" w:rsidP="006778D2">
            <w:r w:rsidRPr="006A050C">
              <w:t>0.39</w:t>
            </w:r>
          </w:p>
        </w:tc>
        <w:tc>
          <w:tcPr>
            <w:tcW w:w="600" w:type="dxa"/>
            <w:tcBorders>
              <w:top w:val="single" w:sz="4" w:space="0" w:color="9BBB59"/>
              <w:left w:val="nil"/>
              <w:bottom w:val="nil"/>
              <w:right w:val="nil"/>
            </w:tcBorders>
            <w:shd w:val="clear" w:color="auto" w:fill="auto"/>
            <w:noWrap/>
            <w:vAlign w:val="center"/>
            <w:hideMark/>
          </w:tcPr>
          <w:p w:rsidR="006A050C" w:rsidRPr="006A050C" w:rsidRDefault="006A050C" w:rsidP="006778D2">
            <w:r w:rsidRPr="006A050C">
              <w:t>0.34</w:t>
            </w:r>
          </w:p>
        </w:tc>
        <w:tc>
          <w:tcPr>
            <w:tcW w:w="760" w:type="dxa"/>
            <w:tcBorders>
              <w:top w:val="single" w:sz="4" w:space="0" w:color="9BBB59"/>
              <w:left w:val="nil"/>
              <w:bottom w:val="nil"/>
              <w:right w:val="nil"/>
            </w:tcBorders>
            <w:shd w:val="clear" w:color="auto" w:fill="auto"/>
            <w:noWrap/>
            <w:vAlign w:val="center"/>
            <w:hideMark/>
          </w:tcPr>
          <w:p w:rsidR="006A050C" w:rsidRPr="006A050C" w:rsidRDefault="006A050C" w:rsidP="006778D2">
            <w:r w:rsidRPr="006A050C">
              <w:t>97.25</w:t>
            </w:r>
          </w:p>
        </w:tc>
        <w:tc>
          <w:tcPr>
            <w:tcW w:w="660" w:type="dxa"/>
            <w:tcBorders>
              <w:top w:val="single" w:sz="4" w:space="0" w:color="9BBB59"/>
              <w:left w:val="nil"/>
              <w:bottom w:val="nil"/>
              <w:right w:val="nil"/>
            </w:tcBorders>
            <w:shd w:val="clear" w:color="auto" w:fill="auto"/>
            <w:noWrap/>
            <w:vAlign w:val="center"/>
            <w:hideMark/>
          </w:tcPr>
          <w:p w:rsidR="006A050C" w:rsidRPr="006A050C" w:rsidRDefault="006A050C" w:rsidP="006778D2">
            <w:r w:rsidRPr="006A050C">
              <w:t>105.82</w:t>
            </w:r>
          </w:p>
        </w:tc>
        <w:tc>
          <w:tcPr>
            <w:tcW w:w="1120" w:type="dxa"/>
            <w:tcBorders>
              <w:top w:val="single" w:sz="4" w:space="0" w:color="9BBB59"/>
              <w:left w:val="nil"/>
              <w:bottom w:val="nil"/>
              <w:right w:val="nil"/>
            </w:tcBorders>
            <w:shd w:val="clear" w:color="auto" w:fill="auto"/>
            <w:noWrap/>
            <w:vAlign w:val="center"/>
            <w:hideMark/>
          </w:tcPr>
          <w:p w:rsidR="006A050C" w:rsidRPr="006A050C" w:rsidRDefault="006A050C" w:rsidP="006778D2">
            <w:r w:rsidRPr="006A050C">
              <w:t>3.38E-04</w:t>
            </w:r>
          </w:p>
        </w:tc>
        <w:tc>
          <w:tcPr>
            <w:tcW w:w="1000" w:type="dxa"/>
            <w:tcBorders>
              <w:top w:val="single" w:sz="4" w:space="0" w:color="9BBB59"/>
              <w:left w:val="nil"/>
              <w:bottom w:val="nil"/>
              <w:right w:val="single" w:sz="4" w:space="0" w:color="9BBB59"/>
            </w:tcBorders>
            <w:shd w:val="clear" w:color="auto" w:fill="auto"/>
            <w:noWrap/>
            <w:vAlign w:val="center"/>
            <w:hideMark/>
          </w:tcPr>
          <w:p w:rsidR="006A050C" w:rsidRPr="006A050C" w:rsidRDefault="006A050C" w:rsidP="006778D2">
            <w:r w:rsidRPr="006A050C">
              <w:t>2.82E-02</w:t>
            </w:r>
          </w:p>
        </w:tc>
      </w:tr>
      <w:tr w:rsidR="006A050C" w:rsidRPr="006A050C" w:rsidTr="006A050C">
        <w:trPr>
          <w:trHeight w:val="600"/>
        </w:trPr>
        <w:tc>
          <w:tcPr>
            <w:tcW w:w="3400" w:type="dxa"/>
            <w:tcBorders>
              <w:top w:val="single" w:sz="4" w:space="0" w:color="9BBB59"/>
              <w:left w:val="single" w:sz="4" w:space="0" w:color="9BBB59"/>
              <w:bottom w:val="nil"/>
              <w:right w:val="nil"/>
            </w:tcBorders>
            <w:shd w:val="clear" w:color="auto" w:fill="auto"/>
            <w:vAlign w:val="bottom"/>
            <w:hideMark/>
          </w:tcPr>
          <w:p w:rsidR="006A050C" w:rsidRPr="006A050C" w:rsidRDefault="006A050C" w:rsidP="006778D2">
            <w:r w:rsidRPr="006A050C">
              <w:t>~L0.rdt.GFRN10 + L0.rdt.H15T10Y + L2.lvl.EUGNEMUY</w:t>
            </w:r>
          </w:p>
        </w:tc>
        <w:tc>
          <w:tcPr>
            <w:tcW w:w="860" w:type="dxa"/>
            <w:tcBorders>
              <w:top w:val="single" w:sz="4" w:space="0" w:color="9BBB59"/>
              <w:left w:val="nil"/>
              <w:bottom w:val="nil"/>
              <w:right w:val="single" w:sz="4" w:space="0" w:color="9BBB59"/>
            </w:tcBorders>
            <w:shd w:val="clear" w:color="auto" w:fill="auto"/>
            <w:noWrap/>
            <w:vAlign w:val="center"/>
            <w:hideMark/>
          </w:tcPr>
          <w:p w:rsidR="006A050C" w:rsidRPr="006A050C" w:rsidRDefault="006A050C" w:rsidP="006778D2">
            <w:r w:rsidRPr="006A050C">
              <w:t>6%</w:t>
            </w:r>
          </w:p>
        </w:tc>
        <w:tc>
          <w:tcPr>
            <w:tcW w:w="640" w:type="dxa"/>
            <w:tcBorders>
              <w:top w:val="single" w:sz="4" w:space="0" w:color="9BBB59"/>
              <w:left w:val="nil"/>
              <w:bottom w:val="nil"/>
              <w:right w:val="nil"/>
            </w:tcBorders>
            <w:shd w:val="clear" w:color="auto" w:fill="auto"/>
            <w:noWrap/>
            <w:vAlign w:val="center"/>
            <w:hideMark/>
          </w:tcPr>
          <w:p w:rsidR="006A050C" w:rsidRPr="006A050C" w:rsidRDefault="006A050C" w:rsidP="006778D2">
            <w:r w:rsidRPr="006A050C">
              <w:t>0.70</w:t>
            </w:r>
          </w:p>
        </w:tc>
        <w:tc>
          <w:tcPr>
            <w:tcW w:w="640" w:type="dxa"/>
            <w:tcBorders>
              <w:top w:val="single" w:sz="4" w:space="0" w:color="9BBB59"/>
              <w:left w:val="nil"/>
              <w:bottom w:val="nil"/>
              <w:right w:val="nil"/>
            </w:tcBorders>
            <w:shd w:val="clear" w:color="auto" w:fill="auto"/>
            <w:noWrap/>
            <w:vAlign w:val="center"/>
            <w:hideMark/>
          </w:tcPr>
          <w:p w:rsidR="006A050C" w:rsidRPr="006A050C" w:rsidRDefault="006A050C" w:rsidP="006778D2">
            <w:r w:rsidRPr="006A050C">
              <w:t>0.44</w:t>
            </w:r>
          </w:p>
        </w:tc>
        <w:tc>
          <w:tcPr>
            <w:tcW w:w="600" w:type="dxa"/>
            <w:tcBorders>
              <w:top w:val="single" w:sz="4" w:space="0" w:color="9BBB59"/>
              <w:left w:val="nil"/>
              <w:bottom w:val="nil"/>
              <w:right w:val="nil"/>
            </w:tcBorders>
            <w:shd w:val="clear" w:color="auto" w:fill="auto"/>
            <w:noWrap/>
            <w:vAlign w:val="center"/>
            <w:hideMark/>
          </w:tcPr>
          <w:p w:rsidR="006A050C" w:rsidRPr="006A050C" w:rsidRDefault="006A050C" w:rsidP="006778D2">
            <w:r w:rsidRPr="006A050C">
              <w:t>0.39</w:t>
            </w:r>
          </w:p>
        </w:tc>
        <w:tc>
          <w:tcPr>
            <w:tcW w:w="760" w:type="dxa"/>
            <w:tcBorders>
              <w:top w:val="single" w:sz="4" w:space="0" w:color="9BBB59"/>
              <w:left w:val="nil"/>
              <w:bottom w:val="nil"/>
              <w:right w:val="nil"/>
            </w:tcBorders>
            <w:shd w:val="clear" w:color="auto" w:fill="auto"/>
            <w:noWrap/>
            <w:vAlign w:val="center"/>
            <w:hideMark/>
          </w:tcPr>
          <w:p w:rsidR="006A050C" w:rsidRPr="006A050C" w:rsidRDefault="006A050C" w:rsidP="006778D2">
            <w:r w:rsidRPr="006A050C">
              <w:t>93.85</w:t>
            </w:r>
          </w:p>
        </w:tc>
        <w:tc>
          <w:tcPr>
            <w:tcW w:w="660" w:type="dxa"/>
            <w:tcBorders>
              <w:top w:val="single" w:sz="4" w:space="0" w:color="9BBB59"/>
              <w:left w:val="nil"/>
              <w:bottom w:val="nil"/>
              <w:right w:val="nil"/>
            </w:tcBorders>
            <w:shd w:val="clear" w:color="auto" w:fill="auto"/>
            <w:noWrap/>
            <w:vAlign w:val="center"/>
            <w:hideMark/>
          </w:tcPr>
          <w:p w:rsidR="006A050C" w:rsidRPr="006A050C" w:rsidRDefault="006A050C" w:rsidP="006778D2">
            <w:r w:rsidRPr="006A050C">
              <w:t>102.42</w:t>
            </w:r>
          </w:p>
        </w:tc>
        <w:tc>
          <w:tcPr>
            <w:tcW w:w="1120" w:type="dxa"/>
            <w:tcBorders>
              <w:top w:val="single" w:sz="4" w:space="0" w:color="9BBB59"/>
              <w:left w:val="nil"/>
              <w:bottom w:val="nil"/>
              <w:right w:val="nil"/>
            </w:tcBorders>
            <w:shd w:val="clear" w:color="auto" w:fill="auto"/>
            <w:noWrap/>
            <w:vAlign w:val="center"/>
            <w:hideMark/>
          </w:tcPr>
          <w:p w:rsidR="006A050C" w:rsidRPr="006A050C" w:rsidRDefault="006A050C" w:rsidP="006778D2">
            <w:r w:rsidRPr="006A050C">
              <w:t>7.67E-05</w:t>
            </w:r>
          </w:p>
        </w:tc>
        <w:tc>
          <w:tcPr>
            <w:tcW w:w="1000" w:type="dxa"/>
            <w:tcBorders>
              <w:top w:val="single" w:sz="4" w:space="0" w:color="9BBB59"/>
              <w:left w:val="nil"/>
              <w:bottom w:val="nil"/>
              <w:right w:val="single" w:sz="4" w:space="0" w:color="9BBB59"/>
            </w:tcBorders>
            <w:shd w:val="clear" w:color="auto" w:fill="auto"/>
            <w:noWrap/>
            <w:vAlign w:val="center"/>
            <w:hideMark/>
          </w:tcPr>
          <w:p w:rsidR="006A050C" w:rsidRPr="006A050C" w:rsidRDefault="006A050C" w:rsidP="006778D2">
            <w:r w:rsidRPr="006A050C">
              <w:t>1.23E-02</w:t>
            </w:r>
          </w:p>
        </w:tc>
      </w:tr>
      <w:tr w:rsidR="006A050C" w:rsidRPr="006A050C" w:rsidTr="006A050C">
        <w:trPr>
          <w:trHeight w:val="600"/>
        </w:trPr>
        <w:tc>
          <w:tcPr>
            <w:tcW w:w="3400" w:type="dxa"/>
            <w:tcBorders>
              <w:top w:val="single" w:sz="4" w:space="0" w:color="9BBB59"/>
              <w:left w:val="single" w:sz="4" w:space="0" w:color="9BBB59"/>
              <w:bottom w:val="nil"/>
              <w:right w:val="nil"/>
            </w:tcBorders>
            <w:shd w:val="clear" w:color="auto" w:fill="auto"/>
            <w:vAlign w:val="bottom"/>
            <w:hideMark/>
          </w:tcPr>
          <w:p w:rsidR="006A050C" w:rsidRPr="006A050C" w:rsidRDefault="006A050C" w:rsidP="006778D2">
            <w:r w:rsidRPr="006A050C">
              <w:t>~L0.lvl.FDTR + L0.rdt.FDTR + L1.rdt.SXXE</w:t>
            </w:r>
          </w:p>
        </w:tc>
        <w:tc>
          <w:tcPr>
            <w:tcW w:w="860" w:type="dxa"/>
            <w:tcBorders>
              <w:top w:val="single" w:sz="4" w:space="0" w:color="9BBB59"/>
              <w:left w:val="nil"/>
              <w:bottom w:val="nil"/>
              <w:right w:val="single" w:sz="4" w:space="0" w:color="9BBB59"/>
            </w:tcBorders>
            <w:shd w:val="clear" w:color="auto" w:fill="auto"/>
            <w:noWrap/>
            <w:vAlign w:val="center"/>
            <w:hideMark/>
          </w:tcPr>
          <w:p w:rsidR="006A050C" w:rsidRPr="006A050C" w:rsidRDefault="006A050C" w:rsidP="006778D2">
            <w:r w:rsidRPr="006A050C">
              <w:t>6%</w:t>
            </w:r>
          </w:p>
        </w:tc>
        <w:tc>
          <w:tcPr>
            <w:tcW w:w="640" w:type="dxa"/>
            <w:tcBorders>
              <w:top w:val="single" w:sz="4" w:space="0" w:color="9BBB59"/>
              <w:left w:val="nil"/>
              <w:bottom w:val="nil"/>
              <w:right w:val="nil"/>
            </w:tcBorders>
            <w:shd w:val="clear" w:color="auto" w:fill="auto"/>
            <w:noWrap/>
            <w:vAlign w:val="center"/>
            <w:hideMark/>
          </w:tcPr>
          <w:p w:rsidR="006A050C" w:rsidRPr="006A050C" w:rsidRDefault="006A050C" w:rsidP="006778D2">
            <w:r w:rsidRPr="006A050C">
              <w:t>1.59</w:t>
            </w:r>
          </w:p>
        </w:tc>
        <w:tc>
          <w:tcPr>
            <w:tcW w:w="640" w:type="dxa"/>
            <w:tcBorders>
              <w:top w:val="single" w:sz="4" w:space="0" w:color="9BBB59"/>
              <w:left w:val="nil"/>
              <w:bottom w:val="nil"/>
              <w:right w:val="nil"/>
            </w:tcBorders>
            <w:shd w:val="clear" w:color="auto" w:fill="auto"/>
            <w:noWrap/>
            <w:vAlign w:val="center"/>
            <w:hideMark/>
          </w:tcPr>
          <w:p w:rsidR="006A050C" w:rsidRPr="006A050C" w:rsidRDefault="006A050C" w:rsidP="006778D2">
            <w:r w:rsidRPr="006A050C">
              <w:t>0.53</w:t>
            </w:r>
          </w:p>
        </w:tc>
        <w:tc>
          <w:tcPr>
            <w:tcW w:w="600" w:type="dxa"/>
            <w:tcBorders>
              <w:top w:val="single" w:sz="4" w:space="0" w:color="9BBB59"/>
              <w:left w:val="nil"/>
              <w:bottom w:val="nil"/>
              <w:right w:val="nil"/>
            </w:tcBorders>
            <w:shd w:val="clear" w:color="auto" w:fill="auto"/>
            <w:noWrap/>
            <w:vAlign w:val="center"/>
            <w:hideMark/>
          </w:tcPr>
          <w:p w:rsidR="006A050C" w:rsidRPr="006A050C" w:rsidRDefault="006A050C" w:rsidP="006778D2">
            <w:r w:rsidRPr="006A050C">
              <w:t>0.50</w:t>
            </w:r>
          </w:p>
        </w:tc>
        <w:tc>
          <w:tcPr>
            <w:tcW w:w="760" w:type="dxa"/>
            <w:tcBorders>
              <w:top w:val="single" w:sz="4" w:space="0" w:color="9BBB59"/>
              <w:left w:val="nil"/>
              <w:bottom w:val="nil"/>
              <w:right w:val="nil"/>
            </w:tcBorders>
            <w:shd w:val="clear" w:color="auto" w:fill="auto"/>
            <w:noWrap/>
            <w:vAlign w:val="center"/>
            <w:hideMark/>
          </w:tcPr>
          <w:p w:rsidR="006A050C" w:rsidRPr="006A050C" w:rsidRDefault="006A050C" w:rsidP="006778D2">
            <w:r w:rsidRPr="006A050C">
              <w:t>86.32</w:t>
            </w:r>
          </w:p>
        </w:tc>
        <w:tc>
          <w:tcPr>
            <w:tcW w:w="660" w:type="dxa"/>
            <w:tcBorders>
              <w:top w:val="single" w:sz="4" w:space="0" w:color="9BBB59"/>
              <w:left w:val="nil"/>
              <w:bottom w:val="nil"/>
              <w:right w:val="nil"/>
            </w:tcBorders>
            <w:shd w:val="clear" w:color="auto" w:fill="auto"/>
            <w:noWrap/>
            <w:vAlign w:val="center"/>
            <w:hideMark/>
          </w:tcPr>
          <w:p w:rsidR="006A050C" w:rsidRPr="006A050C" w:rsidRDefault="006A050C" w:rsidP="006778D2">
            <w:r w:rsidRPr="006A050C">
              <w:t>94.89</w:t>
            </w:r>
          </w:p>
        </w:tc>
        <w:tc>
          <w:tcPr>
            <w:tcW w:w="1120" w:type="dxa"/>
            <w:tcBorders>
              <w:top w:val="single" w:sz="4" w:space="0" w:color="9BBB59"/>
              <w:left w:val="nil"/>
              <w:bottom w:val="nil"/>
              <w:right w:val="nil"/>
            </w:tcBorders>
            <w:shd w:val="clear" w:color="auto" w:fill="auto"/>
            <w:noWrap/>
            <w:vAlign w:val="center"/>
            <w:hideMark/>
          </w:tcPr>
          <w:p w:rsidR="006A050C" w:rsidRPr="006A050C" w:rsidRDefault="006A050C" w:rsidP="006778D2">
            <w:r w:rsidRPr="006A050C">
              <w:t>2.80E-06</w:t>
            </w:r>
          </w:p>
        </w:tc>
        <w:tc>
          <w:tcPr>
            <w:tcW w:w="1000" w:type="dxa"/>
            <w:tcBorders>
              <w:top w:val="single" w:sz="4" w:space="0" w:color="9BBB59"/>
              <w:left w:val="nil"/>
              <w:bottom w:val="nil"/>
              <w:right w:val="single" w:sz="4" w:space="0" w:color="9BBB59"/>
            </w:tcBorders>
            <w:shd w:val="clear" w:color="auto" w:fill="auto"/>
            <w:noWrap/>
            <w:vAlign w:val="center"/>
            <w:hideMark/>
          </w:tcPr>
          <w:p w:rsidR="006A050C" w:rsidRPr="006A050C" w:rsidRDefault="006A050C" w:rsidP="006778D2">
            <w:r w:rsidRPr="006A050C">
              <w:t>3.69E-02</w:t>
            </w:r>
          </w:p>
        </w:tc>
      </w:tr>
      <w:tr w:rsidR="006A050C" w:rsidRPr="006A050C" w:rsidTr="006A050C">
        <w:trPr>
          <w:trHeight w:val="600"/>
        </w:trPr>
        <w:tc>
          <w:tcPr>
            <w:tcW w:w="3400" w:type="dxa"/>
            <w:tcBorders>
              <w:top w:val="single" w:sz="4" w:space="0" w:color="9BBB59"/>
              <w:left w:val="single" w:sz="4" w:space="0" w:color="9BBB59"/>
              <w:bottom w:val="nil"/>
              <w:right w:val="nil"/>
            </w:tcBorders>
            <w:shd w:val="clear" w:color="auto" w:fill="auto"/>
            <w:vAlign w:val="bottom"/>
            <w:hideMark/>
          </w:tcPr>
          <w:p w:rsidR="006A050C" w:rsidRPr="006A050C" w:rsidRDefault="006A050C" w:rsidP="006778D2">
            <w:r w:rsidRPr="006A050C">
              <w:t>~L0.rdt.FRCPIYOY + L1.rdt.GFRN10 + L2.rdt.OCONTWLD</w:t>
            </w:r>
          </w:p>
        </w:tc>
        <w:tc>
          <w:tcPr>
            <w:tcW w:w="860" w:type="dxa"/>
            <w:tcBorders>
              <w:top w:val="single" w:sz="4" w:space="0" w:color="9BBB59"/>
              <w:left w:val="nil"/>
              <w:bottom w:val="nil"/>
              <w:right w:val="single" w:sz="4" w:space="0" w:color="9BBB59"/>
            </w:tcBorders>
            <w:shd w:val="clear" w:color="auto" w:fill="auto"/>
            <w:noWrap/>
            <w:vAlign w:val="center"/>
            <w:hideMark/>
          </w:tcPr>
          <w:p w:rsidR="006A050C" w:rsidRPr="006A050C" w:rsidRDefault="006A050C" w:rsidP="006778D2">
            <w:r w:rsidRPr="006A050C">
              <w:t>4%</w:t>
            </w:r>
          </w:p>
        </w:tc>
        <w:tc>
          <w:tcPr>
            <w:tcW w:w="640" w:type="dxa"/>
            <w:tcBorders>
              <w:top w:val="single" w:sz="4" w:space="0" w:color="9BBB59"/>
              <w:left w:val="nil"/>
              <w:bottom w:val="nil"/>
              <w:right w:val="nil"/>
            </w:tcBorders>
            <w:shd w:val="clear" w:color="auto" w:fill="auto"/>
            <w:noWrap/>
            <w:vAlign w:val="center"/>
            <w:hideMark/>
          </w:tcPr>
          <w:p w:rsidR="006A050C" w:rsidRPr="006A050C" w:rsidRDefault="006A050C" w:rsidP="006778D2">
            <w:r w:rsidRPr="006A050C">
              <w:t>0.87</w:t>
            </w:r>
          </w:p>
        </w:tc>
        <w:tc>
          <w:tcPr>
            <w:tcW w:w="640" w:type="dxa"/>
            <w:tcBorders>
              <w:top w:val="single" w:sz="4" w:space="0" w:color="9BBB59"/>
              <w:left w:val="nil"/>
              <w:bottom w:val="nil"/>
              <w:right w:val="nil"/>
            </w:tcBorders>
            <w:shd w:val="clear" w:color="auto" w:fill="auto"/>
            <w:noWrap/>
            <w:vAlign w:val="center"/>
            <w:hideMark/>
          </w:tcPr>
          <w:p w:rsidR="006A050C" w:rsidRPr="006A050C" w:rsidRDefault="006A050C" w:rsidP="006778D2">
            <w:r w:rsidRPr="006A050C">
              <w:t>0.39</w:t>
            </w:r>
          </w:p>
        </w:tc>
        <w:tc>
          <w:tcPr>
            <w:tcW w:w="600" w:type="dxa"/>
            <w:tcBorders>
              <w:top w:val="single" w:sz="4" w:space="0" w:color="9BBB59"/>
              <w:left w:val="nil"/>
              <w:bottom w:val="nil"/>
              <w:right w:val="nil"/>
            </w:tcBorders>
            <w:shd w:val="clear" w:color="auto" w:fill="auto"/>
            <w:noWrap/>
            <w:vAlign w:val="center"/>
            <w:hideMark/>
          </w:tcPr>
          <w:p w:rsidR="006A050C" w:rsidRPr="006A050C" w:rsidRDefault="006A050C" w:rsidP="006778D2">
            <w:r w:rsidRPr="006A050C">
              <w:t>0.34</w:t>
            </w:r>
          </w:p>
        </w:tc>
        <w:tc>
          <w:tcPr>
            <w:tcW w:w="760" w:type="dxa"/>
            <w:tcBorders>
              <w:top w:val="single" w:sz="4" w:space="0" w:color="9BBB59"/>
              <w:left w:val="nil"/>
              <w:bottom w:val="nil"/>
              <w:right w:val="nil"/>
            </w:tcBorders>
            <w:shd w:val="clear" w:color="auto" w:fill="auto"/>
            <w:noWrap/>
            <w:vAlign w:val="center"/>
            <w:hideMark/>
          </w:tcPr>
          <w:p w:rsidR="006A050C" w:rsidRPr="006A050C" w:rsidRDefault="006A050C" w:rsidP="006778D2">
            <w:r w:rsidRPr="006A050C">
              <w:t>97.06</w:t>
            </w:r>
          </w:p>
        </w:tc>
        <w:tc>
          <w:tcPr>
            <w:tcW w:w="660" w:type="dxa"/>
            <w:tcBorders>
              <w:top w:val="single" w:sz="4" w:space="0" w:color="9BBB59"/>
              <w:left w:val="nil"/>
              <w:bottom w:val="nil"/>
              <w:right w:val="nil"/>
            </w:tcBorders>
            <w:shd w:val="clear" w:color="auto" w:fill="auto"/>
            <w:noWrap/>
            <w:vAlign w:val="center"/>
            <w:hideMark/>
          </w:tcPr>
          <w:p w:rsidR="006A050C" w:rsidRPr="006A050C" w:rsidRDefault="006A050C" w:rsidP="006778D2">
            <w:r w:rsidRPr="006A050C">
              <w:t>105.62</w:t>
            </w:r>
          </w:p>
        </w:tc>
        <w:tc>
          <w:tcPr>
            <w:tcW w:w="1120" w:type="dxa"/>
            <w:tcBorders>
              <w:top w:val="single" w:sz="4" w:space="0" w:color="9BBB59"/>
              <w:left w:val="nil"/>
              <w:bottom w:val="nil"/>
              <w:right w:val="nil"/>
            </w:tcBorders>
            <w:shd w:val="clear" w:color="auto" w:fill="auto"/>
            <w:noWrap/>
            <w:vAlign w:val="center"/>
            <w:hideMark/>
          </w:tcPr>
          <w:p w:rsidR="006A050C" w:rsidRPr="006A050C" w:rsidRDefault="006A050C" w:rsidP="006778D2">
            <w:r w:rsidRPr="006A050C">
              <w:t>3.10E-04</w:t>
            </w:r>
          </w:p>
        </w:tc>
        <w:tc>
          <w:tcPr>
            <w:tcW w:w="1000" w:type="dxa"/>
            <w:tcBorders>
              <w:top w:val="single" w:sz="4" w:space="0" w:color="9BBB59"/>
              <w:left w:val="nil"/>
              <w:bottom w:val="nil"/>
              <w:right w:val="single" w:sz="4" w:space="0" w:color="9BBB59"/>
            </w:tcBorders>
            <w:shd w:val="clear" w:color="auto" w:fill="auto"/>
            <w:noWrap/>
            <w:vAlign w:val="center"/>
            <w:hideMark/>
          </w:tcPr>
          <w:p w:rsidR="006A050C" w:rsidRPr="006A050C" w:rsidRDefault="006A050C" w:rsidP="006778D2">
            <w:r w:rsidRPr="006A050C">
              <w:t>4.89E-02</w:t>
            </w:r>
          </w:p>
        </w:tc>
      </w:tr>
      <w:tr w:rsidR="006A050C" w:rsidRPr="006A050C" w:rsidTr="006A050C">
        <w:trPr>
          <w:trHeight w:val="600"/>
        </w:trPr>
        <w:tc>
          <w:tcPr>
            <w:tcW w:w="3400" w:type="dxa"/>
            <w:tcBorders>
              <w:top w:val="single" w:sz="4" w:space="0" w:color="9BBB59"/>
              <w:left w:val="single" w:sz="4" w:space="0" w:color="9BBB59"/>
              <w:bottom w:val="nil"/>
              <w:right w:val="nil"/>
            </w:tcBorders>
            <w:shd w:val="clear" w:color="auto" w:fill="auto"/>
            <w:vAlign w:val="bottom"/>
            <w:hideMark/>
          </w:tcPr>
          <w:p w:rsidR="006A050C" w:rsidRPr="00A21FB7" w:rsidRDefault="006A050C" w:rsidP="006778D2">
            <w:pPr>
              <w:rPr>
                <w:lang w:val="fr-FR"/>
              </w:rPr>
            </w:pPr>
            <w:r w:rsidRPr="00A21FB7">
              <w:rPr>
                <w:lang w:val="fr-FR"/>
              </w:rPr>
              <w:t>~L0.rdt.SPX + L0.rdt.H15T10Y + L2.rdt.UMRTEMU</w:t>
            </w:r>
          </w:p>
        </w:tc>
        <w:tc>
          <w:tcPr>
            <w:tcW w:w="860" w:type="dxa"/>
            <w:tcBorders>
              <w:top w:val="single" w:sz="4" w:space="0" w:color="9BBB59"/>
              <w:left w:val="nil"/>
              <w:bottom w:val="nil"/>
              <w:right w:val="single" w:sz="4" w:space="0" w:color="9BBB59"/>
            </w:tcBorders>
            <w:shd w:val="clear" w:color="auto" w:fill="auto"/>
            <w:noWrap/>
            <w:vAlign w:val="center"/>
            <w:hideMark/>
          </w:tcPr>
          <w:p w:rsidR="006A050C" w:rsidRPr="006A050C" w:rsidRDefault="006A050C" w:rsidP="006778D2">
            <w:r w:rsidRPr="006A050C">
              <w:t>4%</w:t>
            </w:r>
          </w:p>
        </w:tc>
        <w:tc>
          <w:tcPr>
            <w:tcW w:w="640" w:type="dxa"/>
            <w:tcBorders>
              <w:top w:val="single" w:sz="4" w:space="0" w:color="9BBB59"/>
              <w:left w:val="nil"/>
              <w:bottom w:val="nil"/>
              <w:right w:val="nil"/>
            </w:tcBorders>
            <w:shd w:val="clear" w:color="auto" w:fill="auto"/>
            <w:noWrap/>
            <w:vAlign w:val="center"/>
            <w:hideMark/>
          </w:tcPr>
          <w:p w:rsidR="006A050C" w:rsidRPr="006A050C" w:rsidRDefault="006A050C" w:rsidP="006778D2">
            <w:r w:rsidRPr="006A050C">
              <w:t>1.08</w:t>
            </w:r>
          </w:p>
        </w:tc>
        <w:tc>
          <w:tcPr>
            <w:tcW w:w="640" w:type="dxa"/>
            <w:tcBorders>
              <w:top w:val="single" w:sz="4" w:space="0" w:color="9BBB59"/>
              <w:left w:val="nil"/>
              <w:bottom w:val="nil"/>
              <w:right w:val="nil"/>
            </w:tcBorders>
            <w:shd w:val="clear" w:color="auto" w:fill="auto"/>
            <w:noWrap/>
            <w:vAlign w:val="center"/>
            <w:hideMark/>
          </w:tcPr>
          <w:p w:rsidR="006A050C" w:rsidRPr="006A050C" w:rsidRDefault="006A050C" w:rsidP="006778D2">
            <w:r w:rsidRPr="006A050C">
              <w:t>0.33</w:t>
            </w:r>
          </w:p>
        </w:tc>
        <w:tc>
          <w:tcPr>
            <w:tcW w:w="600" w:type="dxa"/>
            <w:tcBorders>
              <w:top w:val="single" w:sz="4" w:space="0" w:color="9BBB59"/>
              <w:left w:val="nil"/>
              <w:bottom w:val="nil"/>
              <w:right w:val="nil"/>
            </w:tcBorders>
            <w:shd w:val="clear" w:color="auto" w:fill="auto"/>
            <w:noWrap/>
            <w:vAlign w:val="center"/>
            <w:hideMark/>
          </w:tcPr>
          <w:p w:rsidR="006A050C" w:rsidRPr="006A050C" w:rsidRDefault="006A050C" w:rsidP="006778D2">
            <w:r w:rsidRPr="006A050C">
              <w:t>0.27</w:t>
            </w:r>
          </w:p>
        </w:tc>
        <w:tc>
          <w:tcPr>
            <w:tcW w:w="760" w:type="dxa"/>
            <w:tcBorders>
              <w:top w:val="single" w:sz="4" w:space="0" w:color="9BBB59"/>
              <w:left w:val="nil"/>
              <w:bottom w:val="nil"/>
              <w:right w:val="nil"/>
            </w:tcBorders>
            <w:shd w:val="clear" w:color="auto" w:fill="auto"/>
            <w:noWrap/>
            <w:vAlign w:val="center"/>
            <w:hideMark/>
          </w:tcPr>
          <w:p w:rsidR="006A050C" w:rsidRPr="006A050C" w:rsidRDefault="006A050C" w:rsidP="006778D2">
            <w:r w:rsidRPr="006A050C">
              <w:t>101.34</w:t>
            </w:r>
          </w:p>
        </w:tc>
        <w:tc>
          <w:tcPr>
            <w:tcW w:w="660" w:type="dxa"/>
            <w:tcBorders>
              <w:top w:val="single" w:sz="4" w:space="0" w:color="9BBB59"/>
              <w:left w:val="nil"/>
              <w:bottom w:val="nil"/>
              <w:right w:val="nil"/>
            </w:tcBorders>
            <w:shd w:val="clear" w:color="auto" w:fill="auto"/>
            <w:noWrap/>
            <w:vAlign w:val="center"/>
            <w:hideMark/>
          </w:tcPr>
          <w:p w:rsidR="006A050C" w:rsidRPr="006A050C" w:rsidRDefault="006A050C" w:rsidP="006778D2">
            <w:r w:rsidRPr="006A050C">
              <w:t>109.91</w:t>
            </w:r>
          </w:p>
        </w:tc>
        <w:tc>
          <w:tcPr>
            <w:tcW w:w="1120" w:type="dxa"/>
            <w:tcBorders>
              <w:top w:val="single" w:sz="4" w:space="0" w:color="9BBB59"/>
              <w:left w:val="nil"/>
              <w:bottom w:val="nil"/>
              <w:right w:val="nil"/>
            </w:tcBorders>
            <w:shd w:val="clear" w:color="auto" w:fill="auto"/>
            <w:noWrap/>
            <w:vAlign w:val="center"/>
            <w:hideMark/>
          </w:tcPr>
          <w:p w:rsidR="006A050C" w:rsidRPr="006A050C" w:rsidRDefault="006A050C" w:rsidP="006778D2">
            <w:r w:rsidRPr="006A050C">
              <w:t>1.98E-03</w:t>
            </w:r>
          </w:p>
        </w:tc>
        <w:tc>
          <w:tcPr>
            <w:tcW w:w="1000" w:type="dxa"/>
            <w:tcBorders>
              <w:top w:val="single" w:sz="4" w:space="0" w:color="9BBB59"/>
              <w:left w:val="nil"/>
              <w:bottom w:val="nil"/>
              <w:right w:val="single" w:sz="4" w:space="0" w:color="9BBB59"/>
            </w:tcBorders>
            <w:shd w:val="clear" w:color="auto" w:fill="auto"/>
            <w:noWrap/>
            <w:vAlign w:val="center"/>
            <w:hideMark/>
          </w:tcPr>
          <w:p w:rsidR="006A050C" w:rsidRPr="006A050C" w:rsidRDefault="006A050C" w:rsidP="006778D2">
            <w:r w:rsidRPr="006A050C">
              <w:t>3.55E-02</w:t>
            </w:r>
          </w:p>
        </w:tc>
      </w:tr>
    </w:tbl>
    <w:p w:rsidR="00A64CDE" w:rsidRDefault="00A64CDE" w:rsidP="006778D2">
      <w:pPr>
        <w:pStyle w:val="Caption"/>
      </w:pPr>
      <w:bookmarkStart w:id="58" w:name="_Ref508992555"/>
      <w:r>
        <w:t xml:space="preserve">Table </w:t>
      </w:r>
      <w:r>
        <w:fldChar w:fldCharType="begin"/>
      </w:r>
      <w:r>
        <w:instrText xml:space="preserve"> SEQ Table \* ARABIC </w:instrText>
      </w:r>
      <w:r>
        <w:fldChar w:fldCharType="separate"/>
      </w:r>
      <w:r w:rsidR="00D67B12">
        <w:rPr>
          <w:noProof/>
        </w:rPr>
        <w:t>8</w:t>
      </w:r>
      <w:r>
        <w:fldChar w:fldCharType="end"/>
      </w:r>
      <w:bookmarkEnd w:id="58"/>
      <w:r>
        <w:t>: Most weighted models after stacking procedure</w:t>
      </w:r>
    </w:p>
    <w:p w:rsidR="00A64CDE" w:rsidRPr="004C0C88" w:rsidRDefault="00A64CDE" w:rsidP="006778D2"/>
    <w:p w:rsidR="00A64CDE" w:rsidRDefault="00A64CDE" w:rsidP="006778D2">
      <w:r>
        <w:t xml:space="preserve">Parent model could be summarized to a unique equation by averaging coefficients. Therefore, the contribution of each variable to the model could be assessed as the average contribution to the historical estimation. </w:t>
      </w:r>
      <w:r w:rsidR="00FE5F38">
        <w:fldChar w:fldCharType="begin"/>
      </w:r>
      <w:r w:rsidR="00FE5F38">
        <w:instrText xml:space="preserve"> REF _Ref508992404 \h </w:instrText>
      </w:r>
      <w:r w:rsidR="00FE5F38">
        <w:fldChar w:fldCharType="separate"/>
      </w:r>
      <w:r w:rsidR="00D67B12">
        <w:t xml:space="preserve">Figure </w:t>
      </w:r>
      <w:r w:rsidR="00D67B12">
        <w:rPr>
          <w:noProof/>
        </w:rPr>
        <w:t>12</w:t>
      </w:r>
      <w:r w:rsidR="00FE5F38">
        <w:fldChar w:fldCharType="end"/>
      </w:r>
      <w:r w:rsidR="00FE5F38">
        <w:t xml:space="preserve"> </w:t>
      </w:r>
      <w:r>
        <w:t xml:space="preserve">shows FI default is mainly explained by </w:t>
      </w:r>
      <w:r w:rsidR="006A050C">
        <w:t>the spread between long and short term US treasury rates</w:t>
      </w:r>
      <w:r>
        <w:t xml:space="preserve"> (</w:t>
      </w:r>
      <w:r w:rsidR="006A050C">
        <w:t>18</w:t>
      </w:r>
      <w:r>
        <w:t>%)</w:t>
      </w:r>
      <w:r w:rsidR="006A050C">
        <w:t>, oil price WTI (15% lag 2 + 5% no lag), 10Y French government bonds yield</w:t>
      </w:r>
      <w:r>
        <w:t xml:space="preserve"> </w:t>
      </w:r>
      <w:r w:rsidR="006A050C">
        <w:t xml:space="preserve">(8%), US unemployment rate (5% lag 2) and additional contributions from different variables. </w:t>
      </w:r>
    </w:p>
    <w:p w:rsidR="00A5360C" w:rsidRPr="00A13FBC" w:rsidRDefault="00A5360C" w:rsidP="00A5360C">
      <w:pPr>
        <w:rPr>
          <w:rFonts w:ascii="Calibri" w:hAnsi="Calibri"/>
          <w:color w:val="000000"/>
          <w:sz w:val="22"/>
        </w:rPr>
      </w:pPr>
      <w:r>
        <w:t xml:space="preserve">Note that the model </w:t>
      </w:r>
      <w:r w:rsidRPr="00A13FBC">
        <w:rPr>
          <w:rFonts w:ascii="Calibri" w:hAnsi="Calibri"/>
          <w:color w:val="000000"/>
          <w:sz w:val="22"/>
        </w:rPr>
        <w:t>~L1.rdt.SXXE.Index+L1.rdt.FRGEGDPY.Index+L2.rdt.UMRTFR.Index</w:t>
      </w:r>
      <w:r>
        <w:rPr>
          <w:rFonts w:ascii="Calibri" w:hAnsi="Calibri"/>
          <w:color w:val="000000"/>
          <w:sz w:val="22"/>
        </w:rPr>
        <w:t xml:space="preserve"> has a VIF of 9.83. </w:t>
      </w:r>
      <w:r w:rsidR="00FB4D6F">
        <w:rPr>
          <w:rFonts w:ascii="Calibri" w:hAnsi="Calibri"/>
          <w:color w:val="000000"/>
          <w:sz w:val="22"/>
        </w:rPr>
        <w:t>Another</w:t>
      </w:r>
      <w:r>
        <w:rPr>
          <w:rFonts w:ascii="Calibri" w:hAnsi="Calibri"/>
          <w:color w:val="000000"/>
          <w:sz w:val="22"/>
        </w:rPr>
        <w:t xml:space="preserve"> sub model has a VIF of 5.11, with a weight of 0.3%.</w:t>
      </w:r>
    </w:p>
    <w:p w:rsidR="00A5360C" w:rsidRDefault="00A5360C" w:rsidP="006778D2"/>
    <w:p w:rsidR="00A64CDE" w:rsidRDefault="006A050C" w:rsidP="006778D2">
      <w:r>
        <w:rPr>
          <w:noProof/>
          <w:lang w:eastAsia="en-US"/>
        </w:rPr>
        <w:lastRenderedPageBreak/>
        <w:drawing>
          <wp:inline distT="0" distB="0" distL="0" distR="0" wp14:anchorId="7CF7F367" wp14:editId="4F41A2D7">
            <wp:extent cx="4688205" cy="4133215"/>
            <wp:effectExtent l="0" t="0" r="0" b="635"/>
            <wp:docPr id="299" name="Pictur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688205" cy="4133215"/>
                    </a:xfrm>
                    <a:prstGeom prst="rect">
                      <a:avLst/>
                    </a:prstGeom>
                    <a:noFill/>
                  </pic:spPr>
                </pic:pic>
              </a:graphicData>
            </a:graphic>
          </wp:inline>
        </w:drawing>
      </w:r>
    </w:p>
    <w:p w:rsidR="00A64CDE" w:rsidRDefault="00A64CDE" w:rsidP="006778D2">
      <w:pPr>
        <w:pStyle w:val="Caption"/>
      </w:pPr>
      <w:bookmarkStart w:id="59" w:name="_Ref508992404"/>
      <w:r>
        <w:t xml:space="preserve">Figure </w:t>
      </w:r>
      <w:r>
        <w:fldChar w:fldCharType="begin"/>
      </w:r>
      <w:r>
        <w:instrText xml:space="preserve"> SEQ Figure \* ARABIC </w:instrText>
      </w:r>
      <w:r>
        <w:fldChar w:fldCharType="separate"/>
      </w:r>
      <w:r w:rsidR="00D67B12">
        <w:rPr>
          <w:noProof/>
        </w:rPr>
        <w:t>12</w:t>
      </w:r>
      <w:r>
        <w:fldChar w:fldCharType="end"/>
      </w:r>
      <w:bookmarkEnd w:id="59"/>
      <w:r>
        <w:t>: Variables contribution to the parent model after stacking aggregation</w:t>
      </w:r>
    </w:p>
    <w:p w:rsidR="00A64CDE" w:rsidRDefault="00FE5F38" w:rsidP="006778D2">
      <w:r>
        <w:fldChar w:fldCharType="begin"/>
      </w:r>
      <w:r>
        <w:instrText xml:space="preserve"> REF _Ref508992510 \h </w:instrText>
      </w:r>
      <w:r>
        <w:fldChar w:fldCharType="separate"/>
      </w:r>
      <w:r w:rsidR="00D67B12">
        <w:t xml:space="preserve">Figure </w:t>
      </w:r>
      <w:r w:rsidR="00D67B12">
        <w:rPr>
          <w:noProof/>
        </w:rPr>
        <w:t>13</w:t>
      </w:r>
      <w:r>
        <w:fldChar w:fldCharType="end"/>
      </w:r>
      <w:r>
        <w:t xml:space="preserve"> </w:t>
      </w:r>
      <w:r w:rsidR="00A64CDE">
        <w:t xml:space="preserve">and </w:t>
      </w:r>
      <w:r w:rsidR="00526D44">
        <w:fldChar w:fldCharType="begin"/>
      </w:r>
      <w:r w:rsidR="00526D44">
        <w:instrText xml:space="preserve"> REF _Ref508992518 \h </w:instrText>
      </w:r>
      <w:r w:rsidR="00526D44">
        <w:fldChar w:fldCharType="separate"/>
      </w:r>
      <w:r w:rsidR="00D67B12">
        <w:t xml:space="preserve">Figure </w:t>
      </w:r>
      <w:r w:rsidR="00D67B12">
        <w:rPr>
          <w:noProof/>
        </w:rPr>
        <w:t>14</w:t>
      </w:r>
      <w:r w:rsidR="00526D44">
        <w:fldChar w:fldCharType="end"/>
      </w:r>
      <w:r w:rsidR="00526D44">
        <w:t xml:space="preserve"> </w:t>
      </w:r>
      <w:r w:rsidR="00A64CDE">
        <w:t xml:space="preserve">show in sample and out of sample </w:t>
      </w:r>
      <w:proofErr w:type="spellStart"/>
      <w:r w:rsidR="00A64CDE">
        <w:t>backtests</w:t>
      </w:r>
      <w:proofErr w:type="spellEnd"/>
      <w:r w:rsidR="00A64CDE">
        <w:t xml:space="preserve"> using alternative aggregation methods. The out of sample prediction is based on a </w:t>
      </w:r>
      <w:proofErr w:type="spellStart"/>
      <w:r w:rsidR="00A64CDE">
        <w:t>KFold</w:t>
      </w:r>
      <w:proofErr w:type="spellEnd"/>
      <w:r w:rsidR="00A64CDE">
        <w:t xml:space="preserve"> bootstrapping; iteratively removing 4 successive points from the training set on which the models are recalibrated. Afterwards, prediction is done on the 4 removed points. These figures show relatively close performance between Stacking, BMA and arithmetic average when testing In Sample whereas Stacking is significantly superior on the out of sample test. </w:t>
      </w:r>
    </w:p>
    <w:p w:rsidR="00A64CDE" w:rsidRDefault="00A64CDE" w:rsidP="006778D2"/>
    <w:p w:rsidR="00A64CDE" w:rsidRDefault="00A64CDE" w:rsidP="006778D2"/>
    <w:p w:rsidR="00A64CDE" w:rsidRDefault="00A64CDE" w:rsidP="006778D2">
      <w:r>
        <w:br w:type="page"/>
      </w:r>
    </w:p>
    <w:p w:rsidR="006D17C8" w:rsidRDefault="006D17C8" w:rsidP="006778D2">
      <w:pPr>
        <w:sectPr w:rsidR="006D17C8" w:rsidSect="00940762">
          <w:pgSz w:w="11906" w:h="16838"/>
          <w:pgMar w:top="1418" w:right="1418" w:bottom="1418" w:left="1418" w:header="708" w:footer="708" w:gutter="0"/>
          <w:cols w:space="708"/>
          <w:docGrid w:linePitch="360"/>
        </w:sectPr>
      </w:pPr>
    </w:p>
    <w:p w:rsidR="00A64CDE" w:rsidRPr="0083725D" w:rsidRDefault="00A64CDE" w:rsidP="006778D2">
      <w:r>
        <w:rPr>
          <w:noProof/>
          <w:lang w:eastAsia="en-US"/>
        </w:rPr>
        <w:lastRenderedPageBreak/>
        <w:drawing>
          <wp:inline distT="0" distB="0" distL="0" distR="0" wp14:anchorId="1F3A3E6D" wp14:editId="18799632">
            <wp:extent cx="9360000" cy="3510102"/>
            <wp:effectExtent l="0" t="0" r="0" b="0"/>
            <wp:docPr id="298" name="Pictur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9360000" cy="3510102"/>
                    </a:xfrm>
                    <a:prstGeom prst="rect">
                      <a:avLst/>
                    </a:prstGeom>
                    <a:noFill/>
                  </pic:spPr>
                </pic:pic>
              </a:graphicData>
            </a:graphic>
          </wp:inline>
        </w:drawing>
      </w:r>
    </w:p>
    <w:p w:rsidR="00A64CDE" w:rsidRDefault="00A64CDE" w:rsidP="006778D2">
      <w:pPr>
        <w:pStyle w:val="Caption"/>
      </w:pPr>
      <w:bookmarkStart w:id="60" w:name="_Ref508992510"/>
      <w:r>
        <w:t xml:space="preserve">Figure </w:t>
      </w:r>
      <w:r>
        <w:fldChar w:fldCharType="begin"/>
      </w:r>
      <w:r>
        <w:instrText xml:space="preserve"> SEQ Figure \* ARABIC </w:instrText>
      </w:r>
      <w:r>
        <w:fldChar w:fldCharType="separate"/>
      </w:r>
      <w:r w:rsidR="00D67B12">
        <w:rPr>
          <w:noProof/>
        </w:rPr>
        <w:t>13</w:t>
      </w:r>
      <w:r>
        <w:fldChar w:fldCharType="end"/>
      </w:r>
      <w:bookmarkEnd w:id="60"/>
      <w:r>
        <w:t>:</w:t>
      </w:r>
      <w:r w:rsidRPr="00F04B56">
        <w:t xml:space="preserve"> </w:t>
      </w:r>
      <w:r>
        <w:t>In</w:t>
      </w:r>
      <w:r w:rsidRPr="00F04B56">
        <w:t xml:space="preserve"> sample </w:t>
      </w:r>
      <w:proofErr w:type="spellStart"/>
      <w:r w:rsidRPr="00F04B56">
        <w:t>backtests</w:t>
      </w:r>
      <w:proofErr w:type="spellEnd"/>
      <w:r w:rsidRPr="00F04B56">
        <w:t xml:space="preserve"> for </w:t>
      </w:r>
      <w:r>
        <w:t xml:space="preserve">FI </w:t>
      </w:r>
      <w:r w:rsidR="006A050C">
        <w:t>Migration</w:t>
      </w:r>
      <w:r w:rsidRPr="00F04B56">
        <w:t xml:space="preserve"> systemic indicator models using different aggregation methods.</w:t>
      </w:r>
    </w:p>
    <w:p w:rsidR="00A64CDE" w:rsidRDefault="00A64CDE" w:rsidP="006778D2">
      <w:r>
        <w:rPr>
          <w:noProof/>
          <w:lang w:eastAsia="en-US"/>
        </w:rPr>
        <w:lastRenderedPageBreak/>
        <w:drawing>
          <wp:inline distT="0" distB="0" distL="0" distR="0" wp14:anchorId="0B83B14B" wp14:editId="56353567">
            <wp:extent cx="9360000" cy="3510102"/>
            <wp:effectExtent l="0" t="0" r="0" b="0"/>
            <wp:docPr id="297"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9360000" cy="3510102"/>
                    </a:xfrm>
                    <a:prstGeom prst="rect">
                      <a:avLst/>
                    </a:prstGeom>
                    <a:noFill/>
                  </pic:spPr>
                </pic:pic>
              </a:graphicData>
            </a:graphic>
          </wp:inline>
        </w:drawing>
      </w:r>
    </w:p>
    <w:p w:rsidR="00A64CDE" w:rsidRDefault="00A64CDE" w:rsidP="006778D2">
      <w:pPr>
        <w:pStyle w:val="Caption"/>
      </w:pPr>
      <w:bookmarkStart w:id="61" w:name="_Ref508992518"/>
      <w:r>
        <w:t xml:space="preserve">Figure </w:t>
      </w:r>
      <w:r>
        <w:fldChar w:fldCharType="begin"/>
      </w:r>
      <w:r>
        <w:instrText xml:space="preserve"> SEQ Figure \* ARABIC </w:instrText>
      </w:r>
      <w:r>
        <w:fldChar w:fldCharType="separate"/>
      </w:r>
      <w:r w:rsidR="00D67B12">
        <w:rPr>
          <w:noProof/>
        </w:rPr>
        <w:t>14</w:t>
      </w:r>
      <w:r>
        <w:fldChar w:fldCharType="end"/>
      </w:r>
      <w:bookmarkEnd w:id="61"/>
      <w:r>
        <w:t xml:space="preserve">: Out of sample backtests for FI </w:t>
      </w:r>
      <w:r w:rsidR="006A050C">
        <w:t>Migration</w:t>
      </w:r>
      <w:r>
        <w:t xml:space="preserve"> systemic indicator models using different aggregation methods.</w:t>
      </w:r>
    </w:p>
    <w:p w:rsidR="006D17C8" w:rsidRDefault="006D17C8" w:rsidP="006778D2">
      <w:pPr>
        <w:sectPr w:rsidR="006D17C8" w:rsidSect="001C587E">
          <w:pgSz w:w="16838" w:h="11906" w:orient="landscape"/>
          <w:pgMar w:top="1418" w:right="1418" w:bottom="1418" w:left="1418" w:header="709" w:footer="709" w:gutter="0"/>
          <w:cols w:space="708"/>
          <w:docGrid w:linePitch="360"/>
        </w:sectPr>
      </w:pPr>
    </w:p>
    <w:p w:rsidR="00CD5385" w:rsidRDefault="00241229" w:rsidP="006778D2">
      <w:pPr>
        <w:pStyle w:val="Heading1"/>
      </w:pPr>
      <w:bookmarkStart w:id="62" w:name="_Toc527553398"/>
      <w:r>
        <w:lastRenderedPageBreak/>
        <w:t>Procedure</w:t>
      </w:r>
      <w:bookmarkEnd w:id="62"/>
    </w:p>
    <w:p w:rsidR="00241229" w:rsidRPr="00CD5385" w:rsidRDefault="00241229" w:rsidP="006778D2">
      <w:pPr>
        <w:pStyle w:val="Heading2"/>
      </w:pPr>
      <w:bookmarkStart w:id="63" w:name="_Toc527553399"/>
      <w:r w:rsidRPr="00CD5385">
        <w:t>Model projection i</w:t>
      </w:r>
      <w:r w:rsidR="00CD5385" w:rsidRPr="00CD5385">
        <w:t>nputs</w:t>
      </w:r>
      <w:bookmarkEnd w:id="63"/>
    </w:p>
    <w:p w:rsidR="00241229" w:rsidRDefault="00241229" w:rsidP="006778D2">
      <w:pPr>
        <w:pStyle w:val="ListParagraph"/>
        <w:numPr>
          <w:ilvl w:val="0"/>
          <w:numId w:val="25"/>
        </w:numPr>
      </w:pPr>
      <w:r>
        <w:t xml:space="preserve">Corporate and FI systemic variables for default and migration: </w:t>
      </w:r>
    </w:p>
    <w:p w:rsidR="00241229" w:rsidRDefault="00241229" w:rsidP="006778D2">
      <w:pPr>
        <w:pStyle w:val="ListParagraph"/>
        <w:numPr>
          <w:ilvl w:val="1"/>
          <w:numId w:val="25"/>
        </w:numPr>
      </w:pPr>
      <w:r>
        <w:t>Data source: Internal migration database</w:t>
      </w:r>
    </w:p>
    <w:p w:rsidR="00241229" w:rsidRDefault="00241229" w:rsidP="006778D2">
      <w:pPr>
        <w:pStyle w:val="ListParagraph"/>
        <w:numPr>
          <w:ilvl w:val="1"/>
          <w:numId w:val="25"/>
        </w:numPr>
      </w:pPr>
      <w:r>
        <w:t>Automatically calculated using R script</w:t>
      </w:r>
    </w:p>
    <w:p w:rsidR="00241229" w:rsidRDefault="00241229" w:rsidP="006778D2">
      <w:pPr>
        <w:pStyle w:val="ListParagraph"/>
        <w:numPr>
          <w:ilvl w:val="0"/>
          <w:numId w:val="25"/>
        </w:numPr>
      </w:pPr>
      <w:r>
        <w:t xml:space="preserve">Historical macroeconomic data: </w:t>
      </w:r>
    </w:p>
    <w:p w:rsidR="00241229" w:rsidRDefault="00241229" w:rsidP="006778D2">
      <w:pPr>
        <w:pStyle w:val="ListParagraph"/>
        <w:numPr>
          <w:ilvl w:val="1"/>
          <w:numId w:val="25"/>
        </w:numPr>
      </w:pPr>
      <w:r>
        <w:t xml:space="preserve">Data provider: Bloomberg </w:t>
      </w:r>
    </w:p>
    <w:p w:rsidR="00241229" w:rsidRDefault="00241229" w:rsidP="006778D2">
      <w:pPr>
        <w:pStyle w:val="ListParagraph"/>
        <w:numPr>
          <w:ilvl w:val="1"/>
          <w:numId w:val="25"/>
        </w:numPr>
      </w:pPr>
      <w:r>
        <w:t>Data download: Bloomberg automatic extract using Excel API</w:t>
      </w:r>
    </w:p>
    <w:p w:rsidR="00241229" w:rsidRDefault="00241229" w:rsidP="006778D2">
      <w:pPr>
        <w:pStyle w:val="ListParagraph"/>
        <w:numPr>
          <w:ilvl w:val="0"/>
          <w:numId w:val="25"/>
        </w:numPr>
      </w:pPr>
      <w:r>
        <w:t xml:space="preserve">Macroeconomic projections: </w:t>
      </w:r>
    </w:p>
    <w:p w:rsidR="00241229" w:rsidRDefault="00241229" w:rsidP="006778D2">
      <w:pPr>
        <w:pStyle w:val="ListParagraph"/>
        <w:numPr>
          <w:ilvl w:val="1"/>
          <w:numId w:val="25"/>
        </w:numPr>
      </w:pPr>
      <w:r>
        <w:t xml:space="preserve">Data source: CASA ECO excel file </w:t>
      </w:r>
      <w:r w:rsidR="00CF3222">
        <w:t>(Baseline and Adverse scenarios)</w:t>
      </w:r>
      <w:r w:rsidR="006879D3">
        <w:t xml:space="preserve">. CASA ECO projects the macroeconomic variables for 3 years. </w:t>
      </w:r>
    </w:p>
    <w:p w:rsidR="000F061A" w:rsidRDefault="000F061A" w:rsidP="006778D2">
      <w:pPr>
        <w:pStyle w:val="ListParagraph"/>
        <w:numPr>
          <w:ilvl w:val="1"/>
          <w:numId w:val="25"/>
        </w:numPr>
      </w:pPr>
      <w:r>
        <w:t>Formatting: Manual formatting in excel</w:t>
      </w:r>
    </w:p>
    <w:p w:rsidR="00241229" w:rsidRDefault="00241229" w:rsidP="006778D2">
      <w:pPr>
        <w:pStyle w:val="ListParagraph"/>
        <w:numPr>
          <w:ilvl w:val="1"/>
          <w:numId w:val="25"/>
        </w:numPr>
      </w:pPr>
      <w:r>
        <w:t xml:space="preserve">Controls: </w:t>
      </w:r>
    </w:p>
    <w:p w:rsidR="000F061A" w:rsidRDefault="000F061A" w:rsidP="006778D2">
      <w:pPr>
        <w:pStyle w:val="ListParagraph"/>
        <w:numPr>
          <w:ilvl w:val="2"/>
          <w:numId w:val="25"/>
        </w:numPr>
      </w:pPr>
      <w:r>
        <w:t>Manually compare current levels between CASA ECO file and Bloomberg</w:t>
      </w:r>
    </w:p>
    <w:p w:rsidR="000F061A" w:rsidRDefault="000F061A" w:rsidP="006778D2">
      <w:pPr>
        <w:pStyle w:val="ListParagraph"/>
        <w:numPr>
          <w:ilvl w:val="2"/>
          <w:numId w:val="25"/>
        </w:numPr>
      </w:pPr>
      <w:r>
        <w:t xml:space="preserve">Analyzing projection values and ensuring the correct interpretation of the ticker (level vs. </w:t>
      </w:r>
      <w:r w:rsidR="00E109EB">
        <w:t>growth,</w:t>
      </w:r>
      <w:r w:rsidR="00DF1274">
        <w:t xml:space="preserve"> unit</w:t>
      </w:r>
      <w:r w:rsidR="00E109EB">
        <w:t xml:space="preserve"> and </w:t>
      </w:r>
      <w:r w:rsidR="006879D3">
        <w:t>average vs. yearend value</w:t>
      </w:r>
      <w:r w:rsidR="00DF1274">
        <w:t xml:space="preserve">) </w:t>
      </w:r>
    </w:p>
    <w:p w:rsidR="006879D3" w:rsidRPr="006879D3" w:rsidRDefault="00CD5385" w:rsidP="006778D2">
      <w:pPr>
        <w:pStyle w:val="ListParagraph"/>
        <w:numPr>
          <w:ilvl w:val="2"/>
          <w:numId w:val="25"/>
        </w:numPr>
      </w:pPr>
      <w:r>
        <w:t xml:space="preserve">Ensuring no data is missing </w:t>
      </w:r>
    </w:p>
    <w:p w:rsidR="00CD5385" w:rsidRDefault="00CD5385" w:rsidP="006778D2">
      <w:pPr>
        <w:pStyle w:val="Heading2"/>
      </w:pPr>
      <w:bookmarkStart w:id="64" w:name="_Toc527553400"/>
      <w:r>
        <w:t xml:space="preserve">Model </w:t>
      </w:r>
      <w:r w:rsidR="00CF3222">
        <w:t>projection outputs</w:t>
      </w:r>
      <w:bookmarkEnd w:id="64"/>
    </w:p>
    <w:p w:rsidR="00461422" w:rsidRDefault="00CD5385" w:rsidP="006778D2">
      <w:r>
        <w:t xml:space="preserve">An automated exhaustive search is run which lead to a calibrated “parent model”. </w:t>
      </w:r>
      <w:r w:rsidR="00CF3222">
        <w:t>The “parent model” consumes the macroeconomic projections</w:t>
      </w:r>
      <w:r w:rsidR="006879D3">
        <w:t xml:space="preserve"> (3 years)</w:t>
      </w:r>
      <w:r w:rsidR="00CF3222">
        <w:t xml:space="preserve"> and project</w:t>
      </w:r>
      <w:r w:rsidR="006879D3">
        <w:t>s</w:t>
      </w:r>
      <w:r w:rsidR="00CF3222">
        <w:t xml:space="preserve"> </w:t>
      </w:r>
      <w:r w:rsidR="006879D3">
        <w:t xml:space="preserve">3 years forward looking / stressed </w:t>
      </w:r>
      <w:r w:rsidR="00CF3222">
        <w:t>systemic variables which a</w:t>
      </w:r>
      <w:r w:rsidR="006879D3">
        <w:t xml:space="preserve">re automatically transformed to </w:t>
      </w:r>
      <w:r w:rsidR="00CF3222">
        <w:t xml:space="preserve">PD and LGD. </w:t>
      </w:r>
    </w:p>
    <w:p w:rsidR="00E172B5" w:rsidRDefault="00E172B5" w:rsidP="00E172B5">
      <w:pPr>
        <w:pStyle w:val="Heading2"/>
      </w:pPr>
      <w:bookmarkStart w:id="65" w:name="_Toc527553401"/>
      <w:r>
        <w:t>Outputs adjustments</w:t>
      </w:r>
      <w:bookmarkEnd w:id="65"/>
    </w:p>
    <w:p w:rsidR="00E172B5" w:rsidRPr="00E172B5" w:rsidRDefault="00E172B5" w:rsidP="00E172B5">
      <w:r>
        <w:t xml:space="preserve">The projection is not guaranteed to </w:t>
      </w:r>
      <w:r w:rsidR="0064615B">
        <w:t xml:space="preserve">respect </w:t>
      </w:r>
      <w:r w:rsidR="003F4E7D">
        <w:t xml:space="preserve">scenario’s hierarchy. For example, baseline projection could be more stressed than an adverse scenario for some maturities. For this reason, baseline scenario is considered the reference and all other scenarios are subject to cap or floor adjustments for respecting their hierarchy with the baseline scenario. </w:t>
      </w:r>
    </w:p>
    <w:p w:rsidR="004D7F2F" w:rsidRDefault="004D7F2F" w:rsidP="006778D2">
      <w:r>
        <w:br w:type="page"/>
      </w:r>
    </w:p>
    <w:p w:rsidR="00DF1274" w:rsidRDefault="004D7F2F" w:rsidP="006778D2">
      <w:pPr>
        <w:pStyle w:val="Heading1"/>
      </w:pPr>
      <w:bookmarkStart w:id="66" w:name="_Toc527553402"/>
      <w:r>
        <w:lastRenderedPageBreak/>
        <w:t>Results</w:t>
      </w:r>
      <w:bookmarkEnd w:id="66"/>
    </w:p>
    <w:p w:rsidR="006B6699" w:rsidRPr="006B6699" w:rsidRDefault="00E109EB" w:rsidP="006778D2">
      <w:r>
        <w:t xml:space="preserve">The projection model outputs are projected systemic indices </w:t>
      </w:r>
      <m:oMath>
        <m:sSup>
          <m:sSupPr>
            <m:ctrlPr>
              <w:rPr>
                <w:rFonts w:ascii="Cambria Math" w:hAnsi="Cambria Math"/>
                <w:i/>
              </w:rPr>
            </m:ctrlPr>
          </m:sSupPr>
          <m:e>
            <m:r>
              <w:rPr>
                <w:rFonts w:ascii="Cambria Math" w:hAnsi="Cambria Math"/>
              </w:rPr>
              <m:t>Z</m:t>
            </m:r>
          </m:e>
          <m:sup>
            <m:r>
              <w:rPr>
                <w:rFonts w:ascii="Cambria Math" w:hAnsi="Cambria Math"/>
              </w:rPr>
              <m:t>D</m:t>
            </m:r>
          </m:sup>
        </m:sSup>
      </m:oMath>
      <w:r>
        <w:t xml:space="preserve"> and </w:t>
      </w:r>
      <m:oMath>
        <m:sSup>
          <m:sSupPr>
            <m:ctrlPr>
              <w:rPr>
                <w:rFonts w:ascii="Cambria Math" w:hAnsi="Cambria Math"/>
                <w:i/>
              </w:rPr>
            </m:ctrlPr>
          </m:sSupPr>
          <m:e>
            <m:r>
              <w:rPr>
                <w:rFonts w:ascii="Cambria Math" w:hAnsi="Cambria Math"/>
              </w:rPr>
              <m:t>Z</m:t>
            </m:r>
          </m:e>
          <m:sup>
            <m:r>
              <w:rPr>
                <w:rFonts w:ascii="Cambria Math" w:hAnsi="Cambria Math"/>
              </w:rPr>
              <m:t>Mig</m:t>
            </m:r>
          </m:sup>
        </m:sSup>
      </m:oMath>
      <w:r>
        <w:t xml:space="preserve"> for corporate and Financial institutions. </w:t>
      </w:r>
      <w:r w:rsidR="008D0922">
        <w:t xml:space="preserve">3 years projections are obtained. </w:t>
      </w:r>
      <w:r w:rsidR="00AC539F">
        <w:t xml:space="preserve">Note that the baseline projection is overall higher than adverse projection but this order is not systematic. This is mainly due to some inversions in the input </w:t>
      </w:r>
      <w:proofErr w:type="gramStart"/>
      <w:r w:rsidR="00AC539F">
        <w:t>scenario,</w:t>
      </w:r>
      <w:proofErr w:type="gramEnd"/>
      <w:r w:rsidR="00AC539F">
        <w:t xml:space="preserve"> the baseline scenario is made to be less stressed than the adverse while cumulating the 3 years but not for every year. These projections are used to produce forward looking / stressed migration matrices, default probability term structure and forward looking LGD. These processes are described in </w:t>
      </w:r>
      <w:r w:rsidR="00D37903">
        <w:t>the document “</w:t>
      </w:r>
      <w:r w:rsidR="00D37903" w:rsidRPr="00D37903">
        <w:t>CACIB - IFRS 9 - Forward Looking Integration to ECL</w:t>
      </w:r>
      <w:r w:rsidR="00D37903">
        <w:t xml:space="preserve">”. </w:t>
      </w:r>
    </w:p>
    <w:p w:rsidR="00B0797C" w:rsidRDefault="00B0797C" w:rsidP="006778D2">
      <w:r>
        <w:rPr>
          <w:noProof/>
          <w:lang w:eastAsia="en-US"/>
        </w:rPr>
        <w:drawing>
          <wp:inline distT="0" distB="0" distL="0" distR="0" wp14:anchorId="5B8CA245" wp14:editId="3D3A27FA">
            <wp:extent cx="4584700" cy="2755900"/>
            <wp:effectExtent l="0" t="0" r="6350" b="6350"/>
            <wp:docPr id="30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rsidR="0005638B" w:rsidRDefault="00B0797C" w:rsidP="006778D2">
      <w:r>
        <w:rPr>
          <w:noProof/>
          <w:lang w:eastAsia="en-US"/>
        </w:rPr>
        <w:drawing>
          <wp:inline distT="0" distB="0" distL="0" distR="0" wp14:anchorId="7B1C85C5" wp14:editId="1044E29C">
            <wp:extent cx="4584700" cy="2755900"/>
            <wp:effectExtent l="0" t="0" r="6350" b="6350"/>
            <wp:docPr id="302" name="Pictur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rsidR="00C76A24" w:rsidRDefault="00C76A24">
      <w:pPr>
        <w:spacing w:after="0" w:line="240" w:lineRule="auto"/>
      </w:pPr>
      <w:r>
        <w:br w:type="page"/>
      </w:r>
    </w:p>
    <w:bookmarkStart w:id="67" w:name="_Toc527553403" w:displacedByCustomXml="next"/>
    <w:sdt>
      <w:sdtPr>
        <w:rPr>
          <w:rFonts w:ascii="Arial" w:hAnsi="Arial" w:cs="Times New Roman"/>
          <w:b w:val="0"/>
          <w:bCs w:val="0"/>
          <w:color w:val="auto"/>
          <w:kern w:val="0"/>
          <w:sz w:val="20"/>
          <w:szCs w:val="22"/>
        </w:rPr>
        <w:id w:val="1760563279"/>
        <w:docPartObj>
          <w:docPartGallery w:val="Bibliographies"/>
          <w:docPartUnique/>
        </w:docPartObj>
      </w:sdtPr>
      <w:sdtContent>
        <w:p w:rsidR="00C76A24" w:rsidRDefault="00C76A24" w:rsidP="00C76A24">
          <w:pPr>
            <w:pStyle w:val="Heading1"/>
            <w:numPr>
              <w:ilvl w:val="0"/>
              <w:numId w:val="0"/>
            </w:numPr>
          </w:pPr>
          <w:r>
            <w:t>Bibliography</w:t>
          </w:r>
          <w:bookmarkEnd w:id="67"/>
        </w:p>
        <w:sdt>
          <w:sdtPr>
            <w:id w:val="111145805"/>
            <w:bibliography/>
          </w:sdtPr>
          <w:sdtContent>
            <w:p w:rsidR="00616DA4" w:rsidRDefault="00C76A24">
              <w:pPr>
                <w:rPr>
                  <w:rFonts w:ascii="Calibri" w:hAnsi="Calibri"/>
                  <w:noProof/>
                  <w:szCs w:val="20"/>
                  <w:lang w:val="fr-FR"/>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98"/>
                <w:gridCol w:w="8862"/>
              </w:tblGrid>
              <w:tr w:rsidR="00616DA4">
                <w:trPr>
                  <w:tblCellSpacing w:w="15" w:type="dxa"/>
                </w:trPr>
                <w:tc>
                  <w:tcPr>
                    <w:tcW w:w="50" w:type="pct"/>
                    <w:hideMark/>
                  </w:tcPr>
                  <w:p w:rsidR="00616DA4" w:rsidRDefault="00616DA4">
                    <w:pPr>
                      <w:pStyle w:val="Bibliography"/>
                      <w:rPr>
                        <w:rFonts w:eastAsiaTheme="minorEastAsia"/>
                        <w:noProof/>
                      </w:rPr>
                    </w:pPr>
                    <w:r>
                      <w:rPr>
                        <w:noProof/>
                      </w:rPr>
                      <w:t xml:space="preserve">[1] </w:t>
                    </w:r>
                  </w:p>
                </w:tc>
                <w:tc>
                  <w:tcPr>
                    <w:tcW w:w="0" w:type="auto"/>
                    <w:hideMark/>
                  </w:tcPr>
                  <w:p w:rsidR="00616DA4" w:rsidRDefault="00616DA4">
                    <w:pPr>
                      <w:pStyle w:val="Bibliography"/>
                      <w:rPr>
                        <w:rFonts w:eastAsiaTheme="minorEastAsia"/>
                        <w:noProof/>
                      </w:rPr>
                    </w:pPr>
                    <w:r>
                      <w:rPr>
                        <w:noProof/>
                      </w:rPr>
                      <w:t>J. H. a. R. M. Stéphane Dees, "STAMP€: Stress-Test Analytics for Macroprudential Purposes in the euro area," European Central Bank, 2017.</w:t>
                    </w:r>
                  </w:p>
                </w:tc>
              </w:tr>
            </w:tbl>
            <w:p w:rsidR="00616DA4" w:rsidRDefault="00616DA4">
              <w:pPr>
                <w:rPr>
                  <w:noProof/>
                </w:rPr>
              </w:pPr>
            </w:p>
            <w:p w:rsidR="00C76A24" w:rsidRDefault="00C76A24">
              <w:r>
                <w:rPr>
                  <w:b/>
                  <w:bCs/>
                  <w:noProof/>
                </w:rPr>
                <w:fldChar w:fldCharType="end"/>
              </w:r>
            </w:p>
          </w:sdtContent>
        </w:sdt>
      </w:sdtContent>
    </w:sdt>
    <w:p w:rsidR="00C76A24" w:rsidRPr="0005638B" w:rsidRDefault="00C76A24" w:rsidP="006778D2"/>
    <w:sectPr w:rsidR="00C76A24" w:rsidRPr="0005638B" w:rsidSect="00940762">
      <w:pgSz w:w="11906" w:h="16838"/>
      <w:pgMar w:top="1418" w:right="1418" w:bottom="1418" w:left="1418"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39" w:author="BOUTALEB Ismail" w:date="2018-10-05T16:34:00Z" w:initials="BI">
    <w:p w:rsidR="007F0A1F" w:rsidRDefault="007F0A1F">
      <w:pPr>
        <w:pStyle w:val="CommentText"/>
      </w:pPr>
      <w:r>
        <w:rPr>
          <w:rStyle w:val="CommentReference"/>
        </w:rPr>
        <w:annotationRef/>
      </w:r>
      <w:r>
        <w:t>Justification</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F0A1F" w:rsidRDefault="007F0A1F" w:rsidP="006778D2">
      <w:r>
        <w:separator/>
      </w:r>
    </w:p>
  </w:endnote>
  <w:endnote w:type="continuationSeparator" w:id="0">
    <w:p w:rsidR="007F0A1F" w:rsidRDefault="007F0A1F" w:rsidP="006778D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Helvetica-Bold">
    <w:panose1 w:val="00000000000000000000"/>
    <w:charset w:val="00"/>
    <w:family w:val="swiss"/>
    <w:notTrueType/>
    <w:pitch w:val="default"/>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mn-ea">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F0A1F" w:rsidRDefault="007F0A1F" w:rsidP="006778D2">
    <w:pPr>
      <w:rPr>
        <w:rStyle w:val="PageNumber"/>
      </w:rPr>
    </w:pPr>
    <w:r>
      <w:rPr>
        <w:rStyle w:val="PageNumber"/>
      </w:rPr>
      <w:fldChar w:fldCharType="begin"/>
    </w:r>
    <w:r>
      <w:rPr>
        <w:rStyle w:val="PageNumber"/>
      </w:rPr>
      <w:instrText xml:space="preserve">PAGE  </w:instrText>
    </w:r>
    <w:r>
      <w:rPr>
        <w:rStyle w:val="PageNumber"/>
      </w:rPr>
      <w:fldChar w:fldCharType="end"/>
    </w:r>
  </w:p>
  <w:p w:rsidR="007F0A1F" w:rsidRDefault="007F0A1F" w:rsidP="006778D2"/>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F0A1F" w:rsidRPr="001760C4" w:rsidRDefault="007F0A1F" w:rsidP="006778D2">
    <w:r>
      <w:t>Internal Usage</w:t>
    </w:r>
  </w:p>
  <w:p w:rsidR="007F0A1F" w:rsidRDefault="007F0A1F" w:rsidP="006778D2">
    <w:r>
      <w:rPr>
        <w:noProof/>
        <w:lang w:eastAsia="en-US"/>
      </w:rPr>
      <mc:AlternateContent>
        <mc:Choice Requires="wps">
          <w:drawing>
            <wp:anchor distT="0" distB="0" distL="114300" distR="114300" simplePos="0" relativeHeight="251656704" behindDoc="0" locked="0" layoutInCell="1" allowOverlap="1" wp14:anchorId="19825E3B" wp14:editId="3965ADC3">
              <wp:simplePos x="0" y="0"/>
              <wp:positionH relativeFrom="column">
                <wp:posOffset>0</wp:posOffset>
              </wp:positionH>
              <wp:positionV relativeFrom="paragraph">
                <wp:posOffset>-17145</wp:posOffset>
              </wp:positionV>
              <wp:extent cx="5756275" cy="0"/>
              <wp:effectExtent l="9525" t="11430" r="6350" b="7620"/>
              <wp:wrapNone/>
              <wp:docPr id="4" name="Line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56275" cy="0"/>
                      </a:xfrm>
                      <a:prstGeom prst="line">
                        <a:avLst/>
                      </a:prstGeom>
                      <a:noFill/>
                      <a:ln w="635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4" o:spid="_x0000_s1026" style="position:absolute;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35pt" to="453.25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" strokecolor="gray" strokeweight=".5pt"/>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F7785" w:rsidRDefault="007F7785">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F0A1F" w:rsidRPr="00CE4BDB" w:rsidRDefault="007F0A1F" w:rsidP="006778D2">
    <w:pPr>
      <w:rPr>
        <w:rStyle w:val="PageNumber"/>
        <w:color w:val="808080"/>
      </w:rPr>
    </w:pPr>
    <w:r w:rsidRPr="00CE4BDB">
      <w:rPr>
        <w:rStyle w:val="PageNumber"/>
        <w:color w:val="808080"/>
      </w:rPr>
      <w:fldChar w:fldCharType="begin"/>
    </w:r>
    <w:r w:rsidRPr="00CE4BDB">
      <w:rPr>
        <w:rStyle w:val="PageNumber"/>
        <w:color w:val="808080"/>
      </w:rPr>
      <w:instrText xml:space="preserve"> PAGE </w:instrText>
    </w:r>
    <w:r w:rsidRPr="00CE4BDB">
      <w:rPr>
        <w:rStyle w:val="PageNumber"/>
        <w:color w:val="808080"/>
      </w:rPr>
      <w:fldChar w:fldCharType="separate"/>
    </w:r>
    <w:r w:rsidR="007F7785">
      <w:rPr>
        <w:rStyle w:val="PageNumber"/>
        <w:noProof/>
        <w:color w:val="808080"/>
      </w:rPr>
      <w:t>39</w:t>
    </w:r>
    <w:r w:rsidRPr="00CE4BDB">
      <w:rPr>
        <w:rStyle w:val="PageNumber"/>
        <w:color w:val="808080"/>
      </w:rPr>
      <w:fldChar w:fldCharType="end"/>
    </w:r>
    <w:r w:rsidRPr="00CE4BDB">
      <w:rPr>
        <w:rStyle w:val="PageNumber"/>
        <w:color w:val="808080"/>
      </w:rPr>
      <w:t xml:space="preserve"> / </w:t>
    </w:r>
    <w:r w:rsidRPr="00CE4BDB">
      <w:rPr>
        <w:rStyle w:val="PageNumber"/>
        <w:color w:val="808080"/>
      </w:rPr>
      <w:fldChar w:fldCharType="begin"/>
    </w:r>
    <w:r w:rsidRPr="00CE4BDB">
      <w:rPr>
        <w:rStyle w:val="PageNumber"/>
        <w:color w:val="808080"/>
      </w:rPr>
      <w:instrText xml:space="preserve"> NUMPAGES </w:instrText>
    </w:r>
    <w:r w:rsidRPr="00CE4BDB">
      <w:rPr>
        <w:rStyle w:val="PageNumber"/>
        <w:color w:val="808080"/>
      </w:rPr>
      <w:fldChar w:fldCharType="separate"/>
    </w:r>
    <w:r w:rsidR="007F7785">
      <w:rPr>
        <w:rStyle w:val="PageNumber"/>
        <w:noProof/>
        <w:color w:val="808080"/>
      </w:rPr>
      <w:t>39</w:t>
    </w:r>
    <w:r w:rsidRPr="00CE4BDB">
      <w:rPr>
        <w:rStyle w:val="PageNumber"/>
        <w:color w:val="808080"/>
      </w:rPr>
      <w:fldChar w:fldCharType="end"/>
    </w:r>
  </w:p>
  <w:p w:rsidR="007F0A1F" w:rsidRPr="001760C4" w:rsidRDefault="007F0A1F" w:rsidP="006778D2">
    <w:r>
      <w:t>Internal use</w:t>
    </w:r>
  </w:p>
  <w:p w:rsidR="007F0A1F" w:rsidRDefault="007F0A1F" w:rsidP="006778D2">
    <w:r>
      <w:rPr>
        <w:noProof/>
        <w:lang w:eastAsia="en-US"/>
      </w:rPr>
      <mc:AlternateContent>
        <mc:Choice Requires="wps">
          <w:drawing>
            <wp:anchor distT="0" distB="0" distL="114300" distR="114300" simplePos="0" relativeHeight="251657728" behindDoc="0" locked="0" layoutInCell="1" allowOverlap="1" wp14:anchorId="42B70A3C" wp14:editId="03106E40">
              <wp:simplePos x="0" y="0"/>
              <wp:positionH relativeFrom="column">
                <wp:posOffset>0</wp:posOffset>
              </wp:positionH>
              <wp:positionV relativeFrom="paragraph">
                <wp:posOffset>122555</wp:posOffset>
              </wp:positionV>
              <wp:extent cx="5194300" cy="0"/>
              <wp:effectExtent l="9525" t="8255" r="6350" b="10795"/>
              <wp:wrapNone/>
              <wp:docPr id="3" name="Line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194300" cy="0"/>
                      </a:xfrm>
                      <a:prstGeom prst="line">
                        <a:avLst/>
                      </a:prstGeom>
                      <a:noFill/>
                      <a:ln w="6350">
                        <a:solidFill>
                          <a:srgbClr val="A0A4A7"/>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006A4E"/>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Line 32" o:spid="_x0000_s1026" style="position:absolute;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9.65pt" to="409pt,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" strokecolor="#a0a4a7" strokeweight=".5pt">
              <v:shadow color="#006a4e"/>
            </v:line>
          </w:pict>
        </mc:Fallback>
      </mc:AlternateContent>
    </w:r>
    <w:r>
      <w:rPr>
        <w:noProof/>
        <w:lang w:eastAsia="en-US"/>
      </w:rPr>
      <mc:AlternateContent>
        <mc:Choice Requires="wps">
          <w:drawing>
            <wp:anchor distT="0" distB="0" distL="114300" distR="114300" simplePos="0" relativeHeight="251658752" behindDoc="0" locked="0" layoutInCell="1" allowOverlap="1" wp14:anchorId="2862478C" wp14:editId="5D5F8579">
              <wp:simplePos x="0" y="0"/>
              <wp:positionH relativeFrom="column">
                <wp:posOffset>5194300</wp:posOffset>
              </wp:positionH>
              <wp:positionV relativeFrom="paragraph">
                <wp:posOffset>-238125</wp:posOffset>
              </wp:positionV>
              <wp:extent cx="576580" cy="360680"/>
              <wp:effectExtent l="12700" t="9525" r="10795" b="10795"/>
              <wp:wrapNone/>
              <wp:docPr id="2" name="Line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76580" cy="360680"/>
                      </a:xfrm>
                      <a:prstGeom prst="line">
                        <a:avLst/>
                      </a:prstGeom>
                      <a:noFill/>
                      <a:ln w="6350">
                        <a:solidFill>
                          <a:srgbClr val="A0A4A7"/>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006A4E"/>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Line 33" o:spid="_x0000_s1026" style="position:absolute;flip:y;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09pt,-18.75pt" to="454.4pt,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" strokecolor="#a0a4a7" strokeweight=".5pt">
              <v:shadow color="#006a4e"/>
            </v:lin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F0A1F" w:rsidRDefault="007F0A1F" w:rsidP="006778D2">
      <w:r>
        <w:separator/>
      </w:r>
    </w:p>
  </w:footnote>
  <w:footnote w:type="continuationSeparator" w:id="0">
    <w:p w:rsidR="007F0A1F" w:rsidRDefault="007F0A1F" w:rsidP="006778D2">
      <w:r>
        <w:continuationSeparator/>
      </w:r>
    </w:p>
  </w:footnote>
  <w:footnote w:id="1">
    <w:p w:rsidR="007F0A1F" w:rsidRDefault="007F0A1F">
      <w:pPr>
        <w:pStyle w:val="FootnoteText"/>
      </w:pPr>
      <w:r>
        <w:rPr>
          <w:rStyle w:val="FootnoteReference"/>
        </w:rPr>
        <w:footnoteRef/>
      </w:r>
      <w:r>
        <w:t xml:space="preserve"> </w:t>
      </w:r>
      <m:oMath>
        <m:r>
          <w:rPr>
            <w:rFonts w:ascii="Cambria Math" w:hAnsi="Cambria Math"/>
          </w:rPr>
          <m:t>VIF=</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ctrlPr>
                  <w:rPr>
                    <w:rFonts w:ascii="Cambria Math" w:hAnsi="Cambria Math"/>
                  </w:rPr>
                </m:ctrlPr>
              </m:e>
              <m:lim>
                <m:r>
                  <w:rPr>
                    <w:rFonts w:ascii="Cambria Math" w:hAnsi="Cambria Math"/>
                  </w:rPr>
                  <m:t>i</m:t>
                </m:r>
                <m:ctrlPr>
                  <w:rPr>
                    <w:rFonts w:ascii="Cambria Math" w:hAnsi="Cambria Math"/>
                  </w:rPr>
                </m:ctrlPr>
              </m:lim>
            </m:limLow>
          </m:fName>
          <m:e>
            <m:r>
              <w:rPr>
                <w:rFonts w:ascii="Cambria Math" w:hAnsi="Cambria Math"/>
              </w:rPr>
              <m:t>VI</m:t>
            </m:r>
            <m:sSub>
              <m:sSubPr>
                <m:ctrlPr>
                  <w:rPr>
                    <w:rFonts w:ascii="Cambria Math" w:hAnsi="Cambria Math"/>
                    <w:i/>
                  </w:rPr>
                </m:ctrlPr>
              </m:sSubPr>
              <m:e>
                <m:r>
                  <w:rPr>
                    <w:rFonts w:ascii="Cambria Math" w:hAnsi="Cambria Math"/>
                  </w:rPr>
                  <m:t>F</m:t>
                </m:r>
              </m:e>
              <m:sub>
                <m:r>
                  <w:rPr>
                    <w:rFonts w:ascii="Cambria Math" w:hAnsi="Cambria Math"/>
                  </w:rPr>
                  <m:t>i</m:t>
                </m:r>
              </m:sub>
            </m:sSub>
          </m:e>
        </m:func>
        <m:r>
          <w:rPr>
            <w:rFonts w:ascii="Cambria Math" w:hAnsi="Cambria Math"/>
          </w:rPr>
          <m:t>=</m:t>
        </m:r>
        <m:func>
          <m:funcPr>
            <m:ctrlPr>
              <w:rPr>
                <w:rFonts w:ascii="Cambria Math" w:hAnsi="Cambria Math"/>
                <w:i/>
              </w:rPr>
            </m:ctrlPr>
          </m:funcPr>
          <m:fName>
            <m:limLow>
              <m:limLowPr>
                <m:ctrlPr>
                  <w:rPr>
                    <w:rFonts w:ascii="Cambria Math" w:hAnsi="Cambria Math"/>
                  </w:rPr>
                </m:ctrlPr>
              </m:limLowPr>
              <m:e>
                <m:r>
                  <m:rPr>
                    <m:sty m:val="p"/>
                  </m:rPr>
                  <w:rPr>
                    <w:rFonts w:ascii="Cambria Math" w:hAnsi="Cambria Math"/>
                  </w:rPr>
                  <m:t>max</m:t>
                </m:r>
              </m:e>
              <m:lim>
                <m:r>
                  <m:rPr>
                    <m:sty m:val="p"/>
                  </m:rPr>
                  <w:rPr>
                    <w:rFonts w:ascii="Cambria Math" w:hAnsi="Cambria Math"/>
                  </w:rPr>
                  <m:t>i</m:t>
                </m:r>
              </m:lim>
            </m:limLow>
          </m:fName>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 xml:space="preserve"> </m:t>
                        </m:r>
                      </m:e>
                      <m:sup>
                        <m:r>
                          <w:rPr>
                            <w:rFonts w:ascii="Cambria Math" w:hAnsi="Cambria Math"/>
                          </w:rPr>
                          <m:t>2</m:t>
                        </m:r>
                      </m:sup>
                    </m:sSup>
                  </m:den>
                </m:f>
              </m:e>
            </m:d>
          </m:e>
        </m:func>
      </m:oMath>
      <w:r>
        <w:t xml:space="preserve"> for each combination of regression </w:t>
      </w:r>
      <m:oMath>
        <m:r>
          <w:rPr>
            <w:rFonts w:ascii="Cambria Math" w:hAnsi="Cambria Math"/>
          </w:rPr>
          <m:t>i</m:t>
        </m:r>
      </m:oMath>
    </w:p>
    <w:p w:rsidR="007F0A1F" w:rsidRPr="0060584D" w:rsidRDefault="007F0A1F">
      <w:pPr>
        <w:pStyle w:val="FootnoteText"/>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F0A1F" w:rsidRDefault="007F0A1F" w:rsidP="006778D2">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43012" type="#_x0000_t136" style="position:absolute;margin-left:0;margin-top:0;width:456.7pt;height:182.65pt;rotation:315;z-index:-251653632;mso-position-horizontal:center;mso-position-horizontal-relative:margin;mso-position-vertical:center;mso-position-vertical-relative:margin" o:allowincell="f" fillcolor="silver" stroked="f">
          <v:fill opacity=".5"/>
          <v:textpath style="font-family:&quot;Arial&quot;;font-size:1pt" string="DRAFT"/>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060"/>
      <w:gridCol w:w="5967"/>
    </w:tblGrid>
    <w:tr w:rsidR="007F0A1F" w:rsidRPr="002D310E" w:rsidTr="00A6775F">
      <w:trPr>
        <w:trHeight w:val="344"/>
      </w:trPr>
      <w:tc>
        <w:tcPr>
          <w:tcW w:w="3060" w:type="dxa"/>
          <w:shd w:val="clear" w:color="auto" w:fill="auto"/>
          <w:tcMar>
            <w:left w:w="0" w:type="dxa"/>
            <w:right w:w="0" w:type="dxa"/>
          </w:tcMar>
          <w:vAlign w:val="center"/>
        </w:tcPr>
        <w:p w:rsidR="007F0A1F" w:rsidRDefault="007F0A1F" w:rsidP="006778D2">
          <w:pPr>
            <w:pStyle w:val="Header"/>
          </w:pPr>
          <w:r>
            <w:rPr>
              <w:noProof/>
              <w:lang w:eastAsia="en-US"/>
            </w:rPr>
            <w:drawing>
              <wp:inline distT="0" distB="0" distL="0" distR="0" wp14:anchorId="7BAEDE54" wp14:editId="7E94475B">
                <wp:extent cx="1938020" cy="470535"/>
                <wp:effectExtent l="0" t="0" r="0" b="0"/>
                <wp:docPr id="1249" name="Image 1" descr="cacib_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cib_rgb"/>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38020" cy="470535"/>
                        </a:xfrm>
                        <a:prstGeom prst="rect">
                          <a:avLst/>
                        </a:prstGeom>
                        <a:noFill/>
                        <a:ln>
                          <a:noFill/>
                        </a:ln>
                      </pic:spPr>
                    </pic:pic>
                  </a:graphicData>
                </a:graphic>
              </wp:inline>
            </w:drawing>
          </w:r>
        </w:p>
      </w:tc>
      <w:tc>
        <w:tcPr>
          <w:tcW w:w="5967" w:type="dxa"/>
          <w:shd w:val="clear" w:color="auto" w:fill="auto"/>
          <w:vAlign w:val="center"/>
        </w:tcPr>
        <w:p w:rsidR="007F0A1F" w:rsidRPr="00066024" w:rsidRDefault="007F0A1F" w:rsidP="006778D2">
          <w:pPr>
            <w:pStyle w:val="Header"/>
          </w:pPr>
        </w:p>
        <w:p w:rsidR="007F0A1F" w:rsidRPr="00066024" w:rsidRDefault="007F0A1F" w:rsidP="006778D2">
          <w:pPr>
            <w:pStyle w:val="Header"/>
          </w:pPr>
          <w:r>
            <w:t>IFRS 9 – Impairment</w:t>
          </w:r>
        </w:p>
        <w:p w:rsidR="007F0A1F" w:rsidRPr="00066024" w:rsidRDefault="007F0A1F" w:rsidP="006778D2">
          <w:pPr>
            <w:pStyle w:val="Header"/>
          </w:pPr>
        </w:p>
      </w:tc>
    </w:tr>
  </w:tbl>
  <w:p w:rsidR="007F0A1F" w:rsidRPr="00066024" w:rsidRDefault="007F0A1F" w:rsidP="006778D2">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F0A1F" w:rsidRDefault="007F0A1F" w:rsidP="006778D2">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F0A1F" w:rsidRDefault="007F0A1F" w:rsidP="006778D2">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43015" type="#_x0000_t136" style="position:absolute;margin-left:0;margin-top:0;width:456.7pt;height:182.65pt;rotation:315;z-index:-251647488;mso-position-horizontal:center;mso-position-horizontal-relative:margin;mso-position-vertical:center;mso-position-vertical-relative:margin" o:allowincell="f" fillcolor="silver" stroked="f">
          <v:fill opacity=".5"/>
          <v:textpath style="font-family:&quot;Arial&quot;;font-size:1pt" string="DRAFT"/>
          <w10:wrap anchorx="margin" anchory="margin"/>
        </v:shape>
      </w:pic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89093579"/>
      <w:docPartObj>
        <w:docPartGallery w:val="Watermarks"/>
        <w:docPartUnique/>
      </w:docPartObj>
    </w:sdtPr>
    <w:sdtContent>
      <w:p w:rsidR="007F0A1F" w:rsidRDefault="007F7785" w:rsidP="006778D2">
        <w:pPr>
          <w:pStyle w:val="Header"/>
        </w:pPr>
        <w:r>
          <w:rPr>
            <w:noProof/>
            <w:lang w:eastAsia="zh-TW"/>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57831064" o:spid="_x0000_s43016" type="#_x0000_t136" style="position:absolute;margin-left:0;margin-top:0;width:412.4pt;height:247.45pt;rotation:315;z-index:-251645440;mso-position-horizontal:center;mso-position-horizontal-relative:margin;mso-position-vertical:center;mso-position-vertical-relative:margin" o:allowincell="f" fillcolor="silver" stroked="f">
              <v:fill opacity=".5"/>
              <v:textpath style="font-family:&quot;Calibri&quot;;font-size:1pt" string="DRAFT"/>
              <w10:wrap anchorx="margin" anchory="margin"/>
            </v:shape>
          </w:pict>
        </w:r>
      </w:p>
    </w:sdtContent>
  </w:sdt>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F0A1F" w:rsidRDefault="007F0A1F" w:rsidP="006778D2">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43014" type="#_x0000_t136" style="position:absolute;margin-left:0;margin-top:0;width:456.7pt;height:182.65pt;rotation:315;z-index:-251649536;mso-position-horizontal:center;mso-position-horizontal-relative:margin;mso-position-vertical:center;mso-position-vertical-relative:margin" o:allowincell="f" fillcolor="silver" stroked="f">
          <v:fill opacity=".5"/>
          <v:textpath style="font-family:&quot;Arial&quot;;font-size:1pt" string="DRAFT"/>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78AD019"/>
    <w:multiLevelType w:val="multilevel"/>
    <w:tmpl w:val="2BF4B3D4"/>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
    <w:nsid w:val="00C3597A"/>
    <w:multiLevelType w:val="hybridMultilevel"/>
    <w:tmpl w:val="0190705E"/>
    <w:lvl w:ilvl="0" w:tplc="040C0013">
      <w:start w:val="1"/>
      <w:numFmt w:val="upperRoman"/>
      <w:lvlText w:val="%1."/>
      <w:lvlJc w:val="right"/>
      <w:pPr>
        <w:tabs>
          <w:tab w:val="num" w:pos="540"/>
        </w:tabs>
        <w:ind w:left="540" w:hanging="180"/>
      </w:pPr>
    </w:lvl>
    <w:lvl w:ilvl="1" w:tplc="040C0019" w:tentative="1">
      <w:start w:val="1"/>
      <w:numFmt w:val="lowerLetter"/>
      <w:lvlText w:val="%2."/>
      <w:lvlJc w:val="left"/>
      <w:pPr>
        <w:tabs>
          <w:tab w:val="num" w:pos="1440"/>
        </w:tabs>
        <w:ind w:left="1440" w:hanging="360"/>
      </w:pPr>
    </w:lvl>
    <w:lvl w:ilvl="2" w:tplc="040C0015">
      <w:start w:val="1"/>
      <w:numFmt w:val="upperLetter"/>
      <w:lvlText w:val="%3."/>
      <w:lvlJc w:val="left"/>
      <w:pPr>
        <w:tabs>
          <w:tab w:val="num" w:pos="2340"/>
        </w:tabs>
        <w:ind w:left="2340" w:hanging="360"/>
      </w:pPr>
    </w:lvl>
    <w:lvl w:ilvl="3" w:tplc="040C000F" w:tentative="1">
      <w:start w:val="1"/>
      <w:numFmt w:val="decimal"/>
      <w:lvlText w:val="%4."/>
      <w:lvlJc w:val="left"/>
      <w:pPr>
        <w:tabs>
          <w:tab w:val="num" w:pos="2880"/>
        </w:tabs>
        <w:ind w:left="2880" w:hanging="360"/>
      </w:pPr>
    </w:lvl>
    <w:lvl w:ilvl="4" w:tplc="040C000F">
      <w:start w:val="1"/>
      <w:numFmt w:val="decimal"/>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19">
      <w:start w:val="1"/>
      <w:numFmt w:val="lowerLetter"/>
      <w:lvlText w:val="%7."/>
      <w:lvlJc w:val="left"/>
      <w:pPr>
        <w:tabs>
          <w:tab w:val="num" w:pos="5040"/>
        </w:tabs>
        <w:ind w:left="5040" w:hanging="360"/>
      </w:pPr>
    </w:lvl>
    <w:lvl w:ilvl="7" w:tplc="55181140">
      <w:start w:val="1"/>
      <w:numFmt w:val="bullet"/>
      <w:pStyle w:val="Heading5"/>
      <w:lvlText w:val=""/>
      <w:lvlJc w:val="left"/>
      <w:pPr>
        <w:tabs>
          <w:tab w:val="num" w:pos="5760"/>
        </w:tabs>
        <w:ind w:left="5760" w:hanging="360"/>
      </w:pPr>
      <w:rPr>
        <w:rFonts w:ascii="Wingdings" w:hAnsi="Wingdings" w:hint="default"/>
      </w:rPr>
    </w:lvl>
    <w:lvl w:ilvl="8" w:tplc="040C001B" w:tentative="1">
      <w:start w:val="1"/>
      <w:numFmt w:val="lowerRoman"/>
      <w:lvlText w:val="%9."/>
      <w:lvlJc w:val="right"/>
      <w:pPr>
        <w:tabs>
          <w:tab w:val="num" w:pos="6480"/>
        </w:tabs>
        <w:ind w:left="6480" w:hanging="180"/>
      </w:pPr>
    </w:lvl>
  </w:abstractNum>
  <w:abstractNum w:abstractNumId="2">
    <w:nsid w:val="09F81A96"/>
    <w:multiLevelType w:val="hybridMultilevel"/>
    <w:tmpl w:val="9252D1E8"/>
    <w:lvl w:ilvl="0" w:tplc="19204286">
      <w:start w:val="5"/>
      <w:numFmt w:val="bullet"/>
      <w:lvlText w:val="-"/>
      <w:lvlJc w:val="left"/>
      <w:pPr>
        <w:ind w:left="720" w:hanging="360"/>
      </w:pPr>
      <w:rPr>
        <w:rFonts w:ascii="Arial" w:eastAsia="Times New Roman"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0F376956"/>
    <w:multiLevelType w:val="hybridMultilevel"/>
    <w:tmpl w:val="68D649A8"/>
    <w:lvl w:ilvl="0" w:tplc="43AC67E6">
      <w:numFmt w:val="bullet"/>
      <w:lvlText w:val="-"/>
      <w:lvlJc w:val="left"/>
      <w:pPr>
        <w:ind w:left="720" w:hanging="360"/>
      </w:pPr>
      <w:rPr>
        <w:rFonts w:ascii="Calibri" w:eastAsiaTheme="minorHAnsi" w:hAnsi="Calibri" w:cs="Helvetica-Bold"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11047797"/>
    <w:multiLevelType w:val="hybridMultilevel"/>
    <w:tmpl w:val="59CAEFA6"/>
    <w:lvl w:ilvl="0" w:tplc="60BC76CE">
      <w:start w:val="1"/>
      <w:numFmt w:val="bullet"/>
      <w:lvlText w:val="•"/>
      <w:lvlJc w:val="left"/>
      <w:pPr>
        <w:tabs>
          <w:tab w:val="num" w:pos="720"/>
        </w:tabs>
        <w:ind w:left="720" w:hanging="360"/>
      </w:pPr>
      <w:rPr>
        <w:rFonts w:ascii="Arial" w:hAnsi="Arial" w:hint="default"/>
      </w:rPr>
    </w:lvl>
    <w:lvl w:ilvl="1" w:tplc="3C50246C" w:tentative="1">
      <w:start w:val="1"/>
      <w:numFmt w:val="bullet"/>
      <w:lvlText w:val="•"/>
      <w:lvlJc w:val="left"/>
      <w:pPr>
        <w:tabs>
          <w:tab w:val="num" w:pos="1440"/>
        </w:tabs>
        <w:ind w:left="1440" w:hanging="360"/>
      </w:pPr>
      <w:rPr>
        <w:rFonts w:ascii="Arial" w:hAnsi="Arial" w:hint="default"/>
      </w:rPr>
    </w:lvl>
    <w:lvl w:ilvl="2" w:tplc="945042AC" w:tentative="1">
      <w:start w:val="1"/>
      <w:numFmt w:val="bullet"/>
      <w:lvlText w:val="•"/>
      <w:lvlJc w:val="left"/>
      <w:pPr>
        <w:tabs>
          <w:tab w:val="num" w:pos="2160"/>
        </w:tabs>
        <w:ind w:left="2160" w:hanging="360"/>
      </w:pPr>
      <w:rPr>
        <w:rFonts w:ascii="Arial" w:hAnsi="Arial" w:hint="default"/>
      </w:rPr>
    </w:lvl>
    <w:lvl w:ilvl="3" w:tplc="3DBC9FEC" w:tentative="1">
      <w:start w:val="1"/>
      <w:numFmt w:val="bullet"/>
      <w:lvlText w:val="•"/>
      <w:lvlJc w:val="left"/>
      <w:pPr>
        <w:tabs>
          <w:tab w:val="num" w:pos="2880"/>
        </w:tabs>
        <w:ind w:left="2880" w:hanging="360"/>
      </w:pPr>
      <w:rPr>
        <w:rFonts w:ascii="Arial" w:hAnsi="Arial" w:hint="default"/>
      </w:rPr>
    </w:lvl>
    <w:lvl w:ilvl="4" w:tplc="AE0A48AC" w:tentative="1">
      <w:start w:val="1"/>
      <w:numFmt w:val="bullet"/>
      <w:lvlText w:val="•"/>
      <w:lvlJc w:val="left"/>
      <w:pPr>
        <w:tabs>
          <w:tab w:val="num" w:pos="3600"/>
        </w:tabs>
        <w:ind w:left="3600" w:hanging="360"/>
      </w:pPr>
      <w:rPr>
        <w:rFonts w:ascii="Arial" w:hAnsi="Arial" w:hint="default"/>
      </w:rPr>
    </w:lvl>
    <w:lvl w:ilvl="5" w:tplc="3E780B56" w:tentative="1">
      <w:start w:val="1"/>
      <w:numFmt w:val="bullet"/>
      <w:lvlText w:val="•"/>
      <w:lvlJc w:val="left"/>
      <w:pPr>
        <w:tabs>
          <w:tab w:val="num" w:pos="4320"/>
        </w:tabs>
        <w:ind w:left="4320" w:hanging="360"/>
      </w:pPr>
      <w:rPr>
        <w:rFonts w:ascii="Arial" w:hAnsi="Arial" w:hint="default"/>
      </w:rPr>
    </w:lvl>
    <w:lvl w:ilvl="6" w:tplc="48F69C60" w:tentative="1">
      <w:start w:val="1"/>
      <w:numFmt w:val="bullet"/>
      <w:lvlText w:val="•"/>
      <w:lvlJc w:val="left"/>
      <w:pPr>
        <w:tabs>
          <w:tab w:val="num" w:pos="5040"/>
        </w:tabs>
        <w:ind w:left="5040" w:hanging="360"/>
      </w:pPr>
      <w:rPr>
        <w:rFonts w:ascii="Arial" w:hAnsi="Arial" w:hint="default"/>
      </w:rPr>
    </w:lvl>
    <w:lvl w:ilvl="7" w:tplc="B35E9708" w:tentative="1">
      <w:start w:val="1"/>
      <w:numFmt w:val="bullet"/>
      <w:lvlText w:val="•"/>
      <w:lvlJc w:val="left"/>
      <w:pPr>
        <w:tabs>
          <w:tab w:val="num" w:pos="5760"/>
        </w:tabs>
        <w:ind w:left="5760" w:hanging="360"/>
      </w:pPr>
      <w:rPr>
        <w:rFonts w:ascii="Arial" w:hAnsi="Arial" w:hint="default"/>
      </w:rPr>
    </w:lvl>
    <w:lvl w:ilvl="8" w:tplc="AF58561E" w:tentative="1">
      <w:start w:val="1"/>
      <w:numFmt w:val="bullet"/>
      <w:lvlText w:val="•"/>
      <w:lvlJc w:val="left"/>
      <w:pPr>
        <w:tabs>
          <w:tab w:val="num" w:pos="6480"/>
        </w:tabs>
        <w:ind w:left="6480" w:hanging="360"/>
      </w:pPr>
      <w:rPr>
        <w:rFonts w:ascii="Arial" w:hAnsi="Arial" w:hint="default"/>
      </w:rPr>
    </w:lvl>
  </w:abstractNum>
  <w:abstractNum w:abstractNumId="5">
    <w:nsid w:val="137A6909"/>
    <w:multiLevelType w:val="hybridMultilevel"/>
    <w:tmpl w:val="8D346AE2"/>
    <w:lvl w:ilvl="0" w:tplc="43AC67E6">
      <w:numFmt w:val="bullet"/>
      <w:lvlText w:val="-"/>
      <w:lvlJc w:val="left"/>
      <w:pPr>
        <w:ind w:left="720" w:hanging="360"/>
      </w:pPr>
      <w:rPr>
        <w:rFonts w:ascii="Calibri" w:eastAsiaTheme="minorHAnsi" w:hAnsi="Calibri" w:cs="Helvetica-Bold"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1C372777"/>
    <w:multiLevelType w:val="multilevel"/>
    <w:tmpl w:val="9864B46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nsid w:val="23BF7D29"/>
    <w:multiLevelType w:val="hybridMultilevel"/>
    <w:tmpl w:val="6FC422DA"/>
    <w:lvl w:ilvl="0" w:tplc="98DE039E">
      <w:start w:val="1"/>
      <w:numFmt w:val="decimal"/>
      <w:lvlText w:val="(%1)"/>
      <w:lvlJc w:val="left"/>
      <w:pPr>
        <w:ind w:left="36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nsid w:val="245347C4"/>
    <w:multiLevelType w:val="hybridMultilevel"/>
    <w:tmpl w:val="FD380D4C"/>
    <w:lvl w:ilvl="0" w:tplc="93BAD9BC">
      <w:start w:val="1"/>
      <w:numFmt w:val="bullet"/>
      <w:lvlText w:val="•"/>
      <w:lvlJc w:val="left"/>
      <w:pPr>
        <w:tabs>
          <w:tab w:val="num" w:pos="720"/>
        </w:tabs>
        <w:ind w:left="720" w:hanging="360"/>
      </w:pPr>
      <w:rPr>
        <w:rFonts w:ascii="Arial" w:hAnsi="Arial" w:hint="default"/>
      </w:rPr>
    </w:lvl>
    <w:lvl w:ilvl="1" w:tplc="AD400896" w:tentative="1">
      <w:start w:val="1"/>
      <w:numFmt w:val="bullet"/>
      <w:lvlText w:val="•"/>
      <w:lvlJc w:val="left"/>
      <w:pPr>
        <w:tabs>
          <w:tab w:val="num" w:pos="1440"/>
        </w:tabs>
        <w:ind w:left="1440" w:hanging="360"/>
      </w:pPr>
      <w:rPr>
        <w:rFonts w:ascii="Arial" w:hAnsi="Arial" w:hint="default"/>
      </w:rPr>
    </w:lvl>
    <w:lvl w:ilvl="2" w:tplc="ACD63654" w:tentative="1">
      <w:start w:val="1"/>
      <w:numFmt w:val="bullet"/>
      <w:lvlText w:val="•"/>
      <w:lvlJc w:val="left"/>
      <w:pPr>
        <w:tabs>
          <w:tab w:val="num" w:pos="2160"/>
        </w:tabs>
        <w:ind w:left="2160" w:hanging="360"/>
      </w:pPr>
      <w:rPr>
        <w:rFonts w:ascii="Arial" w:hAnsi="Arial" w:hint="default"/>
      </w:rPr>
    </w:lvl>
    <w:lvl w:ilvl="3" w:tplc="994CA7B6" w:tentative="1">
      <w:start w:val="1"/>
      <w:numFmt w:val="bullet"/>
      <w:lvlText w:val="•"/>
      <w:lvlJc w:val="left"/>
      <w:pPr>
        <w:tabs>
          <w:tab w:val="num" w:pos="2880"/>
        </w:tabs>
        <w:ind w:left="2880" w:hanging="360"/>
      </w:pPr>
      <w:rPr>
        <w:rFonts w:ascii="Arial" w:hAnsi="Arial" w:hint="default"/>
      </w:rPr>
    </w:lvl>
    <w:lvl w:ilvl="4" w:tplc="95FA39C4" w:tentative="1">
      <w:start w:val="1"/>
      <w:numFmt w:val="bullet"/>
      <w:lvlText w:val="•"/>
      <w:lvlJc w:val="left"/>
      <w:pPr>
        <w:tabs>
          <w:tab w:val="num" w:pos="3600"/>
        </w:tabs>
        <w:ind w:left="3600" w:hanging="360"/>
      </w:pPr>
      <w:rPr>
        <w:rFonts w:ascii="Arial" w:hAnsi="Arial" w:hint="default"/>
      </w:rPr>
    </w:lvl>
    <w:lvl w:ilvl="5" w:tplc="8D86BA5A" w:tentative="1">
      <w:start w:val="1"/>
      <w:numFmt w:val="bullet"/>
      <w:lvlText w:val="•"/>
      <w:lvlJc w:val="left"/>
      <w:pPr>
        <w:tabs>
          <w:tab w:val="num" w:pos="4320"/>
        </w:tabs>
        <w:ind w:left="4320" w:hanging="360"/>
      </w:pPr>
      <w:rPr>
        <w:rFonts w:ascii="Arial" w:hAnsi="Arial" w:hint="default"/>
      </w:rPr>
    </w:lvl>
    <w:lvl w:ilvl="6" w:tplc="81E6E3B8" w:tentative="1">
      <w:start w:val="1"/>
      <w:numFmt w:val="bullet"/>
      <w:lvlText w:val="•"/>
      <w:lvlJc w:val="left"/>
      <w:pPr>
        <w:tabs>
          <w:tab w:val="num" w:pos="5040"/>
        </w:tabs>
        <w:ind w:left="5040" w:hanging="360"/>
      </w:pPr>
      <w:rPr>
        <w:rFonts w:ascii="Arial" w:hAnsi="Arial" w:hint="default"/>
      </w:rPr>
    </w:lvl>
    <w:lvl w:ilvl="7" w:tplc="9DEA9554" w:tentative="1">
      <w:start w:val="1"/>
      <w:numFmt w:val="bullet"/>
      <w:lvlText w:val="•"/>
      <w:lvlJc w:val="left"/>
      <w:pPr>
        <w:tabs>
          <w:tab w:val="num" w:pos="5760"/>
        </w:tabs>
        <w:ind w:left="5760" w:hanging="360"/>
      </w:pPr>
      <w:rPr>
        <w:rFonts w:ascii="Arial" w:hAnsi="Arial" w:hint="default"/>
      </w:rPr>
    </w:lvl>
    <w:lvl w:ilvl="8" w:tplc="4688426E" w:tentative="1">
      <w:start w:val="1"/>
      <w:numFmt w:val="bullet"/>
      <w:lvlText w:val="•"/>
      <w:lvlJc w:val="left"/>
      <w:pPr>
        <w:tabs>
          <w:tab w:val="num" w:pos="6480"/>
        </w:tabs>
        <w:ind w:left="6480" w:hanging="360"/>
      </w:pPr>
      <w:rPr>
        <w:rFonts w:ascii="Arial" w:hAnsi="Arial" w:hint="default"/>
      </w:rPr>
    </w:lvl>
  </w:abstractNum>
  <w:abstractNum w:abstractNumId="9">
    <w:nsid w:val="2C0C0104"/>
    <w:multiLevelType w:val="hybridMultilevel"/>
    <w:tmpl w:val="5294789A"/>
    <w:lvl w:ilvl="0" w:tplc="195EB130">
      <w:start w:val="1"/>
      <w:numFmt w:val="bullet"/>
      <w:lvlText w:val=""/>
      <w:lvlJc w:val="left"/>
      <w:pPr>
        <w:tabs>
          <w:tab w:val="num" w:pos="720"/>
        </w:tabs>
        <w:ind w:left="720" w:hanging="360"/>
      </w:pPr>
      <w:rPr>
        <w:rFonts w:ascii="Wingdings" w:hAnsi="Wingdings" w:hint="default"/>
      </w:rPr>
    </w:lvl>
    <w:lvl w:ilvl="1" w:tplc="260857AA" w:tentative="1">
      <w:start w:val="1"/>
      <w:numFmt w:val="bullet"/>
      <w:lvlText w:val=""/>
      <w:lvlJc w:val="left"/>
      <w:pPr>
        <w:tabs>
          <w:tab w:val="num" w:pos="1440"/>
        </w:tabs>
        <w:ind w:left="1440" w:hanging="360"/>
      </w:pPr>
      <w:rPr>
        <w:rFonts w:ascii="Wingdings" w:hAnsi="Wingdings" w:hint="default"/>
      </w:rPr>
    </w:lvl>
    <w:lvl w:ilvl="2" w:tplc="8208FFEC" w:tentative="1">
      <w:start w:val="1"/>
      <w:numFmt w:val="bullet"/>
      <w:lvlText w:val=""/>
      <w:lvlJc w:val="left"/>
      <w:pPr>
        <w:tabs>
          <w:tab w:val="num" w:pos="2160"/>
        </w:tabs>
        <w:ind w:left="2160" w:hanging="360"/>
      </w:pPr>
      <w:rPr>
        <w:rFonts w:ascii="Wingdings" w:hAnsi="Wingdings" w:hint="default"/>
      </w:rPr>
    </w:lvl>
    <w:lvl w:ilvl="3" w:tplc="B6DA3696" w:tentative="1">
      <w:start w:val="1"/>
      <w:numFmt w:val="bullet"/>
      <w:lvlText w:val=""/>
      <w:lvlJc w:val="left"/>
      <w:pPr>
        <w:tabs>
          <w:tab w:val="num" w:pos="2880"/>
        </w:tabs>
        <w:ind w:left="2880" w:hanging="360"/>
      </w:pPr>
      <w:rPr>
        <w:rFonts w:ascii="Wingdings" w:hAnsi="Wingdings" w:hint="default"/>
      </w:rPr>
    </w:lvl>
    <w:lvl w:ilvl="4" w:tplc="A1D0218E" w:tentative="1">
      <w:start w:val="1"/>
      <w:numFmt w:val="bullet"/>
      <w:lvlText w:val=""/>
      <w:lvlJc w:val="left"/>
      <w:pPr>
        <w:tabs>
          <w:tab w:val="num" w:pos="3600"/>
        </w:tabs>
        <w:ind w:left="3600" w:hanging="360"/>
      </w:pPr>
      <w:rPr>
        <w:rFonts w:ascii="Wingdings" w:hAnsi="Wingdings" w:hint="default"/>
      </w:rPr>
    </w:lvl>
    <w:lvl w:ilvl="5" w:tplc="9BC07C7E" w:tentative="1">
      <w:start w:val="1"/>
      <w:numFmt w:val="bullet"/>
      <w:lvlText w:val=""/>
      <w:lvlJc w:val="left"/>
      <w:pPr>
        <w:tabs>
          <w:tab w:val="num" w:pos="4320"/>
        </w:tabs>
        <w:ind w:left="4320" w:hanging="360"/>
      </w:pPr>
      <w:rPr>
        <w:rFonts w:ascii="Wingdings" w:hAnsi="Wingdings" w:hint="default"/>
      </w:rPr>
    </w:lvl>
    <w:lvl w:ilvl="6" w:tplc="93CC5ED6" w:tentative="1">
      <w:start w:val="1"/>
      <w:numFmt w:val="bullet"/>
      <w:lvlText w:val=""/>
      <w:lvlJc w:val="left"/>
      <w:pPr>
        <w:tabs>
          <w:tab w:val="num" w:pos="5040"/>
        </w:tabs>
        <w:ind w:left="5040" w:hanging="360"/>
      </w:pPr>
      <w:rPr>
        <w:rFonts w:ascii="Wingdings" w:hAnsi="Wingdings" w:hint="default"/>
      </w:rPr>
    </w:lvl>
    <w:lvl w:ilvl="7" w:tplc="BEF8CF52" w:tentative="1">
      <w:start w:val="1"/>
      <w:numFmt w:val="bullet"/>
      <w:lvlText w:val=""/>
      <w:lvlJc w:val="left"/>
      <w:pPr>
        <w:tabs>
          <w:tab w:val="num" w:pos="5760"/>
        </w:tabs>
        <w:ind w:left="5760" w:hanging="360"/>
      </w:pPr>
      <w:rPr>
        <w:rFonts w:ascii="Wingdings" w:hAnsi="Wingdings" w:hint="default"/>
      </w:rPr>
    </w:lvl>
    <w:lvl w:ilvl="8" w:tplc="1D580058" w:tentative="1">
      <w:start w:val="1"/>
      <w:numFmt w:val="bullet"/>
      <w:lvlText w:val=""/>
      <w:lvlJc w:val="left"/>
      <w:pPr>
        <w:tabs>
          <w:tab w:val="num" w:pos="6480"/>
        </w:tabs>
        <w:ind w:left="6480" w:hanging="360"/>
      </w:pPr>
      <w:rPr>
        <w:rFonts w:ascii="Wingdings" w:hAnsi="Wingdings" w:hint="default"/>
      </w:rPr>
    </w:lvl>
  </w:abstractNum>
  <w:abstractNum w:abstractNumId="10">
    <w:nsid w:val="2C8B05C6"/>
    <w:multiLevelType w:val="hybridMultilevel"/>
    <w:tmpl w:val="EA1CC38E"/>
    <w:lvl w:ilvl="0" w:tplc="FC26DFD0">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nsid w:val="2D346436"/>
    <w:multiLevelType w:val="hybridMultilevel"/>
    <w:tmpl w:val="9546446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30277C5F"/>
    <w:multiLevelType w:val="hybridMultilevel"/>
    <w:tmpl w:val="19E6E48E"/>
    <w:lvl w:ilvl="0" w:tplc="BF6632CC">
      <w:start w:val="1"/>
      <w:numFmt w:val="bullet"/>
      <w:lvlText w:val=""/>
      <w:lvlJc w:val="left"/>
      <w:pPr>
        <w:tabs>
          <w:tab w:val="num" w:pos="720"/>
        </w:tabs>
        <w:ind w:left="720" w:hanging="360"/>
      </w:pPr>
      <w:rPr>
        <w:rFonts w:ascii="Wingdings" w:hAnsi="Wingdings" w:hint="default"/>
      </w:rPr>
    </w:lvl>
    <w:lvl w:ilvl="1" w:tplc="070C9A88" w:tentative="1">
      <w:start w:val="1"/>
      <w:numFmt w:val="bullet"/>
      <w:lvlText w:val=""/>
      <w:lvlJc w:val="left"/>
      <w:pPr>
        <w:tabs>
          <w:tab w:val="num" w:pos="1440"/>
        </w:tabs>
        <w:ind w:left="1440" w:hanging="360"/>
      </w:pPr>
      <w:rPr>
        <w:rFonts w:ascii="Wingdings" w:hAnsi="Wingdings" w:hint="default"/>
      </w:rPr>
    </w:lvl>
    <w:lvl w:ilvl="2" w:tplc="F9D6093C" w:tentative="1">
      <w:start w:val="1"/>
      <w:numFmt w:val="bullet"/>
      <w:lvlText w:val=""/>
      <w:lvlJc w:val="left"/>
      <w:pPr>
        <w:tabs>
          <w:tab w:val="num" w:pos="2160"/>
        </w:tabs>
        <w:ind w:left="2160" w:hanging="360"/>
      </w:pPr>
      <w:rPr>
        <w:rFonts w:ascii="Wingdings" w:hAnsi="Wingdings" w:hint="default"/>
      </w:rPr>
    </w:lvl>
    <w:lvl w:ilvl="3" w:tplc="AB6E197E" w:tentative="1">
      <w:start w:val="1"/>
      <w:numFmt w:val="bullet"/>
      <w:lvlText w:val=""/>
      <w:lvlJc w:val="left"/>
      <w:pPr>
        <w:tabs>
          <w:tab w:val="num" w:pos="2880"/>
        </w:tabs>
        <w:ind w:left="2880" w:hanging="360"/>
      </w:pPr>
      <w:rPr>
        <w:rFonts w:ascii="Wingdings" w:hAnsi="Wingdings" w:hint="default"/>
      </w:rPr>
    </w:lvl>
    <w:lvl w:ilvl="4" w:tplc="79448748" w:tentative="1">
      <w:start w:val="1"/>
      <w:numFmt w:val="bullet"/>
      <w:lvlText w:val=""/>
      <w:lvlJc w:val="left"/>
      <w:pPr>
        <w:tabs>
          <w:tab w:val="num" w:pos="3600"/>
        </w:tabs>
        <w:ind w:left="3600" w:hanging="360"/>
      </w:pPr>
      <w:rPr>
        <w:rFonts w:ascii="Wingdings" w:hAnsi="Wingdings" w:hint="default"/>
      </w:rPr>
    </w:lvl>
    <w:lvl w:ilvl="5" w:tplc="7304F5A8" w:tentative="1">
      <w:start w:val="1"/>
      <w:numFmt w:val="bullet"/>
      <w:lvlText w:val=""/>
      <w:lvlJc w:val="left"/>
      <w:pPr>
        <w:tabs>
          <w:tab w:val="num" w:pos="4320"/>
        </w:tabs>
        <w:ind w:left="4320" w:hanging="360"/>
      </w:pPr>
      <w:rPr>
        <w:rFonts w:ascii="Wingdings" w:hAnsi="Wingdings" w:hint="default"/>
      </w:rPr>
    </w:lvl>
    <w:lvl w:ilvl="6" w:tplc="ECA6624E" w:tentative="1">
      <w:start w:val="1"/>
      <w:numFmt w:val="bullet"/>
      <w:lvlText w:val=""/>
      <w:lvlJc w:val="left"/>
      <w:pPr>
        <w:tabs>
          <w:tab w:val="num" w:pos="5040"/>
        </w:tabs>
        <w:ind w:left="5040" w:hanging="360"/>
      </w:pPr>
      <w:rPr>
        <w:rFonts w:ascii="Wingdings" w:hAnsi="Wingdings" w:hint="default"/>
      </w:rPr>
    </w:lvl>
    <w:lvl w:ilvl="7" w:tplc="E6C25944" w:tentative="1">
      <w:start w:val="1"/>
      <w:numFmt w:val="bullet"/>
      <w:lvlText w:val=""/>
      <w:lvlJc w:val="left"/>
      <w:pPr>
        <w:tabs>
          <w:tab w:val="num" w:pos="5760"/>
        </w:tabs>
        <w:ind w:left="5760" w:hanging="360"/>
      </w:pPr>
      <w:rPr>
        <w:rFonts w:ascii="Wingdings" w:hAnsi="Wingdings" w:hint="default"/>
      </w:rPr>
    </w:lvl>
    <w:lvl w:ilvl="8" w:tplc="207A4696" w:tentative="1">
      <w:start w:val="1"/>
      <w:numFmt w:val="bullet"/>
      <w:lvlText w:val=""/>
      <w:lvlJc w:val="left"/>
      <w:pPr>
        <w:tabs>
          <w:tab w:val="num" w:pos="6480"/>
        </w:tabs>
        <w:ind w:left="6480" w:hanging="360"/>
      </w:pPr>
      <w:rPr>
        <w:rFonts w:ascii="Wingdings" w:hAnsi="Wingdings" w:hint="default"/>
      </w:rPr>
    </w:lvl>
  </w:abstractNum>
  <w:abstractNum w:abstractNumId="13">
    <w:nsid w:val="304510A9"/>
    <w:multiLevelType w:val="hybridMultilevel"/>
    <w:tmpl w:val="C0D4F8D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nsid w:val="343F1196"/>
    <w:multiLevelType w:val="hybridMultilevel"/>
    <w:tmpl w:val="CD3C2136"/>
    <w:lvl w:ilvl="0" w:tplc="19204286">
      <w:start w:val="5"/>
      <w:numFmt w:val="bullet"/>
      <w:lvlText w:val="-"/>
      <w:lvlJc w:val="left"/>
      <w:pPr>
        <w:ind w:left="720" w:hanging="360"/>
      </w:pPr>
      <w:rPr>
        <w:rFonts w:ascii="Arial" w:eastAsia="Times New Roman"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nsid w:val="37E17328"/>
    <w:multiLevelType w:val="hybridMultilevel"/>
    <w:tmpl w:val="2BDE5A4A"/>
    <w:lvl w:ilvl="0" w:tplc="43AC67E6">
      <w:numFmt w:val="bullet"/>
      <w:lvlText w:val="-"/>
      <w:lvlJc w:val="left"/>
      <w:pPr>
        <w:ind w:left="720" w:hanging="360"/>
      </w:pPr>
      <w:rPr>
        <w:rFonts w:ascii="Calibri" w:eastAsiaTheme="minorHAnsi" w:hAnsi="Calibri" w:cs="Helvetica-Bold"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nsid w:val="3B4B6151"/>
    <w:multiLevelType w:val="hybridMultilevel"/>
    <w:tmpl w:val="5BDC9C00"/>
    <w:lvl w:ilvl="0" w:tplc="26D2ADA2">
      <w:start w:val="1"/>
      <w:numFmt w:val="bullet"/>
      <w:lvlText w:val="•"/>
      <w:lvlJc w:val="left"/>
      <w:pPr>
        <w:tabs>
          <w:tab w:val="num" w:pos="720"/>
        </w:tabs>
        <w:ind w:left="720" w:hanging="360"/>
      </w:pPr>
      <w:rPr>
        <w:rFonts w:ascii="Arial" w:hAnsi="Arial" w:hint="default"/>
      </w:rPr>
    </w:lvl>
    <w:lvl w:ilvl="1" w:tplc="916E8B46" w:tentative="1">
      <w:start w:val="1"/>
      <w:numFmt w:val="bullet"/>
      <w:lvlText w:val="•"/>
      <w:lvlJc w:val="left"/>
      <w:pPr>
        <w:tabs>
          <w:tab w:val="num" w:pos="1440"/>
        </w:tabs>
        <w:ind w:left="1440" w:hanging="360"/>
      </w:pPr>
      <w:rPr>
        <w:rFonts w:ascii="Arial" w:hAnsi="Arial" w:hint="default"/>
      </w:rPr>
    </w:lvl>
    <w:lvl w:ilvl="2" w:tplc="A4E6BEE4" w:tentative="1">
      <w:start w:val="1"/>
      <w:numFmt w:val="bullet"/>
      <w:lvlText w:val="•"/>
      <w:lvlJc w:val="left"/>
      <w:pPr>
        <w:tabs>
          <w:tab w:val="num" w:pos="2160"/>
        </w:tabs>
        <w:ind w:left="2160" w:hanging="360"/>
      </w:pPr>
      <w:rPr>
        <w:rFonts w:ascii="Arial" w:hAnsi="Arial" w:hint="default"/>
      </w:rPr>
    </w:lvl>
    <w:lvl w:ilvl="3" w:tplc="DFC4E062" w:tentative="1">
      <w:start w:val="1"/>
      <w:numFmt w:val="bullet"/>
      <w:lvlText w:val="•"/>
      <w:lvlJc w:val="left"/>
      <w:pPr>
        <w:tabs>
          <w:tab w:val="num" w:pos="2880"/>
        </w:tabs>
        <w:ind w:left="2880" w:hanging="360"/>
      </w:pPr>
      <w:rPr>
        <w:rFonts w:ascii="Arial" w:hAnsi="Arial" w:hint="default"/>
      </w:rPr>
    </w:lvl>
    <w:lvl w:ilvl="4" w:tplc="B0DA5168" w:tentative="1">
      <w:start w:val="1"/>
      <w:numFmt w:val="bullet"/>
      <w:lvlText w:val="•"/>
      <w:lvlJc w:val="left"/>
      <w:pPr>
        <w:tabs>
          <w:tab w:val="num" w:pos="3600"/>
        </w:tabs>
        <w:ind w:left="3600" w:hanging="360"/>
      </w:pPr>
      <w:rPr>
        <w:rFonts w:ascii="Arial" w:hAnsi="Arial" w:hint="default"/>
      </w:rPr>
    </w:lvl>
    <w:lvl w:ilvl="5" w:tplc="6F00D7AC" w:tentative="1">
      <w:start w:val="1"/>
      <w:numFmt w:val="bullet"/>
      <w:lvlText w:val="•"/>
      <w:lvlJc w:val="left"/>
      <w:pPr>
        <w:tabs>
          <w:tab w:val="num" w:pos="4320"/>
        </w:tabs>
        <w:ind w:left="4320" w:hanging="360"/>
      </w:pPr>
      <w:rPr>
        <w:rFonts w:ascii="Arial" w:hAnsi="Arial" w:hint="default"/>
      </w:rPr>
    </w:lvl>
    <w:lvl w:ilvl="6" w:tplc="645C90F6" w:tentative="1">
      <w:start w:val="1"/>
      <w:numFmt w:val="bullet"/>
      <w:lvlText w:val="•"/>
      <w:lvlJc w:val="left"/>
      <w:pPr>
        <w:tabs>
          <w:tab w:val="num" w:pos="5040"/>
        </w:tabs>
        <w:ind w:left="5040" w:hanging="360"/>
      </w:pPr>
      <w:rPr>
        <w:rFonts w:ascii="Arial" w:hAnsi="Arial" w:hint="default"/>
      </w:rPr>
    </w:lvl>
    <w:lvl w:ilvl="7" w:tplc="9CFCF966" w:tentative="1">
      <w:start w:val="1"/>
      <w:numFmt w:val="bullet"/>
      <w:lvlText w:val="•"/>
      <w:lvlJc w:val="left"/>
      <w:pPr>
        <w:tabs>
          <w:tab w:val="num" w:pos="5760"/>
        </w:tabs>
        <w:ind w:left="5760" w:hanging="360"/>
      </w:pPr>
      <w:rPr>
        <w:rFonts w:ascii="Arial" w:hAnsi="Arial" w:hint="default"/>
      </w:rPr>
    </w:lvl>
    <w:lvl w:ilvl="8" w:tplc="6D141900" w:tentative="1">
      <w:start w:val="1"/>
      <w:numFmt w:val="bullet"/>
      <w:lvlText w:val="•"/>
      <w:lvlJc w:val="left"/>
      <w:pPr>
        <w:tabs>
          <w:tab w:val="num" w:pos="6480"/>
        </w:tabs>
        <w:ind w:left="6480" w:hanging="360"/>
      </w:pPr>
      <w:rPr>
        <w:rFonts w:ascii="Arial" w:hAnsi="Arial" w:hint="default"/>
      </w:rPr>
    </w:lvl>
  </w:abstractNum>
  <w:abstractNum w:abstractNumId="17">
    <w:nsid w:val="3B5E4DED"/>
    <w:multiLevelType w:val="hybridMultilevel"/>
    <w:tmpl w:val="975E6DAC"/>
    <w:lvl w:ilvl="0" w:tplc="43AC67E6">
      <w:numFmt w:val="bullet"/>
      <w:lvlText w:val="-"/>
      <w:lvlJc w:val="left"/>
      <w:pPr>
        <w:ind w:left="720" w:hanging="360"/>
      </w:pPr>
      <w:rPr>
        <w:rFonts w:ascii="Calibri" w:eastAsiaTheme="minorHAnsi" w:hAnsi="Calibri" w:cs="Helvetica-Bold"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nsid w:val="3D2B4819"/>
    <w:multiLevelType w:val="hybridMultilevel"/>
    <w:tmpl w:val="6EF8A816"/>
    <w:lvl w:ilvl="0" w:tplc="06E245DE">
      <w:start w:val="1"/>
      <w:numFmt w:val="bullet"/>
      <w:lvlText w:val=""/>
      <w:lvlJc w:val="left"/>
      <w:pPr>
        <w:tabs>
          <w:tab w:val="num" w:pos="720"/>
        </w:tabs>
        <w:ind w:left="720" w:hanging="360"/>
      </w:pPr>
      <w:rPr>
        <w:rFonts w:ascii="Wingdings" w:hAnsi="Wingdings" w:hint="default"/>
      </w:rPr>
    </w:lvl>
    <w:lvl w:ilvl="1" w:tplc="AED240FE" w:tentative="1">
      <w:start w:val="1"/>
      <w:numFmt w:val="bullet"/>
      <w:lvlText w:val=""/>
      <w:lvlJc w:val="left"/>
      <w:pPr>
        <w:tabs>
          <w:tab w:val="num" w:pos="1440"/>
        </w:tabs>
        <w:ind w:left="1440" w:hanging="360"/>
      </w:pPr>
      <w:rPr>
        <w:rFonts w:ascii="Wingdings" w:hAnsi="Wingdings" w:hint="default"/>
      </w:rPr>
    </w:lvl>
    <w:lvl w:ilvl="2" w:tplc="AF8C1784" w:tentative="1">
      <w:start w:val="1"/>
      <w:numFmt w:val="bullet"/>
      <w:lvlText w:val=""/>
      <w:lvlJc w:val="left"/>
      <w:pPr>
        <w:tabs>
          <w:tab w:val="num" w:pos="2160"/>
        </w:tabs>
        <w:ind w:left="2160" w:hanging="360"/>
      </w:pPr>
      <w:rPr>
        <w:rFonts w:ascii="Wingdings" w:hAnsi="Wingdings" w:hint="default"/>
      </w:rPr>
    </w:lvl>
    <w:lvl w:ilvl="3" w:tplc="7E7CC12A" w:tentative="1">
      <w:start w:val="1"/>
      <w:numFmt w:val="bullet"/>
      <w:lvlText w:val=""/>
      <w:lvlJc w:val="left"/>
      <w:pPr>
        <w:tabs>
          <w:tab w:val="num" w:pos="2880"/>
        </w:tabs>
        <w:ind w:left="2880" w:hanging="360"/>
      </w:pPr>
      <w:rPr>
        <w:rFonts w:ascii="Wingdings" w:hAnsi="Wingdings" w:hint="default"/>
      </w:rPr>
    </w:lvl>
    <w:lvl w:ilvl="4" w:tplc="DAE4FF02" w:tentative="1">
      <w:start w:val="1"/>
      <w:numFmt w:val="bullet"/>
      <w:lvlText w:val=""/>
      <w:lvlJc w:val="left"/>
      <w:pPr>
        <w:tabs>
          <w:tab w:val="num" w:pos="3600"/>
        </w:tabs>
        <w:ind w:left="3600" w:hanging="360"/>
      </w:pPr>
      <w:rPr>
        <w:rFonts w:ascii="Wingdings" w:hAnsi="Wingdings" w:hint="default"/>
      </w:rPr>
    </w:lvl>
    <w:lvl w:ilvl="5" w:tplc="92C0354A" w:tentative="1">
      <w:start w:val="1"/>
      <w:numFmt w:val="bullet"/>
      <w:lvlText w:val=""/>
      <w:lvlJc w:val="left"/>
      <w:pPr>
        <w:tabs>
          <w:tab w:val="num" w:pos="4320"/>
        </w:tabs>
        <w:ind w:left="4320" w:hanging="360"/>
      </w:pPr>
      <w:rPr>
        <w:rFonts w:ascii="Wingdings" w:hAnsi="Wingdings" w:hint="default"/>
      </w:rPr>
    </w:lvl>
    <w:lvl w:ilvl="6" w:tplc="C5284288" w:tentative="1">
      <w:start w:val="1"/>
      <w:numFmt w:val="bullet"/>
      <w:lvlText w:val=""/>
      <w:lvlJc w:val="left"/>
      <w:pPr>
        <w:tabs>
          <w:tab w:val="num" w:pos="5040"/>
        </w:tabs>
        <w:ind w:left="5040" w:hanging="360"/>
      </w:pPr>
      <w:rPr>
        <w:rFonts w:ascii="Wingdings" w:hAnsi="Wingdings" w:hint="default"/>
      </w:rPr>
    </w:lvl>
    <w:lvl w:ilvl="7" w:tplc="DA523732" w:tentative="1">
      <w:start w:val="1"/>
      <w:numFmt w:val="bullet"/>
      <w:lvlText w:val=""/>
      <w:lvlJc w:val="left"/>
      <w:pPr>
        <w:tabs>
          <w:tab w:val="num" w:pos="5760"/>
        </w:tabs>
        <w:ind w:left="5760" w:hanging="360"/>
      </w:pPr>
      <w:rPr>
        <w:rFonts w:ascii="Wingdings" w:hAnsi="Wingdings" w:hint="default"/>
      </w:rPr>
    </w:lvl>
    <w:lvl w:ilvl="8" w:tplc="0C4C37DC" w:tentative="1">
      <w:start w:val="1"/>
      <w:numFmt w:val="bullet"/>
      <w:lvlText w:val=""/>
      <w:lvlJc w:val="left"/>
      <w:pPr>
        <w:tabs>
          <w:tab w:val="num" w:pos="6480"/>
        </w:tabs>
        <w:ind w:left="6480" w:hanging="360"/>
      </w:pPr>
      <w:rPr>
        <w:rFonts w:ascii="Wingdings" w:hAnsi="Wingdings" w:hint="default"/>
      </w:rPr>
    </w:lvl>
  </w:abstractNum>
  <w:abstractNum w:abstractNumId="19">
    <w:nsid w:val="3D871D1A"/>
    <w:multiLevelType w:val="hybridMultilevel"/>
    <w:tmpl w:val="3C980912"/>
    <w:lvl w:ilvl="0" w:tplc="43AC67E6">
      <w:numFmt w:val="bullet"/>
      <w:lvlText w:val="-"/>
      <w:lvlJc w:val="left"/>
      <w:pPr>
        <w:ind w:left="720" w:hanging="360"/>
      </w:pPr>
      <w:rPr>
        <w:rFonts w:ascii="Calibri" w:eastAsiaTheme="minorHAnsi" w:hAnsi="Calibri" w:cs="Helvetica-Bold"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nsid w:val="4001321E"/>
    <w:multiLevelType w:val="hybridMultilevel"/>
    <w:tmpl w:val="C552726E"/>
    <w:lvl w:ilvl="0" w:tplc="43AC67E6">
      <w:numFmt w:val="bullet"/>
      <w:lvlText w:val="-"/>
      <w:lvlJc w:val="left"/>
      <w:pPr>
        <w:ind w:left="720" w:hanging="360"/>
      </w:pPr>
      <w:rPr>
        <w:rFonts w:ascii="Calibri" w:eastAsiaTheme="minorHAnsi" w:hAnsi="Calibri" w:cs="Helvetica-Bold"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nsid w:val="42B1386F"/>
    <w:multiLevelType w:val="hybridMultilevel"/>
    <w:tmpl w:val="8DCE7BEC"/>
    <w:lvl w:ilvl="0" w:tplc="43AC67E6">
      <w:numFmt w:val="bullet"/>
      <w:lvlText w:val="-"/>
      <w:lvlJc w:val="left"/>
      <w:pPr>
        <w:ind w:left="720" w:hanging="360"/>
      </w:pPr>
      <w:rPr>
        <w:rFonts w:ascii="Calibri" w:eastAsiaTheme="minorHAnsi" w:hAnsi="Calibri" w:cs="Helvetica-Bold"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nsid w:val="45DE0CAC"/>
    <w:multiLevelType w:val="hybridMultilevel"/>
    <w:tmpl w:val="CB2E2354"/>
    <w:lvl w:ilvl="0" w:tplc="43AC67E6">
      <w:numFmt w:val="bullet"/>
      <w:lvlText w:val="-"/>
      <w:lvlJc w:val="left"/>
      <w:pPr>
        <w:ind w:left="720" w:hanging="360"/>
      </w:pPr>
      <w:rPr>
        <w:rFonts w:ascii="Calibri" w:eastAsiaTheme="minorHAnsi" w:hAnsi="Calibri" w:cs="Helvetica-Bold"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nsid w:val="4CBC7A9F"/>
    <w:multiLevelType w:val="hybridMultilevel"/>
    <w:tmpl w:val="CDE67696"/>
    <w:lvl w:ilvl="0" w:tplc="C234CB0E">
      <w:start w:val="1"/>
      <w:numFmt w:val="bullet"/>
      <w:lvlText w:val="•"/>
      <w:lvlJc w:val="left"/>
      <w:pPr>
        <w:tabs>
          <w:tab w:val="num" w:pos="720"/>
        </w:tabs>
        <w:ind w:left="720" w:hanging="360"/>
      </w:pPr>
      <w:rPr>
        <w:rFonts w:ascii="Arial" w:hAnsi="Arial" w:hint="default"/>
      </w:rPr>
    </w:lvl>
    <w:lvl w:ilvl="1" w:tplc="95546644" w:tentative="1">
      <w:start w:val="1"/>
      <w:numFmt w:val="bullet"/>
      <w:lvlText w:val="•"/>
      <w:lvlJc w:val="left"/>
      <w:pPr>
        <w:tabs>
          <w:tab w:val="num" w:pos="1440"/>
        </w:tabs>
        <w:ind w:left="1440" w:hanging="360"/>
      </w:pPr>
      <w:rPr>
        <w:rFonts w:ascii="Arial" w:hAnsi="Arial" w:hint="default"/>
      </w:rPr>
    </w:lvl>
    <w:lvl w:ilvl="2" w:tplc="D5362D2E" w:tentative="1">
      <w:start w:val="1"/>
      <w:numFmt w:val="bullet"/>
      <w:lvlText w:val="•"/>
      <w:lvlJc w:val="left"/>
      <w:pPr>
        <w:tabs>
          <w:tab w:val="num" w:pos="2160"/>
        </w:tabs>
        <w:ind w:left="2160" w:hanging="360"/>
      </w:pPr>
      <w:rPr>
        <w:rFonts w:ascii="Arial" w:hAnsi="Arial" w:hint="default"/>
      </w:rPr>
    </w:lvl>
    <w:lvl w:ilvl="3" w:tplc="8F7E488C" w:tentative="1">
      <w:start w:val="1"/>
      <w:numFmt w:val="bullet"/>
      <w:lvlText w:val="•"/>
      <w:lvlJc w:val="left"/>
      <w:pPr>
        <w:tabs>
          <w:tab w:val="num" w:pos="2880"/>
        </w:tabs>
        <w:ind w:left="2880" w:hanging="360"/>
      </w:pPr>
      <w:rPr>
        <w:rFonts w:ascii="Arial" w:hAnsi="Arial" w:hint="default"/>
      </w:rPr>
    </w:lvl>
    <w:lvl w:ilvl="4" w:tplc="B11CF83A" w:tentative="1">
      <w:start w:val="1"/>
      <w:numFmt w:val="bullet"/>
      <w:lvlText w:val="•"/>
      <w:lvlJc w:val="left"/>
      <w:pPr>
        <w:tabs>
          <w:tab w:val="num" w:pos="3600"/>
        </w:tabs>
        <w:ind w:left="3600" w:hanging="360"/>
      </w:pPr>
      <w:rPr>
        <w:rFonts w:ascii="Arial" w:hAnsi="Arial" w:hint="default"/>
      </w:rPr>
    </w:lvl>
    <w:lvl w:ilvl="5" w:tplc="781C559C" w:tentative="1">
      <w:start w:val="1"/>
      <w:numFmt w:val="bullet"/>
      <w:lvlText w:val="•"/>
      <w:lvlJc w:val="left"/>
      <w:pPr>
        <w:tabs>
          <w:tab w:val="num" w:pos="4320"/>
        </w:tabs>
        <w:ind w:left="4320" w:hanging="360"/>
      </w:pPr>
      <w:rPr>
        <w:rFonts w:ascii="Arial" w:hAnsi="Arial" w:hint="default"/>
      </w:rPr>
    </w:lvl>
    <w:lvl w:ilvl="6" w:tplc="BDA25F10" w:tentative="1">
      <w:start w:val="1"/>
      <w:numFmt w:val="bullet"/>
      <w:lvlText w:val="•"/>
      <w:lvlJc w:val="left"/>
      <w:pPr>
        <w:tabs>
          <w:tab w:val="num" w:pos="5040"/>
        </w:tabs>
        <w:ind w:left="5040" w:hanging="360"/>
      </w:pPr>
      <w:rPr>
        <w:rFonts w:ascii="Arial" w:hAnsi="Arial" w:hint="default"/>
      </w:rPr>
    </w:lvl>
    <w:lvl w:ilvl="7" w:tplc="605AC1F8" w:tentative="1">
      <w:start w:val="1"/>
      <w:numFmt w:val="bullet"/>
      <w:lvlText w:val="•"/>
      <w:lvlJc w:val="left"/>
      <w:pPr>
        <w:tabs>
          <w:tab w:val="num" w:pos="5760"/>
        </w:tabs>
        <w:ind w:left="5760" w:hanging="360"/>
      </w:pPr>
      <w:rPr>
        <w:rFonts w:ascii="Arial" w:hAnsi="Arial" w:hint="default"/>
      </w:rPr>
    </w:lvl>
    <w:lvl w:ilvl="8" w:tplc="02ACCDA2" w:tentative="1">
      <w:start w:val="1"/>
      <w:numFmt w:val="bullet"/>
      <w:lvlText w:val="•"/>
      <w:lvlJc w:val="left"/>
      <w:pPr>
        <w:tabs>
          <w:tab w:val="num" w:pos="6480"/>
        </w:tabs>
        <w:ind w:left="6480" w:hanging="360"/>
      </w:pPr>
      <w:rPr>
        <w:rFonts w:ascii="Arial" w:hAnsi="Arial" w:hint="default"/>
      </w:rPr>
    </w:lvl>
  </w:abstractNum>
  <w:abstractNum w:abstractNumId="24">
    <w:nsid w:val="510E4594"/>
    <w:multiLevelType w:val="hybridMultilevel"/>
    <w:tmpl w:val="A8EAAADC"/>
    <w:lvl w:ilvl="0" w:tplc="B972C172">
      <w:start w:val="1"/>
      <w:numFmt w:val="upperRoman"/>
      <w:pStyle w:val="Heading1"/>
      <w:lvlText w:val="%1."/>
      <w:lvlJc w:val="right"/>
      <w:pPr>
        <w:tabs>
          <w:tab w:val="num" w:pos="540"/>
        </w:tabs>
        <w:ind w:left="540" w:hanging="180"/>
      </w:pPr>
    </w:lvl>
    <w:lvl w:ilvl="1" w:tplc="18888446">
      <w:start w:val="1"/>
      <w:numFmt w:val="lowerLetter"/>
      <w:pStyle w:val="Heading2"/>
      <w:lvlText w:val="%2."/>
      <w:lvlJc w:val="left"/>
      <w:pPr>
        <w:tabs>
          <w:tab w:val="num" w:pos="1440"/>
        </w:tabs>
        <w:ind w:left="1440" w:hanging="360"/>
      </w:pPr>
    </w:lvl>
    <w:lvl w:ilvl="2" w:tplc="115A10BE">
      <w:start w:val="1"/>
      <w:numFmt w:val="upperLetter"/>
      <w:lvlText w:val="%3."/>
      <w:lvlJc w:val="left"/>
      <w:pPr>
        <w:tabs>
          <w:tab w:val="num" w:pos="2340"/>
        </w:tabs>
        <w:ind w:left="2340" w:hanging="360"/>
      </w:pPr>
    </w:lvl>
    <w:lvl w:ilvl="3" w:tplc="040C000F">
      <w:start w:val="1"/>
      <w:numFmt w:val="decimal"/>
      <w:lvlText w:val="%4."/>
      <w:lvlJc w:val="left"/>
      <w:pPr>
        <w:tabs>
          <w:tab w:val="num" w:pos="2880"/>
        </w:tabs>
        <w:ind w:left="2880" w:hanging="360"/>
      </w:pPr>
    </w:lvl>
    <w:lvl w:ilvl="4" w:tplc="9BE296E2">
      <w:start w:val="1"/>
      <w:numFmt w:val="decimal"/>
      <w:pStyle w:val="Heading3"/>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A120EE64">
      <w:start w:val="1"/>
      <w:numFmt w:val="lowerLetter"/>
      <w:pStyle w:val="Heading4"/>
      <w:lvlText w:val="%7."/>
      <w:lvlJc w:val="left"/>
      <w:pPr>
        <w:tabs>
          <w:tab w:val="num" w:pos="5040"/>
        </w:tabs>
        <w:ind w:left="5040" w:hanging="360"/>
      </w:pPr>
    </w:lvl>
    <w:lvl w:ilvl="7" w:tplc="040C0019">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25">
    <w:nsid w:val="517D7348"/>
    <w:multiLevelType w:val="hybridMultilevel"/>
    <w:tmpl w:val="622EF772"/>
    <w:lvl w:ilvl="0" w:tplc="D812B69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6">
    <w:nsid w:val="58BC6C5B"/>
    <w:multiLevelType w:val="hybridMultilevel"/>
    <w:tmpl w:val="68A4C770"/>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nsid w:val="5B5921DC"/>
    <w:multiLevelType w:val="hybridMultilevel"/>
    <w:tmpl w:val="3A1E0018"/>
    <w:lvl w:ilvl="0" w:tplc="43AC67E6">
      <w:numFmt w:val="bullet"/>
      <w:lvlText w:val="-"/>
      <w:lvlJc w:val="left"/>
      <w:pPr>
        <w:ind w:left="720" w:hanging="360"/>
      </w:pPr>
      <w:rPr>
        <w:rFonts w:ascii="Calibri" w:eastAsiaTheme="minorHAnsi" w:hAnsi="Calibri" w:cs="Helvetica-Bold"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nsid w:val="5BD1394F"/>
    <w:multiLevelType w:val="hybridMultilevel"/>
    <w:tmpl w:val="354C0A0E"/>
    <w:lvl w:ilvl="0" w:tplc="21365DF6">
      <w:start w:val="3"/>
      <w:numFmt w:val="bullet"/>
      <w:lvlText w:val="-"/>
      <w:lvlJc w:val="left"/>
      <w:pPr>
        <w:ind w:left="1800" w:hanging="360"/>
      </w:pPr>
      <w:rPr>
        <w:rFonts w:ascii="Calibri" w:eastAsiaTheme="minorEastAsia" w:hAnsi="Calibri" w:cstheme="minorBidi" w:hint="default"/>
      </w:rPr>
    </w:lvl>
    <w:lvl w:ilvl="1" w:tplc="040C0003" w:tentative="1">
      <w:start w:val="1"/>
      <w:numFmt w:val="bullet"/>
      <w:lvlText w:val="o"/>
      <w:lvlJc w:val="left"/>
      <w:pPr>
        <w:ind w:left="2520" w:hanging="360"/>
      </w:pPr>
      <w:rPr>
        <w:rFonts w:ascii="Courier New" w:hAnsi="Courier New" w:cs="Courier New" w:hint="default"/>
      </w:rPr>
    </w:lvl>
    <w:lvl w:ilvl="2" w:tplc="040C0005" w:tentative="1">
      <w:start w:val="1"/>
      <w:numFmt w:val="bullet"/>
      <w:lvlText w:val=""/>
      <w:lvlJc w:val="left"/>
      <w:pPr>
        <w:ind w:left="3240" w:hanging="360"/>
      </w:pPr>
      <w:rPr>
        <w:rFonts w:ascii="Wingdings" w:hAnsi="Wingdings" w:hint="default"/>
      </w:rPr>
    </w:lvl>
    <w:lvl w:ilvl="3" w:tplc="040C0001" w:tentative="1">
      <w:start w:val="1"/>
      <w:numFmt w:val="bullet"/>
      <w:lvlText w:val=""/>
      <w:lvlJc w:val="left"/>
      <w:pPr>
        <w:ind w:left="3960" w:hanging="360"/>
      </w:pPr>
      <w:rPr>
        <w:rFonts w:ascii="Symbol" w:hAnsi="Symbol" w:hint="default"/>
      </w:rPr>
    </w:lvl>
    <w:lvl w:ilvl="4" w:tplc="040C0003" w:tentative="1">
      <w:start w:val="1"/>
      <w:numFmt w:val="bullet"/>
      <w:lvlText w:val="o"/>
      <w:lvlJc w:val="left"/>
      <w:pPr>
        <w:ind w:left="4680" w:hanging="360"/>
      </w:pPr>
      <w:rPr>
        <w:rFonts w:ascii="Courier New" w:hAnsi="Courier New" w:cs="Courier New" w:hint="default"/>
      </w:rPr>
    </w:lvl>
    <w:lvl w:ilvl="5" w:tplc="040C0005" w:tentative="1">
      <w:start w:val="1"/>
      <w:numFmt w:val="bullet"/>
      <w:lvlText w:val=""/>
      <w:lvlJc w:val="left"/>
      <w:pPr>
        <w:ind w:left="5400" w:hanging="360"/>
      </w:pPr>
      <w:rPr>
        <w:rFonts w:ascii="Wingdings" w:hAnsi="Wingdings" w:hint="default"/>
      </w:rPr>
    </w:lvl>
    <w:lvl w:ilvl="6" w:tplc="040C0001" w:tentative="1">
      <w:start w:val="1"/>
      <w:numFmt w:val="bullet"/>
      <w:lvlText w:val=""/>
      <w:lvlJc w:val="left"/>
      <w:pPr>
        <w:ind w:left="6120" w:hanging="360"/>
      </w:pPr>
      <w:rPr>
        <w:rFonts w:ascii="Symbol" w:hAnsi="Symbol" w:hint="default"/>
      </w:rPr>
    </w:lvl>
    <w:lvl w:ilvl="7" w:tplc="040C0003" w:tentative="1">
      <w:start w:val="1"/>
      <w:numFmt w:val="bullet"/>
      <w:lvlText w:val="o"/>
      <w:lvlJc w:val="left"/>
      <w:pPr>
        <w:ind w:left="6840" w:hanging="360"/>
      </w:pPr>
      <w:rPr>
        <w:rFonts w:ascii="Courier New" w:hAnsi="Courier New" w:cs="Courier New" w:hint="default"/>
      </w:rPr>
    </w:lvl>
    <w:lvl w:ilvl="8" w:tplc="040C0005" w:tentative="1">
      <w:start w:val="1"/>
      <w:numFmt w:val="bullet"/>
      <w:lvlText w:val=""/>
      <w:lvlJc w:val="left"/>
      <w:pPr>
        <w:ind w:left="7560" w:hanging="360"/>
      </w:pPr>
      <w:rPr>
        <w:rFonts w:ascii="Wingdings" w:hAnsi="Wingdings" w:hint="default"/>
      </w:rPr>
    </w:lvl>
  </w:abstractNum>
  <w:abstractNum w:abstractNumId="29">
    <w:nsid w:val="5CED4556"/>
    <w:multiLevelType w:val="multilevel"/>
    <w:tmpl w:val="E40645F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nsid w:val="61D62916"/>
    <w:multiLevelType w:val="hybridMultilevel"/>
    <w:tmpl w:val="DD18652C"/>
    <w:lvl w:ilvl="0" w:tplc="43AC67E6">
      <w:numFmt w:val="bullet"/>
      <w:lvlText w:val="-"/>
      <w:lvlJc w:val="left"/>
      <w:pPr>
        <w:ind w:left="720" w:hanging="360"/>
      </w:pPr>
      <w:rPr>
        <w:rFonts w:ascii="Calibri" w:eastAsiaTheme="minorHAnsi" w:hAnsi="Calibri" w:cs="Helvetica-Bold"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nsid w:val="6B3939E1"/>
    <w:multiLevelType w:val="hybridMultilevel"/>
    <w:tmpl w:val="3CC4841C"/>
    <w:lvl w:ilvl="0" w:tplc="9B301348">
      <w:numFmt w:val="bullet"/>
      <w:lvlText w:val="-"/>
      <w:lvlJc w:val="left"/>
      <w:pPr>
        <w:ind w:left="720" w:hanging="360"/>
      </w:pPr>
      <w:rPr>
        <w:rFonts w:ascii="Arial" w:eastAsia="Times New Roman" w:hAnsi="Arial" w:cs="Arial" w:hint="default"/>
      </w:rPr>
    </w:lvl>
    <w:lvl w:ilvl="1" w:tplc="532886D4">
      <w:start w:val="1"/>
      <w:numFmt w:val="bullet"/>
      <w:lvlText w:val="o"/>
      <w:lvlJc w:val="left"/>
      <w:pPr>
        <w:ind w:left="851" w:hanging="284"/>
      </w:pPr>
      <w:rPr>
        <w:rFonts w:ascii="Courier New" w:hAnsi="Courier New" w:hint="default"/>
      </w:rPr>
    </w:lvl>
    <w:lvl w:ilvl="2" w:tplc="9084BBB8">
      <w:start w:val="1"/>
      <w:numFmt w:val="bullet"/>
      <w:lvlText w:val=""/>
      <w:lvlJc w:val="left"/>
      <w:pPr>
        <w:ind w:left="1418" w:hanging="284"/>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nsid w:val="6C0A0580"/>
    <w:multiLevelType w:val="hybridMultilevel"/>
    <w:tmpl w:val="4CC6D668"/>
    <w:lvl w:ilvl="0" w:tplc="43AC67E6">
      <w:numFmt w:val="bullet"/>
      <w:lvlText w:val="-"/>
      <w:lvlJc w:val="left"/>
      <w:pPr>
        <w:ind w:left="720" w:hanging="360"/>
      </w:pPr>
      <w:rPr>
        <w:rFonts w:ascii="Calibri" w:eastAsiaTheme="minorHAnsi" w:hAnsi="Calibri" w:cs="Helvetica-Bold"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nsid w:val="7B15363A"/>
    <w:multiLevelType w:val="hybridMultilevel"/>
    <w:tmpl w:val="16F8723E"/>
    <w:lvl w:ilvl="0" w:tplc="43AC67E6">
      <w:numFmt w:val="bullet"/>
      <w:lvlText w:val="-"/>
      <w:lvlJc w:val="left"/>
      <w:pPr>
        <w:ind w:left="720" w:hanging="360"/>
      </w:pPr>
      <w:rPr>
        <w:rFonts w:ascii="Calibri" w:eastAsiaTheme="minorHAnsi" w:hAnsi="Calibri" w:cs="Helvetica-Bold"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nsid w:val="7C506305"/>
    <w:multiLevelType w:val="hybridMultilevel"/>
    <w:tmpl w:val="089A4850"/>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24"/>
  </w:num>
  <w:num w:numId="2">
    <w:abstractNumId w:val="1"/>
  </w:num>
  <w:num w:numId="3">
    <w:abstractNumId w:val="17"/>
  </w:num>
  <w:num w:numId="4">
    <w:abstractNumId w:val="29"/>
  </w:num>
  <w:num w:numId="5">
    <w:abstractNumId w:val="5"/>
  </w:num>
  <w:num w:numId="6">
    <w:abstractNumId w:val="7"/>
  </w:num>
  <w:num w:numId="7">
    <w:abstractNumId w:val="21"/>
  </w:num>
  <w:num w:numId="8">
    <w:abstractNumId w:val="13"/>
  </w:num>
  <w:num w:numId="9">
    <w:abstractNumId w:val="6"/>
  </w:num>
  <w:num w:numId="10">
    <w:abstractNumId w:val="32"/>
  </w:num>
  <w:num w:numId="11">
    <w:abstractNumId w:val="20"/>
  </w:num>
  <w:num w:numId="12">
    <w:abstractNumId w:val="15"/>
  </w:num>
  <w:num w:numId="13">
    <w:abstractNumId w:val="27"/>
  </w:num>
  <w:num w:numId="14">
    <w:abstractNumId w:val="19"/>
  </w:num>
  <w:num w:numId="15">
    <w:abstractNumId w:val="30"/>
  </w:num>
  <w:num w:numId="16">
    <w:abstractNumId w:val="3"/>
  </w:num>
  <w:num w:numId="17">
    <w:abstractNumId w:val="33"/>
  </w:num>
  <w:num w:numId="18">
    <w:abstractNumId w:val="22"/>
  </w:num>
  <w:num w:numId="19">
    <w:abstractNumId w:val="11"/>
  </w:num>
  <w:num w:numId="20">
    <w:abstractNumId w:val="26"/>
  </w:num>
  <w:num w:numId="21">
    <w:abstractNumId w:val="10"/>
  </w:num>
  <w:num w:numId="22">
    <w:abstractNumId w:val="34"/>
  </w:num>
  <w:num w:numId="23">
    <w:abstractNumId w:val="2"/>
  </w:num>
  <w:num w:numId="24">
    <w:abstractNumId w:val="14"/>
  </w:num>
  <w:num w:numId="25">
    <w:abstractNumId w:val="31"/>
  </w:num>
  <w:num w:numId="26">
    <w:abstractNumId w:val="0"/>
  </w:num>
  <w:num w:numId="27">
    <w:abstractNumId w:val="24"/>
    <w:lvlOverride w:ilvl="0">
      <w:startOverride w:val="1"/>
    </w:lvlOverride>
  </w:num>
  <w:num w:numId="28">
    <w:abstractNumId w:val="25"/>
  </w:num>
  <w:num w:numId="29">
    <w:abstractNumId w:val="28"/>
  </w:num>
  <w:num w:numId="30">
    <w:abstractNumId w:val="12"/>
  </w:num>
  <w:num w:numId="31">
    <w:abstractNumId w:val="4"/>
  </w:num>
  <w:num w:numId="32">
    <w:abstractNumId w:val="18"/>
  </w:num>
  <w:num w:numId="33">
    <w:abstractNumId w:val="16"/>
  </w:num>
  <w:num w:numId="34">
    <w:abstractNumId w:val="9"/>
  </w:num>
  <w:num w:numId="35">
    <w:abstractNumId w:val="23"/>
  </w:num>
  <w:num w:numId="36">
    <w:abstractNumId w:val="8"/>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spelling="clean" w:grammar="clean"/>
  <w:attachedTemplate r:id="rId1"/>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revisionView w:markup="0"/>
  <w:defaultTabStop w:val="708"/>
  <w:hyphenationZone w:val="425"/>
  <w:characterSpacingControl w:val="doNotCompress"/>
  <w:hdrShapeDefaults>
    <o:shapedefaults v:ext="edit" spidmax="43017">
      <o:colormru v:ext="edit" colors="#ddd,#a0a4a7,#007d57"/>
    </o:shapedefaults>
    <o:shapelayout v:ext="edit">
      <o:idmap v:ext="edit" data="4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C0E3D"/>
    <w:rsid w:val="0000079C"/>
    <w:rsid w:val="000026E2"/>
    <w:rsid w:val="0000466A"/>
    <w:rsid w:val="00015607"/>
    <w:rsid w:val="0001577E"/>
    <w:rsid w:val="0001590F"/>
    <w:rsid w:val="00030371"/>
    <w:rsid w:val="00031495"/>
    <w:rsid w:val="00032ED4"/>
    <w:rsid w:val="00037BF3"/>
    <w:rsid w:val="00046AB7"/>
    <w:rsid w:val="0005638B"/>
    <w:rsid w:val="00066024"/>
    <w:rsid w:val="000661F8"/>
    <w:rsid w:val="00072F38"/>
    <w:rsid w:val="000859CF"/>
    <w:rsid w:val="00090F16"/>
    <w:rsid w:val="00096393"/>
    <w:rsid w:val="000A5E24"/>
    <w:rsid w:val="000A7142"/>
    <w:rsid w:val="000B0196"/>
    <w:rsid w:val="000C5FA8"/>
    <w:rsid w:val="000D6440"/>
    <w:rsid w:val="000F061A"/>
    <w:rsid w:val="000F447C"/>
    <w:rsid w:val="000F507E"/>
    <w:rsid w:val="0010030E"/>
    <w:rsid w:val="0011487C"/>
    <w:rsid w:val="0013113E"/>
    <w:rsid w:val="0013146B"/>
    <w:rsid w:val="00137018"/>
    <w:rsid w:val="001457CC"/>
    <w:rsid w:val="0015281A"/>
    <w:rsid w:val="00171154"/>
    <w:rsid w:val="00182127"/>
    <w:rsid w:val="001909AE"/>
    <w:rsid w:val="00196152"/>
    <w:rsid w:val="001A3301"/>
    <w:rsid w:val="001B0055"/>
    <w:rsid w:val="001B4904"/>
    <w:rsid w:val="001B69AD"/>
    <w:rsid w:val="001B76AC"/>
    <w:rsid w:val="001C587E"/>
    <w:rsid w:val="001C69B7"/>
    <w:rsid w:val="001D13A2"/>
    <w:rsid w:val="001D1B91"/>
    <w:rsid w:val="001E4F5A"/>
    <w:rsid w:val="001F4C0F"/>
    <w:rsid w:val="0020618D"/>
    <w:rsid w:val="0023670C"/>
    <w:rsid w:val="00241229"/>
    <w:rsid w:val="002503AE"/>
    <w:rsid w:val="00254ACC"/>
    <w:rsid w:val="002606F9"/>
    <w:rsid w:val="00261894"/>
    <w:rsid w:val="00261BD8"/>
    <w:rsid w:val="0026353C"/>
    <w:rsid w:val="00267A81"/>
    <w:rsid w:val="002714A3"/>
    <w:rsid w:val="00272E79"/>
    <w:rsid w:val="0027620F"/>
    <w:rsid w:val="00291A8E"/>
    <w:rsid w:val="0029419E"/>
    <w:rsid w:val="002A61BF"/>
    <w:rsid w:val="002C0E3D"/>
    <w:rsid w:val="002C43CF"/>
    <w:rsid w:val="002C4BB2"/>
    <w:rsid w:val="002C4FA9"/>
    <w:rsid w:val="002D310E"/>
    <w:rsid w:val="002D76DD"/>
    <w:rsid w:val="002E247A"/>
    <w:rsid w:val="002E2A2F"/>
    <w:rsid w:val="002E524C"/>
    <w:rsid w:val="002E702A"/>
    <w:rsid w:val="002F3A90"/>
    <w:rsid w:val="002F73DF"/>
    <w:rsid w:val="003015A7"/>
    <w:rsid w:val="003051BE"/>
    <w:rsid w:val="00316081"/>
    <w:rsid w:val="0032290C"/>
    <w:rsid w:val="003229DA"/>
    <w:rsid w:val="00323E9B"/>
    <w:rsid w:val="00333ABC"/>
    <w:rsid w:val="00336E5B"/>
    <w:rsid w:val="003545AC"/>
    <w:rsid w:val="00355EB6"/>
    <w:rsid w:val="00357C72"/>
    <w:rsid w:val="00364464"/>
    <w:rsid w:val="00373380"/>
    <w:rsid w:val="00374708"/>
    <w:rsid w:val="003858CA"/>
    <w:rsid w:val="00386B74"/>
    <w:rsid w:val="00390263"/>
    <w:rsid w:val="003A06DE"/>
    <w:rsid w:val="003A1A75"/>
    <w:rsid w:val="003A3D27"/>
    <w:rsid w:val="003B0D39"/>
    <w:rsid w:val="003C19A6"/>
    <w:rsid w:val="003C30EA"/>
    <w:rsid w:val="003D67CC"/>
    <w:rsid w:val="003F4E7D"/>
    <w:rsid w:val="0040246C"/>
    <w:rsid w:val="00403D69"/>
    <w:rsid w:val="0040690D"/>
    <w:rsid w:val="00411CA5"/>
    <w:rsid w:val="00413EFC"/>
    <w:rsid w:val="004214A6"/>
    <w:rsid w:val="00425513"/>
    <w:rsid w:val="00425AAD"/>
    <w:rsid w:val="00426F24"/>
    <w:rsid w:val="0045345B"/>
    <w:rsid w:val="00461422"/>
    <w:rsid w:val="00470713"/>
    <w:rsid w:val="004805BB"/>
    <w:rsid w:val="0048279D"/>
    <w:rsid w:val="00483BC4"/>
    <w:rsid w:val="004921BE"/>
    <w:rsid w:val="00494C27"/>
    <w:rsid w:val="004A34AB"/>
    <w:rsid w:val="004B5738"/>
    <w:rsid w:val="004C0ADA"/>
    <w:rsid w:val="004C0C88"/>
    <w:rsid w:val="004C441D"/>
    <w:rsid w:val="004C6F79"/>
    <w:rsid w:val="004D22C9"/>
    <w:rsid w:val="004D7F2F"/>
    <w:rsid w:val="00504DB3"/>
    <w:rsid w:val="005203D3"/>
    <w:rsid w:val="00525EED"/>
    <w:rsid w:val="00526D44"/>
    <w:rsid w:val="00533178"/>
    <w:rsid w:val="00557E4B"/>
    <w:rsid w:val="00565062"/>
    <w:rsid w:val="00574437"/>
    <w:rsid w:val="00575FFB"/>
    <w:rsid w:val="005927FE"/>
    <w:rsid w:val="005A1E87"/>
    <w:rsid w:val="005B23F9"/>
    <w:rsid w:val="005C0184"/>
    <w:rsid w:val="005C15E5"/>
    <w:rsid w:val="005C3501"/>
    <w:rsid w:val="005C6073"/>
    <w:rsid w:val="005D33DD"/>
    <w:rsid w:val="005E32A1"/>
    <w:rsid w:val="005E3ECC"/>
    <w:rsid w:val="005F2E93"/>
    <w:rsid w:val="005F5162"/>
    <w:rsid w:val="0060015D"/>
    <w:rsid w:val="00600FA7"/>
    <w:rsid w:val="00601310"/>
    <w:rsid w:val="0060584D"/>
    <w:rsid w:val="00605C85"/>
    <w:rsid w:val="006078A6"/>
    <w:rsid w:val="00613F89"/>
    <w:rsid w:val="00616641"/>
    <w:rsid w:val="006167FF"/>
    <w:rsid w:val="00616DA4"/>
    <w:rsid w:val="006177CB"/>
    <w:rsid w:val="006247FE"/>
    <w:rsid w:val="006319D9"/>
    <w:rsid w:val="00633116"/>
    <w:rsid w:val="006428B5"/>
    <w:rsid w:val="00644FB3"/>
    <w:rsid w:val="0064615B"/>
    <w:rsid w:val="00653384"/>
    <w:rsid w:val="006666D6"/>
    <w:rsid w:val="006778D2"/>
    <w:rsid w:val="006828DA"/>
    <w:rsid w:val="0068399D"/>
    <w:rsid w:val="006839EE"/>
    <w:rsid w:val="006879D3"/>
    <w:rsid w:val="00691187"/>
    <w:rsid w:val="00692681"/>
    <w:rsid w:val="006930D2"/>
    <w:rsid w:val="006937A0"/>
    <w:rsid w:val="006A050C"/>
    <w:rsid w:val="006A2919"/>
    <w:rsid w:val="006A621D"/>
    <w:rsid w:val="006B0ADC"/>
    <w:rsid w:val="006B59CE"/>
    <w:rsid w:val="006B6699"/>
    <w:rsid w:val="006C68ED"/>
    <w:rsid w:val="006C6E3D"/>
    <w:rsid w:val="006D17C8"/>
    <w:rsid w:val="006D4BCC"/>
    <w:rsid w:val="00702F3F"/>
    <w:rsid w:val="00704330"/>
    <w:rsid w:val="00714EC6"/>
    <w:rsid w:val="007158B1"/>
    <w:rsid w:val="00716CCA"/>
    <w:rsid w:val="007245C6"/>
    <w:rsid w:val="007253D1"/>
    <w:rsid w:val="0073097D"/>
    <w:rsid w:val="00731ED5"/>
    <w:rsid w:val="00732CF5"/>
    <w:rsid w:val="00743903"/>
    <w:rsid w:val="00753653"/>
    <w:rsid w:val="00754165"/>
    <w:rsid w:val="00766B69"/>
    <w:rsid w:val="00776211"/>
    <w:rsid w:val="007771A4"/>
    <w:rsid w:val="00777778"/>
    <w:rsid w:val="00781C10"/>
    <w:rsid w:val="0078348A"/>
    <w:rsid w:val="00796529"/>
    <w:rsid w:val="007A7D93"/>
    <w:rsid w:val="007B7E5F"/>
    <w:rsid w:val="007C1CD0"/>
    <w:rsid w:val="007C23C8"/>
    <w:rsid w:val="007C386C"/>
    <w:rsid w:val="007F0A1F"/>
    <w:rsid w:val="007F0C70"/>
    <w:rsid w:val="007F4B23"/>
    <w:rsid w:val="007F7785"/>
    <w:rsid w:val="00805743"/>
    <w:rsid w:val="00807086"/>
    <w:rsid w:val="008155AF"/>
    <w:rsid w:val="00824212"/>
    <w:rsid w:val="008341CB"/>
    <w:rsid w:val="0083725D"/>
    <w:rsid w:val="00840BB7"/>
    <w:rsid w:val="00842711"/>
    <w:rsid w:val="008445A6"/>
    <w:rsid w:val="00861A34"/>
    <w:rsid w:val="00865391"/>
    <w:rsid w:val="00884362"/>
    <w:rsid w:val="00884398"/>
    <w:rsid w:val="00892BDC"/>
    <w:rsid w:val="008942C5"/>
    <w:rsid w:val="0089790C"/>
    <w:rsid w:val="008A44CD"/>
    <w:rsid w:val="008B09A6"/>
    <w:rsid w:val="008B1A79"/>
    <w:rsid w:val="008B4FB1"/>
    <w:rsid w:val="008B5961"/>
    <w:rsid w:val="008B6DFF"/>
    <w:rsid w:val="008C654E"/>
    <w:rsid w:val="008D0922"/>
    <w:rsid w:val="008F2C17"/>
    <w:rsid w:val="00905A31"/>
    <w:rsid w:val="00905A35"/>
    <w:rsid w:val="009222B2"/>
    <w:rsid w:val="009343F4"/>
    <w:rsid w:val="00940762"/>
    <w:rsid w:val="0094148D"/>
    <w:rsid w:val="009439FE"/>
    <w:rsid w:val="00943BCF"/>
    <w:rsid w:val="009467E6"/>
    <w:rsid w:val="009523DB"/>
    <w:rsid w:val="00953922"/>
    <w:rsid w:val="00955A02"/>
    <w:rsid w:val="00956054"/>
    <w:rsid w:val="0095617E"/>
    <w:rsid w:val="00956617"/>
    <w:rsid w:val="009617EE"/>
    <w:rsid w:val="00962DB0"/>
    <w:rsid w:val="00964606"/>
    <w:rsid w:val="00981AA2"/>
    <w:rsid w:val="0098479B"/>
    <w:rsid w:val="00991ECC"/>
    <w:rsid w:val="009939C1"/>
    <w:rsid w:val="009A0D22"/>
    <w:rsid w:val="009A6FA1"/>
    <w:rsid w:val="009B0866"/>
    <w:rsid w:val="009B779C"/>
    <w:rsid w:val="009D5943"/>
    <w:rsid w:val="009D6010"/>
    <w:rsid w:val="009D6167"/>
    <w:rsid w:val="009D7AA0"/>
    <w:rsid w:val="009E2587"/>
    <w:rsid w:val="009F4FC5"/>
    <w:rsid w:val="00A05CDD"/>
    <w:rsid w:val="00A07D19"/>
    <w:rsid w:val="00A13FBC"/>
    <w:rsid w:val="00A21FB7"/>
    <w:rsid w:val="00A36C30"/>
    <w:rsid w:val="00A40C0A"/>
    <w:rsid w:val="00A42A14"/>
    <w:rsid w:val="00A4669D"/>
    <w:rsid w:val="00A52B1E"/>
    <w:rsid w:val="00A5360C"/>
    <w:rsid w:val="00A6398E"/>
    <w:rsid w:val="00A64029"/>
    <w:rsid w:val="00A64CDE"/>
    <w:rsid w:val="00A6775F"/>
    <w:rsid w:val="00A73D65"/>
    <w:rsid w:val="00A8578E"/>
    <w:rsid w:val="00A908AC"/>
    <w:rsid w:val="00A91352"/>
    <w:rsid w:val="00A93BDA"/>
    <w:rsid w:val="00AA0106"/>
    <w:rsid w:val="00AB1339"/>
    <w:rsid w:val="00AB4E60"/>
    <w:rsid w:val="00AC539F"/>
    <w:rsid w:val="00AD67BC"/>
    <w:rsid w:val="00AD745E"/>
    <w:rsid w:val="00AE50A4"/>
    <w:rsid w:val="00AF0288"/>
    <w:rsid w:val="00B0797C"/>
    <w:rsid w:val="00B12ED1"/>
    <w:rsid w:val="00B140CF"/>
    <w:rsid w:val="00B22659"/>
    <w:rsid w:val="00B23F74"/>
    <w:rsid w:val="00B2726B"/>
    <w:rsid w:val="00B36C8B"/>
    <w:rsid w:val="00B41FDD"/>
    <w:rsid w:val="00B42547"/>
    <w:rsid w:val="00B5455D"/>
    <w:rsid w:val="00B57DC2"/>
    <w:rsid w:val="00B712F0"/>
    <w:rsid w:val="00B71D6E"/>
    <w:rsid w:val="00B7257A"/>
    <w:rsid w:val="00B778B2"/>
    <w:rsid w:val="00B77D2D"/>
    <w:rsid w:val="00B93D3F"/>
    <w:rsid w:val="00BA088F"/>
    <w:rsid w:val="00BB142D"/>
    <w:rsid w:val="00BB4AB9"/>
    <w:rsid w:val="00BB4F97"/>
    <w:rsid w:val="00BC1C53"/>
    <w:rsid w:val="00BC27B3"/>
    <w:rsid w:val="00BD11F2"/>
    <w:rsid w:val="00BD4E0A"/>
    <w:rsid w:val="00BD4E34"/>
    <w:rsid w:val="00BE081C"/>
    <w:rsid w:val="00BE1D3D"/>
    <w:rsid w:val="00BE541B"/>
    <w:rsid w:val="00BF00DC"/>
    <w:rsid w:val="00BF06C6"/>
    <w:rsid w:val="00C01EF9"/>
    <w:rsid w:val="00C024D4"/>
    <w:rsid w:val="00C105AC"/>
    <w:rsid w:val="00C14E0F"/>
    <w:rsid w:val="00C153AB"/>
    <w:rsid w:val="00C25532"/>
    <w:rsid w:val="00C3108B"/>
    <w:rsid w:val="00C320D9"/>
    <w:rsid w:val="00C446EE"/>
    <w:rsid w:val="00C45878"/>
    <w:rsid w:val="00C45E15"/>
    <w:rsid w:val="00C50200"/>
    <w:rsid w:val="00C64A4D"/>
    <w:rsid w:val="00C76A24"/>
    <w:rsid w:val="00CB45EC"/>
    <w:rsid w:val="00CB52E0"/>
    <w:rsid w:val="00CC349F"/>
    <w:rsid w:val="00CC38B4"/>
    <w:rsid w:val="00CC6385"/>
    <w:rsid w:val="00CC6836"/>
    <w:rsid w:val="00CC7E17"/>
    <w:rsid w:val="00CD4E6E"/>
    <w:rsid w:val="00CD5385"/>
    <w:rsid w:val="00CE4991"/>
    <w:rsid w:val="00CE4BDB"/>
    <w:rsid w:val="00CE586E"/>
    <w:rsid w:val="00CE6E65"/>
    <w:rsid w:val="00CF3222"/>
    <w:rsid w:val="00CF5804"/>
    <w:rsid w:val="00D05E0E"/>
    <w:rsid w:val="00D147E5"/>
    <w:rsid w:val="00D31558"/>
    <w:rsid w:val="00D31FF8"/>
    <w:rsid w:val="00D37903"/>
    <w:rsid w:val="00D4693E"/>
    <w:rsid w:val="00D61BBD"/>
    <w:rsid w:val="00D63201"/>
    <w:rsid w:val="00D67B12"/>
    <w:rsid w:val="00D8265E"/>
    <w:rsid w:val="00D84BE9"/>
    <w:rsid w:val="00DB314A"/>
    <w:rsid w:val="00DB4EC0"/>
    <w:rsid w:val="00DC381B"/>
    <w:rsid w:val="00DC70A7"/>
    <w:rsid w:val="00DD46C9"/>
    <w:rsid w:val="00DD660F"/>
    <w:rsid w:val="00DE1E11"/>
    <w:rsid w:val="00DF1274"/>
    <w:rsid w:val="00DF4923"/>
    <w:rsid w:val="00E0211B"/>
    <w:rsid w:val="00E02CC9"/>
    <w:rsid w:val="00E077F0"/>
    <w:rsid w:val="00E109EB"/>
    <w:rsid w:val="00E10B74"/>
    <w:rsid w:val="00E11876"/>
    <w:rsid w:val="00E11E20"/>
    <w:rsid w:val="00E16605"/>
    <w:rsid w:val="00E172B5"/>
    <w:rsid w:val="00E30338"/>
    <w:rsid w:val="00E31977"/>
    <w:rsid w:val="00E35DFC"/>
    <w:rsid w:val="00E51EAD"/>
    <w:rsid w:val="00E54E47"/>
    <w:rsid w:val="00E55873"/>
    <w:rsid w:val="00E714B4"/>
    <w:rsid w:val="00E90D7C"/>
    <w:rsid w:val="00E91792"/>
    <w:rsid w:val="00E947B9"/>
    <w:rsid w:val="00E9503F"/>
    <w:rsid w:val="00E97DE2"/>
    <w:rsid w:val="00EB3CA0"/>
    <w:rsid w:val="00EC5A26"/>
    <w:rsid w:val="00ED1543"/>
    <w:rsid w:val="00ED4019"/>
    <w:rsid w:val="00ED7BDA"/>
    <w:rsid w:val="00EE0B96"/>
    <w:rsid w:val="00EE3D0F"/>
    <w:rsid w:val="00EF0736"/>
    <w:rsid w:val="00EF1238"/>
    <w:rsid w:val="00EF31E7"/>
    <w:rsid w:val="00F0181A"/>
    <w:rsid w:val="00F03854"/>
    <w:rsid w:val="00F0589E"/>
    <w:rsid w:val="00F163DD"/>
    <w:rsid w:val="00F20AC4"/>
    <w:rsid w:val="00F32F88"/>
    <w:rsid w:val="00F34BA7"/>
    <w:rsid w:val="00F47AE5"/>
    <w:rsid w:val="00F62B55"/>
    <w:rsid w:val="00F65FC7"/>
    <w:rsid w:val="00F66259"/>
    <w:rsid w:val="00F66DD8"/>
    <w:rsid w:val="00F72DB3"/>
    <w:rsid w:val="00F75E8D"/>
    <w:rsid w:val="00F877E9"/>
    <w:rsid w:val="00F9353E"/>
    <w:rsid w:val="00F9417C"/>
    <w:rsid w:val="00FA708C"/>
    <w:rsid w:val="00FB1829"/>
    <w:rsid w:val="00FB4D6F"/>
    <w:rsid w:val="00FC47C1"/>
    <w:rsid w:val="00FE5F3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43017">
      <o:colormru v:ext="edit" colors="#ddd,#a0a4a7,#007d57"/>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Times New Roman" w:hAnsi="Calibri" w:cs="Times New Roman"/>
        <w:lang w:val="fr-FR" w:eastAsia="fr-F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778D2"/>
    <w:pPr>
      <w:spacing w:after="60" w:line="276" w:lineRule="auto"/>
    </w:pPr>
    <w:rPr>
      <w:rFonts w:ascii="Arial" w:hAnsi="Arial"/>
      <w:szCs w:val="22"/>
      <w:lang w:val="en-US"/>
    </w:rPr>
  </w:style>
  <w:style w:type="paragraph" w:styleId="Heading1">
    <w:name w:val="heading 1"/>
    <w:basedOn w:val="Normal"/>
    <w:next w:val="Normal"/>
    <w:link w:val="Heading1Char"/>
    <w:uiPriority w:val="9"/>
    <w:qFormat/>
    <w:rsid w:val="00373380"/>
    <w:pPr>
      <w:numPr>
        <w:numId w:val="1"/>
      </w:numPr>
      <w:autoSpaceDE w:val="0"/>
      <w:autoSpaceDN w:val="0"/>
      <w:adjustRightInd w:val="0"/>
      <w:spacing w:after="240" w:line="240" w:lineRule="auto"/>
      <w:contextualSpacing/>
      <w:jc w:val="both"/>
      <w:outlineLvl w:val="0"/>
    </w:pPr>
    <w:rPr>
      <w:rFonts w:ascii="Arial Narrow" w:hAnsi="Arial Narrow" w:cs="Arial"/>
      <w:b/>
      <w:bCs/>
      <w:color w:val="007D57"/>
      <w:kern w:val="32"/>
      <w:sz w:val="32"/>
      <w:szCs w:val="32"/>
    </w:rPr>
  </w:style>
  <w:style w:type="paragraph" w:styleId="Heading2">
    <w:name w:val="heading 2"/>
    <w:basedOn w:val="Normal"/>
    <w:next w:val="Normal"/>
    <w:link w:val="Heading2Char"/>
    <w:uiPriority w:val="9"/>
    <w:qFormat/>
    <w:rsid w:val="00373380"/>
    <w:pPr>
      <w:numPr>
        <w:ilvl w:val="1"/>
        <w:numId w:val="1"/>
      </w:numPr>
      <w:tabs>
        <w:tab w:val="clear" w:pos="1440"/>
      </w:tabs>
      <w:autoSpaceDE w:val="0"/>
      <w:autoSpaceDN w:val="0"/>
      <w:adjustRightInd w:val="0"/>
      <w:spacing w:after="240" w:line="240" w:lineRule="auto"/>
      <w:ind w:left="792" w:hanging="432"/>
      <w:contextualSpacing/>
      <w:jc w:val="both"/>
      <w:outlineLvl w:val="1"/>
    </w:pPr>
    <w:rPr>
      <w:rFonts w:ascii="Arial Narrow" w:hAnsi="Arial Narrow" w:cs="Arial"/>
      <w:bCs/>
      <w:iCs/>
      <w:color w:val="808080"/>
      <w:sz w:val="28"/>
      <w:szCs w:val="28"/>
    </w:rPr>
  </w:style>
  <w:style w:type="paragraph" w:styleId="Heading3">
    <w:name w:val="heading 3"/>
    <w:basedOn w:val="Normal"/>
    <w:next w:val="Normal"/>
    <w:link w:val="Heading3Char"/>
    <w:uiPriority w:val="9"/>
    <w:qFormat/>
    <w:rsid w:val="0078348A"/>
    <w:pPr>
      <w:keepNext/>
      <w:numPr>
        <w:ilvl w:val="4"/>
        <w:numId w:val="1"/>
      </w:numPr>
      <w:tabs>
        <w:tab w:val="clear" w:pos="3600"/>
        <w:tab w:val="left" w:pos="1260"/>
      </w:tabs>
      <w:spacing w:before="120" w:after="120"/>
      <w:ind w:left="900" w:firstLine="0"/>
      <w:outlineLvl w:val="2"/>
    </w:pPr>
    <w:rPr>
      <w:rFonts w:ascii="Arial Narrow" w:hAnsi="Arial Narrow" w:cs="Arial"/>
      <w:b/>
      <w:bCs/>
      <w:sz w:val="24"/>
      <w:szCs w:val="26"/>
    </w:rPr>
  </w:style>
  <w:style w:type="paragraph" w:styleId="Heading4">
    <w:name w:val="heading 4"/>
    <w:basedOn w:val="Normal"/>
    <w:next w:val="Normal"/>
    <w:qFormat/>
    <w:rsid w:val="0078348A"/>
    <w:pPr>
      <w:keepNext/>
      <w:numPr>
        <w:ilvl w:val="6"/>
        <w:numId w:val="1"/>
      </w:numPr>
      <w:tabs>
        <w:tab w:val="clear" w:pos="5040"/>
        <w:tab w:val="left" w:pos="1620"/>
      </w:tabs>
      <w:spacing w:before="120" w:after="0"/>
      <w:ind w:left="1260" w:firstLine="0"/>
      <w:outlineLvl w:val="3"/>
    </w:pPr>
    <w:rPr>
      <w:rFonts w:ascii="Arial Narrow" w:hAnsi="Arial Narrow"/>
      <w:bCs/>
      <w:sz w:val="24"/>
      <w:szCs w:val="28"/>
    </w:rPr>
  </w:style>
  <w:style w:type="paragraph" w:styleId="Heading5">
    <w:name w:val="heading 5"/>
    <w:basedOn w:val="Normal"/>
    <w:next w:val="Normal"/>
    <w:qFormat/>
    <w:rsid w:val="0078348A"/>
    <w:pPr>
      <w:numPr>
        <w:ilvl w:val="7"/>
        <w:numId w:val="2"/>
      </w:numPr>
      <w:tabs>
        <w:tab w:val="clear" w:pos="5760"/>
        <w:tab w:val="left" w:pos="1980"/>
      </w:tabs>
      <w:spacing w:before="120" w:after="0"/>
      <w:ind w:left="1620" w:firstLine="0"/>
      <w:outlineLvl w:val="4"/>
    </w:pPr>
    <w:rPr>
      <w:bCs/>
      <w:i/>
      <w:iCs/>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qFormat/>
    <w:rsid w:val="00A42A14"/>
    <w:pPr>
      <w:spacing w:after="120" w:line="240" w:lineRule="auto"/>
      <w:jc w:val="center"/>
    </w:pPr>
    <w:rPr>
      <w:bCs/>
      <w:smallCaps/>
      <w:color w:val="999999"/>
      <w:szCs w:val="20"/>
    </w:rPr>
  </w:style>
  <w:style w:type="paragraph" w:customStyle="1" w:styleId="Version">
    <w:name w:val="Version"/>
    <w:basedOn w:val="Normal"/>
    <w:rsid w:val="006828DA"/>
    <w:pPr>
      <w:spacing w:after="0"/>
      <w:ind w:left="709"/>
    </w:pPr>
    <w:rPr>
      <w:rFonts w:ascii="Arial Narrow" w:hAnsi="Arial Narrow"/>
      <w:b/>
      <w:color w:val="007D57"/>
      <w:spacing w:val="40"/>
      <w:sz w:val="16"/>
      <w:szCs w:val="16"/>
    </w:rPr>
  </w:style>
  <w:style w:type="paragraph" w:customStyle="1" w:styleId="sous-titreSommaire">
    <w:name w:val="sous-titre / Sommaire"/>
    <w:basedOn w:val="TITREDUDOC"/>
    <w:rsid w:val="00090F16"/>
    <w:rPr>
      <w:color w:val="auto"/>
    </w:rPr>
  </w:style>
  <w:style w:type="paragraph" w:styleId="TOC4">
    <w:name w:val="toc 4"/>
    <w:basedOn w:val="Normal"/>
    <w:next w:val="Normal"/>
    <w:autoRedefine/>
    <w:semiHidden/>
    <w:rsid w:val="0078348A"/>
    <w:pPr>
      <w:tabs>
        <w:tab w:val="left" w:pos="1260"/>
        <w:tab w:val="right" w:leader="dot" w:pos="9060"/>
      </w:tabs>
      <w:spacing w:after="0"/>
      <w:ind w:left="900"/>
    </w:pPr>
    <w:rPr>
      <w:szCs w:val="20"/>
    </w:rPr>
  </w:style>
  <w:style w:type="paragraph" w:styleId="BalloonText">
    <w:name w:val="Balloon Text"/>
    <w:basedOn w:val="Normal"/>
    <w:link w:val="BalloonTextChar"/>
    <w:uiPriority w:val="99"/>
    <w:semiHidden/>
    <w:unhideWhenUsed/>
    <w:rsid w:val="006C68ED"/>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6C68ED"/>
    <w:rPr>
      <w:rFonts w:ascii="Tahoma" w:hAnsi="Tahoma" w:cs="Tahoma"/>
      <w:sz w:val="16"/>
      <w:szCs w:val="16"/>
    </w:rPr>
  </w:style>
  <w:style w:type="character" w:styleId="PlaceholderText">
    <w:name w:val="Placeholder Text"/>
    <w:uiPriority w:val="99"/>
    <w:semiHidden/>
    <w:rsid w:val="006C68ED"/>
    <w:rPr>
      <w:color w:val="808080"/>
    </w:rPr>
  </w:style>
  <w:style w:type="paragraph" w:styleId="TOC5">
    <w:name w:val="toc 5"/>
    <w:basedOn w:val="Normal"/>
    <w:next w:val="Normal"/>
    <w:autoRedefine/>
    <w:semiHidden/>
    <w:rsid w:val="0078348A"/>
    <w:pPr>
      <w:tabs>
        <w:tab w:val="left" w:pos="1620"/>
        <w:tab w:val="right" w:leader="dot" w:pos="9060"/>
      </w:tabs>
      <w:spacing w:after="0"/>
      <w:ind w:left="1260"/>
    </w:pPr>
    <w:rPr>
      <w:szCs w:val="20"/>
    </w:rPr>
  </w:style>
  <w:style w:type="paragraph" w:styleId="Header">
    <w:name w:val="header"/>
    <w:basedOn w:val="Normal"/>
    <w:link w:val="HeaderChar"/>
    <w:uiPriority w:val="99"/>
    <w:rsid w:val="00BC1C53"/>
    <w:pPr>
      <w:tabs>
        <w:tab w:val="center" w:pos="4536"/>
        <w:tab w:val="right" w:pos="9072"/>
      </w:tabs>
    </w:pPr>
  </w:style>
  <w:style w:type="paragraph" w:customStyle="1" w:styleId="TITREDUDOC">
    <w:name w:val="TITRE DU DOC"/>
    <w:basedOn w:val="Normal"/>
    <w:rsid w:val="00090F16"/>
    <w:pPr>
      <w:spacing w:after="0"/>
      <w:ind w:left="1080"/>
    </w:pPr>
    <w:rPr>
      <w:b/>
      <w:color w:val="007D57"/>
      <w:spacing w:val="40"/>
      <w:sz w:val="24"/>
      <w:szCs w:val="44"/>
    </w:rPr>
  </w:style>
  <w:style w:type="paragraph" w:customStyle="1" w:styleId="Tableau">
    <w:name w:val="Tableau"/>
    <w:basedOn w:val="Normal"/>
    <w:rsid w:val="000F447C"/>
    <w:pPr>
      <w:spacing w:after="0" w:line="240" w:lineRule="auto"/>
      <w:jc w:val="center"/>
    </w:pPr>
    <w:rPr>
      <w:rFonts w:cs="Arial"/>
      <w:bCs/>
      <w:color w:val="FFFFFF"/>
      <w:sz w:val="24"/>
      <w:szCs w:val="24"/>
    </w:rPr>
  </w:style>
  <w:style w:type="paragraph" w:customStyle="1" w:styleId="TitreTop">
    <w:name w:val="Titre Top"/>
    <w:basedOn w:val="Normal"/>
    <w:rsid w:val="009E2587"/>
    <w:pPr>
      <w:framePr w:w="5881" w:h="361" w:hSpace="141" w:wrap="around" w:vAnchor="text" w:hAnchor="page" w:x="5408" w:y="-906"/>
      <w:spacing w:line="360" w:lineRule="auto"/>
      <w:jc w:val="right"/>
    </w:pPr>
    <w:rPr>
      <w:b/>
      <w:color w:val="FFFFFF"/>
      <w:sz w:val="26"/>
    </w:rPr>
  </w:style>
  <w:style w:type="character" w:styleId="PageNumber">
    <w:name w:val="page number"/>
    <w:rsid w:val="00861A34"/>
    <w:rPr>
      <w:rFonts w:ascii="Arial" w:hAnsi="Arial"/>
      <w:sz w:val="20"/>
    </w:rPr>
  </w:style>
  <w:style w:type="paragraph" w:styleId="TOC1">
    <w:name w:val="toc 1"/>
    <w:basedOn w:val="Normal"/>
    <w:next w:val="Normal"/>
    <w:autoRedefine/>
    <w:uiPriority w:val="39"/>
    <w:rsid w:val="00A93BDA"/>
    <w:pPr>
      <w:spacing w:before="360" w:after="0"/>
    </w:pPr>
    <w:rPr>
      <w:rFonts w:cs="Arial"/>
      <w:bCs/>
      <w:caps/>
      <w:color w:val="007D57"/>
      <w:szCs w:val="24"/>
    </w:rPr>
  </w:style>
  <w:style w:type="paragraph" w:styleId="TOC2">
    <w:name w:val="toc 2"/>
    <w:basedOn w:val="Normal"/>
    <w:next w:val="Normal"/>
    <w:autoRedefine/>
    <w:uiPriority w:val="39"/>
    <w:rsid w:val="0078348A"/>
    <w:pPr>
      <w:tabs>
        <w:tab w:val="left" w:pos="900"/>
        <w:tab w:val="right" w:leader="dot" w:pos="9060"/>
      </w:tabs>
      <w:spacing w:before="240" w:after="0"/>
      <w:ind w:left="360"/>
    </w:pPr>
    <w:rPr>
      <w:bCs/>
      <w:szCs w:val="20"/>
    </w:rPr>
  </w:style>
  <w:style w:type="paragraph" w:styleId="TOC3">
    <w:name w:val="toc 3"/>
    <w:basedOn w:val="Normal"/>
    <w:next w:val="Normal"/>
    <w:autoRedefine/>
    <w:uiPriority w:val="39"/>
    <w:rsid w:val="0078348A"/>
    <w:pPr>
      <w:tabs>
        <w:tab w:val="left" w:pos="1080"/>
        <w:tab w:val="right" w:leader="dot" w:pos="9060"/>
      </w:tabs>
      <w:spacing w:after="0"/>
      <w:ind w:left="720"/>
    </w:pPr>
    <w:rPr>
      <w:szCs w:val="20"/>
    </w:rPr>
  </w:style>
  <w:style w:type="character" w:styleId="Hyperlink">
    <w:name w:val="Hyperlink"/>
    <w:uiPriority w:val="99"/>
    <w:rsid w:val="00691187"/>
    <w:rPr>
      <w:rFonts w:ascii="Arial" w:hAnsi="Arial"/>
      <w:color w:val="0000FF"/>
      <w:sz w:val="20"/>
      <w:u w:val="single"/>
    </w:rPr>
  </w:style>
  <w:style w:type="paragraph" w:styleId="Footer">
    <w:name w:val="footer"/>
    <w:basedOn w:val="Normal"/>
    <w:link w:val="FooterChar"/>
    <w:uiPriority w:val="99"/>
    <w:rsid w:val="009E2587"/>
    <w:pPr>
      <w:tabs>
        <w:tab w:val="center" w:pos="4536"/>
        <w:tab w:val="right" w:pos="9072"/>
      </w:tabs>
    </w:pPr>
  </w:style>
  <w:style w:type="table" w:styleId="TableGrid">
    <w:name w:val="Table Grid"/>
    <w:basedOn w:val="TableNormal"/>
    <w:uiPriority w:val="59"/>
    <w:rsid w:val="00CE6E65"/>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ommaire">
    <w:name w:val="Sommaire"/>
    <w:basedOn w:val="sous-titreSommaire"/>
    <w:rsid w:val="005B23F9"/>
    <w:pPr>
      <w:ind w:left="0"/>
    </w:pPr>
    <w:rPr>
      <w:bCs/>
      <w:szCs w:val="20"/>
    </w:rPr>
  </w:style>
  <w:style w:type="paragraph" w:customStyle="1" w:styleId="StyleArialNarrow8ptGrasCouleurpersonnaliseRVB0">
    <w:name w:val="Style Arial Narrow 8 pt Gras Couleur personnalisée(RVB(0"/>
    <w:aliases w:val="125,87)..."/>
    <w:basedOn w:val="Normal"/>
    <w:rsid w:val="00D61BBD"/>
    <w:pPr>
      <w:spacing w:after="0"/>
      <w:ind w:left="709" w:firstLine="371"/>
    </w:pPr>
    <w:rPr>
      <w:b/>
      <w:bCs/>
      <w:color w:val="007D57"/>
      <w:spacing w:val="40"/>
      <w:sz w:val="16"/>
      <w:szCs w:val="20"/>
    </w:rPr>
  </w:style>
  <w:style w:type="character" w:styleId="CommentReference">
    <w:name w:val="annotation reference"/>
    <w:uiPriority w:val="99"/>
    <w:semiHidden/>
    <w:rsid w:val="0078348A"/>
    <w:rPr>
      <w:sz w:val="16"/>
      <w:szCs w:val="16"/>
    </w:rPr>
  </w:style>
  <w:style w:type="paragraph" w:styleId="TOC6">
    <w:name w:val="toc 6"/>
    <w:basedOn w:val="Normal"/>
    <w:next w:val="Normal"/>
    <w:autoRedefine/>
    <w:semiHidden/>
    <w:rsid w:val="000F507E"/>
    <w:pPr>
      <w:spacing w:after="0"/>
      <w:ind w:left="800"/>
    </w:pPr>
    <w:rPr>
      <w:rFonts w:ascii="Times New Roman" w:hAnsi="Times New Roman"/>
      <w:szCs w:val="20"/>
    </w:rPr>
  </w:style>
  <w:style w:type="paragraph" w:styleId="TOC7">
    <w:name w:val="toc 7"/>
    <w:basedOn w:val="Normal"/>
    <w:next w:val="Normal"/>
    <w:autoRedefine/>
    <w:semiHidden/>
    <w:rsid w:val="000F507E"/>
    <w:pPr>
      <w:spacing w:after="0"/>
      <w:ind w:left="1000"/>
    </w:pPr>
    <w:rPr>
      <w:rFonts w:ascii="Times New Roman" w:hAnsi="Times New Roman"/>
      <w:szCs w:val="20"/>
    </w:rPr>
  </w:style>
  <w:style w:type="paragraph" w:styleId="TOC8">
    <w:name w:val="toc 8"/>
    <w:basedOn w:val="Normal"/>
    <w:next w:val="Normal"/>
    <w:autoRedefine/>
    <w:semiHidden/>
    <w:rsid w:val="000F507E"/>
    <w:pPr>
      <w:spacing w:after="0"/>
      <w:ind w:left="1200"/>
    </w:pPr>
    <w:rPr>
      <w:rFonts w:ascii="Times New Roman" w:hAnsi="Times New Roman"/>
      <w:szCs w:val="20"/>
    </w:rPr>
  </w:style>
  <w:style w:type="paragraph" w:styleId="TOC9">
    <w:name w:val="toc 9"/>
    <w:basedOn w:val="Normal"/>
    <w:next w:val="Normal"/>
    <w:autoRedefine/>
    <w:semiHidden/>
    <w:rsid w:val="000F507E"/>
    <w:pPr>
      <w:spacing w:after="0"/>
      <w:ind w:left="1400"/>
    </w:pPr>
    <w:rPr>
      <w:rFonts w:ascii="Times New Roman" w:hAnsi="Times New Roman"/>
      <w:szCs w:val="20"/>
    </w:rPr>
  </w:style>
  <w:style w:type="paragraph" w:styleId="CommentText">
    <w:name w:val="annotation text"/>
    <w:basedOn w:val="Normal"/>
    <w:link w:val="CommentTextChar"/>
    <w:uiPriority w:val="99"/>
    <w:semiHidden/>
    <w:rsid w:val="0078348A"/>
    <w:rPr>
      <w:szCs w:val="20"/>
    </w:rPr>
  </w:style>
  <w:style w:type="paragraph" w:styleId="CommentSubject">
    <w:name w:val="annotation subject"/>
    <w:basedOn w:val="CommentText"/>
    <w:next w:val="CommentText"/>
    <w:link w:val="CommentSubjectChar"/>
    <w:uiPriority w:val="99"/>
    <w:semiHidden/>
    <w:rsid w:val="0078348A"/>
    <w:rPr>
      <w:b/>
      <w:bCs/>
    </w:rPr>
  </w:style>
  <w:style w:type="paragraph" w:styleId="ListParagraph">
    <w:name w:val="List Paragraph"/>
    <w:basedOn w:val="Normal"/>
    <w:link w:val="ListParagraphChar"/>
    <w:uiPriority w:val="34"/>
    <w:qFormat/>
    <w:rsid w:val="002C43CF"/>
    <w:pPr>
      <w:spacing w:after="200"/>
      <w:ind w:left="720"/>
      <w:contextualSpacing/>
      <w:jc w:val="both"/>
    </w:pPr>
    <w:rPr>
      <w:rFonts w:asciiTheme="minorHAnsi" w:eastAsiaTheme="minorHAnsi" w:hAnsiTheme="minorHAnsi" w:cs="Helvetica-Bold"/>
      <w:bCs/>
      <w:sz w:val="22"/>
      <w:lang w:eastAsia="en-US"/>
    </w:rPr>
  </w:style>
  <w:style w:type="character" w:customStyle="1" w:styleId="HeaderChar">
    <w:name w:val="Header Char"/>
    <w:basedOn w:val="DefaultParagraphFont"/>
    <w:link w:val="Header"/>
    <w:uiPriority w:val="99"/>
    <w:rsid w:val="002C43CF"/>
    <w:rPr>
      <w:rFonts w:ascii="Arial" w:hAnsi="Arial"/>
      <w:szCs w:val="22"/>
    </w:rPr>
  </w:style>
  <w:style w:type="character" w:customStyle="1" w:styleId="FooterChar">
    <w:name w:val="Footer Char"/>
    <w:basedOn w:val="DefaultParagraphFont"/>
    <w:link w:val="Footer"/>
    <w:uiPriority w:val="99"/>
    <w:rsid w:val="002C43CF"/>
    <w:rPr>
      <w:rFonts w:ascii="Arial" w:hAnsi="Arial"/>
      <w:szCs w:val="22"/>
    </w:rPr>
  </w:style>
  <w:style w:type="character" w:customStyle="1" w:styleId="Heading1Char">
    <w:name w:val="Heading 1 Char"/>
    <w:basedOn w:val="DefaultParagraphFont"/>
    <w:link w:val="Heading1"/>
    <w:uiPriority w:val="9"/>
    <w:rsid w:val="00373380"/>
    <w:rPr>
      <w:rFonts w:ascii="Arial Narrow" w:hAnsi="Arial Narrow" w:cs="Arial"/>
      <w:b/>
      <w:bCs/>
      <w:color w:val="007D57"/>
      <w:kern w:val="32"/>
      <w:sz w:val="32"/>
      <w:szCs w:val="32"/>
    </w:rPr>
  </w:style>
  <w:style w:type="character" w:customStyle="1" w:styleId="Heading2Char">
    <w:name w:val="Heading 2 Char"/>
    <w:basedOn w:val="DefaultParagraphFont"/>
    <w:link w:val="Heading2"/>
    <w:uiPriority w:val="9"/>
    <w:rsid w:val="00373380"/>
    <w:rPr>
      <w:rFonts w:ascii="Arial Narrow" w:hAnsi="Arial Narrow" w:cs="Arial"/>
      <w:bCs/>
      <w:iCs/>
      <w:color w:val="808080"/>
      <w:sz w:val="28"/>
      <w:szCs w:val="28"/>
    </w:rPr>
  </w:style>
  <w:style w:type="character" w:customStyle="1" w:styleId="Heading3Char">
    <w:name w:val="Heading 3 Char"/>
    <w:basedOn w:val="DefaultParagraphFont"/>
    <w:link w:val="Heading3"/>
    <w:uiPriority w:val="9"/>
    <w:rsid w:val="002C43CF"/>
    <w:rPr>
      <w:rFonts w:ascii="Arial Narrow" w:hAnsi="Arial Narrow" w:cs="Arial"/>
      <w:b/>
      <w:bCs/>
      <w:sz w:val="24"/>
      <w:szCs w:val="26"/>
    </w:rPr>
  </w:style>
  <w:style w:type="character" w:styleId="Strong">
    <w:name w:val="Strong"/>
    <w:basedOn w:val="DefaultParagraphFont"/>
    <w:uiPriority w:val="22"/>
    <w:qFormat/>
    <w:rsid w:val="002C43CF"/>
    <w:rPr>
      <w:b/>
      <w:bCs/>
    </w:rPr>
  </w:style>
  <w:style w:type="paragraph" w:styleId="FootnoteText">
    <w:name w:val="footnote text"/>
    <w:basedOn w:val="Normal"/>
    <w:link w:val="FootnoteTextChar"/>
    <w:uiPriority w:val="99"/>
    <w:unhideWhenUsed/>
    <w:rsid w:val="002C43CF"/>
    <w:pPr>
      <w:spacing w:after="0" w:line="240" w:lineRule="auto"/>
      <w:jc w:val="both"/>
    </w:pPr>
    <w:rPr>
      <w:rFonts w:asciiTheme="minorHAnsi" w:eastAsiaTheme="minorEastAsia" w:hAnsiTheme="minorHAnsi" w:cstheme="minorBidi"/>
      <w:szCs w:val="20"/>
      <w:lang w:eastAsia="en-US"/>
    </w:rPr>
  </w:style>
  <w:style w:type="character" w:customStyle="1" w:styleId="FootnoteTextChar">
    <w:name w:val="Footnote Text Char"/>
    <w:basedOn w:val="DefaultParagraphFont"/>
    <w:link w:val="FootnoteText"/>
    <w:uiPriority w:val="99"/>
    <w:rsid w:val="002C43CF"/>
    <w:rPr>
      <w:rFonts w:asciiTheme="minorHAnsi" w:eastAsiaTheme="minorEastAsia" w:hAnsiTheme="minorHAnsi" w:cstheme="minorBidi"/>
      <w:lang w:eastAsia="en-US"/>
    </w:rPr>
  </w:style>
  <w:style w:type="character" w:styleId="FootnoteReference">
    <w:name w:val="footnote reference"/>
    <w:basedOn w:val="DefaultParagraphFont"/>
    <w:uiPriority w:val="99"/>
    <w:semiHidden/>
    <w:unhideWhenUsed/>
    <w:rsid w:val="002C43CF"/>
    <w:rPr>
      <w:vertAlign w:val="superscript"/>
    </w:rPr>
  </w:style>
  <w:style w:type="character" w:customStyle="1" w:styleId="CommentTextChar">
    <w:name w:val="Comment Text Char"/>
    <w:basedOn w:val="DefaultParagraphFont"/>
    <w:link w:val="CommentText"/>
    <w:uiPriority w:val="99"/>
    <w:semiHidden/>
    <w:rsid w:val="002C43CF"/>
    <w:rPr>
      <w:rFonts w:ascii="Arial" w:hAnsi="Arial"/>
    </w:rPr>
  </w:style>
  <w:style w:type="character" w:customStyle="1" w:styleId="CommentSubjectChar">
    <w:name w:val="Comment Subject Char"/>
    <w:basedOn w:val="CommentTextChar"/>
    <w:link w:val="CommentSubject"/>
    <w:uiPriority w:val="99"/>
    <w:semiHidden/>
    <w:rsid w:val="002C43CF"/>
    <w:rPr>
      <w:rFonts w:ascii="Arial" w:hAnsi="Arial"/>
      <w:b/>
      <w:bCs/>
    </w:rPr>
  </w:style>
  <w:style w:type="paragraph" w:styleId="NormalWeb">
    <w:name w:val="Normal (Web)"/>
    <w:basedOn w:val="Normal"/>
    <w:uiPriority w:val="99"/>
    <w:unhideWhenUsed/>
    <w:rsid w:val="002C43CF"/>
    <w:pPr>
      <w:spacing w:before="100" w:beforeAutospacing="1" w:after="100" w:afterAutospacing="1" w:line="240" w:lineRule="auto"/>
    </w:pPr>
    <w:rPr>
      <w:rFonts w:ascii="Times New Roman" w:eastAsiaTheme="minorEastAsia" w:hAnsi="Times New Roman"/>
      <w:sz w:val="24"/>
      <w:szCs w:val="24"/>
    </w:rPr>
  </w:style>
  <w:style w:type="paragraph" w:styleId="Subtitle">
    <w:name w:val="Subtitle"/>
    <w:basedOn w:val="Normal"/>
    <w:next w:val="Normal"/>
    <w:link w:val="SubtitleChar"/>
    <w:uiPriority w:val="11"/>
    <w:qFormat/>
    <w:rsid w:val="00702F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702F3F"/>
    <w:rPr>
      <w:rFonts w:asciiTheme="majorHAnsi" w:eastAsiaTheme="majorEastAsia" w:hAnsiTheme="majorHAnsi" w:cstheme="majorBidi"/>
      <w:i/>
      <w:iCs/>
      <w:color w:val="4F81BD" w:themeColor="accent1"/>
      <w:spacing w:val="15"/>
      <w:sz w:val="24"/>
      <w:szCs w:val="24"/>
    </w:rPr>
  </w:style>
  <w:style w:type="paragraph" w:customStyle="1" w:styleId="Compact">
    <w:name w:val="Compact"/>
    <w:basedOn w:val="Normal"/>
    <w:qFormat/>
    <w:rsid w:val="0040246C"/>
    <w:pPr>
      <w:spacing w:before="36" w:after="36" w:line="240" w:lineRule="auto"/>
    </w:pPr>
    <w:rPr>
      <w:rFonts w:asciiTheme="minorHAnsi" w:eastAsiaTheme="minorHAnsi" w:hAnsiTheme="minorHAnsi" w:cstheme="minorBidi"/>
      <w:sz w:val="24"/>
      <w:szCs w:val="24"/>
      <w:lang w:eastAsia="en-US"/>
    </w:rPr>
  </w:style>
  <w:style w:type="table" w:styleId="LightList-Accent3">
    <w:name w:val="Light List Accent 3"/>
    <w:basedOn w:val="TableNormal"/>
    <w:uiPriority w:val="61"/>
    <w:rsid w:val="001C69B7"/>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character" w:styleId="BookTitle">
    <w:name w:val="Book Title"/>
    <w:basedOn w:val="DefaultParagraphFont"/>
    <w:uiPriority w:val="33"/>
    <w:qFormat/>
    <w:rsid w:val="001B76AC"/>
    <w:rPr>
      <w:b/>
      <w:bCs/>
      <w:smallCaps/>
      <w:spacing w:val="5"/>
    </w:rPr>
  </w:style>
  <w:style w:type="paragraph" w:styleId="Revision">
    <w:name w:val="Revision"/>
    <w:hidden/>
    <w:uiPriority w:val="99"/>
    <w:semiHidden/>
    <w:rsid w:val="00504DB3"/>
    <w:rPr>
      <w:rFonts w:ascii="Arial" w:hAnsi="Arial"/>
      <w:szCs w:val="22"/>
    </w:rPr>
  </w:style>
  <w:style w:type="paragraph" w:styleId="Quote">
    <w:name w:val="Quote"/>
    <w:basedOn w:val="Normal"/>
    <w:next w:val="Normal"/>
    <w:link w:val="QuoteChar"/>
    <w:uiPriority w:val="29"/>
    <w:qFormat/>
    <w:rsid w:val="00AA0106"/>
    <w:rPr>
      <w:i/>
      <w:iCs/>
      <w:color w:val="000000" w:themeColor="text1"/>
    </w:rPr>
  </w:style>
  <w:style w:type="character" w:customStyle="1" w:styleId="QuoteChar">
    <w:name w:val="Quote Char"/>
    <w:basedOn w:val="DefaultParagraphFont"/>
    <w:link w:val="Quote"/>
    <w:uiPriority w:val="29"/>
    <w:rsid w:val="00AA0106"/>
    <w:rPr>
      <w:rFonts w:ascii="Arial" w:hAnsi="Arial"/>
      <w:i/>
      <w:iCs/>
      <w:color w:val="000000" w:themeColor="text1"/>
      <w:szCs w:val="22"/>
    </w:rPr>
  </w:style>
  <w:style w:type="paragraph" w:customStyle="1" w:styleId="Code">
    <w:name w:val="Code"/>
    <w:basedOn w:val="ListParagraph"/>
    <w:link w:val="CodeChar"/>
    <w:qFormat/>
    <w:rsid w:val="00AA0106"/>
    <w:pPr>
      <w:pBdr>
        <w:top w:val="single" w:sz="4" w:space="1" w:color="auto"/>
        <w:left w:val="single" w:sz="4" w:space="25" w:color="auto"/>
        <w:bottom w:val="single" w:sz="4" w:space="1" w:color="auto"/>
        <w:right w:val="single" w:sz="4" w:space="4" w:color="auto"/>
      </w:pBdr>
      <w:ind w:right="1332"/>
    </w:pPr>
    <w:rPr>
      <w:i/>
      <w:sz w:val="20"/>
    </w:rPr>
  </w:style>
  <w:style w:type="character" w:customStyle="1" w:styleId="ListParagraphChar">
    <w:name w:val="List Paragraph Char"/>
    <w:basedOn w:val="DefaultParagraphFont"/>
    <w:link w:val="ListParagraph"/>
    <w:uiPriority w:val="34"/>
    <w:rsid w:val="00AA0106"/>
    <w:rPr>
      <w:rFonts w:asciiTheme="minorHAnsi" w:eastAsiaTheme="minorHAnsi" w:hAnsiTheme="minorHAnsi" w:cs="Helvetica-Bold"/>
      <w:bCs/>
      <w:sz w:val="22"/>
      <w:szCs w:val="22"/>
      <w:lang w:eastAsia="en-US"/>
    </w:rPr>
  </w:style>
  <w:style w:type="character" w:customStyle="1" w:styleId="CodeChar">
    <w:name w:val="Code Char"/>
    <w:basedOn w:val="ListParagraphChar"/>
    <w:link w:val="Code"/>
    <w:rsid w:val="00AA0106"/>
    <w:rPr>
      <w:rFonts w:asciiTheme="minorHAnsi" w:eastAsiaTheme="minorHAnsi" w:hAnsiTheme="minorHAnsi" w:cs="Helvetica-Bold"/>
      <w:bCs/>
      <w:i/>
      <w:sz w:val="22"/>
      <w:szCs w:val="22"/>
      <w:lang w:eastAsia="en-US"/>
    </w:rPr>
  </w:style>
  <w:style w:type="paragraph" w:styleId="Bibliography">
    <w:name w:val="Bibliography"/>
    <w:basedOn w:val="Normal"/>
    <w:next w:val="Normal"/>
    <w:uiPriority w:val="37"/>
    <w:unhideWhenUsed/>
    <w:rsid w:val="00C76A24"/>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Times New Roman" w:hAnsi="Calibri" w:cs="Times New Roman"/>
        <w:lang w:val="fr-FR" w:eastAsia="fr-F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778D2"/>
    <w:pPr>
      <w:spacing w:after="60" w:line="276" w:lineRule="auto"/>
    </w:pPr>
    <w:rPr>
      <w:rFonts w:ascii="Arial" w:hAnsi="Arial"/>
      <w:szCs w:val="22"/>
      <w:lang w:val="en-US"/>
    </w:rPr>
  </w:style>
  <w:style w:type="paragraph" w:styleId="Heading1">
    <w:name w:val="heading 1"/>
    <w:basedOn w:val="Normal"/>
    <w:next w:val="Normal"/>
    <w:link w:val="Heading1Char"/>
    <w:uiPriority w:val="9"/>
    <w:qFormat/>
    <w:rsid w:val="00373380"/>
    <w:pPr>
      <w:numPr>
        <w:numId w:val="1"/>
      </w:numPr>
      <w:autoSpaceDE w:val="0"/>
      <w:autoSpaceDN w:val="0"/>
      <w:adjustRightInd w:val="0"/>
      <w:spacing w:after="240" w:line="240" w:lineRule="auto"/>
      <w:contextualSpacing/>
      <w:jc w:val="both"/>
      <w:outlineLvl w:val="0"/>
    </w:pPr>
    <w:rPr>
      <w:rFonts w:ascii="Arial Narrow" w:hAnsi="Arial Narrow" w:cs="Arial"/>
      <w:b/>
      <w:bCs/>
      <w:color w:val="007D57"/>
      <w:kern w:val="32"/>
      <w:sz w:val="32"/>
      <w:szCs w:val="32"/>
    </w:rPr>
  </w:style>
  <w:style w:type="paragraph" w:styleId="Heading2">
    <w:name w:val="heading 2"/>
    <w:basedOn w:val="Normal"/>
    <w:next w:val="Normal"/>
    <w:link w:val="Heading2Char"/>
    <w:uiPriority w:val="9"/>
    <w:qFormat/>
    <w:rsid w:val="00373380"/>
    <w:pPr>
      <w:numPr>
        <w:ilvl w:val="1"/>
        <w:numId w:val="1"/>
      </w:numPr>
      <w:tabs>
        <w:tab w:val="clear" w:pos="1440"/>
      </w:tabs>
      <w:autoSpaceDE w:val="0"/>
      <w:autoSpaceDN w:val="0"/>
      <w:adjustRightInd w:val="0"/>
      <w:spacing w:after="240" w:line="240" w:lineRule="auto"/>
      <w:ind w:left="792" w:hanging="432"/>
      <w:contextualSpacing/>
      <w:jc w:val="both"/>
      <w:outlineLvl w:val="1"/>
    </w:pPr>
    <w:rPr>
      <w:rFonts w:ascii="Arial Narrow" w:hAnsi="Arial Narrow" w:cs="Arial"/>
      <w:bCs/>
      <w:iCs/>
      <w:color w:val="808080"/>
      <w:sz w:val="28"/>
      <w:szCs w:val="28"/>
    </w:rPr>
  </w:style>
  <w:style w:type="paragraph" w:styleId="Heading3">
    <w:name w:val="heading 3"/>
    <w:basedOn w:val="Normal"/>
    <w:next w:val="Normal"/>
    <w:link w:val="Heading3Char"/>
    <w:uiPriority w:val="9"/>
    <w:qFormat/>
    <w:rsid w:val="0078348A"/>
    <w:pPr>
      <w:keepNext/>
      <w:numPr>
        <w:ilvl w:val="4"/>
        <w:numId w:val="1"/>
      </w:numPr>
      <w:tabs>
        <w:tab w:val="clear" w:pos="3600"/>
        <w:tab w:val="left" w:pos="1260"/>
      </w:tabs>
      <w:spacing w:before="120" w:after="120"/>
      <w:ind w:left="900" w:firstLine="0"/>
      <w:outlineLvl w:val="2"/>
    </w:pPr>
    <w:rPr>
      <w:rFonts w:ascii="Arial Narrow" w:hAnsi="Arial Narrow" w:cs="Arial"/>
      <w:b/>
      <w:bCs/>
      <w:sz w:val="24"/>
      <w:szCs w:val="26"/>
    </w:rPr>
  </w:style>
  <w:style w:type="paragraph" w:styleId="Heading4">
    <w:name w:val="heading 4"/>
    <w:basedOn w:val="Normal"/>
    <w:next w:val="Normal"/>
    <w:qFormat/>
    <w:rsid w:val="0078348A"/>
    <w:pPr>
      <w:keepNext/>
      <w:numPr>
        <w:ilvl w:val="6"/>
        <w:numId w:val="1"/>
      </w:numPr>
      <w:tabs>
        <w:tab w:val="clear" w:pos="5040"/>
        <w:tab w:val="left" w:pos="1620"/>
      </w:tabs>
      <w:spacing w:before="120" w:after="0"/>
      <w:ind w:left="1260" w:firstLine="0"/>
      <w:outlineLvl w:val="3"/>
    </w:pPr>
    <w:rPr>
      <w:rFonts w:ascii="Arial Narrow" w:hAnsi="Arial Narrow"/>
      <w:bCs/>
      <w:sz w:val="24"/>
      <w:szCs w:val="28"/>
    </w:rPr>
  </w:style>
  <w:style w:type="paragraph" w:styleId="Heading5">
    <w:name w:val="heading 5"/>
    <w:basedOn w:val="Normal"/>
    <w:next w:val="Normal"/>
    <w:qFormat/>
    <w:rsid w:val="0078348A"/>
    <w:pPr>
      <w:numPr>
        <w:ilvl w:val="7"/>
        <w:numId w:val="2"/>
      </w:numPr>
      <w:tabs>
        <w:tab w:val="clear" w:pos="5760"/>
        <w:tab w:val="left" w:pos="1980"/>
      </w:tabs>
      <w:spacing w:before="120" w:after="0"/>
      <w:ind w:left="1620" w:firstLine="0"/>
      <w:outlineLvl w:val="4"/>
    </w:pPr>
    <w:rPr>
      <w:bCs/>
      <w:i/>
      <w:iCs/>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qFormat/>
    <w:rsid w:val="00A42A14"/>
    <w:pPr>
      <w:spacing w:after="120" w:line="240" w:lineRule="auto"/>
      <w:jc w:val="center"/>
    </w:pPr>
    <w:rPr>
      <w:bCs/>
      <w:smallCaps/>
      <w:color w:val="999999"/>
      <w:szCs w:val="20"/>
    </w:rPr>
  </w:style>
  <w:style w:type="paragraph" w:customStyle="1" w:styleId="Version">
    <w:name w:val="Version"/>
    <w:basedOn w:val="Normal"/>
    <w:rsid w:val="006828DA"/>
    <w:pPr>
      <w:spacing w:after="0"/>
      <w:ind w:left="709"/>
    </w:pPr>
    <w:rPr>
      <w:rFonts w:ascii="Arial Narrow" w:hAnsi="Arial Narrow"/>
      <w:b/>
      <w:color w:val="007D57"/>
      <w:spacing w:val="40"/>
      <w:sz w:val="16"/>
      <w:szCs w:val="16"/>
    </w:rPr>
  </w:style>
  <w:style w:type="paragraph" w:customStyle="1" w:styleId="sous-titreSommaire">
    <w:name w:val="sous-titre / Sommaire"/>
    <w:basedOn w:val="TITREDUDOC"/>
    <w:rsid w:val="00090F16"/>
    <w:rPr>
      <w:color w:val="auto"/>
    </w:rPr>
  </w:style>
  <w:style w:type="paragraph" w:styleId="TOC4">
    <w:name w:val="toc 4"/>
    <w:basedOn w:val="Normal"/>
    <w:next w:val="Normal"/>
    <w:autoRedefine/>
    <w:semiHidden/>
    <w:rsid w:val="0078348A"/>
    <w:pPr>
      <w:tabs>
        <w:tab w:val="left" w:pos="1260"/>
        <w:tab w:val="right" w:leader="dot" w:pos="9060"/>
      </w:tabs>
      <w:spacing w:after="0"/>
      <w:ind w:left="900"/>
    </w:pPr>
    <w:rPr>
      <w:szCs w:val="20"/>
    </w:rPr>
  </w:style>
  <w:style w:type="paragraph" w:styleId="BalloonText">
    <w:name w:val="Balloon Text"/>
    <w:basedOn w:val="Normal"/>
    <w:link w:val="BalloonTextChar"/>
    <w:uiPriority w:val="99"/>
    <w:semiHidden/>
    <w:unhideWhenUsed/>
    <w:rsid w:val="006C68ED"/>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6C68ED"/>
    <w:rPr>
      <w:rFonts w:ascii="Tahoma" w:hAnsi="Tahoma" w:cs="Tahoma"/>
      <w:sz w:val="16"/>
      <w:szCs w:val="16"/>
    </w:rPr>
  </w:style>
  <w:style w:type="character" w:styleId="PlaceholderText">
    <w:name w:val="Placeholder Text"/>
    <w:uiPriority w:val="99"/>
    <w:semiHidden/>
    <w:rsid w:val="006C68ED"/>
    <w:rPr>
      <w:color w:val="808080"/>
    </w:rPr>
  </w:style>
  <w:style w:type="paragraph" w:styleId="TOC5">
    <w:name w:val="toc 5"/>
    <w:basedOn w:val="Normal"/>
    <w:next w:val="Normal"/>
    <w:autoRedefine/>
    <w:semiHidden/>
    <w:rsid w:val="0078348A"/>
    <w:pPr>
      <w:tabs>
        <w:tab w:val="left" w:pos="1620"/>
        <w:tab w:val="right" w:leader="dot" w:pos="9060"/>
      </w:tabs>
      <w:spacing w:after="0"/>
      <w:ind w:left="1260"/>
    </w:pPr>
    <w:rPr>
      <w:szCs w:val="20"/>
    </w:rPr>
  </w:style>
  <w:style w:type="paragraph" w:styleId="Header">
    <w:name w:val="header"/>
    <w:basedOn w:val="Normal"/>
    <w:link w:val="HeaderChar"/>
    <w:uiPriority w:val="99"/>
    <w:rsid w:val="00BC1C53"/>
    <w:pPr>
      <w:tabs>
        <w:tab w:val="center" w:pos="4536"/>
        <w:tab w:val="right" w:pos="9072"/>
      </w:tabs>
    </w:pPr>
  </w:style>
  <w:style w:type="paragraph" w:customStyle="1" w:styleId="TITREDUDOC">
    <w:name w:val="TITRE DU DOC"/>
    <w:basedOn w:val="Normal"/>
    <w:rsid w:val="00090F16"/>
    <w:pPr>
      <w:spacing w:after="0"/>
      <w:ind w:left="1080"/>
    </w:pPr>
    <w:rPr>
      <w:b/>
      <w:color w:val="007D57"/>
      <w:spacing w:val="40"/>
      <w:sz w:val="24"/>
      <w:szCs w:val="44"/>
    </w:rPr>
  </w:style>
  <w:style w:type="paragraph" w:customStyle="1" w:styleId="Tableau">
    <w:name w:val="Tableau"/>
    <w:basedOn w:val="Normal"/>
    <w:rsid w:val="000F447C"/>
    <w:pPr>
      <w:spacing w:after="0" w:line="240" w:lineRule="auto"/>
      <w:jc w:val="center"/>
    </w:pPr>
    <w:rPr>
      <w:rFonts w:cs="Arial"/>
      <w:bCs/>
      <w:color w:val="FFFFFF"/>
      <w:sz w:val="24"/>
      <w:szCs w:val="24"/>
    </w:rPr>
  </w:style>
  <w:style w:type="paragraph" w:customStyle="1" w:styleId="TitreTop">
    <w:name w:val="Titre Top"/>
    <w:basedOn w:val="Normal"/>
    <w:rsid w:val="009E2587"/>
    <w:pPr>
      <w:framePr w:w="5881" w:h="361" w:hSpace="141" w:wrap="around" w:vAnchor="text" w:hAnchor="page" w:x="5408" w:y="-906"/>
      <w:spacing w:line="360" w:lineRule="auto"/>
      <w:jc w:val="right"/>
    </w:pPr>
    <w:rPr>
      <w:b/>
      <w:color w:val="FFFFFF"/>
      <w:sz w:val="26"/>
    </w:rPr>
  </w:style>
  <w:style w:type="character" w:styleId="PageNumber">
    <w:name w:val="page number"/>
    <w:rsid w:val="00861A34"/>
    <w:rPr>
      <w:rFonts w:ascii="Arial" w:hAnsi="Arial"/>
      <w:sz w:val="20"/>
    </w:rPr>
  </w:style>
  <w:style w:type="paragraph" w:styleId="TOC1">
    <w:name w:val="toc 1"/>
    <w:basedOn w:val="Normal"/>
    <w:next w:val="Normal"/>
    <w:autoRedefine/>
    <w:uiPriority w:val="39"/>
    <w:rsid w:val="00A93BDA"/>
    <w:pPr>
      <w:spacing w:before="360" w:after="0"/>
    </w:pPr>
    <w:rPr>
      <w:rFonts w:cs="Arial"/>
      <w:bCs/>
      <w:caps/>
      <w:color w:val="007D57"/>
      <w:szCs w:val="24"/>
    </w:rPr>
  </w:style>
  <w:style w:type="paragraph" w:styleId="TOC2">
    <w:name w:val="toc 2"/>
    <w:basedOn w:val="Normal"/>
    <w:next w:val="Normal"/>
    <w:autoRedefine/>
    <w:uiPriority w:val="39"/>
    <w:rsid w:val="0078348A"/>
    <w:pPr>
      <w:tabs>
        <w:tab w:val="left" w:pos="900"/>
        <w:tab w:val="right" w:leader="dot" w:pos="9060"/>
      </w:tabs>
      <w:spacing w:before="240" w:after="0"/>
      <w:ind w:left="360"/>
    </w:pPr>
    <w:rPr>
      <w:bCs/>
      <w:szCs w:val="20"/>
    </w:rPr>
  </w:style>
  <w:style w:type="paragraph" w:styleId="TOC3">
    <w:name w:val="toc 3"/>
    <w:basedOn w:val="Normal"/>
    <w:next w:val="Normal"/>
    <w:autoRedefine/>
    <w:uiPriority w:val="39"/>
    <w:rsid w:val="0078348A"/>
    <w:pPr>
      <w:tabs>
        <w:tab w:val="left" w:pos="1080"/>
        <w:tab w:val="right" w:leader="dot" w:pos="9060"/>
      </w:tabs>
      <w:spacing w:after="0"/>
      <w:ind w:left="720"/>
    </w:pPr>
    <w:rPr>
      <w:szCs w:val="20"/>
    </w:rPr>
  </w:style>
  <w:style w:type="character" w:styleId="Hyperlink">
    <w:name w:val="Hyperlink"/>
    <w:uiPriority w:val="99"/>
    <w:rsid w:val="00691187"/>
    <w:rPr>
      <w:rFonts w:ascii="Arial" w:hAnsi="Arial"/>
      <w:color w:val="0000FF"/>
      <w:sz w:val="20"/>
      <w:u w:val="single"/>
    </w:rPr>
  </w:style>
  <w:style w:type="paragraph" w:styleId="Footer">
    <w:name w:val="footer"/>
    <w:basedOn w:val="Normal"/>
    <w:link w:val="FooterChar"/>
    <w:uiPriority w:val="99"/>
    <w:rsid w:val="009E2587"/>
    <w:pPr>
      <w:tabs>
        <w:tab w:val="center" w:pos="4536"/>
        <w:tab w:val="right" w:pos="9072"/>
      </w:tabs>
    </w:pPr>
  </w:style>
  <w:style w:type="table" w:styleId="TableGrid">
    <w:name w:val="Table Grid"/>
    <w:basedOn w:val="TableNormal"/>
    <w:uiPriority w:val="59"/>
    <w:rsid w:val="00CE6E65"/>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ommaire">
    <w:name w:val="Sommaire"/>
    <w:basedOn w:val="sous-titreSommaire"/>
    <w:rsid w:val="005B23F9"/>
    <w:pPr>
      <w:ind w:left="0"/>
    </w:pPr>
    <w:rPr>
      <w:bCs/>
      <w:szCs w:val="20"/>
    </w:rPr>
  </w:style>
  <w:style w:type="paragraph" w:customStyle="1" w:styleId="StyleArialNarrow8ptGrasCouleurpersonnaliseRVB0">
    <w:name w:val="Style Arial Narrow 8 pt Gras Couleur personnalisée(RVB(0"/>
    <w:aliases w:val="125,87)..."/>
    <w:basedOn w:val="Normal"/>
    <w:rsid w:val="00D61BBD"/>
    <w:pPr>
      <w:spacing w:after="0"/>
      <w:ind w:left="709" w:firstLine="371"/>
    </w:pPr>
    <w:rPr>
      <w:b/>
      <w:bCs/>
      <w:color w:val="007D57"/>
      <w:spacing w:val="40"/>
      <w:sz w:val="16"/>
      <w:szCs w:val="20"/>
    </w:rPr>
  </w:style>
  <w:style w:type="character" w:styleId="CommentReference">
    <w:name w:val="annotation reference"/>
    <w:uiPriority w:val="99"/>
    <w:semiHidden/>
    <w:rsid w:val="0078348A"/>
    <w:rPr>
      <w:sz w:val="16"/>
      <w:szCs w:val="16"/>
    </w:rPr>
  </w:style>
  <w:style w:type="paragraph" w:styleId="TOC6">
    <w:name w:val="toc 6"/>
    <w:basedOn w:val="Normal"/>
    <w:next w:val="Normal"/>
    <w:autoRedefine/>
    <w:semiHidden/>
    <w:rsid w:val="000F507E"/>
    <w:pPr>
      <w:spacing w:after="0"/>
      <w:ind w:left="800"/>
    </w:pPr>
    <w:rPr>
      <w:rFonts w:ascii="Times New Roman" w:hAnsi="Times New Roman"/>
      <w:szCs w:val="20"/>
    </w:rPr>
  </w:style>
  <w:style w:type="paragraph" w:styleId="TOC7">
    <w:name w:val="toc 7"/>
    <w:basedOn w:val="Normal"/>
    <w:next w:val="Normal"/>
    <w:autoRedefine/>
    <w:semiHidden/>
    <w:rsid w:val="000F507E"/>
    <w:pPr>
      <w:spacing w:after="0"/>
      <w:ind w:left="1000"/>
    </w:pPr>
    <w:rPr>
      <w:rFonts w:ascii="Times New Roman" w:hAnsi="Times New Roman"/>
      <w:szCs w:val="20"/>
    </w:rPr>
  </w:style>
  <w:style w:type="paragraph" w:styleId="TOC8">
    <w:name w:val="toc 8"/>
    <w:basedOn w:val="Normal"/>
    <w:next w:val="Normal"/>
    <w:autoRedefine/>
    <w:semiHidden/>
    <w:rsid w:val="000F507E"/>
    <w:pPr>
      <w:spacing w:after="0"/>
      <w:ind w:left="1200"/>
    </w:pPr>
    <w:rPr>
      <w:rFonts w:ascii="Times New Roman" w:hAnsi="Times New Roman"/>
      <w:szCs w:val="20"/>
    </w:rPr>
  </w:style>
  <w:style w:type="paragraph" w:styleId="TOC9">
    <w:name w:val="toc 9"/>
    <w:basedOn w:val="Normal"/>
    <w:next w:val="Normal"/>
    <w:autoRedefine/>
    <w:semiHidden/>
    <w:rsid w:val="000F507E"/>
    <w:pPr>
      <w:spacing w:after="0"/>
      <w:ind w:left="1400"/>
    </w:pPr>
    <w:rPr>
      <w:rFonts w:ascii="Times New Roman" w:hAnsi="Times New Roman"/>
      <w:szCs w:val="20"/>
    </w:rPr>
  </w:style>
  <w:style w:type="paragraph" w:styleId="CommentText">
    <w:name w:val="annotation text"/>
    <w:basedOn w:val="Normal"/>
    <w:link w:val="CommentTextChar"/>
    <w:uiPriority w:val="99"/>
    <w:semiHidden/>
    <w:rsid w:val="0078348A"/>
    <w:rPr>
      <w:szCs w:val="20"/>
    </w:rPr>
  </w:style>
  <w:style w:type="paragraph" w:styleId="CommentSubject">
    <w:name w:val="annotation subject"/>
    <w:basedOn w:val="CommentText"/>
    <w:next w:val="CommentText"/>
    <w:link w:val="CommentSubjectChar"/>
    <w:uiPriority w:val="99"/>
    <w:semiHidden/>
    <w:rsid w:val="0078348A"/>
    <w:rPr>
      <w:b/>
      <w:bCs/>
    </w:rPr>
  </w:style>
  <w:style w:type="paragraph" w:styleId="ListParagraph">
    <w:name w:val="List Paragraph"/>
    <w:basedOn w:val="Normal"/>
    <w:link w:val="ListParagraphChar"/>
    <w:uiPriority w:val="34"/>
    <w:qFormat/>
    <w:rsid w:val="002C43CF"/>
    <w:pPr>
      <w:spacing w:after="200"/>
      <w:ind w:left="720"/>
      <w:contextualSpacing/>
      <w:jc w:val="both"/>
    </w:pPr>
    <w:rPr>
      <w:rFonts w:asciiTheme="minorHAnsi" w:eastAsiaTheme="minorHAnsi" w:hAnsiTheme="minorHAnsi" w:cs="Helvetica-Bold"/>
      <w:bCs/>
      <w:sz w:val="22"/>
      <w:lang w:eastAsia="en-US"/>
    </w:rPr>
  </w:style>
  <w:style w:type="character" w:customStyle="1" w:styleId="HeaderChar">
    <w:name w:val="Header Char"/>
    <w:basedOn w:val="DefaultParagraphFont"/>
    <w:link w:val="Header"/>
    <w:uiPriority w:val="99"/>
    <w:rsid w:val="002C43CF"/>
    <w:rPr>
      <w:rFonts w:ascii="Arial" w:hAnsi="Arial"/>
      <w:szCs w:val="22"/>
    </w:rPr>
  </w:style>
  <w:style w:type="character" w:customStyle="1" w:styleId="FooterChar">
    <w:name w:val="Footer Char"/>
    <w:basedOn w:val="DefaultParagraphFont"/>
    <w:link w:val="Footer"/>
    <w:uiPriority w:val="99"/>
    <w:rsid w:val="002C43CF"/>
    <w:rPr>
      <w:rFonts w:ascii="Arial" w:hAnsi="Arial"/>
      <w:szCs w:val="22"/>
    </w:rPr>
  </w:style>
  <w:style w:type="character" w:customStyle="1" w:styleId="Heading1Char">
    <w:name w:val="Heading 1 Char"/>
    <w:basedOn w:val="DefaultParagraphFont"/>
    <w:link w:val="Heading1"/>
    <w:uiPriority w:val="9"/>
    <w:rsid w:val="00373380"/>
    <w:rPr>
      <w:rFonts w:ascii="Arial Narrow" w:hAnsi="Arial Narrow" w:cs="Arial"/>
      <w:b/>
      <w:bCs/>
      <w:color w:val="007D57"/>
      <w:kern w:val="32"/>
      <w:sz w:val="32"/>
      <w:szCs w:val="32"/>
    </w:rPr>
  </w:style>
  <w:style w:type="character" w:customStyle="1" w:styleId="Heading2Char">
    <w:name w:val="Heading 2 Char"/>
    <w:basedOn w:val="DefaultParagraphFont"/>
    <w:link w:val="Heading2"/>
    <w:uiPriority w:val="9"/>
    <w:rsid w:val="00373380"/>
    <w:rPr>
      <w:rFonts w:ascii="Arial Narrow" w:hAnsi="Arial Narrow" w:cs="Arial"/>
      <w:bCs/>
      <w:iCs/>
      <w:color w:val="808080"/>
      <w:sz w:val="28"/>
      <w:szCs w:val="28"/>
    </w:rPr>
  </w:style>
  <w:style w:type="character" w:customStyle="1" w:styleId="Heading3Char">
    <w:name w:val="Heading 3 Char"/>
    <w:basedOn w:val="DefaultParagraphFont"/>
    <w:link w:val="Heading3"/>
    <w:uiPriority w:val="9"/>
    <w:rsid w:val="002C43CF"/>
    <w:rPr>
      <w:rFonts w:ascii="Arial Narrow" w:hAnsi="Arial Narrow" w:cs="Arial"/>
      <w:b/>
      <w:bCs/>
      <w:sz w:val="24"/>
      <w:szCs w:val="26"/>
    </w:rPr>
  </w:style>
  <w:style w:type="character" w:styleId="Strong">
    <w:name w:val="Strong"/>
    <w:basedOn w:val="DefaultParagraphFont"/>
    <w:uiPriority w:val="22"/>
    <w:qFormat/>
    <w:rsid w:val="002C43CF"/>
    <w:rPr>
      <w:b/>
      <w:bCs/>
    </w:rPr>
  </w:style>
  <w:style w:type="paragraph" w:styleId="FootnoteText">
    <w:name w:val="footnote text"/>
    <w:basedOn w:val="Normal"/>
    <w:link w:val="FootnoteTextChar"/>
    <w:uiPriority w:val="99"/>
    <w:unhideWhenUsed/>
    <w:rsid w:val="002C43CF"/>
    <w:pPr>
      <w:spacing w:after="0" w:line="240" w:lineRule="auto"/>
      <w:jc w:val="both"/>
    </w:pPr>
    <w:rPr>
      <w:rFonts w:asciiTheme="minorHAnsi" w:eastAsiaTheme="minorEastAsia" w:hAnsiTheme="minorHAnsi" w:cstheme="minorBidi"/>
      <w:szCs w:val="20"/>
      <w:lang w:eastAsia="en-US"/>
    </w:rPr>
  </w:style>
  <w:style w:type="character" w:customStyle="1" w:styleId="FootnoteTextChar">
    <w:name w:val="Footnote Text Char"/>
    <w:basedOn w:val="DefaultParagraphFont"/>
    <w:link w:val="FootnoteText"/>
    <w:uiPriority w:val="99"/>
    <w:rsid w:val="002C43CF"/>
    <w:rPr>
      <w:rFonts w:asciiTheme="minorHAnsi" w:eastAsiaTheme="minorEastAsia" w:hAnsiTheme="minorHAnsi" w:cstheme="minorBidi"/>
      <w:lang w:eastAsia="en-US"/>
    </w:rPr>
  </w:style>
  <w:style w:type="character" w:styleId="FootnoteReference">
    <w:name w:val="footnote reference"/>
    <w:basedOn w:val="DefaultParagraphFont"/>
    <w:uiPriority w:val="99"/>
    <w:semiHidden/>
    <w:unhideWhenUsed/>
    <w:rsid w:val="002C43CF"/>
    <w:rPr>
      <w:vertAlign w:val="superscript"/>
    </w:rPr>
  </w:style>
  <w:style w:type="character" w:customStyle="1" w:styleId="CommentTextChar">
    <w:name w:val="Comment Text Char"/>
    <w:basedOn w:val="DefaultParagraphFont"/>
    <w:link w:val="CommentText"/>
    <w:uiPriority w:val="99"/>
    <w:semiHidden/>
    <w:rsid w:val="002C43CF"/>
    <w:rPr>
      <w:rFonts w:ascii="Arial" w:hAnsi="Arial"/>
    </w:rPr>
  </w:style>
  <w:style w:type="character" w:customStyle="1" w:styleId="CommentSubjectChar">
    <w:name w:val="Comment Subject Char"/>
    <w:basedOn w:val="CommentTextChar"/>
    <w:link w:val="CommentSubject"/>
    <w:uiPriority w:val="99"/>
    <w:semiHidden/>
    <w:rsid w:val="002C43CF"/>
    <w:rPr>
      <w:rFonts w:ascii="Arial" w:hAnsi="Arial"/>
      <w:b/>
      <w:bCs/>
    </w:rPr>
  </w:style>
  <w:style w:type="paragraph" w:styleId="NormalWeb">
    <w:name w:val="Normal (Web)"/>
    <w:basedOn w:val="Normal"/>
    <w:uiPriority w:val="99"/>
    <w:unhideWhenUsed/>
    <w:rsid w:val="002C43CF"/>
    <w:pPr>
      <w:spacing w:before="100" w:beforeAutospacing="1" w:after="100" w:afterAutospacing="1" w:line="240" w:lineRule="auto"/>
    </w:pPr>
    <w:rPr>
      <w:rFonts w:ascii="Times New Roman" w:eastAsiaTheme="minorEastAsia" w:hAnsi="Times New Roman"/>
      <w:sz w:val="24"/>
      <w:szCs w:val="24"/>
    </w:rPr>
  </w:style>
  <w:style w:type="paragraph" w:styleId="Subtitle">
    <w:name w:val="Subtitle"/>
    <w:basedOn w:val="Normal"/>
    <w:next w:val="Normal"/>
    <w:link w:val="SubtitleChar"/>
    <w:uiPriority w:val="11"/>
    <w:qFormat/>
    <w:rsid w:val="00702F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702F3F"/>
    <w:rPr>
      <w:rFonts w:asciiTheme="majorHAnsi" w:eastAsiaTheme="majorEastAsia" w:hAnsiTheme="majorHAnsi" w:cstheme="majorBidi"/>
      <w:i/>
      <w:iCs/>
      <w:color w:val="4F81BD" w:themeColor="accent1"/>
      <w:spacing w:val="15"/>
      <w:sz w:val="24"/>
      <w:szCs w:val="24"/>
    </w:rPr>
  </w:style>
  <w:style w:type="paragraph" w:customStyle="1" w:styleId="Compact">
    <w:name w:val="Compact"/>
    <w:basedOn w:val="Normal"/>
    <w:qFormat/>
    <w:rsid w:val="0040246C"/>
    <w:pPr>
      <w:spacing w:before="36" w:after="36" w:line="240" w:lineRule="auto"/>
    </w:pPr>
    <w:rPr>
      <w:rFonts w:asciiTheme="minorHAnsi" w:eastAsiaTheme="minorHAnsi" w:hAnsiTheme="minorHAnsi" w:cstheme="minorBidi"/>
      <w:sz w:val="24"/>
      <w:szCs w:val="24"/>
      <w:lang w:eastAsia="en-US"/>
    </w:rPr>
  </w:style>
  <w:style w:type="table" w:styleId="LightList-Accent3">
    <w:name w:val="Light List Accent 3"/>
    <w:basedOn w:val="TableNormal"/>
    <w:uiPriority w:val="61"/>
    <w:rsid w:val="001C69B7"/>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character" w:styleId="BookTitle">
    <w:name w:val="Book Title"/>
    <w:basedOn w:val="DefaultParagraphFont"/>
    <w:uiPriority w:val="33"/>
    <w:qFormat/>
    <w:rsid w:val="001B76AC"/>
    <w:rPr>
      <w:b/>
      <w:bCs/>
      <w:smallCaps/>
      <w:spacing w:val="5"/>
    </w:rPr>
  </w:style>
  <w:style w:type="paragraph" w:styleId="Revision">
    <w:name w:val="Revision"/>
    <w:hidden/>
    <w:uiPriority w:val="99"/>
    <w:semiHidden/>
    <w:rsid w:val="00504DB3"/>
    <w:rPr>
      <w:rFonts w:ascii="Arial" w:hAnsi="Arial"/>
      <w:szCs w:val="22"/>
    </w:rPr>
  </w:style>
  <w:style w:type="paragraph" w:styleId="Quote">
    <w:name w:val="Quote"/>
    <w:basedOn w:val="Normal"/>
    <w:next w:val="Normal"/>
    <w:link w:val="QuoteChar"/>
    <w:uiPriority w:val="29"/>
    <w:qFormat/>
    <w:rsid w:val="00AA0106"/>
    <w:rPr>
      <w:i/>
      <w:iCs/>
      <w:color w:val="000000" w:themeColor="text1"/>
    </w:rPr>
  </w:style>
  <w:style w:type="character" w:customStyle="1" w:styleId="QuoteChar">
    <w:name w:val="Quote Char"/>
    <w:basedOn w:val="DefaultParagraphFont"/>
    <w:link w:val="Quote"/>
    <w:uiPriority w:val="29"/>
    <w:rsid w:val="00AA0106"/>
    <w:rPr>
      <w:rFonts w:ascii="Arial" w:hAnsi="Arial"/>
      <w:i/>
      <w:iCs/>
      <w:color w:val="000000" w:themeColor="text1"/>
      <w:szCs w:val="22"/>
    </w:rPr>
  </w:style>
  <w:style w:type="paragraph" w:customStyle="1" w:styleId="Code">
    <w:name w:val="Code"/>
    <w:basedOn w:val="ListParagraph"/>
    <w:link w:val="CodeChar"/>
    <w:qFormat/>
    <w:rsid w:val="00AA0106"/>
    <w:pPr>
      <w:pBdr>
        <w:top w:val="single" w:sz="4" w:space="1" w:color="auto"/>
        <w:left w:val="single" w:sz="4" w:space="25" w:color="auto"/>
        <w:bottom w:val="single" w:sz="4" w:space="1" w:color="auto"/>
        <w:right w:val="single" w:sz="4" w:space="4" w:color="auto"/>
      </w:pBdr>
      <w:ind w:right="1332"/>
    </w:pPr>
    <w:rPr>
      <w:i/>
      <w:sz w:val="20"/>
    </w:rPr>
  </w:style>
  <w:style w:type="character" w:customStyle="1" w:styleId="ListParagraphChar">
    <w:name w:val="List Paragraph Char"/>
    <w:basedOn w:val="DefaultParagraphFont"/>
    <w:link w:val="ListParagraph"/>
    <w:uiPriority w:val="34"/>
    <w:rsid w:val="00AA0106"/>
    <w:rPr>
      <w:rFonts w:asciiTheme="minorHAnsi" w:eastAsiaTheme="minorHAnsi" w:hAnsiTheme="minorHAnsi" w:cs="Helvetica-Bold"/>
      <w:bCs/>
      <w:sz w:val="22"/>
      <w:szCs w:val="22"/>
      <w:lang w:eastAsia="en-US"/>
    </w:rPr>
  </w:style>
  <w:style w:type="character" w:customStyle="1" w:styleId="CodeChar">
    <w:name w:val="Code Char"/>
    <w:basedOn w:val="ListParagraphChar"/>
    <w:link w:val="Code"/>
    <w:rsid w:val="00AA0106"/>
    <w:rPr>
      <w:rFonts w:asciiTheme="minorHAnsi" w:eastAsiaTheme="minorHAnsi" w:hAnsiTheme="minorHAnsi" w:cs="Helvetica-Bold"/>
      <w:bCs/>
      <w:i/>
      <w:sz w:val="22"/>
      <w:szCs w:val="22"/>
      <w:lang w:eastAsia="en-US"/>
    </w:rPr>
  </w:style>
  <w:style w:type="paragraph" w:styleId="Bibliography">
    <w:name w:val="Bibliography"/>
    <w:basedOn w:val="Normal"/>
    <w:next w:val="Normal"/>
    <w:uiPriority w:val="37"/>
    <w:unhideWhenUsed/>
    <w:rsid w:val="00C76A2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4041758">
      <w:bodyDiv w:val="1"/>
      <w:marLeft w:val="0"/>
      <w:marRight w:val="0"/>
      <w:marTop w:val="0"/>
      <w:marBottom w:val="0"/>
      <w:divBdr>
        <w:top w:val="none" w:sz="0" w:space="0" w:color="auto"/>
        <w:left w:val="none" w:sz="0" w:space="0" w:color="auto"/>
        <w:bottom w:val="none" w:sz="0" w:space="0" w:color="auto"/>
        <w:right w:val="none" w:sz="0" w:space="0" w:color="auto"/>
      </w:divBdr>
    </w:div>
    <w:div w:id="250628085">
      <w:bodyDiv w:val="1"/>
      <w:marLeft w:val="0"/>
      <w:marRight w:val="0"/>
      <w:marTop w:val="0"/>
      <w:marBottom w:val="0"/>
      <w:divBdr>
        <w:top w:val="none" w:sz="0" w:space="0" w:color="auto"/>
        <w:left w:val="none" w:sz="0" w:space="0" w:color="auto"/>
        <w:bottom w:val="none" w:sz="0" w:space="0" w:color="auto"/>
        <w:right w:val="none" w:sz="0" w:space="0" w:color="auto"/>
      </w:divBdr>
    </w:div>
    <w:div w:id="344022007">
      <w:bodyDiv w:val="1"/>
      <w:marLeft w:val="0"/>
      <w:marRight w:val="0"/>
      <w:marTop w:val="0"/>
      <w:marBottom w:val="0"/>
      <w:divBdr>
        <w:top w:val="none" w:sz="0" w:space="0" w:color="auto"/>
        <w:left w:val="none" w:sz="0" w:space="0" w:color="auto"/>
        <w:bottom w:val="none" w:sz="0" w:space="0" w:color="auto"/>
        <w:right w:val="none" w:sz="0" w:space="0" w:color="auto"/>
      </w:divBdr>
      <w:divsChild>
        <w:div w:id="551622154">
          <w:marLeft w:val="0"/>
          <w:marRight w:val="0"/>
          <w:marTop w:val="100"/>
          <w:marBottom w:val="100"/>
          <w:divBdr>
            <w:top w:val="none" w:sz="0" w:space="0" w:color="auto"/>
            <w:left w:val="single" w:sz="4" w:space="0" w:color="8E8F92"/>
            <w:bottom w:val="none" w:sz="0" w:space="0" w:color="auto"/>
            <w:right w:val="single" w:sz="4" w:space="0" w:color="8E8F92"/>
          </w:divBdr>
          <w:divsChild>
            <w:div w:id="2001619757">
              <w:marLeft w:val="230"/>
              <w:marRight w:val="576"/>
              <w:marTop w:val="115"/>
              <w:marBottom w:val="115"/>
              <w:divBdr>
                <w:top w:val="dotted" w:sz="4" w:space="0" w:color="E8E5D6"/>
                <w:left w:val="dotted" w:sz="4" w:space="0" w:color="E8E5D6"/>
                <w:bottom w:val="dotted" w:sz="4" w:space="0" w:color="E8E5D6"/>
                <w:right w:val="dotted" w:sz="4" w:space="0" w:color="E8E5D6"/>
              </w:divBdr>
            </w:div>
          </w:divsChild>
        </w:div>
      </w:divsChild>
    </w:div>
    <w:div w:id="473570628">
      <w:bodyDiv w:val="1"/>
      <w:marLeft w:val="0"/>
      <w:marRight w:val="0"/>
      <w:marTop w:val="0"/>
      <w:marBottom w:val="0"/>
      <w:divBdr>
        <w:top w:val="none" w:sz="0" w:space="0" w:color="auto"/>
        <w:left w:val="none" w:sz="0" w:space="0" w:color="auto"/>
        <w:bottom w:val="none" w:sz="0" w:space="0" w:color="auto"/>
        <w:right w:val="none" w:sz="0" w:space="0" w:color="auto"/>
      </w:divBdr>
    </w:div>
    <w:div w:id="492524017">
      <w:bodyDiv w:val="1"/>
      <w:marLeft w:val="0"/>
      <w:marRight w:val="0"/>
      <w:marTop w:val="0"/>
      <w:marBottom w:val="0"/>
      <w:divBdr>
        <w:top w:val="none" w:sz="0" w:space="0" w:color="auto"/>
        <w:left w:val="none" w:sz="0" w:space="0" w:color="auto"/>
        <w:bottom w:val="none" w:sz="0" w:space="0" w:color="auto"/>
        <w:right w:val="none" w:sz="0" w:space="0" w:color="auto"/>
      </w:divBdr>
    </w:div>
    <w:div w:id="544367559">
      <w:bodyDiv w:val="1"/>
      <w:marLeft w:val="0"/>
      <w:marRight w:val="0"/>
      <w:marTop w:val="0"/>
      <w:marBottom w:val="0"/>
      <w:divBdr>
        <w:top w:val="none" w:sz="0" w:space="0" w:color="auto"/>
        <w:left w:val="none" w:sz="0" w:space="0" w:color="auto"/>
        <w:bottom w:val="none" w:sz="0" w:space="0" w:color="auto"/>
        <w:right w:val="none" w:sz="0" w:space="0" w:color="auto"/>
      </w:divBdr>
      <w:divsChild>
        <w:div w:id="1551962978">
          <w:marLeft w:val="0"/>
          <w:marRight w:val="0"/>
          <w:marTop w:val="100"/>
          <w:marBottom w:val="100"/>
          <w:divBdr>
            <w:top w:val="none" w:sz="0" w:space="0" w:color="auto"/>
            <w:left w:val="single" w:sz="4" w:space="0" w:color="8E8F92"/>
            <w:bottom w:val="none" w:sz="0" w:space="0" w:color="auto"/>
            <w:right w:val="single" w:sz="4" w:space="0" w:color="8E8F92"/>
          </w:divBdr>
          <w:divsChild>
            <w:div w:id="550970096">
              <w:marLeft w:val="230"/>
              <w:marRight w:val="576"/>
              <w:marTop w:val="115"/>
              <w:marBottom w:val="115"/>
              <w:divBdr>
                <w:top w:val="dotted" w:sz="4" w:space="0" w:color="E8E5D6"/>
                <w:left w:val="dotted" w:sz="4" w:space="0" w:color="E8E5D6"/>
                <w:bottom w:val="dotted" w:sz="4" w:space="0" w:color="E8E5D6"/>
                <w:right w:val="dotted" w:sz="4" w:space="0" w:color="E8E5D6"/>
              </w:divBdr>
            </w:div>
          </w:divsChild>
        </w:div>
      </w:divsChild>
    </w:div>
    <w:div w:id="774636816">
      <w:bodyDiv w:val="1"/>
      <w:marLeft w:val="0"/>
      <w:marRight w:val="0"/>
      <w:marTop w:val="0"/>
      <w:marBottom w:val="0"/>
      <w:divBdr>
        <w:top w:val="none" w:sz="0" w:space="0" w:color="auto"/>
        <w:left w:val="none" w:sz="0" w:space="0" w:color="auto"/>
        <w:bottom w:val="none" w:sz="0" w:space="0" w:color="auto"/>
        <w:right w:val="none" w:sz="0" w:space="0" w:color="auto"/>
      </w:divBdr>
    </w:div>
    <w:div w:id="775442714">
      <w:bodyDiv w:val="1"/>
      <w:marLeft w:val="0"/>
      <w:marRight w:val="0"/>
      <w:marTop w:val="0"/>
      <w:marBottom w:val="0"/>
      <w:divBdr>
        <w:top w:val="none" w:sz="0" w:space="0" w:color="auto"/>
        <w:left w:val="none" w:sz="0" w:space="0" w:color="auto"/>
        <w:bottom w:val="none" w:sz="0" w:space="0" w:color="auto"/>
        <w:right w:val="none" w:sz="0" w:space="0" w:color="auto"/>
      </w:divBdr>
    </w:div>
    <w:div w:id="907763956">
      <w:bodyDiv w:val="1"/>
      <w:marLeft w:val="0"/>
      <w:marRight w:val="0"/>
      <w:marTop w:val="0"/>
      <w:marBottom w:val="0"/>
      <w:divBdr>
        <w:top w:val="none" w:sz="0" w:space="0" w:color="auto"/>
        <w:left w:val="none" w:sz="0" w:space="0" w:color="auto"/>
        <w:bottom w:val="none" w:sz="0" w:space="0" w:color="auto"/>
        <w:right w:val="none" w:sz="0" w:space="0" w:color="auto"/>
      </w:divBdr>
    </w:div>
    <w:div w:id="998535611">
      <w:bodyDiv w:val="1"/>
      <w:marLeft w:val="0"/>
      <w:marRight w:val="0"/>
      <w:marTop w:val="0"/>
      <w:marBottom w:val="0"/>
      <w:divBdr>
        <w:top w:val="none" w:sz="0" w:space="0" w:color="auto"/>
        <w:left w:val="none" w:sz="0" w:space="0" w:color="auto"/>
        <w:bottom w:val="none" w:sz="0" w:space="0" w:color="auto"/>
        <w:right w:val="none" w:sz="0" w:space="0" w:color="auto"/>
      </w:divBdr>
    </w:div>
    <w:div w:id="1015427088">
      <w:bodyDiv w:val="1"/>
      <w:marLeft w:val="0"/>
      <w:marRight w:val="0"/>
      <w:marTop w:val="0"/>
      <w:marBottom w:val="0"/>
      <w:divBdr>
        <w:top w:val="none" w:sz="0" w:space="0" w:color="auto"/>
        <w:left w:val="none" w:sz="0" w:space="0" w:color="auto"/>
        <w:bottom w:val="none" w:sz="0" w:space="0" w:color="auto"/>
        <w:right w:val="none" w:sz="0" w:space="0" w:color="auto"/>
      </w:divBdr>
    </w:div>
    <w:div w:id="1091052581">
      <w:bodyDiv w:val="1"/>
      <w:marLeft w:val="0"/>
      <w:marRight w:val="0"/>
      <w:marTop w:val="0"/>
      <w:marBottom w:val="0"/>
      <w:divBdr>
        <w:top w:val="none" w:sz="0" w:space="0" w:color="auto"/>
        <w:left w:val="none" w:sz="0" w:space="0" w:color="auto"/>
        <w:bottom w:val="none" w:sz="0" w:space="0" w:color="auto"/>
        <w:right w:val="none" w:sz="0" w:space="0" w:color="auto"/>
      </w:divBdr>
    </w:div>
    <w:div w:id="1096290786">
      <w:bodyDiv w:val="1"/>
      <w:marLeft w:val="0"/>
      <w:marRight w:val="0"/>
      <w:marTop w:val="0"/>
      <w:marBottom w:val="0"/>
      <w:divBdr>
        <w:top w:val="none" w:sz="0" w:space="0" w:color="auto"/>
        <w:left w:val="none" w:sz="0" w:space="0" w:color="auto"/>
        <w:bottom w:val="none" w:sz="0" w:space="0" w:color="auto"/>
        <w:right w:val="none" w:sz="0" w:space="0" w:color="auto"/>
      </w:divBdr>
    </w:div>
    <w:div w:id="1191072165">
      <w:bodyDiv w:val="1"/>
      <w:marLeft w:val="0"/>
      <w:marRight w:val="0"/>
      <w:marTop w:val="0"/>
      <w:marBottom w:val="0"/>
      <w:divBdr>
        <w:top w:val="none" w:sz="0" w:space="0" w:color="auto"/>
        <w:left w:val="none" w:sz="0" w:space="0" w:color="auto"/>
        <w:bottom w:val="none" w:sz="0" w:space="0" w:color="auto"/>
        <w:right w:val="none" w:sz="0" w:space="0" w:color="auto"/>
      </w:divBdr>
    </w:div>
    <w:div w:id="1247303602">
      <w:bodyDiv w:val="1"/>
      <w:marLeft w:val="0"/>
      <w:marRight w:val="0"/>
      <w:marTop w:val="0"/>
      <w:marBottom w:val="0"/>
      <w:divBdr>
        <w:top w:val="none" w:sz="0" w:space="0" w:color="auto"/>
        <w:left w:val="none" w:sz="0" w:space="0" w:color="auto"/>
        <w:bottom w:val="none" w:sz="0" w:space="0" w:color="auto"/>
        <w:right w:val="none" w:sz="0" w:space="0" w:color="auto"/>
      </w:divBdr>
    </w:div>
    <w:div w:id="1281105782">
      <w:bodyDiv w:val="1"/>
      <w:marLeft w:val="0"/>
      <w:marRight w:val="0"/>
      <w:marTop w:val="0"/>
      <w:marBottom w:val="0"/>
      <w:divBdr>
        <w:top w:val="none" w:sz="0" w:space="0" w:color="auto"/>
        <w:left w:val="none" w:sz="0" w:space="0" w:color="auto"/>
        <w:bottom w:val="none" w:sz="0" w:space="0" w:color="auto"/>
        <w:right w:val="none" w:sz="0" w:space="0" w:color="auto"/>
      </w:divBdr>
    </w:div>
    <w:div w:id="1345014345">
      <w:bodyDiv w:val="1"/>
      <w:marLeft w:val="0"/>
      <w:marRight w:val="0"/>
      <w:marTop w:val="0"/>
      <w:marBottom w:val="0"/>
      <w:divBdr>
        <w:top w:val="none" w:sz="0" w:space="0" w:color="auto"/>
        <w:left w:val="none" w:sz="0" w:space="0" w:color="auto"/>
        <w:bottom w:val="none" w:sz="0" w:space="0" w:color="auto"/>
        <w:right w:val="none" w:sz="0" w:space="0" w:color="auto"/>
      </w:divBdr>
    </w:div>
    <w:div w:id="1463227995">
      <w:bodyDiv w:val="1"/>
      <w:marLeft w:val="0"/>
      <w:marRight w:val="0"/>
      <w:marTop w:val="0"/>
      <w:marBottom w:val="0"/>
      <w:divBdr>
        <w:top w:val="none" w:sz="0" w:space="0" w:color="auto"/>
        <w:left w:val="none" w:sz="0" w:space="0" w:color="auto"/>
        <w:bottom w:val="none" w:sz="0" w:space="0" w:color="auto"/>
        <w:right w:val="none" w:sz="0" w:space="0" w:color="auto"/>
      </w:divBdr>
    </w:div>
    <w:div w:id="1477181803">
      <w:bodyDiv w:val="1"/>
      <w:marLeft w:val="0"/>
      <w:marRight w:val="0"/>
      <w:marTop w:val="0"/>
      <w:marBottom w:val="0"/>
      <w:divBdr>
        <w:top w:val="none" w:sz="0" w:space="0" w:color="auto"/>
        <w:left w:val="none" w:sz="0" w:space="0" w:color="auto"/>
        <w:bottom w:val="none" w:sz="0" w:space="0" w:color="auto"/>
        <w:right w:val="none" w:sz="0" w:space="0" w:color="auto"/>
      </w:divBdr>
      <w:divsChild>
        <w:div w:id="395129198">
          <w:marLeft w:val="0"/>
          <w:marRight w:val="0"/>
          <w:marTop w:val="100"/>
          <w:marBottom w:val="100"/>
          <w:divBdr>
            <w:top w:val="none" w:sz="0" w:space="0" w:color="auto"/>
            <w:left w:val="single" w:sz="4" w:space="0" w:color="8E8F92"/>
            <w:bottom w:val="none" w:sz="0" w:space="0" w:color="auto"/>
            <w:right w:val="single" w:sz="4" w:space="0" w:color="8E8F92"/>
          </w:divBdr>
          <w:divsChild>
            <w:div w:id="159779828">
              <w:marLeft w:val="230"/>
              <w:marRight w:val="576"/>
              <w:marTop w:val="115"/>
              <w:marBottom w:val="115"/>
              <w:divBdr>
                <w:top w:val="dotted" w:sz="4" w:space="0" w:color="E8E5D6"/>
                <w:left w:val="dotted" w:sz="4" w:space="0" w:color="E8E5D6"/>
                <w:bottom w:val="dotted" w:sz="4" w:space="0" w:color="E8E5D6"/>
                <w:right w:val="dotted" w:sz="4" w:space="0" w:color="E8E5D6"/>
              </w:divBdr>
            </w:div>
          </w:divsChild>
        </w:div>
      </w:divsChild>
    </w:div>
    <w:div w:id="1483228999">
      <w:bodyDiv w:val="1"/>
      <w:marLeft w:val="0"/>
      <w:marRight w:val="0"/>
      <w:marTop w:val="0"/>
      <w:marBottom w:val="0"/>
      <w:divBdr>
        <w:top w:val="none" w:sz="0" w:space="0" w:color="auto"/>
        <w:left w:val="none" w:sz="0" w:space="0" w:color="auto"/>
        <w:bottom w:val="none" w:sz="0" w:space="0" w:color="auto"/>
        <w:right w:val="none" w:sz="0" w:space="0" w:color="auto"/>
      </w:divBdr>
    </w:div>
    <w:div w:id="1502626296">
      <w:bodyDiv w:val="1"/>
      <w:marLeft w:val="0"/>
      <w:marRight w:val="0"/>
      <w:marTop w:val="0"/>
      <w:marBottom w:val="0"/>
      <w:divBdr>
        <w:top w:val="none" w:sz="0" w:space="0" w:color="auto"/>
        <w:left w:val="none" w:sz="0" w:space="0" w:color="auto"/>
        <w:bottom w:val="none" w:sz="0" w:space="0" w:color="auto"/>
        <w:right w:val="none" w:sz="0" w:space="0" w:color="auto"/>
      </w:divBdr>
    </w:div>
    <w:div w:id="1591617792">
      <w:bodyDiv w:val="1"/>
      <w:marLeft w:val="0"/>
      <w:marRight w:val="0"/>
      <w:marTop w:val="0"/>
      <w:marBottom w:val="0"/>
      <w:divBdr>
        <w:top w:val="none" w:sz="0" w:space="0" w:color="auto"/>
        <w:left w:val="none" w:sz="0" w:space="0" w:color="auto"/>
        <w:bottom w:val="none" w:sz="0" w:space="0" w:color="auto"/>
        <w:right w:val="none" w:sz="0" w:space="0" w:color="auto"/>
      </w:divBdr>
    </w:div>
    <w:div w:id="1606689418">
      <w:bodyDiv w:val="1"/>
      <w:marLeft w:val="0"/>
      <w:marRight w:val="0"/>
      <w:marTop w:val="0"/>
      <w:marBottom w:val="0"/>
      <w:divBdr>
        <w:top w:val="none" w:sz="0" w:space="0" w:color="auto"/>
        <w:left w:val="none" w:sz="0" w:space="0" w:color="auto"/>
        <w:bottom w:val="none" w:sz="0" w:space="0" w:color="auto"/>
        <w:right w:val="none" w:sz="0" w:space="0" w:color="auto"/>
      </w:divBdr>
    </w:div>
    <w:div w:id="1645232854">
      <w:bodyDiv w:val="1"/>
      <w:marLeft w:val="0"/>
      <w:marRight w:val="0"/>
      <w:marTop w:val="0"/>
      <w:marBottom w:val="0"/>
      <w:divBdr>
        <w:top w:val="none" w:sz="0" w:space="0" w:color="auto"/>
        <w:left w:val="none" w:sz="0" w:space="0" w:color="auto"/>
        <w:bottom w:val="none" w:sz="0" w:space="0" w:color="auto"/>
        <w:right w:val="none" w:sz="0" w:space="0" w:color="auto"/>
      </w:divBdr>
    </w:div>
    <w:div w:id="1658025214">
      <w:bodyDiv w:val="1"/>
      <w:marLeft w:val="0"/>
      <w:marRight w:val="0"/>
      <w:marTop w:val="0"/>
      <w:marBottom w:val="0"/>
      <w:divBdr>
        <w:top w:val="none" w:sz="0" w:space="0" w:color="auto"/>
        <w:left w:val="none" w:sz="0" w:space="0" w:color="auto"/>
        <w:bottom w:val="none" w:sz="0" w:space="0" w:color="auto"/>
        <w:right w:val="none" w:sz="0" w:space="0" w:color="auto"/>
      </w:divBdr>
    </w:div>
    <w:div w:id="1698850244">
      <w:bodyDiv w:val="1"/>
      <w:marLeft w:val="0"/>
      <w:marRight w:val="0"/>
      <w:marTop w:val="0"/>
      <w:marBottom w:val="0"/>
      <w:divBdr>
        <w:top w:val="none" w:sz="0" w:space="0" w:color="auto"/>
        <w:left w:val="none" w:sz="0" w:space="0" w:color="auto"/>
        <w:bottom w:val="none" w:sz="0" w:space="0" w:color="auto"/>
        <w:right w:val="none" w:sz="0" w:space="0" w:color="auto"/>
      </w:divBdr>
    </w:div>
    <w:div w:id="1704864869">
      <w:bodyDiv w:val="1"/>
      <w:marLeft w:val="0"/>
      <w:marRight w:val="0"/>
      <w:marTop w:val="0"/>
      <w:marBottom w:val="0"/>
      <w:divBdr>
        <w:top w:val="none" w:sz="0" w:space="0" w:color="auto"/>
        <w:left w:val="none" w:sz="0" w:space="0" w:color="auto"/>
        <w:bottom w:val="none" w:sz="0" w:space="0" w:color="auto"/>
        <w:right w:val="none" w:sz="0" w:space="0" w:color="auto"/>
      </w:divBdr>
      <w:divsChild>
        <w:div w:id="139153796">
          <w:marLeft w:val="0"/>
          <w:marRight w:val="0"/>
          <w:marTop w:val="100"/>
          <w:marBottom w:val="100"/>
          <w:divBdr>
            <w:top w:val="none" w:sz="0" w:space="0" w:color="auto"/>
            <w:left w:val="single" w:sz="4" w:space="0" w:color="8E8F92"/>
            <w:bottom w:val="none" w:sz="0" w:space="0" w:color="auto"/>
            <w:right w:val="single" w:sz="4" w:space="0" w:color="8E8F92"/>
          </w:divBdr>
          <w:divsChild>
            <w:div w:id="1777217416">
              <w:marLeft w:val="230"/>
              <w:marRight w:val="576"/>
              <w:marTop w:val="115"/>
              <w:marBottom w:val="115"/>
              <w:divBdr>
                <w:top w:val="dotted" w:sz="4" w:space="0" w:color="E8E5D6"/>
                <w:left w:val="dotted" w:sz="4" w:space="0" w:color="E8E5D6"/>
                <w:bottom w:val="dotted" w:sz="4" w:space="0" w:color="E8E5D6"/>
                <w:right w:val="dotted" w:sz="4" w:space="0" w:color="E8E5D6"/>
              </w:divBdr>
            </w:div>
          </w:divsChild>
        </w:div>
      </w:divsChild>
    </w:div>
    <w:div w:id="1706905336">
      <w:bodyDiv w:val="1"/>
      <w:marLeft w:val="0"/>
      <w:marRight w:val="0"/>
      <w:marTop w:val="0"/>
      <w:marBottom w:val="0"/>
      <w:divBdr>
        <w:top w:val="none" w:sz="0" w:space="0" w:color="auto"/>
        <w:left w:val="none" w:sz="0" w:space="0" w:color="auto"/>
        <w:bottom w:val="none" w:sz="0" w:space="0" w:color="auto"/>
        <w:right w:val="none" w:sz="0" w:space="0" w:color="auto"/>
      </w:divBdr>
    </w:div>
    <w:div w:id="1784961632">
      <w:bodyDiv w:val="1"/>
      <w:marLeft w:val="0"/>
      <w:marRight w:val="0"/>
      <w:marTop w:val="0"/>
      <w:marBottom w:val="0"/>
      <w:divBdr>
        <w:top w:val="none" w:sz="0" w:space="0" w:color="auto"/>
        <w:left w:val="none" w:sz="0" w:space="0" w:color="auto"/>
        <w:bottom w:val="none" w:sz="0" w:space="0" w:color="auto"/>
        <w:right w:val="none" w:sz="0" w:space="0" w:color="auto"/>
      </w:divBdr>
    </w:div>
    <w:div w:id="1812672434">
      <w:bodyDiv w:val="1"/>
      <w:marLeft w:val="0"/>
      <w:marRight w:val="0"/>
      <w:marTop w:val="0"/>
      <w:marBottom w:val="0"/>
      <w:divBdr>
        <w:top w:val="none" w:sz="0" w:space="0" w:color="auto"/>
        <w:left w:val="none" w:sz="0" w:space="0" w:color="auto"/>
        <w:bottom w:val="none" w:sz="0" w:space="0" w:color="auto"/>
        <w:right w:val="none" w:sz="0" w:space="0" w:color="auto"/>
      </w:divBdr>
    </w:div>
    <w:div w:id="1823039334">
      <w:bodyDiv w:val="1"/>
      <w:marLeft w:val="0"/>
      <w:marRight w:val="0"/>
      <w:marTop w:val="0"/>
      <w:marBottom w:val="0"/>
      <w:divBdr>
        <w:top w:val="none" w:sz="0" w:space="0" w:color="auto"/>
        <w:left w:val="none" w:sz="0" w:space="0" w:color="auto"/>
        <w:bottom w:val="none" w:sz="0" w:space="0" w:color="auto"/>
        <w:right w:val="none" w:sz="0" w:space="0" w:color="auto"/>
      </w:divBdr>
    </w:div>
    <w:div w:id="1915116580">
      <w:bodyDiv w:val="1"/>
      <w:marLeft w:val="0"/>
      <w:marRight w:val="0"/>
      <w:marTop w:val="0"/>
      <w:marBottom w:val="0"/>
      <w:divBdr>
        <w:top w:val="none" w:sz="0" w:space="0" w:color="auto"/>
        <w:left w:val="none" w:sz="0" w:space="0" w:color="auto"/>
        <w:bottom w:val="none" w:sz="0" w:space="0" w:color="auto"/>
        <w:right w:val="none" w:sz="0" w:space="0" w:color="auto"/>
      </w:divBdr>
    </w:div>
    <w:div w:id="1929070060">
      <w:bodyDiv w:val="1"/>
      <w:marLeft w:val="0"/>
      <w:marRight w:val="0"/>
      <w:marTop w:val="0"/>
      <w:marBottom w:val="0"/>
      <w:divBdr>
        <w:top w:val="none" w:sz="0" w:space="0" w:color="auto"/>
        <w:left w:val="none" w:sz="0" w:space="0" w:color="auto"/>
        <w:bottom w:val="none" w:sz="0" w:space="0" w:color="auto"/>
        <w:right w:val="none" w:sz="0" w:space="0" w:color="auto"/>
      </w:divBdr>
    </w:div>
    <w:div w:id="1937520646">
      <w:bodyDiv w:val="1"/>
      <w:marLeft w:val="0"/>
      <w:marRight w:val="0"/>
      <w:marTop w:val="0"/>
      <w:marBottom w:val="0"/>
      <w:divBdr>
        <w:top w:val="none" w:sz="0" w:space="0" w:color="auto"/>
        <w:left w:val="none" w:sz="0" w:space="0" w:color="auto"/>
        <w:bottom w:val="none" w:sz="0" w:space="0" w:color="auto"/>
        <w:right w:val="none" w:sz="0" w:space="0" w:color="auto"/>
      </w:divBdr>
    </w:div>
    <w:div w:id="1955092218">
      <w:bodyDiv w:val="1"/>
      <w:marLeft w:val="0"/>
      <w:marRight w:val="0"/>
      <w:marTop w:val="0"/>
      <w:marBottom w:val="0"/>
      <w:divBdr>
        <w:top w:val="none" w:sz="0" w:space="0" w:color="auto"/>
        <w:left w:val="none" w:sz="0" w:space="0" w:color="auto"/>
        <w:bottom w:val="none" w:sz="0" w:space="0" w:color="auto"/>
        <w:right w:val="none" w:sz="0" w:space="0" w:color="auto"/>
      </w:divBdr>
    </w:div>
    <w:div w:id="20341135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3.xml"/><Relationship Id="rId18" Type="http://schemas.openxmlformats.org/officeDocument/2006/relationships/header" Target="header6.xml"/><Relationship Id="rId26" Type="http://schemas.openxmlformats.org/officeDocument/2006/relationships/image" Target="media/image8.png"/><Relationship Id="rId3" Type="http://schemas.openxmlformats.org/officeDocument/2006/relationships/styles" Target="styles.xml"/><Relationship Id="rId21" Type="http://schemas.openxmlformats.org/officeDocument/2006/relationships/comments" Target="comments.xml"/><Relationship Id="rId34" Type="http://schemas.openxmlformats.org/officeDocument/2006/relationships/image" Target="media/image16.png"/><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image" Target="media/image7.png"/><Relationship Id="rId33"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header" Target="header5.xml"/><Relationship Id="rId20" Type="http://schemas.openxmlformats.org/officeDocument/2006/relationships/image" Target="media/image3.png"/><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6.png"/><Relationship Id="rId32" Type="http://schemas.openxmlformats.org/officeDocument/2006/relationships/image" Target="media/image14.png"/><Relationship Id="rId5" Type="http://schemas.openxmlformats.org/officeDocument/2006/relationships/settings" Target="settings.xml"/><Relationship Id="rId15" Type="http://schemas.openxmlformats.org/officeDocument/2006/relationships/header" Target="header4.xm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image" Target="media/image2.png"/><Relationship Id="rId31" Type="http://schemas.openxmlformats.org/officeDocument/2006/relationships/image" Target="media/image13.png"/><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fontTable" Target="fontTable.xml"/></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T1F6U\Desktop\Cr&#233;dit%20Agricole%20CIB%20document%20interne%20mod&#232;le.dot"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b:Source>
    <b:Tag>Sté171</b:Tag>
    <b:SourceType>Report</b:SourceType>
    <b:Guid>{EB8F2C08-0B83-4F15-AB0D-31CFC812FF1A}</b:Guid>
    <b:Author>
      <b:Author>
        <b:NameList>
          <b:Person>
            <b:Last>Stéphane Dees</b:Last>
            <b:First>Jérôme</b:First>
            <b:Middle>Henry and Reiner Martin</b:Middle>
          </b:Person>
        </b:NameList>
      </b:Author>
    </b:Author>
    <b:Title>STAMP€: Stress-Test Analytics for Macroprudential Purposes in the euro area</b:Title>
    <b:Year>2017</b:Year>
    <b:Publisher>European Central Bank</b:Publisher>
    <b:RefOrder>1</b:RefOrder>
  </b:Source>
</b:Sources>
</file>

<file path=customXml/itemProps1.xml><?xml version="1.0" encoding="utf-8"?>
<ds:datastoreItem xmlns:ds="http://schemas.openxmlformats.org/officeDocument/2006/customXml" ds:itemID="{75A1205B-B4DC-445B-959D-629C5F8E54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Crédit Agricole CIB document interne modèle.dot</Template>
  <TotalTime>0</TotalTime>
  <Pages>39</Pages>
  <Words>6589</Words>
  <Characters>37558</Characters>
  <Application>Microsoft Office Word</Application>
  <DocSecurity>0</DocSecurity>
  <Lines>312</Lines>
  <Paragraphs>88</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Titre du document - Fichier &gt; Propriétés &gt; Résumé &gt; Titre</vt:lpstr>
      <vt:lpstr>Titre du document - Fichier &gt; Propriétés &gt; Résumé &gt; Titre</vt:lpstr>
    </vt:vector>
  </TitlesOfParts>
  <Company>CA-CIB</Company>
  <LinksUpToDate>false</LinksUpToDate>
  <CharactersWithSpaces>44059</CharactersWithSpaces>
  <SharedDoc>false</SharedDoc>
  <HLinks>
    <vt:vector size="30" baseType="variant">
      <vt:variant>
        <vt:i4>1572921</vt:i4>
      </vt:variant>
      <vt:variant>
        <vt:i4>59</vt:i4>
      </vt:variant>
      <vt:variant>
        <vt:i4>0</vt:i4>
      </vt:variant>
      <vt:variant>
        <vt:i4>5</vt:i4>
      </vt:variant>
      <vt:variant>
        <vt:lpwstr/>
      </vt:variant>
      <vt:variant>
        <vt:lpwstr>_Toc257995565</vt:lpwstr>
      </vt:variant>
      <vt:variant>
        <vt:i4>1572921</vt:i4>
      </vt:variant>
      <vt:variant>
        <vt:i4>53</vt:i4>
      </vt:variant>
      <vt:variant>
        <vt:i4>0</vt:i4>
      </vt:variant>
      <vt:variant>
        <vt:i4>5</vt:i4>
      </vt:variant>
      <vt:variant>
        <vt:lpwstr/>
      </vt:variant>
      <vt:variant>
        <vt:lpwstr>_Toc257995564</vt:lpwstr>
      </vt:variant>
      <vt:variant>
        <vt:i4>1572921</vt:i4>
      </vt:variant>
      <vt:variant>
        <vt:i4>47</vt:i4>
      </vt:variant>
      <vt:variant>
        <vt:i4>0</vt:i4>
      </vt:variant>
      <vt:variant>
        <vt:i4>5</vt:i4>
      </vt:variant>
      <vt:variant>
        <vt:lpwstr/>
      </vt:variant>
      <vt:variant>
        <vt:lpwstr>_Toc257995563</vt:lpwstr>
      </vt:variant>
      <vt:variant>
        <vt:i4>1572921</vt:i4>
      </vt:variant>
      <vt:variant>
        <vt:i4>41</vt:i4>
      </vt:variant>
      <vt:variant>
        <vt:i4>0</vt:i4>
      </vt:variant>
      <vt:variant>
        <vt:i4>5</vt:i4>
      </vt:variant>
      <vt:variant>
        <vt:lpwstr/>
      </vt:variant>
      <vt:variant>
        <vt:lpwstr>_Toc257995562</vt:lpwstr>
      </vt:variant>
      <vt:variant>
        <vt:i4>1572921</vt:i4>
      </vt:variant>
      <vt:variant>
        <vt:i4>35</vt:i4>
      </vt:variant>
      <vt:variant>
        <vt:i4>0</vt:i4>
      </vt:variant>
      <vt:variant>
        <vt:i4>5</vt:i4>
      </vt:variant>
      <vt:variant>
        <vt:lpwstr/>
      </vt:variant>
      <vt:variant>
        <vt:lpwstr>_Toc257995561</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Titre du document - Fichier &gt; Propriétés &gt; Résumé &gt; Titre</dc:title>
  <dc:subject>Sous-titre du document - Fichier &gt; Propriétés &gt; Résumé &gt; Sujet</dc:subject>
  <dc:creator>BOUTALEB Ismail</dc:creator>
  <cp:lastModifiedBy>M TAMON, Didier (CA-CIB)</cp:lastModifiedBy>
  <cp:revision>39</cp:revision>
  <cp:lastPrinted>2018-12-31T22:30:00Z</cp:lastPrinted>
  <dcterms:created xsi:type="dcterms:W3CDTF">2018-09-19T12:58:00Z</dcterms:created>
  <dcterms:modified xsi:type="dcterms:W3CDTF">2018-12-31T22:31:00Z</dcterms:modified>
</cp:coreProperties>
</file>