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5AC2" w:rsidRDefault="00025AC2" w:rsidP="00025AC2">
      <w:pPr>
        <w:rPr>
          <w:rFonts w:ascii="Arial" w:hAnsi="Arial" w:cs="Arial"/>
          <w:color w:val="222222"/>
          <w:sz w:val="21"/>
          <w:szCs w:val="21"/>
          <w:shd w:val="clear" w:color="auto" w:fill="FFFFFF"/>
        </w:rPr>
      </w:pPr>
      <w:r>
        <w:rPr>
          <w:rFonts w:ascii="Arial" w:hAnsi="Arial" w:cs="Arial"/>
          <w:color w:val="222222"/>
          <w:sz w:val="21"/>
          <w:szCs w:val="21"/>
          <w:shd w:val="clear" w:color="auto" w:fill="FFFFFF"/>
        </w:rPr>
        <w:t>Le quartet d'</w:t>
      </w:r>
      <w:proofErr w:type="spellStart"/>
      <w:r>
        <w:rPr>
          <w:rFonts w:ascii="Arial" w:hAnsi="Arial" w:cs="Arial"/>
          <w:color w:val="222222"/>
          <w:sz w:val="21"/>
          <w:szCs w:val="21"/>
          <w:shd w:val="clear" w:color="auto" w:fill="FFFFFF"/>
        </w:rPr>
        <w:t>Anscombe</w:t>
      </w:r>
      <w:proofErr w:type="spellEnd"/>
      <w:r>
        <w:rPr>
          <w:rFonts w:ascii="Arial" w:hAnsi="Arial" w:cs="Arial"/>
          <w:color w:val="222222"/>
          <w:sz w:val="21"/>
          <w:szCs w:val="21"/>
          <w:shd w:val="clear" w:color="auto" w:fill="FFFFFF"/>
        </w:rPr>
        <w:t xml:space="preserve"> pour démontrer l'importance de l'exploration graphique avant d'analyser un ensemble de données.</w:t>
      </w:r>
    </w:p>
    <w:p w:rsidR="00025AC2" w:rsidRDefault="00025AC2" w:rsidP="00025AC2">
      <w:pPr>
        <w:rPr>
          <w:rFonts w:ascii="Arial" w:hAnsi="Arial" w:cs="Arial"/>
          <w:color w:val="222222"/>
          <w:sz w:val="21"/>
          <w:szCs w:val="21"/>
          <w:shd w:val="clear" w:color="auto" w:fill="FFFFFF"/>
        </w:rPr>
      </w:pPr>
      <w:r w:rsidRPr="00025AC2">
        <w:rPr>
          <w:rFonts w:ascii="Arial" w:hAnsi="Arial" w:cs="Arial"/>
          <w:color w:val="222222"/>
          <w:sz w:val="21"/>
          <w:szCs w:val="21"/>
          <w:shd w:val="clear" w:color="auto" w:fill="FFFFFF"/>
        </w:rPr>
        <w:t>C’est donc un jeu d’allers-retours entre modélisation et évaluation qui s’effectue pour obtenir les performances les plus satisfaisantes possibles</w:t>
      </w:r>
    </w:p>
    <w:p w:rsidR="00025AC2" w:rsidRDefault="004A45EA" w:rsidP="00025AC2">
      <w:pPr>
        <w:rPr>
          <w:rFonts w:ascii="Arial" w:hAnsi="Arial" w:cs="Arial"/>
          <w:color w:val="222222"/>
          <w:sz w:val="21"/>
          <w:szCs w:val="21"/>
          <w:shd w:val="clear" w:color="auto" w:fill="FFFFFF"/>
        </w:rPr>
      </w:pPr>
      <w:r w:rsidRPr="004A45EA">
        <w:rPr>
          <w:rFonts w:ascii="Arial" w:hAnsi="Arial" w:cs="Arial"/>
          <w:color w:val="222222"/>
          <w:sz w:val="21"/>
          <w:szCs w:val="21"/>
          <w:shd w:val="clear" w:color="auto" w:fill="FFFFFF"/>
        </w:rPr>
        <w:t>Nous allons donc être responsable dans une première phase du choix et de l'entraînement de l'algorithme d'apprentissage du modèle</w:t>
      </w:r>
      <w:r>
        <w:rPr>
          <w:rFonts w:ascii="Arial" w:hAnsi="Arial" w:cs="Arial"/>
          <w:color w:val="222222"/>
          <w:sz w:val="21"/>
          <w:szCs w:val="21"/>
          <w:shd w:val="clear" w:color="auto" w:fill="FFFFFF"/>
        </w:rPr>
        <w:t>.</w:t>
      </w:r>
    </w:p>
    <w:p w:rsidR="004A45EA" w:rsidRDefault="004A45EA" w:rsidP="00025AC2">
      <w:pPr>
        <w:rPr>
          <w:rFonts w:ascii="Arial" w:hAnsi="Arial" w:cs="Arial"/>
          <w:color w:val="222222"/>
          <w:sz w:val="21"/>
          <w:szCs w:val="21"/>
          <w:shd w:val="clear" w:color="auto" w:fill="FFFFFF"/>
        </w:rPr>
      </w:pPr>
      <w:r w:rsidRPr="004A45EA">
        <w:rPr>
          <w:noProof/>
        </w:rPr>
        <w:drawing>
          <wp:inline distT="0" distB="0" distL="0" distR="0" wp14:anchorId="5760B8E3" wp14:editId="34A1C0F2">
            <wp:extent cx="3278459" cy="2222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83528" cy="2225936"/>
                    </a:xfrm>
                    <a:prstGeom prst="rect">
                      <a:avLst/>
                    </a:prstGeom>
                  </pic:spPr>
                </pic:pic>
              </a:graphicData>
            </a:graphic>
          </wp:inline>
        </w:drawing>
      </w:r>
    </w:p>
    <w:p w:rsidR="004A45EA" w:rsidRDefault="004A45EA"/>
    <w:p w:rsidR="004A45EA" w:rsidRDefault="004A45EA">
      <w:r w:rsidRPr="004A45EA">
        <w:t>Pour accomplir la tâche spécifique poursuivie (prédiction, recommandation, décision...).</w:t>
      </w:r>
    </w:p>
    <w:p w:rsidR="004A45EA" w:rsidRDefault="00581084">
      <w:r w:rsidRPr="00581084">
        <w:t xml:space="preserve">Le </w:t>
      </w:r>
      <w:proofErr w:type="spellStart"/>
      <w:r w:rsidRPr="00581084">
        <w:t>deep</w:t>
      </w:r>
      <w:proofErr w:type="spellEnd"/>
      <w:r w:rsidRPr="00581084">
        <w:t xml:space="preserve"> </w:t>
      </w:r>
      <w:proofErr w:type="spellStart"/>
      <w:r w:rsidRPr="00581084">
        <w:t>learning</w:t>
      </w:r>
      <w:proofErr w:type="spellEnd"/>
      <w:r w:rsidR="0087766D">
        <w:t xml:space="preserve"> </w:t>
      </w:r>
      <w:r w:rsidRPr="00581084">
        <w:t>regroupe les algorithmes et modèles assez gros et complexes pour pouvoir traiter les données brutes directement, sans pré-traitement.</w:t>
      </w:r>
    </w:p>
    <w:p w:rsidR="0087766D" w:rsidRDefault="005C5680">
      <w:r w:rsidRPr="005C5680">
        <w:t>On voit donc qu'il faut bien réfléchir à une métrique plus pertinente pour être sûr de mesurer correctement la qualité de mon algorithme</w:t>
      </w:r>
    </w:p>
    <w:p w:rsidR="005C5680" w:rsidRDefault="00336DC6">
      <w:r w:rsidRPr="00336DC6">
        <w:t>Et forcément, parce qu’on fait une approximation, on a une perte d’information qui est un bruit non modélisé, qu’on estime indépendant</w:t>
      </w:r>
      <w:r>
        <w:t>.</w:t>
      </w:r>
    </w:p>
    <w:p w:rsidR="00336DC6" w:rsidRDefault="00336DC6">
      <w:r w:rsidRPr="00336DC6">
        <w:t>Le modèle sous-jacent (statistique) représente une contrainte de “forme” non dépendante des données.</w:t>
      </w:r>
    </w:p>
    <w:p w:rsidR="00336DC6" w:rsidRDefault="00336DC6" w:rsidP="00336DC6">
      <w:r>
        <w:t>S’il y en a beaucoup, on travaille d'abord uniquement avec un échantillon représentatif de la population pour pouvoir aller plus vite.</w:t>
      </w:r>
    </w:p>
    <w:p w:rsidR="00336DC6" w:rsidRDefault="00336DC6" w:rsidP="00336DC6">
      <w:r>
        <w:t xml:space="preserve">On sépare dès le départ en deux parties notre jeu de données : un training set pour créer le modèle et un </w:t>
      </w:r>
      <w:proofErr w:type="spellStart"/>
      <w:r>
        <w:t>testing</w:t>
      </w:r>
      <w:proofErr w:type="spellEnd"/>
      <w:r>
        <w:t xml:space="preserve"> set pour tester la qualité du modèle.</w:t>
      </w:r>
    </w:p>
    <w:p w:rsidR="00336DC6" w:rsidRDefault="00336DC6" w:rsidP="00336DC6">
      <w:r w:rsidRPr="00336DC6">
        <w:t>Ce qu'il faut également retenir de cette règle, c'est que vous allez construire un modèle efficace basé sur vos hypothèses de départ. Il faut donc que ces hypothèses servent votre problématique.</w:t>
      </w:r>
    </w:p>
    <w:p w:rsidR="00336DC6" w:rsidRDefault="00336DC6" w:rsidP="00336DC6">
      <w:r w:rsidRPr="00336DC6">
        <w:t xml:space="preserve">En machine </w:t>
      </w:r>
      <w:proofErr w:type="spellStart"/>
      <w:r w:rsidRPr="00336DC6">
        <w:t>learning</w:t>
      </w:r>
      <w:proofErr w:type="spellEnd"/>
      <w:r w:rsidRPr="00336DC6">
        <w:t>, on retrouve en majorité des problèmes de classe EXPTIME, i.e. la classe des problèmes décidés en temps exponentiel par une machine déterministe.</w:t>
      </w:r>
    </w:p>
    <w:p w:rsidR="00336DC6" w:rsidRDefault="00336DC6" w:rsidP="00336DC6">
      <w:r>
        <w:t>Le principe de compromis entre biais et variance est une des problématiques à laquelle vous serez tout le temps confronté lors de votre travail quotidien !</w:t>
      </w:r>
    </w:p>
    <w:p w:rsidR="00336DC6" w:rsidRDefault="00336DC6" w:rsidP="00336DC6">
      <w:r>
        <w:lastRenderedPageBreak/>
        <w:t>En utilisant un modèle comportant une trop grande complexité, dit "à haute variance", on peut mal capturer le phénomène sous-jacent et devenir trop dépendant aux données d'entraînement et aux petites fluctuations aléatoires, non représentatives du phénomène.</w:t>
      </w:r>
    </w:p>
    <w:p w:rsidR="00336DC6" w:rsidRDefault="00336DC6" w:rsidP="00336DC6">
      <w:r>
        <w:t>A contrario, il ne faut pas choisir un modèle trop "simple" qui biaise le résultat et ne parvient pas à capturer toute la complexité du phénomène.</w:t>
      </w:r>
    </w:p>
    <w:p w:rsidR="00336DC6" w:rsidRDefault="00336DC6" w:rsidP="00336DC6"/>
    <w:p w:rsidR="00336DC6" w:rsidRDefault="00336DC6" w:rsidP="00336DC6">
      <w:r>
        <w:rPr>
          <w:noProof/>
        </w:rPr>
        <w:drawing>
          <wp:inline distT="0" distB="0" distL="0" distR="0">
            <wp:extent cx="3442686" cy="2162175"/>
            <wp:effectExtent l="0" t="0" r="5715" b="0"/>
            <wp:docPr id="2" name="Picture 2" descr="https://user.oc-static.com/upload/2016/10/14/14764400303001_biasvar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6/10/14/14764400303001_biasvarian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3037" cy="2162395"/>
                    </a:xfrm>
                    <a:prstGeom prst="rect">
                      <a:avLst/>
                    </a:prstGeom>
                    <a:noFill/>
                    <a:ln>
                      <a:noFill/>
                    </a:ln>
                  </pic:spPr>
                </pic:pic>
              </a:graphicData>
            </a:graphic>
          </wp:inline>
        </w:drawing>
      </w:r>
    </w:p>
    <w:p w:rsidR="00336DC6" w:rsidRDefault="00336DC6"/>
    <w:p w:rsidR="004A45EA" w:rsidRDefault="00336DC6">
      <w:pPr>
        <w:rPr>
          <w:rFonts w:ascii="Aileron" w:hAnsi="Aileron"/>
          <w:sz w:val="27"/>
          <w:szCs w:val="27"/>
          <w:shd w:val="clear" w:color="auto" w:fill="FFFFFF"/>
        </w:rPr>
      </w:pPr>
      <w:r>
        <w:rPr>
          <w:rFonts w:ascii="Aileron" w:hAnsi="Aileron"/>
          <w:sz w:val="27"/>
          <w:szCs w:val="27"/>
          <w:shd w:val="clear" w:color="auto" w:fill="FFFFFF"/>
        </w:rPr>
        <w:t>En réalité, ce graphique n'est pas exact !</w:t>
      </w:r>
    </w:p>
    <w:p w:rsidR="00336DC6" w:rsidRDefault="00336DC6">
      <w:r>
        <w:rPr>
          <w:noProof/>
        </w:rPr>
        <w:drawing>
          <wp:inline distT="0" distB="0" distL="0" distR="0">
            <wp:extent cx="3730103" cy="2432050"/>
            <wp:effectExtent l="0" t="0" r="3810" b="6350"/>
            <wp:docPr id="3" name="Picture 3" descr="L'erreur totale va avoir tendance Ã  diminuer sur les donnÃ©es d'entraÃ®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rreur totale va avoir tendance Ã  diminuer sur les donnÃ©es d'entraÃ®n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1417" cy="2432907"/>
                    </a:xfrm>
                    <a:prstGeom prst="rect">
                      <a:avLst/>
                    </a:prstGeom>
                    <a:noFill/>
                    <a:ln>
                      <a:noFill/>
                    </a:ln>
                  </pic:spPr>
                </pic:pic>
              </a:graphicData>
            </a:graphic>
          </wp:inline>
        </w:drawing>
      </w:r>
    </w:p>
    <w:p w:rsidR="00025AC2" w:rsidRDefault="00336DC6">
      <w:r w:rsidRPr="00336DC6">
        <w:t xml:space="preserve">En fait si on augmente encore le nombre de </w:t>
      </w:r>
      <w:proofErr w:type="spellStart"/>
      <w:r w:rsidRPr="00336DC6">
        <w:t>features</w:t>
      </w:r>
      <w:proofErr w:type="spellEnd"/>
      <w:r w:rsidRPr="00336DC6">
        <w:t>, il devient de plus en plus difficile d'avoir assez de données d'entraînement aux alentours pour pouvoir effectuer une prédiction correcte</w:t>
      </w:r>
      <w:r>
        <w:t>.</w:t>
      </w:r>
    </w:p>
    <w:p w:rsidR="00336DC6" w:rsidRDefault="00336DC6"/>
    <w:p w:rsidR="00336DC6" w:rsidRDefault="00336DC6"/>
    <w:p w:rsidR="00336DC6" w:rsidRDefault="00336DC6"/>
    <w:p w:rsidR="00336DC6" w:rsidRDefault="00336DC6"/>
    <w:p w:rsidR="00336DC6" w:rsidRDefault="00336DC6">
      <w:r>
        <w:rPr>
          <w:noProof/>
        </w:rPr>
        <w:lastRenderedPageBreak/>
        <w:drawing>
          <wp:inline distT="0" distB="0" distL="0" distR="0">
            <wp:extent cx="4868169" cy="1563883"/>
            <wp:effectExtent l="0" t="0" r="0" b="0"/>
            <wp:docPr id="4" name="Picture 4" descr="L'erreur entre la prÃ©diction et la vraie valeur de l'Ã©tiquette vient d'une distribution gaussi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rreur entre la prÃ©diction et la vraie valeur de l'Ã©tiquette vient d'une distribution gaussien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255" cy="1573869"/>
                    </a:xfrm>
                    <a:prstGeom prst="rect">
                      <a:avLst/>
                    </a:prstGeom>
                    <a:noFill/>
                    <a:ln>
                      <a:noFill/>
                    </a:ln>
                  </pic:spPr>
                </pic:pic>
              </a:graphicData>
            </a:graphic>
          </wp:inline>
        </w:drawing>
      </w:r>
    </w:p>
    <w:p w:rsidR="00336DC6" w:rsidRDefault="00336DC6">
      <w:r>
        <w:t xml:space="preserve">(Moindre de carrées) </w:t>
      </w:r>
    </w:p>
    <w:p w:rsidR="00336DC6" w:rsidRDefault="00336DC6">
      <w:r w:rsidRPr="00336DC6">
        <w:t>Par ailleurs, si les variables sont corrélées, la matrice X ne sera pas de rang colonne plein et donc X</w:t>
      </w:r>
      <w:r w:rsidRPr="00336DC6">
        <w:rPr>
          <w:rFonts w:ascii="Cambria Math" w:hAnsi="Cambria Math" w:cs="Cambria Math"/>
        </w:rPr>
        <w:t>⊤</w:t>
      </w:r>
      <w:r w:rsidRPr="00336DC6">
        <w:t>X ne sera pas inversible, ce qui veut dire qu'il n'y aura pas de solution unique. En particulier, les coefficients des variables corr</w:t>
      </w:r>
      <w:r w:rsidRPr="00336DC6">
        <w:rPr>
          <w:rFonts w:ascii="Calibri" w:hAnsi="Calibri" w:cs="Calibri"/>
        </w:rPr>
        <w:t>é</w:t>
      </w:r>
      <w:r w:rsidRPr="00336DC6">
        <w:t>l</w:t>
      </w:r>
      <w:r w:rsidRPr="00336DC6">
        <w:rPr>
          <w:rFonts w:ascii="Calibri" w:hAnsi="Calibri" w:cs="Calibri"/>
        </w:rPr>
        <w:t>é</w:t>
      </w:r>
      <w:r w:rsidRPr="00336DC6">
        <w:t>es seront d</w:t>
      </w:r>
      <w:r w:rsidRPr="00336DC6">
        <w:rPr>
          <w:rFonts w:ascii="Calibri" w:hAnsi="Calibri" w:cs="Calibri"/>
        </w:rPr>
        <w:t>é</w:t>
      </w:r>
      <w:r w:rsidRPr="00336DC6">
        <w:t>pendants les uns des autres, et une modification de la valeur de l'un peut être compensée par une variation dans la valeur des autres. Cela signifie que, dans le cas où les variables sont corrélées, la régression linéaire est instable : plusieurs solutions sont possibles.</w:t>
      </w:r>
    </w:p>
    <w:p w:rsidR="00336DC6" w:rsidRDefault="00336DC6" w:rsidP="00336DC6">
      <w:pPr>
        <w:pStyle w:val="NormalWeb"/>
        <w:numPr>
          <w:ilvl w:val="0"/>
          <w:numId w:val="1"/>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On apprend les coefficients d'une régression linéaire en </w:t>
      </w:r>
      <w:r>
        <w:rPr>
          <w:rStyle w:val="Strong"/>
          <w:rFonts w:ascii="Aileron" w:hAnsi="Aileron"/>
          <w:color w:val="000000"/>
          <w:sz w:val="23"/>
          <w:szCs w:val="23"/>
        </w:rPr>
        <w:t>maximisant le log de la vraisemblance</w:t>
      </w:r>
      <w:r>
        <w:rPr>
          <w:rFonts w:ascii="Aileron" w:hAnsi="Aileron"/>
          <w:color w:val="000000"/>
          <w:sz w:val="23"/>
          <w:szCs w:val="23"/>
        </w:rPr>
        <w:t>, où, de manière équivalente si l'on suppose l'erreur normalement distribuée et centrée en zéro, en </w:t>
      </w:r>
      <w:r>
        <w:rPr>
          <w:rStyle w:val="Strong"/>
          <w:rFonts w:ascii="Aileron" w:hAnsi="Aileron"/>
          <w:color w:val="000000"/>
          <w:sz w:val="23"/>
          <w:szCs w:val="23"/>
        </w:rPr>
        <w:t>minimisant la somme des carrés des erreurs</w:t>
      </w:r>
      <w:r>
        <w:rPr>
          <w:rFonts w:ascii="Aileron" w:hAnsi="Aileron"/>
          <w:color w:val="000000"/>
          <w:sz w:val="23"/>
          <w:szCs w:val="23"/>
        </w:rPr>
        <w:t>.</w:t>
      </w:r>
    </w:p>
    <w:p w:rsidR="00336DC6" w:rsidRDefault="00336DC6" w:rsidP="00336DC6">
      <w:pPr>
        <w:pStyle w:val="NormalWeb"/>
        <w:numPr>
          <w:ilvl w:val="0"/>
          <w:numId w:val="1"/>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Cette méthode s'appelle la </w:t>
      </w:r>
      <w:r>
        <w:rPr>
          <w:rStyle w:val="Strong"/>
          <w:rFonts w:ascii="Aileron" w:hAnsi="Aileron"/>
          <w:color w:val="000000"/>
          <w:sz w:val="23"/>
          <w:szCs w:val="23"/>
        </w:rPr>
        <w:t>méthode des moindres carrés</w:t>
      </w:r>
      <w:r>
        <w:rPr>
          <w:rFonts w:ascii="Aileron" w:hAnsi="Aileron"/>
          <w:color w:val="000000"/>
          <w:sz w:val="23"/>
          <w:szCs w:val="23"/>
        </w:rPr>
        <w:t>.</w:t>
      </w:r>
    </w:p>
    <w:p w:rsidR="00336DC6" w:rsidRDefault="00336DC6" w:rsidP="00336DC6">
      <w:pPr>
        <w:pStyle w:val="NormalWeb"/>
        <w:numPr>
          <w:ilvl w:val="0"/>
          <w:numId w:val="1"/>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Si la </w:t>
      </w:r>
      <w:r w:rsidR="007C02C3">
        <w:rPr>
          <w:rFonts w:ascii="Aileron" w:hAnsi="Aileron"/>
          <w:color w:val="000000"/>
          <w:sz w:val="23"/>
          <w:szCs w:val="23"/>
        </w:rPr>
        <w:t>matrice X</w:t>
      </w:r>
      <w:r>
        <w:rPr>
          <w:rFonts w:ascii="Aileron" w:hAnsi="Aileron"/>
          <w:color w:val="000000"/>
          <w:sz w:val="23"/>
          <w:szCs w:val="23"/>
        </w:rPr>
        <w:t>^\top X est inversible, la régression linéaire admet une solution </w:t>
      </w:r>
      <w:r>
        <w:rPr>
          <w:rStyle w:val="Emphasis"/>
          <w:rFonts w:ascii="Aileron" w:hAnsi="Aileron"/>
          <w:color w:val="000000"/>
          <w:sz w:val="23"/>
          <w:szCs w:val="23"/>
        </w:rPr>
        <w:t xml:space="preserve">unique </w:t>
      </w:r>
      <w:r>
        <w:rPr>
          <w:rFonts w:ascii="Aileron" w:hAnsi="Aileron"/>
          <w:color w:val="000000"/>
          <w:sz w:val="23"/>
          <w:szCs w:val="23"/>
        </w:rPr>
        <w:t>et </w:t>
      </w:r>
      <w:r>
        <w:rPr>
          <w:rStyle w:val="Emphasis"/>
          <w:rFonts w:ascii="Aileron" w:hAnsi="Aileron"/>
          <w:color w:val="000000"/>
          <w:sz w:val="23"/>
          <w:szCs w:val="23"/>
        </w:rPr>
        <w:t>explicite.</w:t>
      </w:r>
    </w:p>
    <w:p w:rsidR="00336DC6" w:rsidRDefault="00336DC6" w:rsidP="00336DC6">
      <w:pPr>
        <w:pStyle w:val="NormalWeb"/>
        <w:numPr>
          <w:ilvl w:val="0"/>
          <w:numId w:val="1"/>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Sinon, on peut calculer une solution grâce à un algorithme de calcul de </w:t>
      </w:r>
      <w:r>
        <w:rPr>
          <w:rStyle w:val="Emphasis"/>
          <w:rFonts w:ascii="Aileron" w:hAnsi="Aileron"/>
          <w:color w:val="000000"/>
          <w:sz w:val="23"/>
          <w:szCs w:val="23"/>
        </w:rPr>
        <w:t>pseudo-inverse</w:t>
      </w:r>
      <w:r>
        <w:rPr>
          <w:rFonts w:ascii="Aileron" w:hAnsi="Aileron"/>
          <w:color w:val="000000"/>
          <w:sz w:val="23"/>
          <w:szCs w:val="23"/>
        </w:rPr>
        <w:t>, mais cette solution n'est pas unique.</w:t>
      </w:r>
    </w:p>
    <w:p w:rsidR="00336DC6" w:rsidRDefault="00336DC6" w:rsidP="00336DC6">
      <w:pPr>
        <w:pStyle w:val="hoveredcourseelement"/>
        <w:shd w:val="clear" w:color="auto" w:fill="FFFFFF"/>
        <w:spacing w:before="0" w:beforeAutospacing="0" w:after="225" w:afterAutospacing="0"/>
        <w:rPr>
          <w:rFonts w:ascii="Aileron" w:hAnsi="Aileron"/>
        </w:rPr>
      </w:pPr>
      <w:r>
        <w:rPr>
          <w:rFonts w:ascii="Aileron" w:hAnsi="Aileron"/>
        </w:rPr>
        <w:t xml:space="preserve">Dans </w:t>
      </w:r>
      <w:proofErr w:type="spellStart"/>
      <w:r>
        <w:rPr>
          <w:rFonts w:ascii="Aileron" w:hAnsi="Aileron"/>
        </w:rPr>
        <w:t>scikit-learn</w:t>
      </w:r>
      <w:proofErr w:type="spellEnd"/>
      <w:r>
        <w:rPr>
          <w:rFonts w:ascii="Aileron" w:hAnsi="Aileron"/>
        </w:rPr>
        <w:t>, la régression linéaire est implémentée comme </w:t>
      </w:r>
      <w:proofErr w:type="spellStart"/>
      <w:r>
        <w:rPr>
          <w:rStyle w:val="HTMLCode"/>
        </w:rPr>
        <w:fldChar w:fldCharType="begin"/>
      </w:r>
      <w:r>
        <w:rPr>
          <w:rStyle w:val="HTMLCode"/>
        </w:rPr>
        <w:instrText xml:space="preserve"> HYPERLINK "http://scikit-learn.org/stable/modules/generated/sklearn.linear_model.LinearRegression.html" </w:instrText>
      </w:r>
      <w:r>
        <w:rPr>
          <w:rStyle w:val="HTMLCode"/>
        </w:rPr>
        <w:fldChar w:fldCharType="separate"/>
      </w:r>
      <w:r>
        <w:rPr>
          <w:rStyle w:val="Hyperlink"/>
          <w:rFonts w:ascii="Courier New" w:hAnsi="Courier New" w:cs="Courier New"/>
          <w:color w:val="F36A10"/>
          <w:sz w:val="20"/>
          <w:szCs w:val="20"/>
        </w:rPr>
        <w:t>LinearRegression</w:t>
      </w:r>
      <w:proofErr w:type="spellEnd"/>
      <w:r>
        <w:rPr>
          <w:rStyle w:val="HTMLCode"/>
        </w:rPr>
        <w:fldChar w:fldCharType="end"/>
      </w:r>
      <w:r>
        <w:rPr>
          <w:rFonts w:ascii="Aileron" w:hAnsi="Aileron"/>
        </w:rPr>
        <w:t> dans le module </w:t>
      </w:r>
      <w:proofErr w:type="spellStart"/>
      <w:r>
        <w:rPr>
          <w:rStyle w:val="HTMLCode"/>
        </w:rPr>
        <w:t>linear_model</w:t>
      </w:r>
      <w:proofErr w:type="spellEnd"/>
      <w:r>
        <w:rPr>
          <w:rFonts w:ascii="Aileron" w:hAnsi="Aileron"/>
        </w:rPr>
        <w:t>.</w:t>
      </w:r>
    </w:p>
    <w:p w:rsidR="00336DC6" w:rsidRDefault="00336DC6" w:rsidP="00336DC6">
      <w:pPr>
        <w:pStyle w:val="hoveredcourseelement"/>
        <w:shd w:val="clear" w:color="auto" w:fill="FFFFFF"/>
        <w:spacing w:before="0" w:beforeAutospacing="0" w:after="225" w:afterAutospacing="0"/>
        <w:rPr>
          <w:rFonts w:ascii="Aileron" w:hAnsi="Aileron"/>
        </w:rPr>
      </w:pPr>
      <w:r>
        <w:rPr>
          <w:noProof/>
        </w:rPr>
        <w:drawing>
          <wp:inline distT="0" distB="0" distL="0" distR="0">
            <wp:extent cx="4867910" cy="1955165"/>
            <wp:effectExtent l="0" t="0" r="8890" b="0"/>
            <wp:docPr id="6" name="Picture 6" descr="Exemple de chemin de rÃ©gularisation pour 4 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emple de chemin de rÃ©gularisation pour 4 variab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1972" cy="1960813"/>
                    </a:xfrm>
                    <a:prstGeom prst="rect">
                      <a:avLst/>
                    </a:prstGeom>
                    <a:noFill/>
                    <a:ln>
                      <a:noFill/>
                    </a:ln>
                  </pic:spPr>
                </pic:pic>
              </a:graphicData>
            </a:graphic>
          </wp:inline>
        </w:drawing>
      </w:r>
    </w:p>
    <w:p w:rsidR="00336DC6" w:rsidRPr="00336DC6" w:rsidRDefault="00336DC6" w:rsidP="00336DC6">
      <w:pPr>
        <w:numPr>
          <w:ilvl w:val="0"/>
          <w:numId w:val="2"/>
        </w:numPr>
        <w:shd w:val="clear" w:color="auto" w:fill="FFFFFF"/>
        <w:spacing w:after="45" w:line="240" w:lineRule="auto"/>
        <w:rPr>
          <w:rFonts w:ascii="Aileron" w:eastAsia="Times New Roman" w:hAnsi="Aileron" w:cs="Times New Roman"/>
          <w:color w:val="000000"/>
          <w:sz w:val="23"/>
          <w:szCs w:val="23"/>
          <w:lang w:eastAsia="fr-FR"/>
        </w:rPr>
      </w:pPr>
      <w:r w:rsidRPr="00336DC6">
        <w:rPr>
          <w:rFonts w:ascii="Aileron" w:eastAsia="Times New Roman" w:hAnsi="Aileron" w:cs="Times New Roman"/>
          <w:color w:val="000000"/>
          <w:sz w:val="23"/>
          <w:szCs w:val="23"/>
          <w:lang w:eastAsia="fr-FR"/>
        </w:rPr>
        <w:t>La norme ℓ2 du vecteur de poids peut être utilisée comme terme de régularisation de la régression linéaire.</w:t>
      </w:r>
    </w:p>
    <w:p w:rsidR="00336DC6" w:rsidRPr="00336DC6" w:rsidRDefault="00336DC6" w:rsidP="00336DC6">
      <w:pPr>
        <w:numPr>
          <w:ilvl w:val="0"/>
          <w:numId w:val="2"/>
        </w:numPr>
        <w:shd w:val="clear" w:color="auto" w:fill="FFFFFF"/>
        <w:spacing w:after="45" w:line="240" w:lineRule="auto"/>
        <w:rPr>
          <w:rFonts w:ascii="Aileron" w:eastAsia="Times New Roman" w:hAnsi="Aileron" w:cs="Times New Roman"/>
          <w:color w:val="000000"/>
          <w:sz w:val="23"/>
          <w:szCs w:val="23"/>
          <w:lang w:eastAsia="fr-FR"/>
        </w:rPr>
      </w:pPr>
      <w:r w:rsidRPr="00336DC6">
        <w:rPr>
          <w:rFonts w:ascii="Aileron" w:eastAsia="Times New Roman" w:hAnsi="Aileron" w:cs="Times New Roman"/>
          <w:color w:val="000000"/>
          <w:sz w:val="23"/>
          <w:szCs w:val="23"/>
          <w:lang w:eastAsia="fr-FR"/>
        </w:rPr>
        <w:t>Cela s'appelle la </w:t>
      </w:r>
      <w:r w:rsidRPr="00336DC6">
        <w:rPr>
          <w:rFonts w:ascii="Aileron" w:eastAsia="Times New Roman" w:hAnsi="Aileron" w:cs="Times New Roman"/>
          <w:b/>
          <w:bCs/>
          <w:color w:val="000000"/>
          <w:sz w:val="23"/>
          <w:szCs w:val="23"/>
          <w:lang w:eastAsia="fr-FR"/>
        </w:rPr>
        <w:t xml:space="preserve">régularisation de </w:t>
      </w:r>
      <w:proofErr w:type="spellStart"/>
      <w:r w:rsidRPr="00336DC6">
        <w:rPr>
          <w:rFonts w:ascii="Aileron" w:eastAsia="Times New Roman" w:hAnsi="Aileron" w:cs="Times New Roman"/>
          <w:b/>
          <w:bCs/>
          <w:color w:val="000000"/>
          <w:sz w:val="23"/>
          <w:szCs w:val="23"/>
          <w:lang w:eastAsia="fr-FR"/>
        </w:rPr>
        <w:t>Tykhonov</w:t>
      </w:r>
      <w:proofErr w:type="spellEnd"/>
      <w:r w:rsidRPr="00336DC6">
        <w:rPr>
          <w:rFonts w:ascii="Aileron" w:eastAsia="Times New Roman" w:hAnsi="Aileron" w:cs="Times New Roman"/>
          <w:color w:val="000000"/>
          <w:sz w:val="23"/>
          <w:szCs w:val="23"/>
          <w:lang w:eastAsia="fr-FR"/>
        </w:rPr>
        <w:t>, ou </w:t>
      </w:r>
      <w:r w:rsidRPr="00336DC6">
        <w:rPr>
          <w:rFonts w:ascii="Aileron" w:eastAsia="Times New Roman" w:hAnsi="Aileron" w:cs="Times New Roman"/>
          <w:b/>
          <w:bCs/>
          <w:color w:val="000000"/>
          <w:sz w:val="23"/>
          <w:szCs w:val="23"/>
          <w:lang w:eastAsia="fr-FR"/>
        </w:rPr>
        <w:t xml:space="preserve">régression </w:t>
      </w:r>
      <w:proofErr w:type="spellStart"/>
      <w:r w:rsidRPr="00336DC6">
        <w:rPr>
          <w:rFonts w:ascii="Aileron" w:eastAsia="Times New Roman" w:hAnsi="Aileron" w:cs="Times New Roman"/>
          <w:b/>
          <w:bCs/>
          <w:color w:val="000000"/>
          <w:sz w:val="23"/>
          <w:szCs w:val="23"/>
          <w:lang w:eastAsia="fr-FR"/>
        </w:rPr>
        <w:t>ridge</w:t>
      </w:r>
      <w:proofErr w:type="spellEnd"/>
      <w:r w:rsidRPr="00336DC6">
        <w:rPr>
          <w:rFonts w:ascii="Aileron" w:eastAsia="Times New Roman" w:hAnsi="Aileron" w:cs="Times New Roman"/>
          <w:b/>
          <w:bCs/>
          <w:color w:val="000000"/>
          <w:sz w:val="23"/>
          <w:szCs w:val="23"/>
          <w:lang w:eastAsia="fr-FR"/>
        </w:rPr>
        <w:t>.</w:t>
      </w:r>
    </w:p>
    <w:p w:rsidR="00336DC6" w:rsidRPr="00336DC6" w:rsidRDefault="00336DC6" w:rsidP="00336DC6">
      <w:pPr>
        <w:numPr>
          <w:ilvl w:val="0"/>
          <w:numId w:val="2"/>
        </w:numPr>
        <w:shd w:val="clear" w:color="auto" w:fill="FFFFFF"/>
        <w:spacing w:after="45" w:line="240" w:lineRule="auto"/>
        <w:rPr>
          <w:rFonts w:ascii="Aileron" w:eastAsia="Times New Roman" w:hAnsi="Aileron" w:cs="Times New Roman"/>
          <w:color w:val="000000"/>
          <w:sz w:val="23"/>
          <w:szCs w:val="23"/>
          <w:lang w:eastAsia="fr-FR"/>
        </w:rPr>
      </w:pPr>
      <w:r w:rsidRPr="00336DC6">
        <w:rPr>
          <w:rFonts w:ascii="Aileron" w:eastAsia="Times New Roman" w:hAnsi="Aileron" w:cs="Times New Roman"/>
          <w:color w:val="000000"/>
          <w:sz w:val="23"/>
          <w:szCs w:val="23"/>
          <w:lang w:eastAsia="fr-FR"/>
        </w:rPr>
        <w:t xml:space="preserve">La régression </w:t>
      </w:r>
      <w:proofErr w:type="spellStart"/>
      <w:r w:rsidRPr="00336DC6">
        <w:rPr>
          <w:rFonts w:ascii="Aileron" w:eastAsia="Times New Roman" w:hAnsi="Aileron" w:cs="Times New Roman"/>
          <w:color w:val="000000"/>
          <w:sz w:val="23"/>
          <w:szCs w:val="23"/>
          <w:lang w:eastAsia="fr-FR"/>
        </w:rPr>
        <w:t>ridge</w:t>
      </w:r>
      <w:proofErr w:type="spellEnd"/>
      <w:r w:rsidRPr="00336DC6">
        <w:rPr>
          <w:rFonts w:ascii="Aileron" w:eastAsia="Times New Roman" w:hAnsi="Aileron" w:cs="Times New Roman"/>
          <w:color w:val="000000"/>
          <w:sz w:val="23"/>
          <w:szCs w:val="23"/>
          <w:lang w:eastAsia="fr-FR"/>
        </w:rPr>
        <w:t xml:space="preserve"> admet </w:t>
      </w:r>
      <w:r w:rsidRPr="00336DC6">
        <w:rPr>
          <w:rFonts w:ascii="Aileron" w:eastAsia="Times New Roman" w:hAnsi="Aileron" w:cs="Times New Roman"/>
          <w:i/>
          <w:iCs/>
          <w:color w:val="000000"/>
          <w:sz w:val="23"/>
          <w:szCs w:val="23"/>
          <w:lang w:eastAsia="fr-FR"/>
        </w:rPr>
        <w:t>toujours </w:t>
      </w:r>
      <w:r w:rsidRPr="00336DC6">
        <w:rPr>
          <w:rFonts w:ascii="Aileron" w:eastAsia="Times New Roman" w:hAnsi="Aileron" w:cs="Times New Roman"/>
          <w:color w:val="000000"/>
          <w:sz w:val="23"/>
          <w:szCs w:val="23"/>
          <w:lang w:eastAsia="fr-FR"/>
        </w:rPr>
        <w:t>une solution </w:t>
      </w:r>
      <w:r w:rsidRPr="00336DC6">
        <w:rPr>
          <w:rFonts w:ascii="Aileron" w:eastAsia="Times New Roman" w:hAnsi="Aileron" w:cs="Times New Roman"/>
          <w:i/>
          <w:iCs/>
          <w:color w:val="000000"/>
          <w:sz w:val="23"/>
          <w:szCs w:val="23"/>
          <w:lang w:eastAsia="fr-FR"/>
        </w:rPr>
        <w:t>analytique unique</w:t>
      </w:r>
      <w:r w:rsidRPr="00336DC6">
        <w:rPr>
          <w:rFonts w:ascii="Aileron" w:eastAsia="Times New Roman" w:hAnsi="Aileron" w:cs="Times New Roman"/>
          <w:color w:val="000000"/>
          <w:sz w:val="23"/>
          <w:szCs w:val="23"/>
          <w:lang w:eastAsia="fr-FR"/>
        </w:rPr>
        <w:t>.</w:t>
      </w:r>
    </w:p>
    <w:p w:rsidR="00336DC6" w:rsidRPr="00336DC6" w:rsidRDefault="00336DC6" w:rsidP="00336DC6">
      <w:pPr>
        <w:numPr>
          <w:ilvl w:val="0"/>
          <w:numId w:val="2"/>
        </w:numPr>
        <w:shd w:val="clear" w:color="auto" w:fill="FFFFFF"/>
        <w:spacing w:after="45" w:line="240" w:lineRule="auto"/>
        <w:rPr>
          <w:rFonts w:ascii="Aileron" w:eastAsia="Times New Roman" w:hAnsi="Aileron" w:cs="Times New Roman"/>
          <w:color w:val="000000"/>
          <w:sz w:val="23"/>
          <w:szCs w:val="23"/>
          <w:lang w:eastAsia="fr-FR"/>
        </w:rPr>
      </w:pPr>
      <w:r w:rsidRPr="00336DC6">
        <w:rPr>
          <w:rFonts w:ascii="Aileron" w:eastAsia="Times New Roman" w:hAnsi="Aileron" w:cs="Times New Roman"/>
          <w:color w:val="000000"/>
          <w:sz w:val="23"/>
          <w:szCs w:val="23"/>
          <w:lang w:eastAsia="fr-FR"/>
        </w:rPr>
        <w:t xml:space="preserve">La régression </w:t>
      </w:r>
      <w:proofErr w:type="spellStart"/>
      <w:r w:rsidRPr="00336DC6">
        <w:rPr>
          <w:rFonts w:ascii="Aileron" w:eastAsia="Times New Roman" w:hAnsi="Aileron" w:cs="Times New Roman"/>
          <w:color w:val="000000"/>
          <w:sz w:val="23"/>
          <w:szCs w:val="23"/>
          <w:lang w:eastAsia="fr-FR"/>
        </w:rPr>
        <w:t>ridge</w:t>
      </w:r>
      <w:proofErr w:type="spellEnd"/>
      <w:r w:rsidRPr="00336DC6">
        <w:rPr>
          <w:rFonts w:ascii="Aileron" w:eastAsia="Times New Roman" w:hAnsi="Aileron" w:cs="Times New Roman"/>
          <w:color w:val="000000"/>
          <w:sz w:val="23"/>
          <w:szCs w:val="23"/>
          <w:lang w:eastAsia="fr-FR"/>
        </w:rPr>
        <w:t xml:space="preserve"> permet </w:t>
      </w:r>
      <w:r w:rsidRPr="00336DC6">
        <w:rPr>
          <w:rFonts w:ascii="Aileron" w:eastAsia="Times New Roman" w:hAnsi="Aileron" w:cs="Times New Roman"/>
          <w:b/>
          <w:bCs/>
          <w:color w:val="000000"/>
          <w:sz w:val="23"/>
          <w:szCs w:val="23"/>
          <w:lang w:eastAsia="fr-FR"/>
        </w:rPr>
        <w:t>d'éviter le surapprentissage </w:t>
      </w:r>
      <w:r w:rsidRPr="00336DC6">
        <w:rPr>
          <w:rFonts w:ascii="Aileron" w:eastAsia="Times New Roman" w:hAnsi="Aileron" w:cs="Times New Roman"/>
          <w:color w:val="000000"/>
          <w:sz w:val="23"/>
          <w:szCs w:val="23"/>
          <w:lang w:eastAsia="fr-FR"/>
        </w:rPr>
        <w:t>en </w:t>
      </w:r>
      <w:proofErr w:type="spellStart"/>
      <w:r w:rsidRPr="00336DC6">
        <w:rPr>
          <w:rFonts w:ascii="Aileron" w:eastAsia="Times New Roman" w:hAnsi="Aileron" w:cs="Times New Roman"/>
          <w:b/>
          <w:bCs/>
          <w:color w:val="000000"/>
          <w:sz w:val="23"/>
          <w:szCs w:val="23"/>
          <w:lang w:eastAsia="fr-FR"/>
        </w:rPr>
        <w:t>restraignant</w:t>
      </w:r>
      <w:proofErr w:type="spellEnd"/>
      <w:r w:rsidRPr="00336DC6">
        <w:rPr>
          <w:rFonts w:ascii="Aileron" w:eastAsia="Times New Roman" w:hAnsi="Aileron" w:cs="Times New Roman"/>
          <w:b/>
          <w:bCs/>
          <w:color w:val="000000"/>
          <w:sz w:val="23"/>
          <w:szCs w:val="23"/>
          <w:lang w:eastAsia="fr-FR"/>
        </w:rPr>
        <w:t xml:space="preserve"> l'amplitude des poids.</w:t>
      </w:r>
    </w:p>
    <w:p w:rsidR="00336DC6" w:rsidRPr="00336DC6" w:rsidRDefault="00336DC6" w:rsidP="00336DC6">
      <w:pPr>
        <w:numPr>
          <w:ilvl w:val="0"/>
          <w:numId w:val="2"/>
        </w:numPr>
        <w:shd w:val="clear" w:color="auto" w:fill="FFFFFF"/>
        <w:spacing w:after="45" w:line="240" w:lineRule="auto"/>
        <w:rPr>
          <w:rFonts w:ascii="Aileron" w:eastAsia="Times New Roman" w:hAnsi="Aileron" w:cs="Times New Roman"/>
          <w:color w:val="000000"/>
          <w:sz w:val="23"/>
          <w:szCs w:val="23"/>
          <w:lang w:eastAsia="fr-FR"/>
        </w:rPr>
      </w:pPr>
      <w:r w:rsidRPr="00336DC6">
        <w:rPr>
          <w:rFonts w:ascii="Aileron" w:eastAsia="Times New Roman" w:hAnsi="Aileron" w:cs="Times New Roman"/>
          <w:color w:val="000000"/>
          <w:sz w:val="23"/>
          <w:szCs w:val="23"/>
          <w:lang w:eastAsia="fr-FR"/>
        </w:rPr>
        <w:t xml:space="preserve">La régression </w:t>
      </w:r>
      <w:proofErr w:type="spellStart"/>
      <w:r w:rsidRPr="00336DC6">
        <w:rPr>
          <w:rFonts w:ascii="Aileron" w:eastAsia="Times New Roman" w:hAnsi="Aileron" w:cs="Times New Roman"/>
          <w:color w:val="000000"/>
          <w:sz w:val="23"/>
          <w:szCs w:val="23"/>
          <w:lang w:eastAsia="fr-FR"/>
        </w:rPr>
        <w:t>ridge</w:t>
      </w:r>
      <w:proofErr w:type="spellEnd"/>
      <w:r w:rsidRPr="00336DC6">
        <w:rPr>
          <w:rFonts w:ascii="Aileron" w:eastAsia="Times New Roman" w:hAnsi="Aileron" w:cs="Times New Roman"/>
          <w:color w:val="000000"/>
          <w:sz w:val="23"/>
          <w:szCs w:val="23"/>
          <w:lang w:eastAsia="fr-FR"/>
        </w:rPr>
        <w:t xml:space="preserve"> a un effet de </w:t>
      </w:r>
      <w:r w:rsidRPr="00336DC6">
        <w:rPr>
          <w:rFonts w:ascii="Aileron" w:eastAsia="Times New Roman" w:hAnsi="Aileron" w:cs="Times New Roman"/>
          <w:b/>
          <w:bCs/>
          <w:color w:val="000000"/>
          <w:sz w:val="23"/>
          <w:szCs w:val="23"/>
          <w:lang w:eastAsia="fr-FR"/>
        </w:rPr>
        <w:t>sélection groupée</w:t>
      </w:r>
      <w:r w:rsidRPr="00336DC6">
        <w:rPr>
          <w:rFonts w:ascii="Aileron" w:eastAsia="Times New Roman" w:hAnsi="Aileron" w:cs="Times New Roman"/>
          <w:color w:val="000000"/>
          <w:sz w:val="23"/>
          <w:szCs w:val="23"/>
          <w:lang w:eastAsia="fr-FR"/>
        </w:rPr>
        <w:t> : les variables corrélées ont le même coefficient.</w:t>
      </w:r>
    </w:p>
    <w:p w:rsidR="00336DC6" w:rsidRPr="00336DC6" w:rsidRDefault="00336DC6" w:rsidP="00336DC6">
      <w:pPr>
        <w:shd w:val="clear" w:color="auto" w:fill="FFFFFF"/>
        <w:spacing w:after="225" w:line="240" w:lineRule="auto"/>
        <w:rPr>
          <w:rFonts w:ascii="Aileron" w:eastAsia="Times New Roman" w:hAnsi="Aileron" w:cs="Times New Roman"/>
          <w:sz w:val="24"/>
          <w:szCs w:val="24"/>
          <w:lang w:eastAsia="fr-FR"/>
        </w:rPr>
      </w:pPr>
      <w:r w:rsidRPr="00336DC6">
        <w:rPr>
          <w:rFonts w:ascii="Aileron" w:eastAsia="Times New Roman" w:hAnsi="Aileron" w:cs="Times New Roman"/>
          <w:sz w:val="24"/>
          <w:szCs w:val="24"/>
          <w:lang w:eastAsia="fr-FR"/>
        </w:rPr>
        <w:lastRenderedPageBreak/>
        <w:t xml:space="preserve"> La régression </w:t>
      </w:r>
      <w:proofErr w:type="spellStart"/>
      <w:r w:rsidRPr="00336DC6">
        <w:rPr>
          <w:rFonts w:ascii="Aileron" w:eastAsia="Times New Roman" w:hAnsi="Aileron" w:cs="Times New Roman"/>
          <w:sz w:val="24"/>
          <w:szCs w:val="24"/>
          <w:lang w:eastAsia="fr-FR"/>
        </w:rPr>
        <w:t>ridge</w:t>
      </w:r>
      <w:proofErr w:type="spellEnd"/>
      <w:r w:rsidRPr="00336DC6">
        <w:rPr>
          <w:rFonts w:ascii="Aileron" w:eastAsia="Times New Roman" w:hAnsi="Aileron" w:cs="Times New Roman"/>
          <w:sz w:val="24"/>
          <w:szCs w:val="24"/>
          <w:lang w:eastAsia="fr-FR"/>
        </w:rPr>
        <w:t xml:space="preserve"> est implémentée dans </w:t>
      </w:r>
      <w:proofErr w:type="spellStart"/>
      <w:r w:rsidRPr="00336DC6">
        <w:rPr>
          <w:rFonts w:ascii="Aileron" w:eastAsia="Times New Roman" w:hAnsi="Aileron" w:cs="Times New Roman"/>
          <w:sz w:val="24"/>
          <w:szCs w:val="24"/>
          <w:lang w:eastAsia="fr-FR"/>
        </w:rPr>
        <w:t>scikit-learn</w:t>
      </w:r>
      <w:proofErr w:type="spellEnd"/>
      <w:r w:rsidRPr="00336DC6">
        <w:rPr>
          <w:rFonts w:ascii="Aileron" w:eastAsia="Times New Roman" w:hAnsi="Aileron" w:cs="Times New Roman"/>
          <w:sz w:val="24"/>
          <w:szCs w:val="24"/>
          <w:lang w:eastAsia="fr-FR"/>
        </w:rPr>
        <w:t xml:space="preserve"> : </w:t>
      </w:r>
      <w:proofErr w:type="spellStart"/>
      <w:r w:rsidRPr="00336DC6">
        <w:rPr>
          <w:rFonts w:ascii="Aileron" w:eastAsia="Times New Roman" w:hAnsi="Aileron" w:cs="Times New Roman"/>
          <w:sz w:val="24"/>
          <w:szCs w:val="24"/>
          <w:lang w:eastAsia="fr-FR"/>
        </w:rPr>
        <w:fldChar w:fldCharType="begin"/>
      </w:r>
      <w:r w:rsidRPr="00336DC6">
        <w:rPr>
          <w:rFonts w:ascii="Aileron" w:eastAsia="Times New Roman" w:hAnsi="Aileron" w:cs="Times New Roman"/>
          <w:sz w:val="24"/>
          <w:szCs w:val="24"/>
          <w:lang w:eastAsia="fr-FR"/>
        </w:rPr>
        <w:instrText xml:space="preserve"> HYPERLINK "http://scikit-learn.org/stable/modules/generated/sklearn.linear_model.Ridge.html" \l "sklearn.linear_model.Ridge" </w:instrText>
      </w:r>
      <w:r w:rsidRPr="00336DC6">
        <w:rPr>
          <w:rFonts w:ascii="Aileron" w:eastAsia="Times New Roman" w:hAnsi="Aileron" w:cs="Times New Roman"/>
          <w:sz w:val="24"/>
          <w:szCs w:val="24"/>
          <w:lang w:eastAsia="fr-FR"/>
        </w:rPr>
        <w:fldChar w:fldCharType="separate"/>
      </w:r>
      <w:r w:rsidRPr="00336DC6">
        <w:rPr>
          <w:rFonts w:ascii="Courier New" w:eastAsia="Times New Roman" w:hAnsi="Courier New" w:cs="Courier New"/>
          <w:color w:val="F36A10"/>
          <w:sz w:val="20"/>
          <w:szCs w:val="20"/>
          <w:u w:val="single"/>
          <w:lang w:eastAsia="fr-FR"/>
        </w:rPr>
        <w:t>linear_model.Ridge</w:t>
      </w:r>
      <w:proofErr w:type="spellEnd"/>
      <w:r w:rsidRPr="00336DC6">
        <w:rPr>
          <w:rFonts w:ascii="Aileron" w:eastAsia="Times New Roman" w:hAnsi="Aileron" w:cs="Times New Roman"/>
          <w:color w:val="F36A10"/>
          <w:sz w:val="24"/>
          <w:szCs w:val="24"/>
          <w:u w:val="single"/>
          <w:lang w:eastAsia="fr-FR"/>
        </w:rPr>
        <w:t>.</w:t>
      </w:r>
      <w:r w:rsidRPr="00336DC6">
        <w:rPr>
          <w:rFonts w:ascii="Aileron" w:eastAsia="Times New Roman" w:hAnsi="Aileron" w:cs="Times New Roman"/>
          <w:sz w:val="24"/>
          <w:szCs w:val="24"/>
          <w:lang w:eastAsia="fr-FR"/>
        </w:rPr>
        <w:fldChar w:fldCharType="end"/>
      </w:r>
    </w:p>
    <w:p w:rsidR="00336DC6" w:rsidRDefault="00E24392" w:rsidP="00336DC6">
      <w:pPr>
        <w:shd w:val="clear" w:color="auto" w:fill="FFFFFF"/>
        <w:spacing w:after="225" w:line="240" w:lineRule="auto"/>
        <w:rPr>
          <w:rFonts w:ascii="Aileron" w:eastAsia="Times New Roman" w:hAnsi="Aileron" w:cs="Times New Roman"/>
          <w:sz w:val="24"/>
          <w:szCs w:val="24"/>
          <w:lang w:eastAsia="fr-FR"/>
        </w:rPr>
      </w:pPr>
      <w:hyperlink r:id="rId12" w:anchor="sklearn.linear_model.RidgeCV" w:history="1">
        <w:proofErr w:type="spellStart"/>
        <w:proofErr w:type="gramStart"/>
        <w:r w:rsidR="00336DC6" w:rsidRPr="00336DC6">
          <w:rPr>
            <w:rFonts w:ascii="Times New Roman" w:eastAsia="Times New Roman" w:hAnsi="Times New Roman" w:cs="Times New Roman"/>
            <w:color w:val="F36A10"/>
            <w:sz w:val="24"/>
            <w:szCs w:val="24"/>
            <w:u w:val="single"/>
            <w:lang w:eastAsia="fr-FR"/>
          </w:rPr>
          <w:t>linear</w:t>
        </w:r>
        <w:proofErr w:type="gramEnd"/>
        <w:r w:rsidR="00336DC6" w:rsidRPr="00336DC6">
          <w:rPr>
            <w:rFonts w:ascii="Times New Roman" w:eastAsia="Times New Roman" w:hAnsi="Times New Roman" w:cs="Times New Roman"/>
            <w:color w:val="F36A10"/>
            <w:sz w:val="24"/>
            <w:szCs w:val="24"/>
            <w:u w:val="single"/>
            <w:lang w:eastAsia="fr-FR"/>
          </w:rPr>
          <w:t>_model.RidgeCV</w:t>
        </w:r>
      </w:hyperlink>
      <w:r w:rsidR="00336DC6" w:rsidRPr="00336DC6">
        <w:rPr>
          <w:rFonts w:ascii="Aileron" w:eastAsia="Times New Roman" w:hAnsi="Aileron" w:cs="Times New Roman"/>
          <w:sz w:val="24"/>
          <w:szCs w:val="24"/>
          <w:lang w:eastAsia="fr-FR"/>
        </w:rPr>
        <w:t>permet</w:t>
      </w:r>
      <w:proofErr w:type="spellEnd"/>
      <w:r w:rsidR="00336DC6" w:rsidRPr="00336DC6">
        <w:rPr>
          <w:rFonts w:ascii="Aileron" w:eastAsia="Times New Roman" w:hAnsi="Aileron" w:cs="Times New Roman"/>
          <w:sz w:val="24"/>
          <w:szCs w:val="24"/>
          <w:lang w:eastAsia="fr-FR"/>
        </w:rPr>
        <w:t xml:space="preserve"> de déterminer la valeur optimale du coefficient de régularisation par validation croisée.</w:t>
      </w:r>
    </w:p>
    <w:p w:rsidR="000840BC" w:rsidRDefault="000840BC" w:rsidP="00336DC6">
      <w:pPr>
        <w:shd w:val="clear" w:color="auto" w:fill="FFFFFF"/>
        <w:spacing w:after="225" w:line="240" w:lineRule="auto"/>
        <w:rPr>
          <w:rFonts w:ascii="Aileron" w:eastAsia="Times New Roman" w:hAnsi="Aileron" w:cs="Times New Roman"/>
          <w:sz w:val="24"/>
          <w:szCs w:val="24"/>
          <w:lang w:eastAsia="fr-FR"/>
        </w:rPr>
      </w:pPr>
      <w:r w:rsidRPr="000840BC">
        <w:rPr>
          <w:rFonts w:ascii="Aileron" w:eastAsia="Times New Roman" w:hAnsi="Aileron" w:cs="Times New Roman"/>
          <w:sz w:val="24"/>
          <w:szCs w:val="24"/>
          <w:lang w:eastAsia="fr-FR"/>
        </w:rPr>
        <w:t xml:space="preserve">La régression </w:t>
      </w:r>
      <w:proofErr w:type="spellStart"/>
      <w:r w:rsidRPr="000840BC">
        <w:rPr>
          <w:rFonts w:ascii="Aileron" w:eastAsia="Times New Roman" w:hAnsi="Aileron" w:cs="Times New Roman"/>
          <w:sz w:val="24"/>
          <w:szCs w:val="24"/>
          <w:lang w:eastAsia="fr-FR"/>
        </w:rPr>
        <w:t>ridge</w:t>
      </w:r>
      <w:proofErr w:type="spellEnd"/>
      <w:r w:rsidRPr="000840BC">
        <w:rPr>
          <w:rFonts w:ascii="Aileron" w:eastAsia="Times New Roman" w:hAnsi="Aileron" w:cs="Times New Roman"/>
          <w:sz w:val="24"/>
          <w:szCs w:val="24"/>
          <w:lang w:eastAsia="fr-FR"/>
        </w:rPr>
        <w:t xml:space="preserve"> nous permet de réduire l'amplitude des coefficients d'une régression linéaire et d'éviter le sur-apprentissage.</w:t>
      </w:r>
    </w:p>
    <w:p w:rsidR="000840BC" w:rsidRDefault="00B61935" w:rsidP="00336DC6">
      <w:pPr>
        <w:shd w:val="clear" w:color="auto" w:fill="FFFFFF"/>
        <w:spacing w:after="225" w:line="240" w:lineRule="auto"/>
        <w:rPr>
          <w:rFonts w:ascii="Aileron" w:eastAsia="Times New Roman" w:hAnsi="Aileron" w:cs="Times New Roman"/>
          <w:sz w:val="24"/>
          <w:szCs w:val="24"/>
          <w:lang w:eastAsia="fr-FR"/>
        </w:rPr>
      </w:pPr>
      <w:r>
        <w:rPr>
          <w:noProof/>
        </w:rPr>
        <w:drawing>
          <wp:inline distT="0" distB="0" distL="0" distR="0">
            <wp:extent cx="3435523" cy="1815465"/>
            <wp:effectExtent l="0" t="0" r="0" b="0"/>
            <wp:docPr id="5" name="Picture 5" descr="Solution du l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ution du lass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547" cy="1816006"/>
                    </a:xfrm>
                    <a:prstGeom prst="rect">
                      <a:avLst/>
                    </a:prstGeom>
                    <a:noFill/>
                    <a:ln>
                      <a:noFill/>
                    </a:ln>
                  </pic:spPr>
                </pic:pic>
              </a:graphicData>
            </a:graphic>
          </wp:inline>
        </w:drawing>
      </w:r>
    </w:p>
    <w:p w:rsidR="000840BC" w:rsidRPr="00336DC6" w:rsidRDefault="000840BC" w:rsidP="00336DC6">
      <w:pPr>
        <w:shd w:val="clear" w:color="auto" w:fill="FFFFFF"/>
        <w:spacing w:after="225" w:line="240" w:lineRule="auto"/>
        <w:rPr>
          <w:rFonts w:ascii="Aileron" w:eastAsia="Times New Roman" w:hAnsi="Aileron" w:cs="Times New Roman"/>
          <w:sz w:val="24"/>
          <w:szCs w:val="24"/>
          <w:lang w:eastAsia="fr-FR"/>
        </w:rPr>
      </w:pPr>
    </w:p>
    <w:p w:rsidR="00336DC6" w:rsidRDefault="003A3B65">
      <w:r>
        <w:rPr>
          <w:noProof/>
        </w:rPr>
        <w:drawing>
          <wp:inline distT="0" distB="0" distL="0" distR="0">
            <wp:extent cx="3525647" cy="1863090"/>
            <wp:effectExtent l="0" t="0" r="0" b="3810"/>
            <wp:docPr id="7" name="Picture 7" descr="Solution de la rÃ©gression 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lution de la rÃ©gression rid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7531" cy="1869370"/>
                    </a:xfrm>
                    <a:prstGeom prst="rect">
                      <a:avLst/>
                    </a:prstGeom>
                    <a:noFill/>
                    <a:ln>
                      <a:noFill/>
                    </a:ln>
                  </pic:spPr>
                </pic:pic>
              </a:graphicData>
            </a:graphic>
          </wp:inline>
        </w:drawing>
      </w:r>
    </w:p>
    <w:p w:rsidR="00336DC6" w:rsidRDefault="00336DC6"/>
    <w:p w:rsidR="00336DC6" w:rsidRDefault="00DF0902">
      <w:r w:rsidRPr="00DF0902">
        <w:t xml:space="preserve">Si plusieurs variables corrélées contribuent à la prédiction de l'étiquette, le lasso va avoir tendance à choisir une seule d'entre elles (affectant un poids de 0 aux autres), plutôt que de répartir les poids équitablement comme la régression </w:t>
      </w:r>
      <w:proofErr w:type="spellStart"/>
      <w:r w:rsidRPr="00DF0902">
        <w:t>ridge</w:t>
      </w:r>
      <w:proofErr w:type="spellEnd"/>
      <w:r w:rsidRPr="00DF0902">
        <w:t>. C'est ainsi qu'on arrive à avoir des modèles très parcimonieux. Cependant, laquelle de ces variables est choisie est aléatoire, et peut changer si l'on répète la procédure d'optimisation. Le lasso a donc tendance à être instable.</w:t>
      </w:r>
    </w:p>
    <w:p w:rsidR="00E80A99" w:rsidRDefault="00E80A99">
      <w:pPr>
        <w:rPr>
          <w:noProof/>
        </w:rPr>
      </w:pPr>
      <w:r>
        <w:rPr>
          <w:noProof/>
        </w:rPr>
        <w:t>Elsatic Net :</w:t>
      </w:r>
    </w:p>
    <w:p w:rsidR="00336DC6" w:rsidRDefault="00E80A99">
      <w:r>
        <w:rPr>
          <w:noProof/>
        </w:rPr>
        <w:drawing>
          <wp:inline distT="0" distB="0" distL="0" distR="0" wp14:anchorId="373E3D91" wp14:editId="69CCB2CC">
            <wp:extent cx="1987832" cy="1400125"/>
            <wp:effectExtent l="0" t="0" r="0" b="0"/>
            <wp:docPr id="8" name="Picture 8" descr="Solution de l'elast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ution de l'elastic n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5270" cy="1412407"/>
                    </a:xfrm>
                    <a:prstGeom prst="rect">
                      <a:avLst/>
                    </a:prstGeom>
                    <a:noFill/>
                    <a:ln>
                      <a:noFill/>
                    </a:ln>
                  </pic:spPr>
                </pic:pic>
              </a:graphicData>
            </a:graphic>
          </wp:inline>
        </w:drawing>
      </w:r>
    </w:p>
    <w:p w:rsidR="00E80A99" w:rsidRDefault="00F36FA5">
      <w:r w:rsidRPr="00F36FA5">
        <w:lastRenderedPageBreak/>
        <w:t xml:space="preserve">Le prix à payer en est le fait d'avoir </w:t>
      </w:r>
      <w:proofErr w:type="gramStart"/>
      <w:r w:rsidRPr="00F36FA5">
        <w:t>maintenant  non</w:t>
      </w:r>
      <w:proofErr w:type="gramEnd"/>
      <w:r w:rsidRPr="00F36FA5">
        <w:t xml:space="preserve"> pas un seul mais deux hyperparamètres à sélectionner, λ et α , ce qui demande plus de ressources computationnelles...</w:t>
      </w:r>
    </w:p>
    <w:p w:rsidR="00F36FA5" w:rsidRPr="00F36FA5" w:rsidRDefault="00F36FA5" w:rsidP="00F36FA5">
      <w:pPr>
        <w:numPr>
          <w:ilvl w:val="0"/>
          <w:numId w:val="3"/>
        </w:numPr>
        <w:shd w:val="clear" w:color="auto" w:fill="FFFFFF"/>
        <w:spacing w:after="45" w:line="240" w:lineRule="auto"/>
        <w:rPr>
          <w:rFonts w:ascii="Aileron" w:eastAsia="Times New Roman" w:hAnsi="Aileron" w:cs="Times New Roman"/>
          <w:color w:val="000000"/>
          <w:sz w:val="23"/>
          <w:szCs w:val="23"/>
          <w:lang w:eastAsia="fr-FR"/>
        </w:rPr>
      </w:pPr>
      <w:r w:rsidRPr="00F36FA5">
        <w:rPr>
          <w:rFonts w:ascii="Aileron" w:eastAsia="Times New Roman" w:hAnsi="Aileron" w:cs="Times New Roman"/>
          <w:color w:val="000000"/>
          <w:sz w:val="23"/>
          <w:szCs w:val="23"/>
          <w:lang w:eastAsia="fr-FR"/>
        </w:rPr>
        <w:t>Le </w:t>
      </w:r>
      <w:r w:rsidRPr="00F36FA5">
        <w:rPr>
          <w:rFonts w:ascii="Aileron" w:eastAsia="Times New Roman" w:hAnsi="Aileron" w:cs="Times New Roman"/>
          <w:b/>
          <w:bCs/>
          <w:color w:val="000000"/>
          <w:sz w:val="23"/>
          <w:szCs w:val="23"/>
          <w:lang w:eastAsia="fr-FR"/>
        </w:rPr>
        <w:t>lasso</w:t>
      </w:r>
      <w:r w:rsidRPr="00F36FA5">
        <w:rPr>
          <w:rFonts w:ascii="Aileron" w:eastAsia="Times New Roman" w:hAnsi="Aileron" w:cs="Times New Roman"/>
          <w:color w:val="000000"/>
          <w:sz w:val="23"/>
          <w:szCs w:val="23"/>
          <w:lang w:eastAsia="fr-FR"/>
        </w:rPr>
        <w:t xml:space="preserve"> utilise la norme ℓ1 du vecteur β comme </w:t>
      </w:r>
      <w:proofErr w:type="spellStart"/>
      <w:r w:rsidRPr="00F36FA5">
        <w:rPr>
          <w:rFonts w:ascii="Aileron" w:eastAsia="Times New Roman" w:hAnsi="Aileron" w:cs="Times New Roman"/>
          <w:color w:val="000000"/>
          <w:sz w:val="23"/>
          <w:szCs w:val="23"/>
          <w:lang w:eastAsia="fr-FR"/>
        </w:rPr>
        <w:t>régularisateur</w:t>
      </w:r>
      <w:proofErr w:type="spellEnd"/>
      <w:r w:rsidRPr="00F36FA5">
        <w:rPr>
          <w:rFonts w:ascii="Aileron" w:eastAsia="Times New Roman" w:hAnsi="Aileron" w:cs="Times New Roman"/>
          <w:color w:val="000000"/>
          <w:sz w:val="23"/>
          <w:szCs w:val="23"/>
          <w:lang w:eastAsia="fr-FR"/>
        </w:rPr>
        <w:t xml:space="preserve"> pour obtenir un modèle </w:t>
      </w:r>
      <w:r w:rsidRPr="00F36FA5">
        <w:rPr>
          <w:rFonts w:ascii="Aileron" w:eastAsia="Times New Roman" w:hAnsi="Aileron" w:cs="Times New Roman"/>
          <w:b/>
          <w:bCs/>
          <w:color w:val="000000"/>
          <w:sz w:val="23"/>
          <w:szCs w:val="23"/>
          <w:lang w:eastAsia="fr-FR"/>
        </w:rPr>
        <w:t>parcimonieux</w:t>
      </w:r>
      <w:r w:rsidRPr="00F36FA5">
        <w:rPr>
          <w:rFonts w:ascii="Aileron" w:eastAsia="Times New Roman" w:hAnsi="Aileron" w:cs="Times New Roman"/>
          <w:color w:val="000000"/>
          <w:sz w:val="23"/>
          <w:szCs w:val="23"/>
          <w:lang w:eastAsia="fr-FR"/>
        </w:rPr>
        <w:t>.</w:t>
      </w:r>
    </w:p>
    <w:p w:rsidR="00F36FA5" w:rsidRPr="00F36FA5" w:rsidRDefault="00F36FA5" w:rsidP="00F36FA5">
      <w:pPr>
        <w:numPr>
          <w:ilvl w:val="0"/>
          <w:numId w:val="3"/>
        </w:numPr>
        <w:shd w:val="clear" w:color="auto" w:fill="FFFFFF"/>
        <w:spacing w:after="45" w:line="240" w:lineRule="auto"/>
        <w:rPr>
          <w:rFonts w:ascii="Aileron" w:eastAsia="Times New Roman" w:hAnsi="Aileron" w:cs="Times New Roman"/>
          <w:color w:val="000000"/>
          <w:sz w:val="23"/>
          <w:szCs w:val="23"/>
          <w:lang w:eastAsia="fr-FR"/>
        </w:rPr>
      </w:pPr>
      <w:r w:rsidRPr="00F36FA5">
        <w:rPr>
          <w:rFonts w:ascii="Aileron" w:eastAsia="Times New Roman" w:hAnsi="Aileron" w:cs="Times New Roman"/>
          <w:color w:val="000000"/>
          <w:sz w:val="23"/>
          <w:szCs w:val="23"/>
          <w:lang w:eastAsia="fr-FR"/>
        </w:rPr>
        <w:t>Le lasso peut donc être utilisé comme un algorithme de </w:t>
      </w:r>
      <w:r w:rsidRPr="00F36FA5">
        <w:rPr>
          <w:rFonts w:ascii="Aileron" w:eastAsia="Times New Roman" w:hAnsi="Aileron" w:cs="Times New Roman"/>
          <w:b/>
          <w:bCs/>
          <w:color w:val="000000"/>
          <w:sz w:val="23"/>
          <w:szCs w:val="23"/>
          <w:lang w:eastAsia="fr-FR"/>
        </w:rPr>
        <w:t>réduction de dimension supervisée.</w:t>
      </w:r>
    </w:p>
    <w:p w:rsidR="00F36FA5" w:rsidRPr="00F36FA5" w:rsidRDefault="00F36FA5" w:rsidP="00F36FA5">
      <w:pPr>
        <w:numPr>
          <w:ilvl w:val="0"/>
          <w:numId w:val="3"/>
        </w:numPr>
        <w:shd w:val="clear" w:color="auto" w:fill="FFFFFF"/>
        <w:spacing w:after="45" w:line="240" w:lineRule="auto"/>
        <w:rPr>
          <w:rFonts w:ascii="Aileron" w:eastAsia="Times New Roman" w:hAnsi="Aileron" w:cs="Times New Roman"/>
          <w:color w:val="000000"/>
          <w:sz w:val="23"/>
          <w:szCs w:val="23"/>
          <w:lang w:eastAsia="fr-FR"/>
        </w:rPr>
      </w:pPr>
      <w:r w:rsidRPr="00F36FA5">
        <w:rPr>
          <w:rFonts w:ascii="Aileron" w:eastAsia="Times New Roman" w:hAnsi="Aileron" w:cs="Times New Roman"/>
          <w:color w:val="000000"/>
          <w:sz w:val="23"/>
          <w:szCs w:val="23"/>
          <w:lang w:eastAsia="fr-FR"/>
        </w:rPr>
        <w:t>Le lasso n'a pas de solution explicite, ni nécessairement unique.</w:t>
      </w:r>
    </w:p>
    <w:p w:rsidR="00F36FA5" w:rsidRPr="00F36FA5" w:rsidRDefault="00F36FA5" w:rsidP="00F36FA5">
      <w:pPr>
        <w:numPr>
          <w:ilvl w:val="0"/>
          <w:numId w:val="3"/>
        </w:numPr>
        <w:shd w:val="clear" w:color="auto" w:fill="FFFFFF"/>
        <w:spacing w:after="45" w:line="240" w:lineRule="auto"/>
        <w:rPr>
          <w:rFonts w:ascii="Aileron" w:eastAsia="Times New Roman" w:hAnsi="Aileron" w:cs="Times New Roman"/>
          <w:color w:val="000000"/>
          <w:sz w:val="23"/>
          <w:szCs w:val="23"/>
          <w:lang w:eastAsia="fr-FR"/>
        </w:rPr>
      </w:pPr>
      <w:r w:rsidRPr="00F36FA5">
        <w:rPr>
          <w:rFonts w:ascii="Aileron" w:eastAsia="Times New Roman" w:hAnsi="Aileron" w:cs="Times New Roman"/>
          <w:color w:val="000000"/>
          <w:sz w:val="23"/>
          <w:szCs w:val="23"/>
          <w:lang w:eastAsia="fr-FR"/>
        </w:rPr>
        <w:t>L</w:t>
      </w:r>
      <w:r w:rsidRPr="00F36FA5">
        <w:rPr>
          <w:rFonts w:ascii="Aileron" w:eastAsia="Times New Roman" w:hAnsi="Aileron" w:cs="Times New Roman"/>
          <w:b/>
          <w:bCs/>
          <w:color w:val="000000"/>
          <w:sz w:val="23"/>
          <w:szCs w:val="23"/>
          <w:lang w:eastAsia="fr-FR"/>
        </w:rPr>
        <w:t>'</w:t>
      </w:r>
      <w:proofErr w:type="spellStart"/>
      <w:r w:rsidRPr="00F36FA5">
        <w:rPr>
          <w:rFonts w:ascii="Aileron" w:eastAsia="Times New Roman" w:hAnsi="Aileron" w:cs="Times New Roman"/>
          <w:b/>
          <w:bCs/>
          <w:color w:val="000000"/>
          <w:sz w:val="23"/>
          <w:szCs w:val="23"/>
          <w:lang w:eastAsia="fr-FR"/>
        </w:rPr>
        <w:t>elastic</w:t>
      </w:r>
      <w:proofErr w:type="spellEnd"/>
      <w:r w:rsidRPr="00F36FA5">
        <w:rPr>
          <w:rFonts w:ascii="Aileron" w:eastAsia="Times New Roman" w:hAnsi="Aileron" w:cs="Times New Roman"/>
          <w:b/>
          <w:bCs/>
          <w:color w:val="000000"/>
          <w:sz w:val="23"/>
          <w:szCs w:val="23"/>
          <w:lang w:eastAsia="fr-FR"/>
        </w:rPr>
        <w:t xml:space="preserve"> net</w:t>
      </w:r>
      <w:r w:rsidRPr="00F36FA5">
        <w:rPr>
          <w:rFonts w:ascii="Aileron" w:eastAsia="Times New Roman" w:hAnsi="Aileron" w:cs="Times New Roman"/>
          <w:color w:val="000000"/>
          <w:sz w:val="23"/>
          <w:szCs w:val="23"/>
          <w:lang w:eastAsia="fr-FR"/>
        </w:rPr>
        <w:t> combine les normes ℓ1 et ℓ2 pour obtenir une solution </w:t>
      </w:r>
      <w:r w:rsidRPr="00F36FA5">
        <w:rPr>
          <w:rFonts w:ascii="Aileron" w:eastAsia="Times New Roman" w:hAnsi="Aileron" w:cs="Times New Roman"/>
          <w:i/>
          <w:iCs/>
          <w:color w:val="000000"/>
          <w:sz w:val="23"/>
          <w:szCs w:val="23"/>
          <w:lang w:eastAsia="fr-FR"/>
        </w:rPr>
        <w:t>moins parcimonieuse</w:t>
      </w:r>
      <w:r w:rsidRPr="00F36FA5">
        <w:rPr>
          <w:rFonts w:ascii="Aileron" w:eastAsia="Times New Roman" w:hAnsi="Aileron" w:cs="Times New Roman"/>
          <w:color w:val="000000"/>
          <w:sz w:val="23"/>
          <w:szCs w:val="23"/>
          <w:lang w:eastAsia="fr-FR"/>
        </w:rPr>
        <w:t> que le lasso, mais plus stable et dans laquelle toutes les variables corrélées pertinentes pour la prédiction de l'étiquette sont sélectionnées et reçoivent un poids identique.</w:t>
      </w:r>
    </w:p>
    <w:p w:rsidR="00F36FA5" w:rsidRDefault="005C44AD">
      <w:pPr>
        <w:rPr>
          <w:noProof/>
        </w:rPr>
      </w:pPr>
      <w:r>
        <w:rPr>
          <w:noProof/>
        </w:rPr>
        <w:drawing>
          <wp:inline distT="0" distB="0" distL="0" distR="0">
            <wp:extent cx="2943585" cy="2028825"/>
            <wp:effectExtent l="0" t="0" r="9525" b="0"/>
            <wp:docPr id="9" name="Picture 9" descr="Fonction logist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nction logistiqu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5602" cy="2037108"/>
                    </a:xfrm>
                    <a:prstGeom prst="rect">
                      <a:avLst/>
                    </a:prstGeom>
                    <a:noFill/>
                    <a:ln>
                      <a:noFill/>
                    </a:ln>
                  </pic:spPr>
                </pic:pic>
              </a:graphicData>
            </a:graphic>
          </wp:inline>
        </w:drawing>
      </w:r>
    </w:p>
    <w:p w:rsidR="00B269E4" w:rsidRDefault="00B269E4" w:rsidP="00B269E4">
      <w:pPr>
        <w:rPr>
          <w:noProof/>
        </w:rPr>
      </w:pPr>
    </w:p>
    <w:p w:rsidR="00B269E4" w:rsidRPr="00B269E4" w:rsidRDefault="00B269E4" w:rsidP="00B269E4">
      <w:pPr>
        <w:shd w:val="clear" w:color="auto" w:fill="FFFFFF"/>
        <w:spacing w:after="225" w:line="240" w:lineRule="auto"/>
        <w:rPr>
          <w:rFonts w:ascii="Aileron" w:eastAsia="Times New Roman" w:hAnsi="Aileron" w:cs="Times New Roman"/>
          <w:sz w:val="24"/>
          <w:szCs w:val="24"/>
          <w:lang w:eastAsia="fr-FR"/>
        </w:rPr>
      </w:pPr>
      <w:r w:rsidRPr="00B269E4">
        <w:rPr>
          <w:rFonts w:ascii="Aileron" w:eastAsia="Times New Roman" w:hAnsi="Aileron" w:cs="Times New Roman"/>
          <w:sz w:val="24"/>
          <w:szCs w:val="24"/>
          <w:lang w:eastAsia="fr-FR"/>
        </w:rPr>
        <w:t>On pourra donc utiliser :</w:t>
      </w:r>
    </w:p>
    <w:p w:rsidR="00B269E4" w:rsidRPr="00B269E4" w:rsidRDefault="00B269E4" w:rsidP="00B269E4">
      <w:pPr>
        <w:numPr>
          <w:ilvl w:val="0"/>
          <w:numId w:val="4"/>
        </w:numPr>
        <w:shd w:val="clear" w:color="auto" w:fill="FFFFFF"/>
        <w:spacing w:after="45" w:line="240" w:lineRule="auto"/>
        <w:rPr>
          <w:rFonts w:ascii="Aileron" w:eastAsia="Times New Roman" w:hAnsi="Aileron" w:cs="Times New Roman"/>
          <w:color w:val="000000"/>
          <w:sz w:val="23"/>
          <w:szCs w:val="23"/>
          <w:lang w:eastAsia="fr-FR"/>
        </w:rPr>
      </w:pPr>
      <w:r w:rsidRPr="00B269E4">
        <w:rPr>
          <w:rFonts w:ascii="Aileron" w:eastAsia="Times New Roman" w:hAnsi="Aileron" w:cs="Times New Roman"/>
          <w:color w:val="000000"/>
          <w:sz w:val="23"/>
          <w:szCs w:val="23"/>
          <w:lang w:eastAsia="fr-FR"/>
        </w:rPr>
        <w:t xml:space="preserve">La régression logistique avec </w:t>
      </w:r>
      <w:r w:rsidR="000B69ED" w:rsidRPr="00B269E4">
        <w:rPr>
          <w:rFonts w:ascii="Aileron" w:eastAsia="Times New Roman" w:hAnsi="Aileron" w:cs="Times New Roman"/>
          <w:color w:val="000000"/>
          <w:sz w:val="23"/>
          <w:szCs w:val="23"/>
          <w:lang w:eastAsia="fr-FR"/>
        </w:rPr>
        <w:t>régularisation ℓ</w:t>
      </w:r>
      <w:r w:rsidRPr="00B269E4">
        <w:rPr>
          <w:rFonts w:ascii="Aileron" w:eastAsia="Times New Roman" w:hAnsi="Aileron" w:cs="Times New Roman"/>
          <w:color w:val="000000"/>
          <w:sz w:val="23"/>
          <w:szCs w:val="23"/>
          <w:lang w:eastAsia="fr-FR"/>
        </w:rPr>
        <w:t xml:space="preserve">2 pour éviter le sur-apprentissage (dans </w:t>
      </w:r>
      <w:proofErr w:type="spellStart"/>
      <w:r w:rsidRPr="00B269E4">
        <w:rPr>
          <w:rFonts w:ascii="Aileron" w:eastAsia="Times New Roman" w:hAnsi="Aileron" w:cs="Times New Roman"/>
          <w:color w:val="000000"/>
          <w:sz w:val="23"/>
          <w:szCs w:val="23"/>
          <w:lang w:eastAsia="fr-FR"/>
        </w:rPr>
        <w:t>scikit-learn</w:t>
      </w:r>
      <w:proofErr w:type="spellEnd"/>
      <w:r w:rsidRPr="00B269E4">
        <w:rPr>
          <w:rFonts w:ascii="Aileron" w:eastAsia="Times New Roman" w:hAnsi="Aileron" w:cs="Times New Roman"/>
          <w:color w:val="000000"/>
          <w:sz w:val="23"/>
          <w:szCs w:val="23"/>
          <w:lang w:eastAsia="fr-FR"/>
        </w:rPr>
        <w:t>, c'est même l'implémentation par défaut de la régression logistique) ;</w:t>
      </w:r>
    </w:p>
    <w:p w:rsidR="00B269E4" w:rsidRPr="00B269E4" w:rsidRDefault="00B269E4" w:rsidP="00B269E4">
      <w:pPr>
        <w:numPr>
          <w:ilvl w:val="0"/>
          <w:numId w:val="4"/>
        </w:numPr>
        <w:shd w:val="clear" w:color="auto" w:fill="FFFFFF"/>
        <w:spacing w:after="45" w:line="240" w:lineRule="auto"/>
        <w:rPr>
          <w:rFonts w:ascii="Aileron" w:eastAsia="Times New Roman" w:hAnsi="Aileron" w:cs="Times New Roman"/>
          <w:color w:val="000000"/>
          <w:sz w:val="23"/>
          <w:szCs w:val="23"/>
          <w:lang w:eastAsia="fr-FR"/>
        </w:rPr>
      </w:pPr>
      <w:r w:rsidRPr="00B269E4">
        <w:rPr>
          <w:rFonts w:ascii="Aileron" w:eastAsia="Times New Roman" w:hAnsi="Aileron" w:cs="Times New Roman"/>
          <w:color w:val="000000"/>
          <w:sz w:val="23"/>
          <w:szCs w:val="23"/>
          <w:lang w:eastAsia="fr-FR"/>
        </w:rPr>
        <w:t xml:space="preserve">La régression logistique avec régularisation ℓ1 pour obtenir un modèle parcimonieux (dans </w:t>
      </w:r>
      <w:proofErr w:type="spellStart"/>
      <w:r w:rsidRPr="00B269E4">
        <w:rPr>
          <w:rFonts w:ascii="Aileron" w:eastAsia="Times New Roman" w:hAnsi="Aileron" w:cs="Times New Roman"/>
          <w:color w:val="000000"/>
          <w:sz w:val="23"/>
          <w:szCs w:val="23"/>
          <w:lang w:eastAsia="fr-FR"/>
        </w:rPr>
        <w:t>scikit-learn</w:t>
      </w:r>
      <w:proofErr w:type="spellEnd"/>
      <w:r w:rsidRPr="00B269E4">
        <w:rPr>
          <w:rFonts w:ascii="Aileron" w:eastAsia="Times New Roman" w:hAnsi="Aileron" w:cs="Times New Roman"/>
          <w:color w:val="000000"/>
          <w:sz w:val="23"/>
          <w:szCs w:val="23"/>
          <w:lang w:eastAsia="fr-FR"/>
        </w:rPr>
        <w:t>, il suffit d'utiliser l'</w:t>
      </w:r>
      <w:proofErr w:type="spellStart"/>
      <w:r w:rsidRPr="00B269E4">
        <w:rPr>
          <w:rFonts w:ascii="Aileron" w:eastAsia="Times New Roman" w:hAnsi="Aileron" w:cs="Times New Roman"/>
          <w:color w:val="000000"/>
          <w:sz w:val="23"/>
          <w:szCs w:val="23"/>
          <w:lang w:eastAsia="fr-FR"/>
        </w:rPr>
        <w:t>option</w:t>
      </w:r>
      <w:r w:rsidRPr="00B269E4">
        <w:rPr>
          <w:rFonts w:ascii="Courier New" w:eastAsia="Times New Roman" w:hAnsi="Courier New" w:cs="Courier New"/>
          <w:color w:val="000000"/>
          <w:sz w:val="20"/>
          <w:szCs w:val="20"/>
          <w:lang w:eastAsia="fr-FR"/>
        </w:rPr>
        <w:t>'penalty</w:t>
      </w:r>
      <w:proofErr w:type="spellEnd"/>
      <w:r w:rsidRPr="00B269E4">
        <w:rPr>
          <w:rFonts w:ascii="Courier New" w:eastAsia="Times New Roman" w:hAnsi="Courier New" w:cs="Courier New"/>
          <w:color w:val="000000"/>
          <w:sz w:val="20"/>
          <w:szCs w:val="20"/>
          <w:lang w:eastAsia="fr-FR"/>
        </w:rPr>
        <w:t>'=l1</w:t>
      </w:r>
      <w:r w:rsidRPr="00B269E4">
        <w:rPr>
          <w:rFonts w:ascii="Aileron" w:eastAsia="Times New Roman" w:hAnsi="Aileron" w:cs="Times New Roman"/>
          <w:color w:val="000000"/>
          <w:sz w:val="23"/>
          <w:szCs w:val="23"/>
          <w:lang w:eastAsia="fr-FR"/>
        </w:rPr>
        <w:t>).</w:t>
      </w:r>
    </w:p>
    <w:p w:rsidR="00B269E4" w:rsidRDefault="00B269E4" w:rsidP="00B269E4">
      <w:pPr>
        <w:ind w:firstLine="708"/>
      </w:pPr>
    </w:p>
    <w:p w:rsidR="00D93D32" w:rsidRDefault="00392CC6" w:rsidP="00B269E4">
      <w:pPr>
        <w:ind w:firstLine="708"/>
        <w:rPr>
          <w:noProof/>
        </w:rPr>
      </w:pPr>
      <w:r>
        <w:rPr>
          <w:noProof/>
        </w:rPr>
        <w:drawing>
          <wp:inline distT="0" distB="0" distL="0" distR="0">
            <wp:extent cx="2585364" cy="1828165"/>
            <wp:effectExtent l="0" t="0" r="5715" b="635"/>
            <wp:docPr id="10" name="Picture 10" descr="La marge est le double de la distance entre l'hyperplan sÃ©parateur et les observations les plus pro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a marge est le double de la distance entre l'hyperplan sÃ©parateur et les observations les plus proch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2591287" cy="1832353"/>
                    </a:xfrm>
                    <a:prstGeom prst="rect">
                      <a:avLst/>
                    </a:prstGeom>
                    <a:noFill/>
                    <a:ln>
                      <a:noFill/>
                    </a:ln>
                  </pic:spPr>
                </pic:pic>
              </a:graphicData>
            </a:graphic>
          </wp:inline>
        </w:drawing>
      </w:r>
    </w:p>
    <w:p w:rsidR="00392CC6" w:rsidRPr="00392CC6" w:rsidRDefault="00392CC6" w:rsidP="00392CC6"/>
    <w:p w:rsidR="00392CC6" w:rsidRDefault="00392CC6" w:rsidP="00392CC6">
      <w:pPr>
        <w:rPr>
          <w:noProof/>
        </w:rPr>
      </w:pPr>
    </w:p>
    <w:p w:rsidR="00392CC6" w:rsidRDefault="00392CC6" w:rsidP="00392CC6">
      <w:pPr>
        <w:tabs>
          <w:tab w:val="left" w:pos="1905"/>
        </w:tabs>
      </w:pPr>
      <w:r>
        <w:tab/>
      </w:r>
    </w:p>
    <w:p w:rsidR="00FE36BD" w:rsidRDefault="00FE36BD" w:rsidP="00392CC6">
      <w:pPr>
        <w:tabs>
          <w:tab w:val="left" w:pos="1905"/>
        </w:tabs>
      </w:pPr>
      <w:r w:rsidRPr="00FE36BD">
        <w:lastRenderedPageBreak/>
        <w:t xml:space="preserve">L'équation d'un hyperplan en dimension p est paramétrisée par les coordonnées du vecteur normal à cet hyperplan, </w:t>
      </w:r>
      <w:proofErr w:type="spellStart"/>
      <w:r w:rsidRPr="00FE36BD">
        <w:t>w</w:t>
      </w:r>
      <w:r w:rsidRPr="00FE36BD">
        <w:rPr>
          <w:rFonts w:ascii="Cambria Math" w:hAnsi="Cambria Math" w:cs="Cambria Math"/>
        </w:rPr>
        <w:t>∈</w:t>
      </w:r>
      <w:r w:rsidRPr="00FE36BD">
        <w:t>R</w:t>
      </w:r>
      <w:r>
        <w:t>^p</w:t>
      </w:r>
      <w:proofErr w:type="spellEnd"/>
      <w:r w:rsidRPr="00FE36BD">
        <w:t xml:space="preserve"> ainsi que par un scalaire </w:t>
      </w:r>
      <w:proofErr w:type="spellStart"/>
      <w:r w:rsidRPr="00FE36BD">
        <w:t>b</w:t>
      </w:r>
      <w:r w:rsidRPr="00FE36BD">
        <w:rPr>
          <w:rFonts w:ascii="Cambria Math" w:hAnsi="Cambria Math" w:cs="Cambria Math"/>
        </w:rPr>
        <w:t>∈</w:t>
      </w:r>
      <w:proofErr w:type="gramStart"/>
      <w:r w:rsidRPr="00FE36BD">
        <w:t>R</w:t>
      </w:r>
      <w:proofErr w:type="spellEnd"/>
      <w:r w:rsidRPr="00FE36BD">
        <w:t xml:space="preserve"> .</w:t>
      </w:r>
      <w:proofErr w:type="gramEnd"/>
      <w:r w:rsidRPr="00FE36BD">
        <w:t xml:space="preserve"> Nous pouvons ainsi poser que l'équation de notre hyperplan séparateur de marge maximale H est </w:t>
      </w:r>
      <w:r w:rsidRPr="00FE36BD">
        <w:rPr>
          <w:rFonts w:ascii="Cambria Math" w:hAnsi="Cambria Math" w:cs="Cambria Math"/>
        </w:rPr>
        <w:t>⟨</w:t>
      </w:r>
      <w:proofErr w:type="spellStart"/>
      <w:proofErr w:type="gramStart"/>
      <w:r w:rsidRPr="00FE36BD">
        <w:t>w,x</w:t>
      </w:r>
      <w:proofErr w:type="spellEnd"/>
      <w:proofErr w:type="gramEnd"/>
      <w:r w:rsidRPr="00FE36BD">
        <w:rPr>
          <w:rFonts w:ascii="Cambria Math" w:hAnsi="Cambria Math" w:cs="Cambria Math"/>
        </w:rPr>
        <w:t>⟩</w:t>
      </w:r>
      <w:r w:rsidRPr="00FE36BD">
        <w:t>+b=0 .</w:t>
      </w:r>
    </w:p>
    <w:p w:rsidR="00FE36BD" w:rsidRDefault="00E10EA9" w:rsidP="00392CC6">
      <w:pPr>
        <w:tabs>
          <w:tab w:val="left" w:pos="1905"/>
        </w:tabs>
      </w:pPr>
      <w:r>
        <w:rPr>
          <w:noProof/>
        </w:rPr>
        <w:drawing>
          <wp:inline distT="0" distB="0" distL="0" distR="0">
            <wp:extent cx="3638550" cy="2233986"/>
            <wp:effectExtent l="0" t="0" r="0" b="0"/>
            <wp:docPr id="11" name="Picture 11" descr="Ãquations de l'hyperplan sÃ©parateur et des parois de la zone ne contenant aucun point du jeu d'entraÃ®n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Ãquations de l'hyperplan sÃ©parateur et des parois de la zone ne contenant aucun point du jeu d'entraÃ®n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2606" cy="2242616"/>
                    </a:xfrm>
                    <a:prstGeom prst="rect">
                      <a:avLst/>
                    </a:prstGeom>
                    <a:noFill/>
                    <a:ln>
                      <a:noFill/>
                    </a:ln>
                  </pic:spPr>
                </pic:pic>
              </a:graphicData>
            </a:graphic>
          </wp:inline>
        </w:drawing>
      </w:r>
    </w:p>
    <w:p w:rsidR="00481091" w:rsidRPr="00481091" w:rsidRDefault="00481091" w:rsidP="00481091"/>
    <w:p w:rsidR="00481091" w:rsidRDefault="00481091" w:rsidP="00481091">
      <w:r>
        <w:rPr>
          <w:noProof/>
        </w:rPr>
        <w:drawing>
          <wp:inline distT="0" distB="0" distL="0" distR="0" wp14:anchorId="5256698D" wp14:editId="581C2A1A">
            <wp:extent cx="2688285" cy="2017103"/>
            <wp:effectExtent l="0" t="0" r="0" b="2540"/>
            <wp:docPr id="12" name="Picture 12" descr="Les vecteurs de support sont ceux pour lesquels \(\alpha\) est non n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s vecteurs de support sont ceux pour lesquels \(\alpha\) est non n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2697578" cy="2024076"/>
                    </a:xfrm>
                    <a:prstGeom prst="rect">
                      <a:avLst/>
                    </a:prstGeom>
                    <a:noFill/>
                    <a:ln>
                      <a:noFill/>
                    </a:ln>
                  </pic:spPr>
                </pic:pic>
              </a:graphicData>
            </a:graphic>
          </wp:inline>
        </w:drawing>
      </w:r>
    </w:p>
    <w:p w:rsidR="00481091" w:rsidRDefault="00481091" w:rsidP="00481091"/>
    <w:p w:rsidR="004367A8" w:rsidRPr="004367A8" w:rsidRDefault="004367A8" w:rsidP="004367A8">
      <w:r>
        <w:t>P</w:t>
      </w:r>
      <w:r w:rsidRPr="004367A8">
        <w:t>ar ailleurs, souvenez-vous de notre interprétation géométrique plus haut : seuls certains points auront un coefficient α</w:t>
      </w:r>
      <w:r w:rsidRPr="004367A8">
        <w:rPr>
          <w:rFonts w:ascii="Cambria Math" w:hAnsi="Cambria Math" w:cs="Cambria Math"/>
        </w:rPr>
        <w:t>∗</w:t>
      </w:r>
      <w:r w:rsidRPr="004367A8">
        <w:t>i</w:t>
      </w:r>
      <w:r w:rsidRPr="004367A8">
        <w:rPr>
          <w:rFonts w:ascii="Calibri" w:hAnsi="Calibri" w:cs="Calibri"/>
        </w:rPr>
        <w:t>≠</w:t>
      </w:r>
      <w:r w:rsidRPr="004367A8">
        <w:t>0 et ces points sont les vecteurs de support. La solution ne dépend donc pas des points qui ne sont pas vecteurs de supports, pour lesquels α</w:t>
      </w:r>
      <w:r w:rsidRPr="004367A8">
        <w:rPr>
          <w:rFonts w:ascii="Cambria Math" w:hAnsi="Cambria Math" w:cs="Cambria Math"/>
        </w:rPr>
        <w:t>∗</w:t>
      </w:r>
      <w:r w:rsidRPr="004367A8">
        <w:t>i=0 Et c'est logique, car si l'on d</w:t>
      </w:r>
      <w:r w:rsidRPr="004367A8">
        <w:rPr>
          <w:rFonts w:ascii="Calibri" w:hAnsi="Calibri" w:cs="Calibri"/>
        </w:rPr>
        <w:t>é</w:t>
      </w:r>
      <w:r w:rsidRPr="004367A8">
        <w:t>place un peu ces points, ils restent loin de la zone d'ind</w:t>
      </w:r>
      <w:r w:rsidRPr="004367A8">
        <w:rPr>
          <w:rFonts w:ascii="Calibri" w:hAnsi="Calibri" w:cs="Calibri"/>
        </w:rPr>
        <w:t>é</w:t>
      </w:r>
      <w:r w:rsidRPr="004367A8">
        <w:t xml:space="preserve">cision. </w:t>
      </w:r>
      <w:proofErr w:type="gramStart"/>
      <w:r w:rsidRPr="004367A8">
        <w:t>et</w:t>
      </w:r>
      <w:proofErr w:type="gramEnd"/>
      <w:r w:rsidRPr="004367A8">
        <w:t xml:space="preserve"> l'hyperplan séparateur ne changera pas. Par contre, si l'on déplace un vecteur de support, il pourra entraîner avec lui H+ (ou H− s'il s'agit d'un point négatif), ce qui déplacera H.</w:t>
      </w:r>
    </w:p>
    <w:p w:rsidR="00873C60" w:rsidRDefault="007862E6" w:rsidP="00481091">
      <w:r w:rsidRPr="007862E6">
        <w:t xml:space="preserve">Remarquons que le primal est un problème d'optimisation en p dimensions, alors que le dual est un problème d'optimisation en n dimensions. Si </w:t>
      </w:r>
      <w:proofErr w:type="spellStart"/>
      <w:r w:rsidRPr="007862E6">
        <w:t>p</w:t>
      </w:r>
      <w:r w:rsidRPr="007862E6">
        <w:rPr>
          <w:rFonts w:ascii="Cambria Math" w:hAnsi="Cambria Math" w:cs="Cambria Math"/>
        </w:rPr>
        <w:t>≪</w:t>
      </w:r>
      <w:proofErr w:type="gramStart"/>
      <w:r w:rsidRPr="007862E6">
        <w:t>n</w:t>
      </w:r>
      <w:proofErr w:type="spellEnd"/>
      <w:r w:rsidRPr="007862E6">
        <w:t xml:space="preserve"> ,</w:t>
      </w:r>
      <w:proofErr w:type="gramEnd"/>
      <w:r w:rsidRPr="007862E6">
        <w:t xml:space="preserve"> alors r</w:t>
      </w:r>
      <w:r w:rsidRPr="007862E6">
        <w:rPr>
          <w:rFonts w:ascii="Calibri" w:hAnsi="Calibri" w:cs="Calibri"/>
        </w:rPr>
        <w:t>é</w:t>
      </w:r>
      <w:r w:rsidRPr="007862E6">
        <w:t xml:space="preserve">soudre le primal sera plus efficace. </w:t>
      </w:r>
      <w:r w:rsidRPr="007862E6">
        <w:rPr>
          <w:rFonts w:ascii="Calibri" w:hAnsi="Calibri" w:cs="Calibri"/>
        </w:rPr>
        <w:t>À</w:t>
      </w:r>
      <w:r w:rsidRPr="007862E6">
        <w:t xml:space="preserve"> l'inverse, si l'on a peu d'échantillons et beaucoup de </w:t>
      </w:r>
      <w:proofErr w:type="gramStart"/>
      <w:r w:rsidRPr="007862E6">
        <w:t>variables  (</w:t>
      </w:r>
      <w:proofErr w:type="spellStart"/>
      <w:proofErr w:type="gramEnd"/>
      <w:r w:rsidRPr="007862E6">
        <w:t>n</w:t>
      </w:r>
      <w:r w:rsidRPr="007862E6">
        <w:rPr>
          <w:rFonts w:ascii="Cambria Math" w:hAnsi="Cambria Math" w:cs="Cambria Math"/>
        </w:rPr>
        <w:t>≪</w:t>
      </w:r>
      <w:r w:rsidRPr="007862E6">
        <w:t>p</w:t>
      </w:r>
      <w:proofErr w:type="spellEnd"/>
      <w:r w:rsidRPr="007862E6">
        <w:t>), r</w:t>
      </w:r>
      <w:r w:rsidRPr="007862E6">
        <w:rPr>
          <w:rFonts w:ascii="Calibri" w:hAnsi="Calibri" w:cs="Calibri"/>
        </w:rPr>
        <w:t>é</w:t>
      </w:r>
      <w:r w:rsidRPr="007862E6">
        <w:t>soudre le dual sera plus efficace.</w:t>
      </w:r>
    </w:p>
    <w:p w:rsidR="007862E6" w:rsidRDefault="0042168C" w:rsidP="00481091">
      <w:pPr>
        <w:rPr>
          <w:noProof/>
        </w:rPr>
      </w:pPr>
      <w:r>
        <w:rPr>
          <w:noProof/>
        </w:rPr>
        <w:lastRenderedPageBreak/>
        <w:drawing>
          <wp:inline distT="0" distB="0" distL="0" distR="0">
            <wp:extent cx="3445965" cy="1630680"/>
            <wp:effectExtent l="0" t="0" r="2540" b="7620"/>
            <wp:docPr id="13" name="Picture 13" descr="https://user.oc-static.com/upload/2017/07/04/1499183390075_P2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7/07/04/1499183390075_P2C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1317" cy="1633213"/>
                    </a:xfrm>
                    <a:prstGeom prst="rect">
                      <a:avLst/>
                    </a:prstGeom>
                    <a:noFill/>
                    <a:ln>
                      <a:noFill/>
                    </a:ln>
                  </pic:spPr>
                </pic:pic>
              </a:graphicData>
            </a:graphic>
          </wp:inline>
        </w:drawing>
      </w:r>
    </w:p>
    <w:p w:rsidR="00BF5482" w:rsidRPr="00BF5482" w:rsidRDefault="00BF5482" w:rsidP="00BF5482"/>
    <w:p w:rsidR="00BF5482" w:rsidRDefault="00BF5482" w:rsidP="00BF5482">
      <w:pPr>
        <w:rPr>
          <w:noProof/>
        </w:rPr>
      </w:pPr>
    </w:p>
    <w:p w:rsidR="00BF5482" w:rsidRDefault="00BF5482" w:rsidP="00BF5482">
      <w:pPr>
        <w:shd w:val="clear" w:color="auto" w:fill="FFFFFF"/>
        <w:spacing w:after="150" w:line="240" w:lineRule="auto"/>
        <w:outlineLvl w:val="3"/>
        <w:rPr>
          <w:rFonts w:ascii="Aileron" w:eastAsia="Times New Roman" w:hAnsi="Aileron" w:cs="Times New Roman"/>
          <w:b/>
          <w:bCs/>
          <w:sz w:val="24"/>
          <w:szCs w:val="24"/>
          <w:lang w:eastAsia="fr-FR"/>
        </w:rPr>
      </w:pPr>
      <w:r w:rsidRPr="00BF5482">
        <w:rPr>
          <w:rFonts w:ascii="Aileron" w:eastAsia="Times New Roman" w:hAnsi="Aileron" w:cs="Times New Roman"/>
          <w:b/>
          <w:bCs/>
          <w:sz w:val="24"/>
          <w:szCs w:val="24"/>
          <w:lang w:eastAsia="fr-FR"/>
        </w:rPr>
        <w:t>SVM à marge souple</w:t>
      </w:r>
      <w:r>
        <w:rPr>
          <w:rFonts w:ascii="Aileron" w:eastAsia="Times New Roman" w:hAnsi="Aileron" w:cs="Times New Roman"/>
          <w:b/>
          <w:bCs/>
          <w:sz w:val="24"/>
          <w:szCs w:val="24"/>
          <w:lang w:eastAsia="fr-FR"/>
        </w:rPr>
        <w:t> :</w:t>
      </w:r>
    </w:p>
    <w:p w:rsidR="00BF5482" w:rsidRPr="00BF5482" w:rsidRDefault="00BF5482" w:rsidP="00BF5482">
      <w:pPr>
        <w:shd w:val="clear" w:color="auto" w:fill="FFFFFF"/>
        <w:spacing w:after="150" w:line="240" w:lineRule="auto"/>
        <w:outlineLvl w:val="3"/>
        <w:rPr>
          <w:rFonts w:ascii="Aileron" w:eastAsia="Times New Roman" w:hAnsi="Aileron" w:cs="Times New Roman"/>
          <w:b/>
          <w:bCs/>
          <w:sz w:val="24"/>
          <w:szCs w:val="24"/>
          <w:lang w:eastAsia="fr-FR"/>
        </w:rPr>
      </w:pPr>
      <w:r>
        <w:rPr>
          <w:noProof/>
        </w:rPr>
        <w:drawing>
          <wp:inline distT="0" distB="0" distL="0" distR="0">
            <wp:extent cx="3685617" cy="1914525"/>
            <wp:effectExtent l="0" t="0" r="0" b="0"/>
            <wp:docPr id="14" name="Picture 14" descr="La variable d'ajustement \xi_i est la distance entre yf(x) et sa valeur souhaitÃ©e 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variable d'ajustement \xi_i est la distance entre yf(x) et sa valeur souhaitÃ©e d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4813" cy="1919302"/>
                    </a:xfrm>
                    <a:prstGeom prst="rect">
                      <a:avLst/>
                    </a:prstGeom>
                    <a:noFill/>
                    <a:ln>
                      <a:noFill/>
                    </a:ln>
                  </pic:spPr>
                </pic:pic>
              </a:graphicData>
            </a:graphic>
          </wp:inline>
        </w:drawing>
      </w:r>
    </w:p>
    <w:p w:rsidR="00BF5482" w:rsidRDefault="00BF5482" w:rsidP="00BF5482">
      <w:pPr>
        <w:ind w:firstLine="708"/>
      </w:pPr>
    </w:p>
    <w:p w:rsidR="00BB60CC" w:rsidRDefault="00BB60CC" w:rsidP="00BF5482">
      <w:pPr>
        <w:ind w:firstLine="708"/>
        <w:rPr>
          <w:noProof/>
        </w:rPr>
      </w:pPr>
      <w:r>
        <w:rPr>
          <w:noProof/>
        </w:rPr>
        <w:drawing>
          <wp:inline distT="0" distB="0" distL="0" distR="0">
            <wp:extent cx="2998349" cy="2388235"/>
            <wp:effectExtent l="0" t="0" r="0" b="0"/>
            <wp:docPr id="16" name="Picture 16" descr="Les points qui vÃ©rifient alpha=C sont ceux pour lesquels on a fait une err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s points qui vÃ©rifient alpha=C sont ceux pour lesquels on a fait une erreu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8349" cy="2388235"/>
                    </a:xfrm>
                    <a:prstGeom prst="rect">
                      <a:avLst/>
                    </a:prstGeom>
                    <a:noFill/>
                    <a:ln>
                      <a:noFill/>
                    </a:ln>
                  </pic:spPr>
                </pic:pic>
              </a:graphicData>
            </a:graphic>
          </wp:inline>
        </w:drawing>
      </w:r>
    </w:p>
    <w:p w:rsidR="00E62DE7" w:rsidRDefault="00E62DE7" w:rsidP="00E62DE7">
      <w:pPr>
        <w:rPr>
          <w:noProof/>
        </w:rPr>
      </w:pPr>
    </w:p>
    <w:p w:rsidR="00770CF9" w:rsidRPr="00770CF9" w:rsidRDefault="00E62DE7" w:rsidP="00770CF9">
      <w:pPr>
        <w:pStyle w:val="NormalWeb"/>
        <w:numPr>
          <w:ilvl w:val="0"/>
          <w:numId w:val="5"/>
        </w:numPr>
        <w:shd w:val="clear" w:color="auto" w:fill="FFFFFF"/>
        <w:spacing w:before="0" w:beforeAutospacing="0" w:after="45" w:afterAutospacing="0"/>
        <w:rPr>
          <w:rFonts w:ascii="Aileron" w:hAnsi="Aileron"/>
          <w:color w:val="000000"/>
          <w:sz w:val="23"/>
          <w:szCs w:val="23"/>
        </w:rPr>
      </w:pPr>
      <w:r>
        <w:tab/>
      </w:r>
      <w:r w:rsidR="00770CF9" w:rsidRPr="00770CF9">
        <w:rPr>
          <w:rFonts w:ascii="Aileron" w:hAnsi="Aileron"/>
          <w:color w:val="000000"/>
          <w:sz w:val="23"/>
          <w:szCs w:val="23"/>
        </w:rPr>
        <w:t>Les </w:t>
      </w:r>
      <w:r w:rsidR="00770CF9" w:rsidRPr="00770CF9">
        <w:rPr>
          <w:rFonts w:ascii="Aileron" w:hAnsi="Aileron"/>
          <w:b/>
          <w:bCs/>
          <w:color w:val="000000"/>
          <w:sz w:val="23"/>
          <w:szCs w:val="23"/>
        </w:rPr>
        <w:t xml:space="preserve">SVM (Support </w:t>
      </w:r>
      <w:proofErr w:type="spellStart"/>
      <w:r w:rsidR="00770CF9" w:rsidRPr="00770CF9">
        <w:rPr>
          <w:rFonts w:ascii="Aileron" w:hAnsi="Aileron"/>
          <w:b/>
          <w:bCs/>
          <w:color w:val="000000"/>
          <w:sz w:val="23"/>
          <w:szCs w:val="23"/>
        </w:rPr>
        <w:t>Vector</w:t>
      </w:r>
      <w:proofErr w:type="spellEnd"/>
      <w:r w:rsidR="00770CF9" w:rsidRPr="00770CF9">
        <w:rPr>
          <w:rFonts w:ascii="Aileron" w:hAnsi="Aileron"/>
          <w:b/>
          <w:bCs/>
          <w:color w:val="000000"/>
          <w:sz w:val="23"/>
          <w:szCs w:val="23"/>
        </w:rPr>
        <w:t xml:space="preserve"> Machines)</w:t>
      </w:r>
      <w:r w:rsidR="00770CF9" w:rsidRPr="00770CF9">
        <w:rPr>
          <w:rFonts w:ascii="Aileron" w:hAnsi="Aileron"/>
          <w:color w:val="000000"/>
          <w:sz w:val="23"/>
          <w:szCs w:val="23"/>
        </w:rPr>
        <w:t>, aussi appelées en français </w:t>
      </w:r>
      <w:r w:rsidR="00770CF9" w:rsidRPr="00770CF9">
        <w:rPr>
          <w:rFonts w:ascii="Aileron" w:hAnsi="Aileron"/>
          <w:b/>
          <w:bCs/>
          <w:color w:val="000000"/>
          <w:sz w:val="23"/>
          <w:szCs w:val="23"/>
        </w:rPr>
        <w:t>Machines à Vecteurs de Support </w:t>
      </w:r>
      <w:r w:rsidR="00770CF9" w:rsidRPr="00770CF9">
        <w:rPr>
          <w:rFonts w:ascii="Aileron" w:hAnsi="Aileron"/>
          <w:color w:val="000000"/>
          <w:sz w:val="23"/>
          <w:szCs w:val="23"/>
        </w:rPr>
        <w:t>et parfois </w:t>
      </w:r>
      <w:r w:rsidR="00770CF9" w:rsidRPr="00770CF9">
        <w:rPr>
          <w:rFonts w:ascii="Aileron" w:hAnsi="Aileron"/>
          <w:b/>
          <w:bCs/>
          <w:color w:val="000000"/>
          <w:sz w:val="23"/>
          <w:szCs w:val="23"/>
        </w:rPr>
        <w:t>Séparatrices à Vaste Marge</w:t>
      </w:r>
      <w:r w:rsidR="00770CF9" w:rsidRPr="00770CF9">
        <w:rPr>
          <w:rFonts w:ascii="Aileron" w:hAnsi="Aileron"/>
          <w:color w:val="000000"/>
          <w:sz w:val="23"/>
          <w:szCs w:val="23"/>
        </w:rPr>
        <w:t>, cherchent à séparer </w:t>
      </w:r>
      <w:r w:rsidR="00770CF9" w:rsidRPr="00770CF9">
        <w:rPr>
          <w:rFonts w:ascii="Aileron" w:hAnsi="Aileron"/>
          <w:i/>
          <w:iCs/>
          <w:color w:val="000000"/>
          <w:sz w:val="23"/>
          <w:szCs w:val="23"/>
        </w:rPr>
        <w:t>linéairement</w:t>
      </w:r>
      <w:r w:rsidR="00770CF9" w:rsidRPr="00770CF9">
        <w:rPr>
          <w:rFonts w:ascii="Aileron" w:hAnsi="Aileron"/>
          <w:color w:val="000000"/>
          <w:sz w:val="23"/>
          <w:szCs w:val="23"/>
        </w:rPr>
        <w:t> les données.</w:t>
      </w:r>
    </w:p>
    <w:p w:rsidR="00770CF9" w:rsidRPr="00770CF9" w:rsidRDefault="00770CF9" w:rsidP="00770CF9">
      <w:pPr>
        <w:numPr>
          <w:ilvl w:val="0"/>
          <w:numId w:val="5"/>
        </w:numPr>
        <w:shd w:val="clear" w:color="auto" w:fill="FFFFFF"/>
        <w:spacing w:after="45" w:line="240" w:lineRule="auto"/>
        <w:rPr>
          <w:rFonts w:ascii="Aileron" w:eastAsia="Times New Roman" w:hAnsi="Aileron" w:cs="Times New Roman"/>
          <w:color w:val="000000"/>
          <w:sz w:val="23"/>
          <w:szCs w:val="23"/>
          <w:lang w:eastAsia="fr-FR"/>
        </w:rPr>
      </w:pPr>
      <w:r w:rsidRPr="00770CF9">
        <w:rPr>
          <w:rFonts w:ascii="Aileron" w:eastAsia="Times New Roman" w:hAnsi="Aileron" w:cs="Times New Roman"/>
          <w:color w:val="000000"/>
          <w:sz w:val="23"/>
          <w:szCs w:val="23"/>
          <w:lang w:eastAsia="fr-FR"/>
        </w:rPr>
        <w:t>La version </w:t>
      </w:r>
      <w:r w:rsidRPr="00770CF9">
        <w:rPr>
          <w:rFonts w:ascii="Aileron" w:eastAsia="Times New Roman" w:hAnsi="Aileron" w:cs="Times New Roman"/>
          <w:b/>
          <w:bCs/>
          <w:color w:val="000000"/>
          <w:sz w:val="23"/>
          <w:szCs w:val="23"/>
          <w:lang w:eastAsia="fr-FR"/>
        </w:rPr>
        <w:t>primale </w:t>
      </w:r>
      <w:r w:rsidRPr="00770CF9">
        <w:rPr>
          <w:rFonts w:ascii="Aileron" w:eastAsia="Times New Roman" w:hAnsi="Aileron" w:cs="Times New Roman"/>
          <w:color w:val="000000"/>
          <w:sz w:val="23"/>
          <w:szCs w:val="23"/>
          <w:lang w:eastAsia="fr-FR"/>
        </w:rPr>
        <w:t>résout un problème d'optimisation à p variables et est donc préférable si on a moins de variables que d'échantillons.</w:t>
      </w:r>
    </w:p>
    <w:p w:rsidR="00770CF9" w:rsidRPr="00770CF9" w:rsidRDefault="00770CF9" w:rsidP="00770CF9">
      <w:pPr>
        <w:numPr>
          <w:ilvl w:val="0"/>
          <w:numId w:val="5"/>
        </w:numPr>
        <w:shd w:val="clear" w:color="auto" w:fill="FFFFFF"/>
        <w:spacing w:after="45" w:line="240" w:lineRule="auto"/>
        <w:rPr>
          <w:rFonts w:ascii="Aileron" w:eastAsia="Times New Roman" w:hAnsi="Aileron" w:cs="Times New Roman"/>
          <w:color w:val="000000"/>
          <w:sz w:val="23"/>
          <w:szCs w:val="23"/>
          <w:lang w:eastAsia="fr-FR"/>
        </w:rPr>
      </w:pPr>
      <w:r w:rsidRPr="00770CF9">
        <w:rPr>
          <w:rFonts w:ascii="Aileron" w:eastAsia="Times New Roman" w:hAnsi="Aileron" w:cs="Times New Roman"/>
          <w:color w:val="000000"/>
          <w:sz w:val="23"/>
          <w:szCs w:val="23"/>
          <w:lang w:eastAsia="fr-FR"/>
        </w:rPr>
        <w:lastRenderedPageBreak/>
        <w:t>À l'inverse, la version </w:t>
      </w:r>
      <w:r w:rsidRPr="00770CF9">
        <w:rPr>
          <w:rFonts w:ascii="Aileron" w:eastAsia="Times New Roman" w:hAnsi="Aileron" w:cs="Times New Roman"/>
          <w:b/>
          <w:bCs/>
          <w:color w:val="000000"/>
          <w:sz w:val="23"/>
          <w:szCs w:val="23"/>
          <w:lang w:eastAsia="fr-FR"/>
        </w:rPr>
        <w:t>duale </w:t>
      </w:r>
      <w:r w:rsidRPr="00770CF9">
        <w:rPr>
          <w:rFonts w:ascii="Aileron" w:eastAsia="Times New Roman" w:hAnsi="Aileron" w:cs="Times New Roman"/>
          <w:color w:val="000000"/>
          <w:sz w:val="23"/>
          <w:szCs w:val="23"/>
          <w:lang w:eastAsia="fr-FR"/>
        </w:rPr>
        <w:t>résout un problème d'optimisation à n variables et est donc préférable si on a moins d'échantillons que de variables.</w:t>
      </w:r>
    </w:p>
    <w:p w:rsidR="00770CF9" w:rsidRPr="00770CF9" w:rsidRDefault="00770CF9" w:rsidP="00770CF9">
      <w:pPr>
        <w:numPr>
          <w:ilvl w:val="0"/>
          <w:numId w:val="5"/>
        </w:numPr>
        <w:shd w:val="clear" w:color="auto" w:fill="FFFFFF"/>
        <w:spacing w:after="45" w:line="240" w:lineRule="auto"/>
        <w:rPr>
          <w:rFonts w:ascii="Aileron" w:eastAsia="Times New Roman" w:hAnsi="Aileron" w:cs="Times New Roman"/>
          <w:color w:val="000000"/>
          <w:sz w:val="23"/>
          <w:szCs w:val="23"/>
          <w:lang w:eastAsia="fr-FR"/>
        </w:rPr>
      </w:pPr>
      <w:r w:rsidRPr="00770CF9">
        <w:rPr>
          <w:rFonts w:ascii="Aileron" w:eastAsia="Times New Roman" w:hAnsi="Aileron" w:cs="Times New Roman"/>
          <w:color w:val="000000"/>
          <w:sz w:val="23"/>
          <w:szCs w:val="23"/>
          <w:lang w:eastAsia="fr-FR"/>
        </w:rPr>
        <w:t>Les</w:t>
      </w:r>
      <w:r w:rsidRPr="00770CF9">
        <w:rPr>
          <w:rFonts w:ascii="Aileron" w:eastAsia="Times New Roman" w:hAnsi="Aileron" w:cs="Times New Roman"/>
          <w:b/>
          <w:bCs/>
          <w:color w:val="000000"/>
          <w:sz w:val="23"/>
          <w:szCs w:val="23"/>
          <w:lang w:eastAsia="fr-FR"/>
        </w:rPr>
        <w:t> vecteurs de support</w:t>
      </w:r>
      <w:r w:rsidRPr="00770CF9">
        <w:rPr>
          <w:rFonts w:ascii="Aileron" w:eastAsia="Times New Roman" w:hAnsi="Aileron" w:cs="Times New Roman"/>
          <w:color w:val="000000"/>
          <w:sz w:val="23"/>
          <w:szCs w:val="23"/>
          <w:lang w:eastAsia="fr-FR"/>
        </w:rPr>
        <w:t> sont les points du jeu de données qui sont les plus proches de l'hyperplan séparateur.</w:t>
      </w:r>
    </w:p>
    <w:p w:rsidR="00770CF9" w:rsidRPr="00770CF9" w:rsidRDefault="00770CF9" w:rsidP="00770CF9">
      <w:pPr>
        <w:numPr>
          <w:ilvl w:val="0"/>
          <w:numId w:val="5"/>
        </w:numPr>
        <w:shd w:val="clear" w:color="auto" w:fill="FFFFFF"/>
        <w:spacing w:after="45" w:line="240" w:lineRule="auto"/>
        <w:rPr>
          <w:rFonts w:ascii="Aileron" w:eastAsia="Times New Roman" w:hAnsi="Aileron" w:cs="Times New Roman"/>
          <w:color w:val="000000"/>
          <w:sz w:val="23"/>
          <w:szCs w:val="23"/>
          <w:lang w:eastAsia="fr-FR"/>
        </w:rPr>
      </w:pPr>
      <w:r w:rsidRPr="00770CF9">
        <w:rPr>
          <w:rFonts w:ascii="Aileron" w:eastAsia="Times New Roman" w:hAnsi="Aileron" w:cs="Times New Roman"/>
          <w:color w:val="000000"/>
          <w:sz w:val="23"/>
          <w:szCs w:val="23"/>
          <w:lang w:eastAsia="fr-FR"/>
        </w:rPr>
        <w:t>La </w:t>
      </w:r>
      <w:r w:rsidRPr="00770CF9">
        <w:rPr>
          <w:rFonts w:ascii="Aileron" w:eastAsia="Times New Roman" w:hAnsi="Aileron" w:cs="Times New Roman"/>
          <w:b/>
          <w:bCs/>
          <w:color w:val="000000"/>
          <w:sz w:val="23"/>
          <w:szCs w:val="23"/>
          <w:lang w:eastAsia="fr-FR"/>
        </w:rPr>
        <w:t>fonction de décision</w:t>
      </w:r>
      <w:r w:rsidRPr="00770CF9">
        <w:rPr>
          <w:rFonts w:ascii="Aileron" w:eastAsia="Times New Roman" w:hAnsi="Aileron" w:cs="Times New Roman"/>
          <w:color w:val="000000"/>
          <w:sz w:val="23"/>
          <w:szCs w:val="23"/>
          <w:lang w:eastAsia="fr-FR"/>
        </w:rPr>
        <w:t> peut s'exprimer uniquement en fonction du produit scalaire du point à étiqueter avec les vecteurs de support.</w:t>
      </w:r>
    </w:p>
    <w:p w:rsidR="00E62DE7" w:rsidRDefault="00E62DE7" w:rsidP="00E62DE7">
      <w:pPr>
        <w:tabs>
          <w:tab w:val="left" w:pos="1380"/>
        </w:tabs>
      </w:pPr>
    </w:p>
    <w:p w:rsidR="00770CF9" w:rsidRDefault="003272C9" w:rsidP="00E62DE7">
      <w:pPr>
        <w:tabs>
          <w:tab w:val="left" w:pos="1380"/>
        </w:tabs>
        <w:rPr>
          <w:noProof/>
        </w:rPr>
      </w:pPr>
      <w:r>
        <w:rPr>
          <w:noProof/>
        </w:rPr>
        <w:drawing>
          <wp:inline distT="0" distB="0" distL="0" distR="0">
            <wp:extent cx="3467100" cy="1942982"/>
            <wp:effectExtent l="0" t="0" r="0" b="635"/>
            <wp:docPr id="17" name="Picture 17" descr="Chaque droite sÃ©pare (parfois avec des erreurs) les points d'une classe de tous les aut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que droite sÃ©pare (parfois avec des erreurs) les points d'une classe de tous les autre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83992" cy="1952449"/>
                    </a:xfrm>
                    <a:prstGeom prst="rect">
                      <a:avLst/>
                    </a:prstGeom>
                    <a:noFill/>
                    <a:ln>
                      <a:noFill/>
                    </a:ln>
                  </pic:spPr>
                </pic:pic>
              </a:graphicData>
            </a:graphic>
          </wp:inline>
        </w:drawing>
      </w:r>
    </w:p>
    <w:p w:rsidR="00AC4B3F" w:rsidRDefault="00AC4B3F" w:rsidP="00AC4B3F">
      <w:pPr>
        <w:rPr>
          <w:noProof/>
        </w:rPr>
      </w:pPr>
    </w:p>
    <w:p w:rsidR="00AC4B3F" w:rsidRDefault="00AC4B3F" w:rsidP="00AC4B3F">
      <w:pPr>
        <w:ind w:firstLine="708"/>
        <w:rPr>
          <w:noProof/>
        </w:rPr>
      </w:pPr>
      <w:r>
        <w:rPr>
          <w:noProof/>
        </w:rPr>
        <w:drawing>
          <wp:inline distT="0" distB="0" distL="0" distR="0">
            <wp:extent cx="3321763" cy="2205355"/>
            <wp:effectExtent l="0" t="0" r="0" b="4445"/>
            <wp:docPr id="18" name="Picture 18" descr="On sÃ©pare la classe 1 de la classe 2 en ignorant les autres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 sÃ©pare la classe 1 de la classe 2 en ignorant les autres class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29993" cy="2210819"/>
                    </a:xfrm>
                    <a:prstGeom prst="rect">
                      <a:avLst/>
                    </a:prstGeom>
                    <a:noFill/>
                    <a:ln>
                      <a:noFill/>
                    </a:ln>
                  </pic:spPr>
                </pic:pic>
              </a:graphicData>
            </a:graphic>
          </wp:inline>
        </w:drawing>
      </w:r>
    </w:p>
    <w:p w:rsidR="004A4D89" w:rsidRPr="004A4D89" w:rsidRDefault="004A4D89" w:rsidP="004A4D89"/>
    <w:p w:rsidR="004A4D89" w:rsidRDefault="004A4D89" w:rsidP="004A4D89">
      <w:pPr>
        <w:rPr>
          <w:noProof/>
        </w:rPr>
      </w:pPr>
    </w:p>
    <w:p w:rsidR="004A4D89" w:rsidRPr="004A4D89" w:rsidRDefault="004A4D89" w:rsidP="004A4D89">
      <w:pPr>
        <w:pStyle w:val="NormalWeb"/>
        <w:numPr>
          <w:ilvl w:val="0"/>
          <w:numId w:val="6"/>
        </w:numPr>
        <w:shd w:val="clear" w:color="auto" w:fill="FFFFFF"/>
        <w:spacing w:before="0" w:beforeAutospacing="0" w:after="45" w:afterAutospacing="0"/>
        <w:rPr>
          <w:rFonts w:ascii="Aileron" w:hAnsi="Aileron"/>
          <w:color w:val="000000"/>
          <w:sz w:val="23"/>
          <w:szCs w:val="23"/>
        </w:rPr>
      </w:pPr>
      <w:r>
        <w:tab/>
      </w:r>
      <w:r w:rsidRPr="004A4D89">
        <w:rPr>
          <w:rFonts w:ascii="Aileron" w:hAnsi="Aileron"/>
          <w:color w:val="000000"/>
          <w:sz w:val="23"/>
          <w:szCs w:val="23"/>
        </w:rPr>
        <w:t>L'approche </w:t>
      </w:r>
      <w:r w:rsidRPr="004A4D89">
        <w:rPr>
          <w:rFonts w:ascii="Aileron" w:hAnsi="Aileron"/>
          <w:b/>
          <w:bCs/>
          <w:color w:val="000000"/>
          <w:sz w:val="23"/>
          <w:szCs w:val="23"/>
        </w:rPr>
        <w:t>one-versus-</w:t>
      </w:r>
      <w:proofErr w:type="spellStart"/>
      <w:r w:rsidRPr="004A4D89">
        <w:rPr>
          <w:rFonts w:ascii="Aileron" w:hAnsi="Aileron"/>
          <w:b/>
          <w:bCs/>
          <w:color w:val="000000"/>
          <w:sz w:val="23"/>
          <w:szCs w:val="23"/>
        </w:rPr>
        <w:t>rest</w:t>
      </w:r>
      <w:proofErr w:type="spellEnd"/>
      <w:r w:rsidRPr="004A4D89">
        <w:rPr>
          <w:rFonts w:ascii="Aileron" w:hAnsi="Aileron"/>
          <w:color w:val="000000"/>
          <w:sz w:val="23"/>
          <w:szCs w:val="23"/>
        </w:rPr>
        <w:t> de la classification multi-classes consiste à créer K classifieurs binaires qui séparent chaque classe k de l'union des autres classes. On prédit alors la classe pour laquelle la fonction de décision est </w:t>
      </w:r>
      <w:r w:rsidRPr="004A4D89">
        <w:rPr>
          <w:rFonts w:ascii="Aileron" w:hAnsi="Aileron"/>
          <w:b/>
          <w:bCs/>
          <w:color w:val="000000"/>
          <w:sz w:val="23"/>
          <w:szCs w:val="23"/>
        </w:rPr>
        <w:t>maximale.</w:t>
      </w:r>
    </w:p>
    <w:p w:rsidR="004A4D89" w:rsidRPr="004A4D89" w:rsidRDefault="004A4D89" w:rsidP="004A4D89">
      <w:pPr>
        <w:numPr>
          <w:ilvl w:val="0"/>
          <w:numId w:val="6"/>
        </w:numPr>
        <w:shd w:val="clear" w:color="auto" w:fill="FFFFFF"/>
        <w:spacing w:after="45" w:line="240" w:lineRule="auto"/>
        <w:rPr>
          <w:rFonts w:ascii="Aileron" w:eastAsia="Times New Roman" w:hAnsi="Aileron" w:cs="Times New Roman"/>
          <w:color w:val="000000"/>
          <w:sz w:val="23"/>
          <w:szCs w:val="23"/>
          <w:lang w:eastAsia="fr-FR"/>
        </w:rPr>
      </w:pPr>
      <w:r w:rsidRPr="004A4D89">
        <w:rPr>
          <w:rFonts w:ascii="Aileron" w:eastAsia="Times New Roman" w:hAnsi="Aileron" w:cs="Times New Roman"/>
          <w:color w:val="000000"/>
          <w:sz w:val="23"/>
          <w:szCs w:val="23"/>
          <w:lang w:eastAsia="fr-FR"/>
        </w:rPr>
        <w:t>L'approche </w:t>
      </w:r>
      <w:r w:rsidRPr="004A4D89">
        <w:rPr>
          <w:rFonts w:ascii="Aileron" w:eastAsia="Times New Roman" w:hAnsi="Aileron" w:cs="Times New Roman"/>
          <w:b/>
          <w:bCs/>
          <w:color w:val="000000"/>
          <w:sz w:val="23"/>
          <w:szCs w:val="23"/>
          <w:lang w:eastAsia="fr-FR"/>
        </w:rPr>
        <w:t>one-versus-one</w:t>
      </w:r>
      <w:r w:rsidRPr="004A4D89">
        <w:rPr>
          <w:rFonts w:ascii="Aileron" w:eastAsia="Times New Roman" w:hAnsi="Aileron" w:cs="Times New Roman"/>
          <w:color w:val="000000"/>
          <w:sz w:val="23"/>
          <w:szCs w:val="23"/>
          <w:lang w:eastAsia="fr-FR"/>
        </w:rPr>
        <w:t> consiste à créer K(K-1) classifieurs binaires qui séparent chacun une classe d'une autre, en ignorant tous les autres points. On utilise alors un </w:t>
      </w:r>
      <w:r w:rsidRPr="004A4D89">
        <w:rPr>
          <w:rFonts w:ascii="Aileron" w:eastAsia="Times New Roman" w:hAnsi="Aileron" w:cs="Times New Roman"/>
          <w:b/>
          <w:bCs/>
          <w:color w:val="000000"/>
          <w:sz w:val="23"/>
          <w:szCs w:val="23"/>
          <w:lang w:eastAsia="fr-FR"/>
        </w:rPr>
        <w:t>vote de la majorité</w:t>
      </w:r>
      <w:r w:rsidRPr="004A4D89">
        <w:rPr>
          <w:rFonts w:ascii="Aileron" w:eastAsia="Times New Roman" w:hAnsi="Aileron" w:cs="Times New Roman"/>
          <w:color w:val="000000"/>
          <w:sz w:val="23"/>
          <w:szCs w:val="23"/>
          <w:lang w:eastAsia="fr-FR"/>
        </w:rPr>
        <w:t> pour prédire. Cette approche crée plus de classifieurs, mais chacun est entraîné sur moins d'observations.</w:t>
      </w:r>
    </w:p>
    <w:p w:rsidR="004A4D89" w:rsidRPr="004A4D89" w:rsidRDefault="004A4D89" w:rsidP="004A4D89">
      <w:pPr>
        <w:numPr>
          <w:ilvl w:val="0"/>
          <w:numId w:val="6"/>
        </w:numPr>
        <w:shd w:val="clear" w:color="auto" w:fill="FFFFFF"/>
        <w:spacing w:after="45" w:line="240" w:lineRule="auto"/>
        <w:rPr>
          <w:rFonts w:ascii="Aileron" w:eastAsia="Times New Roman" w:hAnsi="Aileron" w:cs="Times New Roman"/>
          <w:color w:val="000000"/>
          <w:sz w:val="23"/>
          <w:szCs w:val="23"/>
          <w:lang w:eastAsia="fr-FR"/>
        </w:rPr>
      </w:pPr>
      <w:r w:rsidRPr="004A4D89">
        <w:rPr>
          <w:rFonts w:ascii="Aileron" w:eastAsia="Times New Roman" w:hAnsi="Aileron" w:cs="Times New Roman"/>
          <w:color w:val="000000"/>
          <w:sz w:val="23"/>
          <w:szCs w:val="23"/>
          <w:lang w:eastAsia="fr-FR"/>
        </w:rPr>
        <w:t>On peut créer des</w:t>
      </w:r>
      <w:r w:rsidRPr="004A4D89">
        <w:rPr>
          <w:rFonts w:ascii="Aileron" w:eastAsia="Times New Roman" w:hAnsi="Aileron" w:cs="Times New Roman"/>
          <w:b/>
          <w:bCs/>
          <w:color w:val="000000"/>
          <w:sz w:val="23"/>
          <w:szCs w:val="23"/>
          <w:lang w:eastAsia="fr-FR"/>
        </w:rPr>
        <w:t xml:space="preserve"> SVM </w:t>
      </w:r>
      <w:proofErr w:type="spellStart"/>
      <w:r w:rsidRPr="004A4D89">
        <w:rPr>
          <w:rFonts w:ascii="Aileron" w:eastAsia="Times New Roman" w:hAnsi="Aileron" w:cs="Times New Roman"/>
          <w:b/>
          <w:bCs/>
          <w:color w:val="000000"/>
          <w:sz w:val="23"/>
          <w:szCs w:val="23"/>
          <w:lang w:eastAsia="fr-FR"/>
        </w:rPr>
        <w:t>multiclasse</w:t>
      </w:r>
      <w:proofErr w:type="spellEnd"/>
      <w:r w:rsidRPr="004A4D89">
        <w:rPr>
          <w:rFonts w:ascii="Aileron" w:eastAsia="Times New Roman" w:hAnsi="Aileron" w:cs="Times New Roman"/>
          <w:color w:val="000000"/>
          <w:sz w:val="23"/>
          <w:szCs w:val="23"/>
          <w:lang w:eastAsia="fr-FR"/>
        </w:rPr>
        <w:t> en optimisant simultanément K classifieurs binaires (méthode de </w:t>
      </w:r>
      <w:proofErr w:type="spellStart"/>
      <w:r w:rsidRPr="004A4D89">
        <w:rPr>
          <w:rFonts w:ascii="Aileron" w:eastAsia="Times New Roman" w:hAnsi="Aileron" w:cs="Times New Roman"/>
          <w:b/>
          <w:bCs/>
          <w:color w:val="000000"/>
          <w:sz w:val="23"/>
          <w:szCs w:val="23"/>
          <w:lang w:eastAsia="fr-FR"/>
        </w:rPr>
        <w:t>Crammer</w:t>
      </w:r>
      <w:proofErr w:type="spellEnd"/>
      <w:r w:rsidRPr="004A4D89">
        <w:rPr>
          <w:rFonts w:ascii="Aileron" w:eastAsia="Times New Roman" w:hAnsi="Aileron" w:cs="Times New Roman"/>
          <w:b/>
          <w:bCs/>
          <w:color w:val="000000"/>
          <w:sz w:val="23"/>
          <w:szCs w:val="23"/>
          <w:lang w:eastAsia="fr-FR"/>
        </w:rPr>
        <w:t xml:space="preserve"> et Singer</w:t>
      </w:r>
      <w:r w:rsidRPr="004A4D89">
        <w:rPr>
          <w:rFonts w:ascii="Aileron" w:eastAsia="Times New Roman" w:hAnsi="Aileron" w:cs="Times New Roman"/>
          <w:color w:val="000000"/>
          <w:sz w:val="23"/>
          <w:szCs w:val="23"/>
          <w:lang w:eastAsia="fr-FR"/>
        </w:rPr>
        <w:t>).</w:t>
      </w:r>
    </w:p>
    <w:p w:rsidR="004A4D89" w:rsidRDefault="004A4D89" w:rsidP="004A4D89">
      <w:pPr>
        <w:tabs>
          <w:tab w:val="left" w:pos="1185"/>
        </w:tabs>
      </w:pPr>
    </w:p>
    <w:p w:rsidR="00750989" w:rsidRDefault="00750989" w:rsidP="004A4D89">
      <w:pPr>
        <w:tabs>
          <w:tab w:val="left" w:pos="1185"/>
        </w:tabs>
      </w:pPr>
    </w:p>
    <w:p w:rsidR="00750989" w:rsidRDefault="00750989" w:rsidP="00750989">
      <w:pPr>
        <w:tabs>
          <w:tab w:val="left" w:pos="1185"/>
        </w:tabs>
        <w:jc w:val="center"/>
        <w:rPr>
          <w:color w:val="FF0000"/>
        </w:rPr>
      </w:pPr>
      <w:r w:rsidRPr="00750989">
        <w:rPr>
          <w:color w:val="FF0000"/>
        </w:rPr>
        <w:lastRenderedPageBreak/>
        <w:t>EVALUATION</w:t>
      </w:r>
    </w:p>
    <w:p w:rsidR="00750989" w:rsidRDefault="00750989" w:rsidP="00750989">
      <w:pPr>
        <w:tabs>
          <w:tab w:val="left" w:pos="1185"/>
        </w:tabs>
        <w:jc w:val="center"/>
        <w:rPr>
          <w:color w:val="FF0000"/>
        </w:rPr>
      </w:pPr>
    </w:p>
    <w:p w:rsidR="00750989" w:rsidRDefault="00750989" w:rsidP="00750989">
      <w:pPr>
        <w:tabs>
          <w:tab w:val="left" w:pos="1185"/>
        </w:tabs>
        <w:rPr>
          <w:noProof/>
        </w:rPr>
      </w:pPr>
      <w:r>
        <w:rPr>
          <w:noProof/>
        </w:rPr>
        <w:drawing>
          <wp:inline distT="0" distB="0" distL="0" distR="0">
            <wp:extent cx="4629150" cy="1770309"/>
            <wp:effectExtent l="0" t="0" r="0" b="1905"/>
            <wp:docPr id="15" name="Picture 15" descr="Sur cet exemple, le modÃ¨le (la ligne violette) qui sÃ©pare les points bleus des points oranges colle bien aux donnÃ©es, il ne fait aucune erreur. Mais est-ce quâil modÃ©lise bien la rÃ©alitÃ© ? oit parce qu'elles sont trÃ¨s compliquÃ©es Ã  mesu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 cet exemple, le modÃ¨le (la ligne violette) qui sÃ©pare les points bleus des points oranges colle bien aux donnÃ©es, il ne fait aucune erreur. Mais est-ce quâil modÃ©lise bien la rÃ©alitÃ© ? oit parce qu'elles sont trÃ¨s compliquÃ©es Ã  mesur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8817" cy="1781655"/>
                    </a:xfrm>
                    <a:prstGeom prst="rect">
                      <a:avLst/>
                    </a:prstGeom>
                    <a:noFill/>
                    <a:ln>
                      <a:noFill/>
                    </a:ln>
                  </pic:spPr>
                </pic:pic>
              </a:graphicData>
            </a:graphic>
          </wp:inline>
        </w:drawing>
      </w:r>
    </w:p>
    <w:p w:rsidR="004353EF" w:rsidRPr="004353EF" w:rsidRDefault="004353EF" w:rsidP="004353EF"/>
    <w:p w:rsidR="004353EF" w:rsidRDefault="004353EF" w:rsidP="004353EF">
      <w:pPr>
        <w:rPr>
          <w:noProof/>
        </w:rPr>
      </w:pPr>
    </w:p>
    <w:p w:rsidR="004353EF" w:rsidRDefault="004353EF" w:rsidP="004353EF">
      <w:pPr>
        <w:tabs>
          <w:tab w:val="left" w:pos="915"/>
        </w:tabs>
        <w:rPr>
          <w:noProof/>
        </w:rPr>
      </w:pPr>
      <w:r>
        <w:tab/>
      </w:r>
      <w:r>
        <w:rPr>
          <w:noProof/>
        </w:rPr>
        <w:drawing>
          <wp:inline distT="0" distB="0" distL="0" distR="0">
            <wp:extent cx="4000500" cy="2199005"/>
            <wp:effectExtent l="0" t="0" r="0" b="0"/>
            <wp:docPr id="19" name="Picture 19" descr="Ce modÃ¨le fait des erreurs sur le jeu dâapprentissage, mais il va probablement mieux gÃ©nÃ©ral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 modÃ¨le fait des erreurs sur le jeu dâapprentissage, mais il va probablement mieux gÃ©nÃ©ralise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1090" cy="2215820"/>
                    </a:xfrm>
                    <a:prstGeom prst="rect">
                      <a:avLst/>
                    </a:prstGeom>
                    <a:noFill/>
                    <a:ln>
                      <a:noFill/>
                    </a:ln>
                  </pic:spPr>
                </pic:pic>
              </a:graphicData>
            </a:graphic>
          </wp:inline>
        </w:drawing>
      </w:r>
    </w:p>
    <w:p w:rsidR="005572A8" w:rsidRPr="005572A8" w:rsidRDefault="005572A8" w:rsidP="005572A8"/>
    <w:p w:rsidR="005572A8" w:rsidRDefault="005572A8" w:rsidP="005572A8">
      <w:pPr>
        <w:rPr>
          <w:noProof/>
        </w:rPr>
      </w:pPr>
      <w:r>
        <w:rPr>
          <w:noProof/>
        </w:rPr>
        <w:drawing>
          <wp:inline distT="0" distB="0" distL="0" distR="0" wp14:anchorId="50913669" wp14:editId="6DE13A80">
            <wp:extent cx="4110690" cy="3084830"/>
            <wp:effectExtent l="0" t="0" r="4445" b="1270"/>
            <wp:docPr id="20" name="Picture 20" descr="ss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s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279" cy="3087524"/>
                    </a:xfrm>
                    <a:prstGeom prst="rect">
                      <a:avLst/>
                    </a:prstGeom>
                    <a:noFill/>
                    <a:ln>
                      <a:noFill/>
                    </a:ln>
                  </pic:spPr>
                </pic:pic>
              </a:graphicData>
            </a:graphic>
          </wp:inline>
        </w:drawing>
      </w:r>
    </w:p>
    <w:p w:rsidR="005572A8" w:rsidRDefault="005572A8" w:rsidP="005572A8">
      <w:pPr>
        <w:tabs>
          <w:tab w:val="left" w:pos="1605"/>
        </w:tabs>
        <w:rPr>
          <w:rFonts w:ascii="Aileron" w:hAnsi="Aileron"/>
          <w:sz w:val="27"/>
          <w:szCs w:val="27"/>
          <w:shd w:val="clear" w:color="auto" w:fill="FFFFFF"/>
        </w:rPr>
      </w:pPr>
      <w:r>
        <w:lastRenderedPageBreak/>
        <w:tab/>
      </w:r>
      <w:r>
        <w:rPr>
          <w:rStyle w:val="Strong"/>
          <w:rFonts w:ascii="Aileron" w:hAnsi="Aileron"/>
          <w:sz w:val="27"/>
          <w:szCs w:val="27"/>
          <w:shd w:val="clear" w:color="auto" w:fill="FFFFFF"/>
        </w:rPr>
        <w:t>Compromis biais-variance :</w:t>
      </w:r>
      <w:r>
        <w:rPr>
          <w:rFonts w:ascii="Aileron" w:hAnsi="Aileron"/>
          <w:sz w:val="27"/>
          <w:szCs w:val="27"/>
          <w:shd w:val="clear" w:color="auto" w:fill="FFFFFF"/>
        </w:rPr>
        <w:t> Un modèle simple (variance faible) risque le sous-apprentissage (biais élevé y compris sur les données d’entraînement). Un modèle complexe (variance élevée) risque le sur-apprentissage (biais faible sur les données d’entraînement mais élevé sur de nouvelles données). On souhaite trouver un modèle intermédiaire, vers le creux de la courbe orange, là où le biais de prédiction est le plus faible et la généralisation la meilleure.</w:t>
      </w:r>
    </w:p>
    <w:p w:rsidR="00145DF2" w:rsidRDefault="00145DF2" w:rsidP="00145DF2">
      <w:pPr>
        <w:pStyle w:val="NormalWeb"/>
        <w:numPr>
          <w:ilvl w:val="0"/>
          <w:numId w:val="7"/>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En apprentissage supervisé, le but est de produire des modèles qui </w:t>
      </w:r>
      <w:r>
        <w:rPr>
          <w:rStyle w:val="Strong"/>
          <w:rFonts w:ascii="Aileron" w:hAnsi="Aileron"/>
          <w:color w:val="000000"/>
          <w:sz w:val="23"/>
          <w:szCs w:val="23"/>
        </w:rPr>
        <w:t>généralisent</w:t>
      </w:r>
      <w:r>
        <w:rPr>
          <w:rFonts w:ascii="Aileron" w:hAnsi="Aileron"/>
          <w:color w:val="000000"/>
          <w:sz w:val="23"/>
          <w:szCs w:val="23"/>
        </w:rPr>
        <w:t>, c’est-à-dire qui sont capables de faire de bonnes prédictions sur de nouvelles données</w:t>
      </w:r>
    </w:p>
    <w:p w:rsidR="00145DF2" w:rsidRDefault="00145DF2" w:rsidP="00145DF2">
      <w:pPr>
        <w:pStyle w:val="NormalWeb"/>
        <w:numPr>
          <w:ilvl w:val="0"/>
          <w:numId w:val="7"/>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De bonnes performances sur le jeu d’entraînement </w:t>
      </w:r>
      <w:r>
        <w:rPr>
          <w:rStyle w:val="Strong"/>
          <w:rFonts w:ascii="Aileron" w:hAnsi="Aileron"/>
          <w:color w:val="000000"/>
          <w:sz w:val="23"/>
          <w:szCs w:val="23"/>
        </w:rPr>
        <w:t>ne garantissent pas</w:t>
      </w:r>
      <w:r>
        <w:rPr>
          <w:rFonts w:ascii="Aileron" w:hAnsi="Aileron"/>
          <w:color w:val="000000"/>
          <w:sz w:val="23"/>
          <w:szCs w:val="23"/>
        </w:rPr>
        <w:t> que le modèle sera capable de généraliser !</w:t>
      </w:r>
    </w:p>
    <w:p w:rsidR="00145DF2" w:rsidRDefault="00145DF2" w:rsidP="00145DF2">
      <w:pPr>
        <w:pStyle w:val="NormalWeb"/>
        <w:numPr>
          <w:ilvl w:val="0"/>
          <w:numId w:val="7"/>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On cherche à développer un modèle qui soit suffisamment complexe pour bien capturer la nature des données (et éviter ainsi le sous-apprentissage), mais suffisamment simple pour éviter le </w:t>
      </w:r>
      <w:r>
        <w:rPr>
          <w:rStyle w:val="Strong"/>
          <w:rFonts w:ascii="Aileron" w:hAnsi="Aileron"/>
          <w:color w:val="000000"/>
          <w:sz w:val="23"/>
          <w:szCs w:val="23"/>
        </w:rPr>
        <w:t>sur-apprentissage</w:t>
      </w:r>
      <w:r>
        <w:rPr>
          <w:rFonts w:ascii="Aileron" w:hAnsi="Aileron"/>
          <w:color w:val="000000"/>
          <w:sz w:val="23"/>
          <w:szCs w:val="23"/>
        </w:rPr>
        <w:t>.</w:t>
      </w:r>
    </w:p>
    <w:p w:rsidR="00145DF2" w:rsidRDefault="00145DF2" w:rsidP="00145DF2">
      <w:pPr>
        <w:pStyle w:val="NormalWeb"/>
        <w:numPr>
          <w:ilvl w:val="0"/>
          <w:numId w:val="7"/>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Attention aux </w:t>
      </w:r>
      <w:r>
        <w:rPr>
          <w:rStyle w:val="Strong"/>
          <w:rFonts w:ascii="Aileron" w:hAnsi="Aileron"/>
          <w:color w:val="000000"/>
          <w:sz w:val="23"/>
          <w:szCs w:val="23"/>
        </w:rPr>
        <w:t>contraintes de temps de calcul</w:t>
      </w:r>
      <w:r>
        <w:rPr>
          <w:rFonts w:ascii="Aileron" w:hAnsi="Aileron"/>
          <w:color w:val="000000"/>
          <w:sz w:val="23"/>
          <w:szCs w:val="23"/>
        </w:rPr>
        <w:t> et aux </w:t>
      </w:r>
      <w:r>
        <w:rPr>
          <w:rStyle w:val="Strong"/>
          <w:rFonts w:ascii="Aileron" w:hAnsi="Aileron"/>
          <w:color w:val="000000"/>
          <w:sz w:val="23"/>
          <w:szCs w:val="23"/>
        </w:rPr>
        <w:t>ressources en mémoire</w:t>
      </w:r>
      <w:r>
        <w:rPr>
          <w:rFonts w:ascii="Aileron" w:hAnsi="Aileron"/>
          <w:color w:val="000000"/>
          <w:sz w:val="23"/>
          <w:szCs w:val="23"/>
        </w:rPr>
        <w:t> !</w:t>
      </w:r>
    </w:p>
    <w:p w:rsidR="005572A8" w:rsidRDefault="005F29BF" w:rsidP="005572A8">
      <w:pPr>
        <w:tabs>
          <w:tab w:val="left" w:pos="1605"/>
        </w:tabs>
        <w:rPr>
          <w:noProof/>
        </w:rPr>
      </w:pPr>
      <w:r>
        <w:rPr>
          <w:noProof/>
        </w:rPr>
        <w:drawing>
          <wp:inline distT="0" distB="0" distL="0" distR="0">
            <wp:extent cx="2371725" cy="1300714"/>
            <wp:effectExtent l="0" t="0" r="0" b="0"/>
            <wp:docPr id="21" name="Picture 21" descr="On sÃ©pare le jeu de donnÃ©es en un jeu dâentraÃ®nement et un jeu de test. Le jeu de test nâest pas utilisÃ© pour entraÃ®ner le modÃ¨le, mais uniquement pour lâÃ©valuer. Ici les deux jeux font la mÃªme taille mais ce nâest pas obligatoi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 sÃ©pare le jeu de donnÃ©es en un jeu dâentraÃ®nement et un jeu de test. Le jeu de test nâest pas utilisÃ© pour entraÃ®ner le modÃ¨le, mais uniquement pour lâÃ©valuer. Ici les deux jeux font la mÃªme taille mais ce nâest pas obligatoire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90639" cy="1311087"/>
                    </a:xfrm>
                    <a:prstGeom prst="rect">
                      <a:avLst/>
                    </a:prstGeom>
                    <a:noFill/>
                    <a:ln>
                      <a:noFill/>
                    </a:ln>
                  </pic:spPr>
                </pic:pic>
              </a:graphicData>
            </a:graphic>
          </wp:inline>
        </w:drawing>
      </w:r>
    </w:p>
    <w:p w:rsidR="005F29BF" w:rsidRDefault="005F29BF" w:rsidP="005F29BF">
      <w:pPr>
        <w:rPr>
          <w:noProof/>
        </w:rPr>
      </w:pPr>
    </w:p>
    <w:p w:rsidR="005F29BF" w:rsidRDefault="005F29BF" w:rsidP="005F29BF">
      <w:pPr>
        <w:rPr>
          <w:noProof/>
        </w:rPr>
      </w:pPr>
      <w:r>
        <w:rPr>
          <w:noProof/>
        </w:rPr>
        <w:drawing>
          <wp:inline distT="0" distB="0" distL="0" distR="0">
            <wp:extent cx="2543175" cy="1260642"/>
            <wp:effectExtent l="0" t="0" r="0" b="0"/>
            <wp:docPr id="22" name="Picture 22" descr="Une cross-validation Ã  5 folds : Chaque point appartient Ã  1 des 5 jeux de test (en blanc) et aux 4 autres jeux dâentraÃ®nements (en o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e cross-validation Ã  5 folds : Chaque point appartient Ã  1 des 5 jeux de test (en blanc) et aux 4 autres jeux dâentraÃ®nements (en oran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2400" cy="1275129"/>
                    </a:xfrm>
                    <a:prstGeom prst="rect">
                      <a:avLst/>
                    </a:prstGeom>
                    <a:noFill/>
                    <a:ln>
                      <a:noFill/>
                    </a:ln>
                  </pic:spPr>
                </pic:pic>
              </a:graphicData>
            </a:graphic>
          </wp:inline>
        </w:drawing>
      </w:r>
    </w:p>
    <w:p w:rsidR="009A1976" w:rsidRPr="009A1976" w:rsidRDefault="009A1976" w:rsidP="009A1976"/>
    <w:p w:rsidR="009A1976" w:rsidRPr="009A1976" w:rsidRDefault="009A1976" w:rsidP="009A1976">
      <w:r>
        <w:rPr>
          <w:noProof/>
        </w:rPr>
        <w:drawing>
          <wp:inline distT="0" distB="0" distL="0" distR="0" wp14:anchorId="5CDB7AC3" wp14:editId="6B016F51">
            <wp:extent cx="4924689" cy="18383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904" cy="1844378"/>
                    </a:xfrm>
                    <a:prstGeom prst="rect">
                      <a:avLst/>
                    </a:prstGeom>
                  </pic:spPr>
                </pic:pic>
              </a:graphicData>
            </a:graphic>
          </wp:inline>
        </w:drawing>
      </w:r>
    </w:p>
    <w:p w:rsidR="009A1976" w:rsidRDefault="009A1976" w:rsidP="009A1976">
      <w:pPr>
        <w:rPr>
          <w:noProof/>
        </w:rPr>
      </w:pPr>
    </w:p>
    <w:p w:rsidR="009A1976" w:rsidRDefault="009A1976" w:rsidP="009A1976">
      <w:pPr>
        <w:tabs>
          <w:tab w:val="left" w:pos="1575"/>
        </w:tabs>
      </w:pPr>
      <w:r>
        <w:lastRenderedPageBreak/>
        <w:tab/>
      </w:r>
      <w:r>
        <w:rPr>
          <w:noProof/>
        </w:rPr>
        <w:drawing>
          <wp:inline distT="0" distB="0" distL="0" distR="0">
            <wp:extent cx="3031720" cy="2275127"/>
            <wp:effectExtent l="0" t="0" r="0" b="0"/>
            <wp:docPr id="24" name="Picture 24" descr="Si lâon ne rÃ©partit pas les points positifs de maniÃ¨re Ã©quilibrÃ©e entre les diffÃ©rents folds, les jeux dâentraÃ®nement et de test auront des proportions diffÃ©rentes de positifs et nÃ©gatifs, ce qui peut biaiser les rÃ©sul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 lâon ne rÃ©partit pas les points positifs de maniÃ¨re Ã©quilibrÃ©e entre les diffÃ©rents folds, les jeux dâentraÃ®nement et de test auront des proportions diffÃ©rentes de positifs et nÃ©gatifs, ce qui peut biaiser les rÃ©sultat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48168" cy="2287470"/>
                    </a:xfrm>
                    <a:prstGeom prst="rect">
                      <a:avLst/>
                    </a:prstGeom>
                    <a:noFill/>
                    <a:ln>
                      <a:noFill/>
                    </a:ln>
                  </pic:spPr>
                </pic:pic>
              </a:graphicData>
            </a:graphic>
          </wp:inline>
        </w:drawing>
      </w:r>
    </w:p>
    <w:p w:rsidR="00892086" w:rsidRPr="00892086" w:rsidRDefault="00892086" w:rsidP="00892086">
      <w:pPr>
        <w:pStyle w:val="NormalWeb"/>
        <w:numPr>
          <w:ilvl w:val="0"/>
          <w:numId w:val="8"/>
        </w:numPr>
        <w:shd w:val="clear" w:color="auto" w:fill="FFFFFF"/>
        <w:spacing w:before="0" w:beforeAutospacing="0" w:after="45" w:afterAutospacing="0"/>
        <w:rPr>
          <w:rFonts w:ascii="Aileron" w:hAnsi="Aileron"/>
          <w:color w:val="000000"/>
          <w:sz w:val="23"/>
          <w:szCs w:val="23"/>
        </w:rPr>
      </w:pPr>
      <w:r>
        <w:tab/>
      </w:r>
      <w:r w:rsidRPr="00892086">
        <w:rPr>
          <w:rFonts w:ascii="Aileron" w:hAnsi="Aileron"/>
          <w:color w:val="000000"/>
          <w:sz w:val="23"/>
          <w:szCs w:val="23"/>
        </w:rPr>
        <w:t>Il ne faut </w:t>
      </w:r>
      <w:r w:rsidRPr="00892086">
        <w:rPr>
          <w:rFonts w:ascii="Aileron" w:hAnsi="Aileron"/>
          <w:b/>
          <w:bCs/>
          <w:color w:val="000000"/>
          <w:sz w:val="23"/>
          <w:szCs w:val="23"/>
        </w:rPr>
        <w:t>jamais</w:t>
      </w:r>
      <w:r w:rsidRPr="00892086">
        <w:rPr>
          <w:rFonts w:ascii="Aileron" w:hAnsi="Aileron"/>
          <w:color w:val="000000"/>
          <w:sz w:val="23"/>
          <w:szCs w:val="23"/>
        </w:rPr>
        <w:t> évaluer un modèle sur des points qui ont été utilisés pour l’entraîner.</w:t>
      </w:r>
    </w:p>
    <w:p w:rsidR="00892086" w:rsidRPr="00892086" w:rsidRDefault="00892086" w:rsidP="00892086">
      <w:pPr>
        <w:numPr>
          <w:ilvl w:val="0"/>
          <w:numId w:val="8"/>
        </w:numPr>
        <w:shd w:val="clear" w:color="auto" w:fill="FFFFFF"/>
        <w:spacing w:after="45" w:line="240" w:lineRule="auto"/>
        <w:rPr>
          <w:rFonts w:ascii="Aileron" w:eastAsia="Times New Roman" w:hAnsi="Aileron" w:cs="Times New Roman"/>
          <w:color w:val="000000"/>
          <w:sz w:val="23"/>
          <w:szCs w:val="23"/>
          <w:lang w:eastAsia="fr-FR"/>
        </w:rPr>
      </w:pPr>
      <w:r w:rsidRPr="00892086">
        <w:rPr>
          <w:rFonts w:ascii="Aileron" w:eastAsia="Times New Roman" w:hAnsi="Aileron" w:cs="Times New Roman"/>
          <w:color w:val="000000"/>
          <w:sz w:val="23"/>
          <w:szCs w:val="23"/>
          <w:lang w:eastAsia="fr-FR"/>
        </w:rPr>
        <w:t>On sépare donc les données entre </w:t>
      </w:r>
      <w:r w:rsidRPr="00892086">
        <w:rPr>
          <w:rFonts w:ascii="Aileron" w:eastAsia="Times New Roman" w:hAnsi="Aileron" w:cs="Times New Roman"/>
          <w:b/>
          <w:bCs/>
          <w:color w:val="000000"/>
          <w:sz w:val="23"/>
          <w:szCs w:val="23"/>
          <w:lang w:eastAsia="fr-FR"/>
        </w:rPr>
        <w:t>un jeu d’entraînement</w:t>
      </w:r>
      <w:r w:rsidRPr="00892086">
        <w:rPr>
          <w:rFonts w:ascii="Aileron" w:eastAsia="Times New Roman" w:hAnsi="Aileron" w:cs="Times New Roman"/>
          <w:color w:val="000000"/>
          <w:sz w:val="23"/>
          <w:szCs w:val="23"/>
          <w:lang w:eastAsia="fr-FR"/>
        </w:rPr>
        <w:t>, sur lequel on apprend le modèle, et </w:t>
      </w:r>
      <w:r w:rsidRPr="00892086">
        <w:rPr>
          <w:rFonts w:ascii="Aileron" w:eastAsia="Times New Roman" w:hAnsi="Aileron" w:cs="Times New Roman"/>
          <w:b/>
          <w:bCs/>
          <w:color w:val="000000"/>
          <w:sz w:val="23"/>
          <w:szCs w:val="23"/>
          <w:lang w:eastAsia="fr-FR"/>
        </w:rPr>
        <w:t>un jeu de test</w:t>
      </w:r>
      <w:r w:rsidRPr="00892086">
        <w:rPr>
          <w:rFonts w:ascii="Aileron" w:eastAsia="Times New Roman" w:hAnsi="Aileron" w:cs="Times New Roman"/>
          <w:color w:val="000000"/>
          <w:sz w:val="23"/>
          <w:szCs w:val="23"/>
          <w:lang w:eastAsia="fr-FR"/>
        </w:rPr>
        <w:t>, sur lequel on l’évalue.</w:t>
      </w:r>
    </w:p>
    <w:p w:rsidR="00892086" w:rsidRPr="00892086" w:rsidRDefault="00892086" w:rsidP="00892086">
      <w:pPr>
        <w:numPr>
          <w:ilvl w:val="0"/>
          <w:numId w:val="8"/>
        </w:numPr>
        <w:shd w:val="clear" w:color="auto" w:fill="FFFFFF"/>
        <w:spacing w:after="45" w:line="240" w:lineRule="auto"/>
        <w:rPr>
          <w:rFonts w:ascii="Aileron" w:eastAsia="Times New Roman" w:hAnsi="Aileron" w:cs="Times New Roman"/>
          <w:color w:val="000000"/>
          <w:sz w:val="23"/>
          <w:szCs w:val="23"/>
          <w:lang w:eastAsia="fr-FR"/>
        </w:rPr>
      </w:pPr>
      <w:r w:rsidRPr="00892086">
        <w:rPr>
          <w:rFonts w:ascii="Aileron" w:eastAsia="Times New Roman" w:hAnsi="Aileron" w:cs="Times New Roman"/>
          <w:color w:val="000000"/>
          <w:sz w:val="23"/>
          <w:szCs w:val="23"/>
          <w:lang w:eastAsia="fr-FR"/>
        </w:rPr>
        <w:t>Pour utiliser l’intégralité de nos données pour entraîner et pour tester, et pour éviter un biais potentiel lié au fait de faire une évaluation unique, </w:t>
      </w:r>
      <w:r w:rsidRPr="00892086">
        <w:rPr>
          <w:rFonts w:ascii="Aileron" w:eastAsia="Times New Roman" w:hAnsi="Aileron" w:cs="Times New Roman"/>
          <w:b/>
          <w:bCs/>
          <w:color w:val="000000"/>
          <w:sz w:val="23"/>
          <w:szCs w:val="23"/>
          <w:lang w:eastAsia="fr-FR"/>
        </w:rPr>
        <w:t>on préfère faire une validation croisée</w:t>
      </w:r>
      <w:r w:rsidRPr="00892086">
        <w:rPr>
          <w:rFonts w:ascii="Aileron" w:eastAsia="Times New Roman" w:hAnsi="Aileron" w:cs="Times New Roman"/>
          <w:color w:val="000000"/>
          <w:sz w:val="23"/>
          <w:szCs w:val="23"/>
          <w:lang w:eastAsia="fr-FR"/>
        </w:rPr>
        <w:t>.</w:t>
      </w:r>
    </w:p>
    <w:p w:rsidR="00892086" w:rsidRPr="00892086" w:rsidRDefault="00892086" w:rsidP="00892086">
      <w:pPr>
        <w:numPr>
          <w:ilvl w:val="0"/>
          <w:numId w:val="8"/>
        </w:numPr>
        <w:shd w:val="clear" w:color="auto" w:fill="FFFFFF"/>
        <w:spacing w:after="45" w:line="240" w:lineRule="auto"/>
        <w:rPr>
          <w:rFonts w:ascii="Aileron" w:eastAsia="Times New Roman" w:hAnsi="Aileron" w:cs="Times New Roman"/>
          <w:color w:val="000000"/>
          <w:sz w:val="23"/>
          <w:szCs w:val="23"/>
          <w:lang w:eastAsia="fr-FR"/>
        </w:rPr>
      </w:pPr>
      <w:r w:rsidRPr="00892086">
        <w:rPr>
          <w:rFonts w:ascii="Aileron" w:eastAsia="Times New Roman" w:hAnsi="Aileron" w:cs="Times New Roman"/>
          <w:color w:val="000000"/>
          <w:sz w:val="23"/>
          <w:szCs w:val="23"/>
          <w:lang w:eastAsia="fr-FR"/>
        </w:rPr>
        <w:t>Dans le cas d’un problème de classification, on fait attention à </w:t>
      </w:r>
      <w:r w:rsidRPr="00892086">
        <w:rPr>
          <w:rFonts w:ascii="Aileron" w:eastAsia="Times New Roman" w:hAnsi="Aileron" w:cs="Times New Roman"/>
          <w:b/>
          <w:bCs/>
          <w:color w:val="000000"/>
          <w:sz w:val="23"/>
          <w:szCs w:val="23"/>
          <w:lang w:eastAsia="fr-FR"/>
        </w:rPr>
        <w:t>stratifier la validation croisée</w:t>
      </w:r>
      <w:r w:rsidRPr="00892086">
        <w:rPr>
          <w:rFonts w:ascii="Aileron" w:eastAsia="Times New Roman" w:hAnsi="Aileron" w:cs="Times New Roman"/>
          <w:color w:val="000000"/>
          <w:sz w:val="23"/>
          <w:szCs w:val="23"/>
          <w:lang w:eastAsia="fr-FR"/>
        </w:rPr>
        <w:t> pour éviter d’introduire des biais.</w:t>
      </w:r>
    </w:p>
    <w:p w:rsidR="00892086" w:rsidRDefault="00892086" w:rsidP="00892086">
      <w:pPr>
        <w:tabs>
          <w:tab w:val="left" w:pos="1575"/>
        </w:tabs>
      </w:pPr>
    </w:p>
    <w:p w:rsidR="00892086" w:rsidRDefault="008E0229" w:rsidP="00892086">
      <w:pPr>
        <w:tabs>
          <w:tab w:val="left" w:pos="1575"/>
        </w:tabs>
      </w:pPr>
      <w:r>
        <w:t>Matrice de confusion</w:t>
      </w:r>
    </w:p>
    <w:p w:rsidR="008E0229" w:rsidRDefault="008E0229" w:rsidP="00892086">
      <w:pPr>
        <w:tabs>
          <w:tab w:val="left" w:pos="1575"/>
        </w:tabs>
        <w:rPr>
          <w:noProof/>
        </w:rPr>
      </w:pPr>
      <w:r>
        <w:rPr>
          <w:noProof/>
        </w:rPr>
        <w:drawing>
          <wp:inline distT="0" distB="0" distL="0" distR="0">
            <wp:extent cx="4533900" cy="1491809"/>
            <wp:effectExtent l="0" t="0" r="0" b="0"/>
            <wp:docPr id="25" name="Picture 25" descr="Matrice de confu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rice de confus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2478" cy="1501212"/>
                    </a:xfrm>
                    <a:prstGeom prst="rect">
                      <a:avLst/>
                    </a:prstGeom>
                    <a:noFill/>
                    <a:ln>
                      <a:noFill/>
                    </a:ln>
                  </pic:spPr>
                </pic:pic>
              </a:graphicData>
            </a:graphic>
          </wp:inline>
        </w:drawing>
      </w:r>
    </w:p>
    <w:p w:rsidR="003E45D7" w:rsidRPr="003E45D7" w:rsidRDefault="003E45D7" w:rsidP="003E45D7"/>
    <w:p w:rsidR="003E45D7" w:rsidRDefault="003E45D7" w:rsidP="003E45D7">
      <w:pPr>
        <w:rPr>
          <w:noProof/>
        </w:rPr>
      </w:pPr>
    </w:p>
    <w:p w:rsidR="003E45D7" w:rsidRDefault="003E45D7" w:rsidP="003E45D7">
      <w:pPr>
        <w:pStyle w:val="NormalWeb"/>
        <w:numPr>
          <w:ilvl w:val="0"/>
          <w:numId w:val="9"/>
        </w:numPr>
        <w:shd w:val="clear" w:color="auto" w:fill="FFFFFF"/>
        <w:spacing w:before="0" w:beforeAutospacing="0" w:after="45" w:afterAutospacing="0"/>
        <w:rPr>
          <w:rFonts w:ascii="Aileron" w:hAnsi="Aileron"/>
          <w:color w:val="000000"/>
          <w:sz w:val="23"/>
          <w:szCs w:val="23"/>
        </w:rPr>
      </w:pPr>
      <w:r>
        <w:tab/>
      </w:r>
      <w:r>
        <w:rPr>
          <w:rStyle w:val="Strong"/>
          <w:rFonts w:ascii="Aileron" w:hAnsi="Aileron"/>
          <w:color w:val="000000"/>
          <w:sz w:val="23"/>
          <w:szCs w:val="23"/>
        </w:rPr>
        <w:t>Toutes les erreurs ne se valent pas</w:t>
      </w:r>
      <w:r>
        <w:rPr>
          <w:rFonts w:ascii="Aileron" w:hAnsi="Aileron"/>
          <w:color w:val="000000"/>
          <w:sz w:val="23"/>
          <w:szCs w:val="23"/>
        </w:rPr>
        <w:t>.</w:t>
      </w:r>
    </w:p>
    <w:p w:rsidR="003E45D7" w:rsidRDefault="003E45D7" w:rsidP="003E45D7">
      <w:pPr>
        <w:pStyle w:val="NormalWeb"/>
        <w:numPr>
          <w:ilvl w:val="0"/>
          <w:numId w:val="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On peut représenter les performances d’un modèle de classification dans </w:t>
      </w:r>
      <w:proofErr w:type="spellStart"/>
      <w:r>
        <w:rPr>
          <w:rFonts w:ascii="Aileron" w:hAnsi="Aileron"/>
          <w:color w:val="000000"/>
          <w:sz w:val="23"/>
          <w:szCs w:val="23"/>
        </w:rPr>
        <w:t>une</w:t>
      </w:r>
      <w:r>
        <w:rPr>
          <w:rStyle w:val="Strong"/>
          <w:rFonts w:ascii="Aileron" w:hAnsi="Aileron"/>
          <w:color w:val="000000"/>
          <w:sz w:val="23"/>
          <w:szCs w:val="23"/>
        </w:rPr>
        <w:t>matrice</w:t>
      </w:r>
      <w:proofErr w:type="spellEnd"/>
      <w:r>
        <w:rPr>
          <w:rStyle w:val="Strong"/>
          <w:rFonts w:ascii="Aileron" w:hAnsi="Aileron"/>
          <w:color w:val="000000"/>
          <w:sz w:val="23"/>
          <w:szCs w:val="23"/>
        </w:rPr>
        <w:t xml:space="preserve"> de confusion</w:t>
      </w:r>
      <w:r>
        <w:rPr>
          <w:rFonts w:ascii="Aileron" w:hAnsi="Aileron"/>
          <w:color w:val="000000"/>
          <w:sz w:val="23"/>
          <w:szCs w:val="23"/>
        </w:rPr>
        <w:t>.</w:t>
      </w:r>
    </w:p>
    <w:p w:rsidR="003E45D7" w:rsidRDefault="003E45D7" w:rsidP="003E45D7">
      <w:pPr>
        <w:pStyle w:val="NormalWeb"/>
        <w:numPr>
          <w:ilvl w:val="0"/>
          <w:numId w:val="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On peut extraire de cette matrice différentes mesures de performance, comme le </w:t>
      </w:r>
      <w:r>
        <w:rPr>
          <w:rStyle w:val="Strong"/>
          <w:rFonts w:ascii="Aileron" w:hAnsi="Aileron"/>
          <w:color w:val="000000"/>
          <w:sz w:val="23"/>
          <w:szCs w:val="23"/>
        </w:rPr>
        <w:t>rappel</w:t>
      </w:r>
      <w:r>
        <w:rPr>
          <w:rFonts w:ascii="Aileron" w:hAnsi="Aileron"/>
          <w:color w:val="000000"/>
          <w:sz w:val="23"/>
          <w:szCs w:val="23"/>
        </w:rPr>
        <w:t>, la </w:t>
      </w:r>
      <w:r>
        <w:rPr>
          <w:rStyle w:val="Strong"/>
          <w:rFonts w:ascii="Aileron" w:hAnsi="Aileron"/>
          <w:color w:val="000000"/>
          <w:sz w:val="23"/>
          <w:szCs w:val="23"/>
        </w:rPr>
        <w:t>précision</w:t>
      </w:r>
      <w:r>
        <w:rPr>
          <w:rFonts w:ascii="Aileron" w:hAnsi="Aileron"/>
          <w:color w:val="000000"/>
          <w:sz w:val="23"/>
          <w:szCs w:val="23"/>
        </w:rPr>
        <w:t>, la </w:t>
      </w:r>
      <w:r>
        <w:rPr>
          <w:rStyle w:val="Strong"/>
          <w:rFonts w:ascii="Aileron" w:hAnsi="Aileron"/>
          <w:color w:val="000000"/>
          <w:sz w:val="23"/>
          <w:szCs w:val="23"/>
        </w:rPr>
        <w:t>spécificité</w:t>
      </w:r>
      <w:r>
        <w:rPr>
          <w:rFonts w:ascii="Aileron" w:hAnsi="Aileron"/>
          <w:color w:val="000000"/>
          <w:sz w:val="23"/>
          <w:szCs w:val="23"/>
        </w:rPr>
        <w:t> et le </w:t>
      </w:r>
      <w:r>
        <w:rPr>
          <w:rStyle w:val="Strong"/>
          <w:rFonts w:ascii="Aileron" w:hAnsi="Aileron"/>
          <w:color w:val="000000"/>
          <w:sz w:val="23"/>
          <w:szCs w:val="23"/>
        </w:rPr>
        <w:t>F-score</w:t>
      </w:r>
      <w:r>
        <w:rPr>
          <w:rFonts w:ascii="Aileron" w:hAnsi="Aileron"/>
          <w:color w:val="000000"/>
          <w:sz w:val="23"/>
          <w:szCs w:val="23"/>
        </w:rPr>
        <w:t>, qui reflètent différents aspects du modèle.</w:t>
      </w:r>
    </w:p>
    <w:p w:rsidR="003E45D7" w:rsidRDefault="00FD4A94" w:rsidP="003E45D7">
      <w:pPr>
        <w:tabs>
          <w:tab w:val="left" w:pos="930"/>
        </w:tabs>
        <w:rPr>
          <w:noProof/>
        </w:rPr>
      </w:pPr>
      <w:r>
        <w:rPr>
          <w:noProof/>
        </w:rPr>
        <w:lastRenderedPageBreak/>
        <w:drawing>
          <wp:inline distT="0" distB="0" distL="0" distR="0">
            <wp:extent cx="2121044" cy="2028825"/>
            <wp:effectExtent l="0" t="0" r="0" b="0"/>
            <wp:docPr id="26" name="Picture 26" descr="Courbe ROC pour l'exemple ci-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be ROC pour l'exemple ci-dessu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6782" cy="2034313"/>
                    </a:xfrm>
                    <a:prstGeom prst="rect">
                      <a:avLst/>
                    </a:prstGeom>
                    <a:noFill/>
                    <a:ln>
                      <a:noFill/>
                    </a:ln>
                  </pic:spPr>
                </pic:pic>
              </a:graphicData>
            </a:graphic>
          </wp:inline>
        </w:drawing>
      </w:r>
    </w:p>
    <w:p w:rsidR="00514C78" w:rsidRDefault="00514C78" w:rsidP="00514C78">
      <w:pPr>
        <w:rPr>
          <w:noProof/>
        </w:rPr>
      </w:pPr>
    </w:p>
    <w:p w:rsidR="00514C78" w:rsidRDefault="00514C78" w:rsidP="00514C78">
      <w:pPr>
        <w:rPr>
          <w:rFonts w:ascii="Aileron" w:hAnsi="Aileron"/>
          <w:sz w:val="27"/>
          <w:szCs w:val="27"/>
          <w:shd w:val="clear" w:color="auto" w:fill="FDEFE1"/>
        </w:rPr>
      </w:pPr>
      <w:r>
        <w:rPr>
          <w:rFonts w:ascii="Aileron" w:hAnsi="Aileron"/>
          <w:sz w:val="27"/>
          <w:szCs w:val="27"/>
          <w:shd w:val="clear" w:color="auto" w:fill="FDEFE1"/>
        </w:rPr>
        <w:t>Chaque fois que l'on considère une nouvelle fourchette de valeur de seuil (ou, de manière équivalente, que l'on prédit positive une observation de plus), seulement l'une des deux valeurs (sensibilité ou anti spécificit</w:t>
      </w:r>
      <w:r>
        <w:rPr>
          <w:rFonts w:ascii="Aileron" w:hAnsi="Aileron" w:hint="eastAsia"/>
          <w:sz w:val="27"/>
          <w:szCs w:val="27"/>
          <w:shd w:val="clear" w:color="auto" w:fill="FDEFE1"/>
        </w:rPr>
        <w:t>é</w:t>
      </w:r>
      <w:r>
        <w:rPr>
          <w:rFonts w:ascii="Aileron" w:hAnsi="Aileron"/>
          <w:sz w:val="27"/>
          <w:szCs w:val="27"/>
          <w:shd w:val="clear" w:color="auto" w:fill="FDEFE1"/>
        </w:rPr>
        <w:t>) change (la première si l'observation est effectivement positive, la seconde sinon). La courbe ROC est donc une courbe en escaliers</w:t>
      </w:r>
    </w:p>
    <w:p w:rsidR="00514C78" w:rsidRDefault="00475632" w:rsidP="00514C78">
      <w:pPr>
        <w:rPr>
          <w:noProof/>
        </w:rPr>
      </w:pPr>
      <w:r>
        <w:rPr>
          <w:noProof/>
        </w:rPr>
        <w:drawing>
          <wp:inline distT="0" distB="0" distL="0" distR="0">
            <wp:extent cx="2944644" cy="2743200"/>
            <wp:effectExtent l="0" t="0" r="8255" b="0"/>
            <wp:docPr id="27" name="Picture 27" descr="Courbe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be RO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9226" cy="2756784"/>
                    </a:xfrm>
                    <a:prstGeom prst="rect">
                      <a:avLst/>
                    </a:prstGeom>
                    <a:noFill/>
                    <a:ln>
                      <a:noFill/>
                    </a:ln>
                  </pic:spPr>
                </pic:pic>
              </a:graphicData>
            </a:graphic>
          </wp:inline>
        </w:drawing>
      </w:r>
    </w:p>
    <w:p w:rsidR="00475632" w:rsidRPr="00475632" w:rsidRDefault="00475632" w:rsidP="00475632"/>
    <w:p w:rsidR="00475632" w:rsidRDefault="00475632" w:rsidP="00475632">
      <w:pPr>
        <w:rPr>
          <w:noProof/>
        </w:rPr>
      </w:pPr>
    </w:p>
    <w:p w:rsidR="00475632" w:rsidRDefault="00475632" w:rsidP="00475632">
      <w:pPr>
        <w:tabs>
          <w:tab w:val="left" w:pos="1500"/>
        </w:tabs>
      </w:pPr>
      <w:r>
        <w:tab/>
      </w:r>
      <w:r w:rsidR="0081520C" w:rsidRPr="0081520C">
        <w:t xml:space="preserve">Traçons la courbe ROC du </w:t>
      </w:r>
      <w:proofErr w:type="spellStart"/>
      <w:r w:rsidR="0081520C" w:rsidRPr="0081520C">
        <w:t>kNN</w:t>
      </w:r>
      <w:proofErr w:type="spellEnd"/>
    </w:p>
    <w:p w:rsidR="0081520C" w:rsidRDefault="0081520C" w:rsidP="00475632">
      <w:pPr>
        <w:tabs>
          <w:tab w:val="left" w:pos="1500"/>
        </w:tabs>
      </w:pPr>
    </w:p>
    <w:p w:rsidR="0081520C" w:rsidRDefault="0081520C" w:rsidP="00475632">
      <w:pPr>
        <w:tabs>
          <w:tab w:val="left" w:pos="1500"/>
        </w:tabs>
      </w:pPr>
      <w:r>
        <w:rPr>
          <w:noProof/>
        </w:rPr>
        <w:drawing>
          <wp:inline distT="0" distB="0" distL="0" distR="0" wp14:anchorId="0D924EBC" wp14:editId="7357CCDC">
            <wp:extent cx="5553075" cy="1114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3075" cy="1114425"/>
                    </a:xfrm>
                    <a:prstGeom prst="rect">
                      <a:avLst/>
                    </a:prstGeom>
                  </pic:spPr>
                </pic:pic>
              </a:graphicData>
            </a:graphic>
          </wp:inline>
        </w:drawing>
      </w:r>
    </w:p>
    <w:p w:rsidR="0081520C" w:rsidRDefault="0081520C" w:rsidP="00475632">
      <w:pPr>
        <w:tabs>
          <w:tab w:val="left" w:pos="1500"/>
        </w:tabs>
        <w:rPr>
          <w:noProof/>
        </w:rPr>
      </w:pPr>
      <w:r>
        <w:rPr>
          <w:noProof/>
        </w:rPr>
        <w:lastRenderedPageBreak/>
        <w:drawing>
          <wp:inline distT="0" distB="0" distL="0" distR="0">
            <wp:extent cx="2808111" cy="1905000"/>
            <wp:effectExtent l="0" t="0" r="0" b="0"/>
            <wp:docPr id="29" name="Picture 29" descr="Courbe 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urbe RO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0986" cy="1906950"/>
                    </a:xfrm>
                    <a:prstGeom prst="rect">
                      <a:avLst/>
                    </a:prstGeom>
                    <a:noFill/>
                    <a:ln>
                      <a:noFill/>
                    </a:ln>
                  </pic:spPr>
                </pic:pic>
              </a:graphicData>
            </a:graphic>
          </wp:inline>
        </w:drawing>
      </w:r>
    </w:p>
    <w:p w:rsidR="0081520C" w:rsidRDefault="0081520C" w:rsidP="0081520C">
      <w:pPr>
        <w:tabs>
          <w:tab w:val="left" w:pos="1500"/>
        </w:tabs>
      </w:pPr>
      <w:r>
        <w:tab/>
      </w:r>
      <w:proofErr w:type="spellStart"/>
      <w:r>
        <w:t>Courbr</w:t>
      </w:r>
      <w:proofErr w:type="spellEnd"/>
      <w:r>
        <w:t xml:space="preserve"> ROC de KNN</w:t>
      </w:r>
    </w:p>
    <w:p w:rsidR="0081520C" w:rsidRDefault="001A18CD" w:rsidP="0081520C">
      <w:pPr>
        <w:tabs>
          <w:tab w:val="left" w:pos="1500"/>
        </w:tabs>
        <w:rPr>
          <w:noProof/>
        </w:rPr>
      </w:pPr>
      <w:r>
        <w:rPr>
          <w:noProof/>
        </w:rPr>
        <w:drawing>
          <wp:inline distT="0" distB="0" distL="0" distR="0">
            <wp:extent cx="2127491" cy="2028825"/>
            <wp:effectExtent l="0" t="0" r="6350" b="0"/>
            <wp:docPr id="30" name="Picture 30" descr="Courbe prÃ©cision-rappel pour notre exe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urbe prÃ©cision-rappel pour notre exe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30499" cy="2031694"/>
                    </a:xfrm>
                    <a:prstGeom prst="rect">
                      <a:avLst/>
                    </a:prstGeom>
                    <a:noFill/>
                    <a:ln>
                      <a:noFill/>
                    </a:ln>
                  </pic:spPr>
                </pic:pic>
              </a:graphicData>
            </a:graphic>
          </wp:inline>
        </w:drawing>
      </w:r>
    </w:p>
    <w:p w:rsidR="001A18CD" w:rsidRDefault="001A18CD" w:rsidP="001A18CD">
      <w:pPr>
        <w:rPr>
          <w:noProof/>
        </w:rPr>
      </w:pPr>
    </w:p>
    <w:p w:rsidR="001A18CD" w:rsidRDefault="001A18CD" w:rsidP="001A18CD">
      <w:pPr>
        <w:rPr>
          <w:rFonts w:ascii="Aileron" w:hAnsi="Aileron"/>
          <w:sz w:val="27"/>
          <w:szCs w:val="27"/>
          <w:shd w:val="clear" w:color="auto" w:fill="FFFFFF"/>
        </w:rPr>
      </w:pPr>
      <w:r>
        <w:rPr>
          <w:rFonts w:ascii="Aileron" w:hAnsi="Aileron"/>
          <w:sz w:val="27"/>
          <w:szCs w:val="27"/>
          <w:shd w:val="clear" w:color="auto" w:fill="FFFFFF"/>
        </w:rPr>
        <w:t>Petit problème : pour le seuil le plus élevé, la précision n'est pas définie car aucune observation n'est prédite positive... Par convention, on choisira souvent une précision de 1 si la première observation à considérer est positive, et une précision de 0 sinon.</w:t>
      </w:r>
    </w:p>
    <w:p w:rsidR="001A18CD" w:rsidRDefault="001A18CD" w:rsidP="001A18CD"/>
    <w:p w:rsidR="001A18CD" w:rsidRDefault="00C007CF" w:rsidP="001A18CD">
      <w:pPr>
        <w:rPr>
          <w:noProof/>
        </w:rPr>
      </w:pPr>
      <w:r>
        <w:rPr>
          <w:noProof/>
        </w:rPr>
        <w:drawing>
          <wp:inline distT="0" distB="0" distL="0" distR="0">
            <wp:extent cx="1704975" cy="1625904"/>
            <wp:effectExtent l="0" t="0" r="0" b="0"/>
            <wp:docPr id="31" name="Picture 31" descr="Courbe lift pour l'exemple ci-dess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urbe lift pour l'exemple ci-dessu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09047" cy="1629787"/>
                    </a:xfrm>
                    <a:prstGeom prst="rect">
                      <a:avLst/>
                    </a:prstGeom>
                    <a:noFill/>
                    <a:ln>
                      <a:noFill/>
                    </a:ln>
                  </pic:spPr>
                </pic:pic>
              </a:graphicData>
            </a:graphic>
          </wp:inline>
        </w:drawing>
      </w:r>
    </w:p>
    <w:p w:rsidR="00EA1F8C" w:rsidRPr="00EA1F8C" w:rsidRDefault="00EA1F8C" w:rsidP="00EA1F8C"/>
    <w:p w:rsidR="00EA1F8C" w:rsidRDefault="00EA1F8C" w:rsidP="00EA1F8C">
      <w:pPr>
        <w:rPr>
          <w:noProof/>
        </w:rPr>
      </w:pPr>
    </w:p>
    <w:p w:rsidR="00EA1F8C" w:rsidRDefault="00EA1F8C" w:rsidP="00EA1F8C">
      <w:pPr>
        <w:tabs>
          <w:tab w:val="left" w:pos="1335"/>
        </w:tabs>
        <w:rPr>
          <w:noProof/>
        </w:rPr>
      </w:pPr>
      <w:r>
        <w:lastRenderedPageBreak/>
        <w:tab/>
      </w:r>
      <w:r>
        <w:rPr>
          <w:noProof/>
        </w:rPr>
        <w:drawing>
          <wp:inline distT="0" distB="0" distL="0" distR="0" wp14:anchorId="72FA32ED" wp14:editId="3C92A0E9">
            <wp:extent cx="5553075" cy="933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075" cy="933450"/>
                    </a:xfrm>
                    <a:prstGeom prst="rect">
                      <a:avLst/>
                    </a:prstGeom>
                  </pic:spPr>
                </pic:pic>
              </a:graphicData>
            </a:graphic>
          </wp:inline>
        </w:drawing>
      </w:r>
    </w:p>
    <w:p w:rsidR="00D56E51" w:rsidRDefault="00D56E51" w:rsidP="00D56E51">
      <w:pPr>
        <w:tabs>
          <w:tab w:val="left" w:pos="1065"/>
        </w:tabs>
      </w:pPr>
      <w:r>
        <w:rPr>
          <w:noProof/>
        </w:rPr>
        <w:t xml:space="preserve">    </w:t>
      </w:r>
      <w:r w:rsidRPr="00D56E51">
        <w:t>Utiliser un seuil de 0.29 nous garantit une sensibilité de 0.97 et une spécificité de 0.21, soit un taux de faux positifs de… 79%</w:t>
      </w:r>
      <w:r>
        <w:t>.</w:t>
      </w:r>
    </w:p>
    <w:p w:rsidR="00D56E51" w:rsidRDefault="00D56E51" w:rsidP="00D56E51">
      <w:pPr>
        <w:tabs>
          <w:tab w:val="left" w:pos="1065"/>
        </w:tabs>
      </w:pPr>
    </w:p>
    <w:p w:rsidR="00D56E51" w:rsidRDefault="00D56E51" w:rsidP="00D56E51">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De nombreux modèles de classification retournent des </w:t>
      </w:r>
      <w:r>
        <w:rPr>
          <w:rStyle w:val="Strong"/>
          <w:rFonts w:ascii="Aileron" w:hAnsi="Aileron"/>
          <w:color w:val="000000"/>
          <w:sz w:val="23"/>
          <w:szCs w:val="23"/>
        </w:rPr>
        <w:t>valeurs réelles</w:t>
      </w:r>
      <w:r>
        <w:rPr>
          <w:rFonts w:ascii="Aileron" w:hAnsi="Aileron"/>
          <w:color w:val="000000"/>
          <w:sz w:val="23"/>
          <w:szCs w:val="23"/>
        </w:rPr>
        <w:t xml:space="preserve">, qui peuvent souvent être interprétées comme la probabilité que le point </w:t>
      </w:r>
      <w:proofErr w:type="gramStart"/>
      <w:r>
        <w:rPr>
          <w:rFonts w:ascii="Aileron" w:hAnsi="Aileron"/>
          <w:color w:val="000000"/>
          <w:sz w:val="23"/>
          <w:szCs w:val="23"/>
        </w:rPr>
        <w:t>appartiennent</w:t>
      </w:r>
      <w:proofErr w:type="gramEnd"/>
      <w:r>
        <w:rPr>
          <w:rFonts w:ascii="Aileron" w:hAnsi="Aileron"/>
          <w:color w:val="000000"/>
          <w:sz w:val="23"/>
          <w:szCs w:val="23"/>
        </w:rPr>
        <w:t xml:space="preserve"> à la classe positive.</w:t>
      </w:r>
    </w:p>
    <w:p w:rsidR="00D56E51" w:rsidRDefault="00D56E51" w:rsidP="00D56E51">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Dans ce cas, il faut se fixer un </w:t>
      </w:r>
      <w:r>
        <w:rPr>
          <w:rStyle w:val="Strong"/>
          <w:rFonts w:ascii="Aileron" w:hAnsi="Aileron"/>
          <w:color w:val="000000"/>
          <w:sz w:val="23"/>
          <w:szCs w:val="23"/>
        </w:rPr>
        <w:t>seuil</w:t>
      </w:r>
      <w:r>
        <w:rPr>
          <w:rFonts w:ascii="Aileron" w:hAnsi="Aileron"/>
          <w:color w:val="000000"/>
          <w:sz w:val="23"/>
          <w:szCs w:val="23"/>
        </w:rPr>
        <w:t> sur cette valeur réelle pour séparer les négatifs des positifs.</w:t>
      </w:r>
    </w:p>
    <w:p w:rsidR="00D56E51" w:rsidRDefault="00D56E51" w:rsidP="00D56E51">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La </w:t>
      </w:r>
      <w:r>
        <w:rPr>
          <w:rStyle w:val="Strong"/>
          <w:rFonts w:ascii="Aileron" w:hAnsi="Aileron"/>
          <w:color w:val="000000"/>
          <w:sz w:val="23"/>
          <w:szCs w:val="23"/>
        </w:rPr>
        <w:t>courbe ROC</w:t>
      </w:r>
      <w:r>
        <w:rPr>
          <w:rFonts w:ascii="Aileron" w:hAnsi="Aileron"/>
          <w:color w:val="000000"/>
          <w:sz w:val="23"/>
          <w:szCs w:val="23"/>
        </w:rPr>
        <w:t> permet de visualiser comment la spécificité et la sensibilité d’un modèle évolue en fonction de ce seuil.</w:t>
      </w:r>
    </w:p>
    <w:p w:rsidR="00D56E51" w:rsidRDefault="00D56E51" w:rsidP="00D56E51">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w:t>
      </w:r>
      <w:r>
        <w:rPr>
          <w:rStyle w:val="Strong"/>
          <w:rFonts w:ascii="Aileron" w:hAnsi="Aileron"/>
          <w:color w:val="000000"/>
          <w:sz w:val="23"/>
          <w:szCs w:val="23"/>
        </w:rPr>
        <w:t>AUROC</w:t>
      </w:r>
      <w:r>
        <w:rPr>
          <w:rFonts w:ascii="Aileron" w:hAnsi="Aileron"/>
          <w:color w:val="000000"/>
          <w:sz w:val="23"/>
          <w:szCs w:val="23"/>
        </w:rPr>
        <w:t> permet de résumer la courbe ROC en un seul nombre : l’aire sous cette courbe.</w:t>
      </w:r>
    </w:p>
    <w:p w:rsidR="00AB3E9A" w:rsidRDefault="00AB3E9A" w:rsidP="00AB3E9A">
      <w:pPr>
        <w:pStyle w:val="NormalWeb"/>
        <w:shd w:val="clear" w:color="auto" w:fill="FFFFFF"/>
        <w:spacing w:before="0" w:beforeAutospacing="0" w:after="45" w:afterAutospacing="0"/>
        <w:rPr>
          <w:rFonts w:ascii="Aileron" w:hAnsi="Aileron"/>
          <w:color w:val="000000"/>
          <w:sz w:val="23"/>
          <w:szCs w:val="23"/>
        </w:rPr>
      </w:pPr>
    </w:p>
    <w:p w:rsidR="00AB3E9A" w:rsidRDefault="00AB3E9A" w:rsidP="00AB3E9A">
      <w:pPr>
        <w:pStyle w:val="NormalWeb"/>
        <w:shd w:val="clear" w:color="auto" w:fill="FFFFFF"/>
        <w:spacing w:before="0" w:beforeAutospacing="0" w:after="45" w:afterAutospacing="0"/>
        <w:rPr>
          <w:rFonts w:ascii="Aileron" w:hAnsi="Aileron"/>
          <w:color w:val="000000"/>
          <w:sz w:val="23"/>
          <w:szCs w:val="23"/>
        </w:rPr>
      </w:pPr>
    </w:p>
    <w:p w:rsidR="00AB3E9A" w:rsidRDefault="00AB3E9A" w:rsidP="00AB3E9A">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Les performances d'un modèle </w:t>
      </w:r>
      <w:r>
        <w:rPr>
          <w:rStyle w:val="Strong"/>
          <w:rFonts w:ascii="Aileron" w:hAnsi="Aileron"/>
          <w:color w:val="000000"/>
          <w:sz w:val="23"/>
          <w:szCs w:val="23"/>
        </w:rPr>
        <w:t>dépendent du jeu de données</w:t>
      </w:r>
      <w:r>
        <w:rPr>
          <w:rFonts w:ascii="Aileron" w:hAnsi="Aileron"/>
          <w:color w:val="000000"/>
          <w:sz w:val="23"/>
          <w:szCs w:val="23"/>
        </w:rPr>
        <w:t>.</w:t>
      </w:r>
    </w:p>
    <w:p w:rsidR="00AB3E9A" w:rsidRDefault="00AB3E9A" w:rsidP="00AB3E9A">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Les</w:t>
      </w:r>
      <w:r>
        <w:rPr>
          <w:rStyle w:val="Strong"/>
          <w:rFonts w:ascii="Aileron" w:hAnsi="Aileron"/>
          <w:color w:val="000000"/>
          <w:sz w:val="23"/>
          <w:szCs w:val="23"/>
        </w:rPr>
        <w:t> approches naïves</w:t>
      </w:r>
      <w:r>
        <w:rPr>
          <w:rFonts w:ascii="Aileron" w:hAnsi="Aileron"/>
          <w:color w:val="000000"/>
          <w:sz w:val="23"/>
          <w:szCs w:val="23"/>
        </w:rPr>
        <w:t> sont des approches simples qui n'apprennent pas vraiment mais servent de point de comparaison pour évaluer nos modèles.</w:t>
      </w:r>
    </w:p>
    <w:p w:rsidR="00AB3E9A" w:rsidRDefault="00AB3E9A" w:rsidP="00AB3E9A">
      <w:pPr>
        <w:pStyle w:val="NormalWeb"/>
        <w:numPr>
          <w:ilvl w:val="0"/>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Pour un problème de classification, on peut utiliser </w:t>
      </w:r>
      <w:r>
        <w:rPr>
          <w:rStyle w:val="Strong"/>
          <w:rFonts w:ascii="Aileron" w:hAnsi="Aileron"/>
          <w:color w:val="000000"/>
          <w:sz w:val="23"/>
          <w:szCs w:val="23"/>
        </w:rPr>
        <w:t>une des approches naïves suivantes</w:t>
      </w:r>
      <w:r>
        <w:rPr>
          <w:rFonts w:ascii="Aileron" w:hAnsi="Aileron"/>
          <w:color w:val="000000"/>
          <w:sz w:val="23"/>
          <w:szCs w:val="23"/>
        </w:rPr>
        <w:t> :</w:t>
      </w:r>
    </w:p>
    <w:p w:rsidR="00AB3E9A" w:rsidRDefault="00AB3E9A" w:rsidP="00AB3E9A">
      <w:pPr>
        <w:pStyle w:val="NormalWeb"/>
        <w:numPr>
          <w:ilvl w:val="1"/>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Retourner toujours la même classe ;</w:t>
      </w:r>
    </w:p>
    <w:p w:rsidR="00AB3E9A" w:rsidRDefault="00AB3E9A" w:rsidP="00AB3E9A">
      <w:pPr>
        <w:pStyle w:val="NormalWeb"/>
        <w:numPr>
          <w:ilvl w:val="1"/>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Retourner une classe aléatoire ;</w:t>
      </w:r>
    </w:p>
    <w:p w:rsidR="00AB3E9A" w:rsidRDefault="00AB3E9A" w:rsidP="00AB3E9A">
      <w:pPr>
        <w:pStyle w:val="NormalWeb"/>
        <w:numPr>
          <w:ilvl w:val="1"/>
          <w:numId w:val="1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Retourner un score aléatoire, puis utiliser un seuil.</w:t>
      </w:r>
    </w:p>
    <w:p w:rsidR="00D56E51" w:rsidRDefault="00D56E51" w:rsidP="00D56E51">
      <w:pPr>
        <w:tabs>
          <w:tab w:val="left" w:pos="1065"/>
        </w:tabs>
      </w:pPr>
    </w:p>
    <w:p w:rsidR="00D56E51" w:rsidRDefault="003774B8" w:rsidP="00D56E51">
      <w:pPr>
        <w:tabs>
          <w:tab w:val="left" w:pos="1065"/>
        </w:tabs>
        <w:rPr>
          <w:rFonts w:ascii="Aileron" w:hAnsi="Aileron"/>
          <w:sz w:val="27"/>
          <w:szCs w:val="27"/>
          <w:shd w:val="clear" w:color="auto" w:fill="FFFFFF"/>
        </w:rPr>
      </w:pPr>
      <w:r>
        <w:rPr>
          <w:rFonts w:ascii="Aileron" w:hAnsi="Aileron"/>
          <w:sz w:val="27"/>
          <w:szCs w:val="27"/>
          <w:shd w:val="clear" w:color="auto" w:fill="FFFFFF"/>
        </w:rPr>
        <w:t>Le coefficient de détermination nous indique donc à quel point les valeurs prédites sont corrélées aux vraies valeurs. </w:t>
      </w:r>
    </w:p>
    <w:p w:rsidR="003774B8" w:rsidRDefault="003774B8" w:rsidP="00D56E51">
      <w:pPr>
        <w:tabs>
          <w:tab w:val="left" w:pos="1065"/>
        </w:tabs>
      </w:pPr>
      <w:r w:rsidRPr="003774B8">
        <w:t>Attention, si les prédictions sont fortement anti-corrélées aux vraies valeurs, le coefficient de détermination sera élevé aussi.</w:t>
      </w:r>
      <w:r w:rsidRPr="003774B8">
        <w:rPr>
          <w:noProof/>
        </w:rPr>
        <w:t xml:space="preserve"> </w:t>
      </w:r>
    </w:p>
    <w:p w:rsidR="001A24D6" w:rsidRDefault="003774B8" w:rsidP="001A24D6">
      <w:pPr>
        <w:pStyle w:val="NormalWeb"/>
        <w:numPr>
          <w:ilvl w:val="0"/>
          <w:numId w:val="12"/>
        </w:numPr>
        <w:shd w:val="clear" w:color="auto" w:fill="FFFFFF"/>
        <w:spacing w:before="0" w:beforeAutospacing="0" w:after="45" w:afterAutospacing="0"/>
        <w:rPr>
          <w:rFonts w:ascii="Aileron" w:hAnsi="Aileron"/>
          <w:color w:val="000000"/>
          <w:sz w:val="23"/>
          <w:szCs w:val="23"/>
        </w:rPr>
      </w:pPr>
      <w:r>
        <w:rPr>
          <w:noProof/>
        </w:rPr>
        <w:drawing>
          <wp:inline distT="0" distB="0" distL="0" distR="0" wp14:anchorId="414F5F69" wp14:editId="1D0C1251">
            <wp:extent cx="5534025" cy="1473200"/>
            <wp:effectExtent l="0" t="0" r="9525" b="0"/>
            <wp:docPr id="33" name="Picture 33" descr="Coefficient de dÃ©termination pour quelques exemples de valeurs prÃ©dites vs. valeurs rÃ©el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efficient de dÃ©termination pour quelques exemples de valeurs prÃ©dites vs. valeurs rÃ©ell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5298" cy="1476201"/>
                    </a:xfrm>
                    <a:prstGeom prst="rect">
                      <a:avLst/>
                    </a:prstGeom>
                    <a:noFill/>
                    <a:ln>
                      <a:noFill/>
                    </a:ln>
                  </pic:spPr>
                </pic:pic>
              </a:graphicData>
            </a:graphic>
          </wp:inline>
        </w:drawing>
      </w:r>
    </w:p>
    <w:p w:rsidR="001A24D6" w:rsidRDefault="001A24D6" w:rsidP="001A24D6">
      <w:pPr>
        <w:pStyle w:val="NormalWeb"/>
        <w:numPr>
          <w:ilvl w:val="0"/>
          <w:numId w:val="12"/>
        </w:numPr>
        <w:shd w:val="clear" w:color="auto" w:fill="FFFFFF"/>
        <w:spacing w:before="0" w:beforeAutospacing="0" w:after="45" w:afterAutospacing="0"/>
        <w:rPr>
          <w:rFonts w:ascii="Aileron" w:hAnsi="Aileron"/>
          <w:color w:val="000000"/>
          <w:sz w:val="23"/>
          <w:szCs w:val="23"/>
        </w:rPr>
      </w:pPr>
    </w:p>
    <w:p w:rsidR="001A24D6" w:rsidRDefault="001A24D6" w:rsidP="001A24D6">
      <w:pPr>
        <w:pStyle w:val="NormalWeb"/>
        <w:numPr>
          <w:ilvl w:val="0"/>
          <w:numId w:val="12"/>
        </w:numPr>
        <w:shd w:val="clear" w:color="auto" w:fill="FFFFFF"/>
        <w:spacing w:before="0" w:beforeAutospacing="0" w:after="45" w:afterAutospacing="0"/>
        <w:rPr>
          <w:rFonts w:ascii="Aileron" w:hAnsi="Aileron"/>
          <w:color w:val="000000"/>
          <w:sz w:val="23"/>
          <w:szCs w:val="23"/>
        </w:rPr>
      </w:pPr>
    </w:p>
    <w:p w:rsidR="001A24D6" w:rsidRPr="001A24D6" w:rsidRDefault="001A24D6" w:rsidP="001A24D6">
      <w:pPr>
        <w:pStyle w:val="NormalWeb"/>
        <w:numPr>
          <w:ilvl w:val="0"/>
          <w:numId w:val="12"/>
        </w:numPr>
        <w:shd w:val="clear" w:color="auto" w:fill="FFFFFF"/>
        <w:spacing w:before="0" w:beforeAutospacing="0" w:after="45" w:afterAutospacing="0"/>
        <w:rPr>
          <w:rFonts w:ascii="Aileron" w:hAnsi="Aileron"/>
          <w:color w:val="000000"/>
          <w:sz w:val="23"/>
          <w:szCs w:val="23"/>
        </w:rPr>
      </w:pPr>
      <w:proofErr w:type="gramStart"/>
      <w:r w:rsidRPr="001A24D6">
        <w:rPr>
          <w:rFonts w:ascii="Aileron" w:hAnsi="Aileron"/>
          <w:color w:val="000000"/>
          <w:sz w:val="23"/>
          <w:szCs w:val="23"/>
        </w:rPr>
        <w:lastRenderedPageBreak/>
        <w:t>la</w:t>
      </w:r>
      <w:proofErr w:type="gramEnd"/>
      <w:r w:rsidRPr="001A24D6">
        <w:rPr>
          <w:rFonts w:ascii="Aileron" w:hAnsi="Aileron"/>
          <w:color w:val="000000"/>
          <w:sz w:val="23"/>
          <w:szCs w:val="23"/>
        </w:rPr>
        <w:t> </w:t>
      </w:r>
      <w:r w:rsidRPr="001A24D6">
        <w:rPr>
          <w:rFonts w:ascii="Aileron" w:hAnsi="Aileron"/>
          <w:i/>
          <w:iCs/>
          <w:color w:val="000000"/>
          <w:sz w:val="23"/>
          <w:szCs w:val="23"/>
        </w:rPr>
        <w:t>somme des carrés des résidus</w:t>
      </w:r>
      <w:r w:rsidRPr="001A24D6">
        <w:rPr>
          <w:rFonts w:ascii="Aileron" w:hAnsi="Aileron"/>
          <w:color w:val="000000"/>
          <w:sz w:val="23"/>
          <w:szCs w:val="23"/>
        </w:rPr>
        <w:t> (</w:t>
      </w:r>
      <w:r w:rsidRPr="001A24D6">
        <w:rPr>
          <w:rFonts w:ascii="Aileron" w:hAnsi="Aileron"/>
          <w:b/>
          <w:bCs/>
          <w:color w:val="000000"/>
          <w:sz w:val="23"/>
          <w:szCs w:val="23"/>
        </w:rPr>
        <w:t>RSS</w:t>
      </w:r>
      <w:r w:rsidRPr="001A24D6">
        <w:rPr>
          <w:rFonts w:ascii="Aileron" w:hAnsi="Aileron"/>
          <w:color w:val="000000"/>
          <w:sz w:val="23"/>
          <w:szCs w:val="23"/>
        </w:rPr>
        <w:t>) ;</w:t>
      </w:r>
    </w:p>
    <w:p w:rsidR="001A24D6" w:rsidRPr="001A24D6" w:rsidRDefault="001A24D6" w:rsidP="001A24D6">
      <w:pPr>
        <w:numPr>
          <w:ilvl w:val="0"/>
          <w:numId w:val="12"/>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1A24D6">
        <w:rPr>
          <w:rFonts w:ascii="Aileron" w:eastAsia="Times New Roman" w:hAnsi="Aileron" w:cs="Times New Roman"/>
          <w:color w:val="000000"/>
          <w:sz w:val="23"/>
          <w:szCs w:val="23"/>
          <w:lang w:eastAsia="fr-FR"/>
        </w:rPr>
        <w:t>la</w:t>
      </w:r>
      <w:proofErr w:type="gramEnd"/>
      <w:r w:rsidRPr="001A24D6">
        <w:rPr>
          <w:rFonts w:ascii="Aileron" w:eastAsia="Times New Roman" w:hAnsi="Aileron" w:cs="Times New Roman"/>
          <w:color w:val="000000"/>
          <w:sz w:val="23"/>
          <w:szCs w:val="23"/>
          <w:lang w:eastAsia="fr-FR"/>
        </w:rPr>
        <w:t> </w:t>
      </w:r>
      <w:r w:rsidRPr="001A24D6">
        <w:rPr>
          <w:rFonts w:ascii="Aileron" w:eastAsia="Times New Roman" w:hAnsi="Aileron" w:cs="Times New Roman"/>
          <w:i/>
          <w:iCs/>
          <w:color w:val="000000"/>
          <w:sz w:val="23"/>
          <w:szCs w:val="23"/>
          <w:lang w:eastAsia="fr-FR"/>
        </w:rPr>
        <w:t>moyenne</w:t>
      </w:r>
      <w:r w:rsidRPr="001A24D6">
        <w:rPr>
          <w:rFonts w:ascii="Aileron" w:eastAsia="Times New Roman" w:hAnsi="Aileron" w:cs="Times New Roman"/>
          <w:color w:val="000000"/>
          <w:sz w:val="23"/>
          <w:szCs w:val="23"/>
          <w:lang w:eastAsia="fr-FR"/>
        </w:rPr>
        <w:t> de cette somme (</w:t>
      </w:r>
      <w:r w:rsidRPr="001A24D6">
        <w:rPr>
          <w:rFonts w:ascii="Aileron" w:eastAsia="Times New Roman" w:hAnsi="Aileron" w:cs="Times New Roman"/>
          <w:b/>
          <w:bCs/>
          <w:color w:val="000000"/>
          <w:sz w:val="23"/>
          <w:szCs w:val="23"/>
          <w:lang w:eastAsia="fr-FR"/>
        </w:rPr>
        <w:t>MSE</w:t>
      </w:r>
      <w:r w:rsidRPr="001A24D6">
        <w:rPr>
          <w:rFonts w:ascii="Aileron" w:eastAsia="Times New Roman" w:hAnsi="Aileron" w:cs="Times New Roman"/>
          <w:color w:val="000000"/>
          <w:sz w:val="23"/>
          <w:szCs w:val="23"/>
          <w:lang w:eastAsia="fr-FR"/>
        </w:rPr>
        <w:t>) ;</w:t>
      </w:r>
    </w:p>
    <w:p w:rsidR="001A24D6" w:rsidRPr="001A24D6" w:rsidRDefault="001A24D6" w:rsidP="001A24D6">
      <w:pPr>
        <w:numPr>
          <w:ilvl w:val="0"/>
          <w:numId w:val="12"/>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1A24D6">
        <w:rPr>
          <w:rFonts w:ascii="Aileron" w:eastAsia="Times New Roman" w:hAnsi="Aileron" w:cs="Times New Roman"/>
          <w:color w:val="000000"/>
          <w:sz w:val="23"/>
          <w:szCs w:val="23"/>
          <w:lang w:eastAsia="fr-FR"/>
        </w:rPr>
        <w:t>la</w:t>
      </w:r>
      <w:proofErr w:type="gramEnd"/>
      <w:r w:rsidRPr="001A24D6">
        <w:rPr>
          <w:rFonts w:ascii="Aileron" w:eastAsia="Times New Roman" w:hAnsi="Aileron" w:cs="Times New Roman"/>
          <w:color w:val="000000"/>
          <w:sz w:val="23"/>
          <w:szCs w:val="23"/>
          <w:lang w:eastAsia="fr-FR"/>
        </w:rPr>
        <w:t> </w:t>
      </w:r>
      <w:r w:rsidRPr="001A24D6">
        <w:rPr>
          <w:rFonts w:ascii="Aileron" w:eastAsia="Times New Roman" w:hAnsi="Aileron" w:cs="Times New Roman"/>
          <w:i/>
          <w:iCs/>
          <w:color w:val="000000"/>
          <w:sz w:val="23"/>
          <w:szCs w:val="23"/>
          <w:lang w:eastAsia="fr-FR"/>
        </w:rPr>
        <w:t>racine carrée </w:t>
      </w:r>
      <w:r w:rsidRPr="001A24D6">
        <w:rPr>
          <w:rFonts w:ascii="Aileron" w:eastAsia="Times New Roman" w:hAnsi="Aileron" w:cs="Times New Roman"/>
          <w:color w:val="000000"/>
          <w:sz w:val="23"/>
          <w:szCs w:val="23"/>
          <w:lang w:eastAsia="fr-FR"/>
        </w:rPr>
        <w:t>de cette moyenne (</w:t>
      </w:r>
      <w:r w:rsidRPr="001A24D6">
        <w:rPr>
          <w:rFonts w:ascii="Aileron" w:eastAsia="Times New Roman" w:hAnsi="Aileron" w:cs="Times New Roman"/>
          <w:b/>
          <w:bCs/>
          <w:color w:val="000000"/>
          <w:sz w:val="23"/>
          <w:szCs w:val="23"/>
          <w:lang w:eastAsia="fr-FR"/>
        </w:rPr>
        <w:t>RMSE</w:t>
      </w:r>
      <w:r w:rsidRPr="001A24D6">
        <w:rPr>
          <w:rFonts w:ascii="Aileron" w:eastAsia="Times New Roman" w:hAnsi="Aileron" w:cs="Times New Roman"/>
          <w:color w:val="000000"/>
          <w:sz w:val="23"/>
          <w:szCs w:val="23"/>
          <w:lang w:eastAsia="fr-FR"/>
        </w:rPr>
        <w:t>).</w:t>
      </w:r>
    </w:p>
    <w:p w:rsidR="001A24D6" w:rsidRPr="001A24D6" w:rsidRDefault="001A24D6" w:rsidP="001A24D6">
      <w:pPr>
        <w:shd w:val="clear" w:color="auto" w:fill="FFFFFF"/>
        <w:spacing w:after="225" w:line="240" w:lineRule="auto"/>
        <w:rPr>
          <w:rFonts w:ascii="Aileron" w:eastAsia="Times New Roman" w:hAnsi="Aileron" w:cs="Times New Roman"/>
          <w:sz w:val="24"/>
          <w:szCs w:val="24"/>
          <w:lang w:eastAsia="fr-FR"/>
        </w:rPr>
      </w:pPr>
      <w:r w:rsidRPr="001A24D6">
        <w:rPr>
          <w:rFonts w:ascii="Aileron" w:eastAsia="Times New Roman" w:hAnsi="Aileron" w:cs="Times New Roman"/>
          <w:sz w:val="24"/>
          <w:szCs w:val="24"/>
          <w:lang w:eastAsia="fr-FR"/>
        </w:rPr>
        <w:t> On peut préférer calculer la </w:t>
      </w:r>
      <w:r w:rsidRPr="001A24D6">
        <w:rPr>
          <w:rFonts w:ascii="Aileron" w:eastAsia="Times New Roman" w:hAnsi="Aileron" w:cs="Times New Roman"/>
          <w:b/>
          <w:bCs/>
          <w:sz w:val="24"/>
          <w:szCs w:val="24"/>
          <w:lang w:eastAsia="fr-FR"/>
        </w:rPr>
        <w:t>corrélation</w:t>
      </w:r>
      <w:r w:rsidRPr="001A24D6">
        <w:rPr>
          <w:rFonts w:ascii="Aileron" w:eastAsia="Times New Roman" w:hAnsi="Aileron" w:cs="Times New Roman"/>
          <w:sz w:val="24"/>
          <w:szCs w:val="24"/>
          <w:lang w:eastAsia="fr-FR"/>
        </w:rPr>
        <w:t> entre valeurs prédites et vraies valeurs :</w:t>
      </w:r>
    </w:p>
    <w:p w:rsidR="001A24D6" w:rsidRPr="001A24D6" w:rsidRDefault="001A24D6" w:rsidP="001A24D6">
      <w:pPr>
        <w:numPr>
          <w:ilvl w:val="0"/>
          <w:numId w:val="13"/>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1A24D6">
        <w:rPr>
          <w:rFonts w:ascii="Aileron" w:eastAsia="Times New Roman" w:hAnsi="Aileron" w:cs="Times New Roman"/>
          <w:color w:val="000000"/>
          <w:sz w:val="23"/>
          <w:szCs w:val="23"/>
          <w:lang w:eastAsia="fr-FR"/>
        </w:rPr>
        <w:t>l'</w:t>
      </w:r>
      <w:r w:rsidRPr="001A24D6">
        <w:rPr>
          <w:rFonts w:ascii="Aileron" w:eastAsia="Times New Roman" w:hAnsi="Aileron" w:cs="Times New Roman"/>
          <w:b/>
          <w:bCs/>
          <w:color w:val="000000"/>
          <w:sz w:val="23"/>
          <w:szCs w:val="23"/>
          <w:lang w:eastAsia="fr-FR"/>
        </w:rPr>
        <w:t>erreur</w:t>
      </w:r>
      <w:proofErr w:type="gramEnd"/>
      <w:r w:rsidRPr="001A24D6">
        <w:rPr>
          <w:rFonts w:ascii="Aileron" w:eastAsia="Times New Roman" w:hAnsi="Aileron" w:cs="Times New Roman"/>
          <w:b/>
          <w:bCs/>
          <w:color w:val="000000"/>
          <w:sz w:val="23"/>
          <w:szCs w:val="23"/>
          <w:lang w:eastAsia="fr-FR"/>
        </w:rPr>
        <w:t xml:space="preserve"> carrée relative</w:t>
      </w:r>
      <w:r w:rsidRPr="001A24D6">
        <w:rPr>
          <w:rFonts w:ascii="Aileron" w:eastAsia="Times New Roman" w:hAnsi="Aileron" w:cs="Times New Roman"/>
          <w:color w:val="000000"/>
          <w:sz w:val="23"/>
          <w:szCs w:val="23"/>
          <w:lang w:eastAsia="fr-FR"/>
        </w:rPr>
        <w:t> (</w:t>
      </w:r>
      <w:r w:rsidRPr="001A24D6">
        <w:rPr>
          <w:rFonts w:ascii="Aileron" w:eastAsia="Times New Roman" w:hAnsi="Aileron" w:cs="Times New Roman"/>
          <w:b/>
          <w:bCs/>
          <w:color w:val="000000"/>
          <w:sz w:val="23"/>
          <w:szCs w:val="23"/>
          <w:lang w:eastAsia="fr-FR"/>
        </w:rPr>
        <w:t>RSE</w:t>
      </w:r>
      <w:r w:rsidRPr="001A24D6">
        <w:rPr>
          <w:rFonts w:ascii="Aileron" w:eastAsia="Times New Roman" w:hAnsi="Aileron" w:cs="Times New Roman"/>
          <w:color w:val="000000"/>
          <w:sz w:val="23"/>
          <w:szCs w:val="23"/>
          <w:lang w:eastAsia="fr-FR"/>
        </w:rPr>
        <w:t>) est la RSS normalisée par la somme des carrés des distances entre les étiquettes et leur moyenne ;</w:t>
      </w:r>
    </w:p>
    <w:p w:rsidR="001A24D6" w:rsidRPr="001A24D6" w:rsidRDefault="001A24D6" w:rsidP="001A24D6">
      <w:pPr>
        <w:numPr>
          <w:ilvl w:val="0"/>
          <w:numId w:val="13"/>
        </w:numPr>
        <w:shd w:val="clear" w:color="auto" w:fill="FFFFFF"/>
        <w:spacing w:after="45" w:line="240" w:lineRule="auto"/>
        <w:rPr>
          <w:rFonts w:ascii="Aileron" w:eastAsia="Times New Roman" w:hAnsi="Aileron" w:cs="Times New Roman"/>
          <w:color w:val="000000"/>
          <w:sz w:val="23"/>
          <w:szCs w:val="23"/>
          <w:lang w:eastAsia="fr-FR"/>
        </w:rPr>
      </w:pPr>
      <w:r w:rsidRPr="001A24D6">
        <w:rPr>
          <w:rFonts w:ascii="Aileron" w:eastAsia="Times New Roman" w:hAnsi="Aileron" w:cs="Times New Roman"/>
          <w:color w:val="000000"/>
          <w:sz w:val="23"/>
          <w:szCs w:val="23"/>
          <w:lang w:eastAsia="fr-FR"/>
        </w:rPr>
        <w:t> </w:t>
      </w:r>
      <w:proofErr w:type="gramStart"/>
      <w:r w:rsidRPr="001A24D6">
        <w:rPr>
          <w:rFonts w:ascii="Aileron" w:eastAsia="Times New Roman" w:hAnsi="Aileron" w:cs="Times New Roman"/>
          <w:color w:val="000000"/>
          <w:sz w:val="23"/>
          <w:szCs w:val="23"/>
          <w:lang w:eastAsia="fr-FR"/>
        </w:rPr>
        <w:t>elle</w:t>
      </w:r>
      <w:proofErr w:type="gramEnd"/>
      <w:r w:rsidRPr="001A24D6">
        <w:rPr>
          <w:rFonts w:ascii="Aileron" w:eastAsia="Times New Roman" w:hAnsi="Aileron" w:cs="Times New Roman"/>
          <w:color w:val="000000"/>
          <w:sz w:val="23"/>
          <w:szCs w:val="23"/>
          <w:lang w:eastAsia="fr-FR"/>
        </w:rPr>
        <w:t xml:space="preserve"> est le complément à 1 du </w:t>
      </w:r>
      <w:r w:rsidRPr="001A24D6">
        <w:rPr>
          <w:rFonts w:ascii="Aileron" w:eastAsia="Times New Roman" w:hAnsi="Aileron" w:cs="Times New Roman"/>
          <w:b/>
          <w:bCs/>
          <w:color w:val="000000"/>
          <w:sz w:val="23"/>
          <w:szCs w:val="23"/>
          <w:lang w:eastAsia="fr-FR"/>
        </w:rPr>
        <w:t>coefficient de détermination</w:t>
      </w:r>
      <w:r w:rsidRPr="001A24D6">
        <w:rPr>
          <w:rFonts w:ascii="Aileron" w:eastAsia="Times New Roman" w:hAnsi="Aileron" w:cs="Times New Roman"/>
          <w:color w:val="000000"/>
          <w:sz w:val="23"/>
          <w:szCs w:val="23"/>
          <w:lang w:eastAsia="fr-FR"/>
        </w:rPr>
        <w:t> (R2), qui est le carré de la corrélation de Pearson entre valeurs prédites et vraies valeurs.</w:t>
      </w:r>
    </w:p>
    <w:p w:rsidR="003774B8" w:rsidRDefault="003774B8" w:rsidP="00D56E51">
      <w:pPr>
        <w:tabs>
          <w:tab w:val="left" w:pos="1065"/>
        </w:tabs>
      </w:pPr>
    </w:p>
    <w:p w:rsidR="00D27C03" w:rsidRDefault="00D27C03" w:rsidP="00D56E51">
      <w:pPr>
        <w:tabs>
          <w:tab w:val="left" w:pos="1065"/>
        </w:tabs>
        <w:rPr>
          <w:rFonts w:ascii="Aileron" w:hAnsi="Aileron"/>
          <w:sz w:val="27"/>
          <w:szCs w:val="27"/>
          <w:shd w:val="clear" w:color="auto" w:fill="FFFFFF"/>
        </w:rPr>
      </w:pPr>
      <w:r>
        <w:rPr>
          <w:rFonts w:ascii="Aileron" w:hAnsi="Aileron"/>
          <w:sz w:val="27"/>
          <w:szCs w:val="27"/>
          <w:shd w:val="clear" w:color="auto" w:fill="FFFFFF"/>
        </w:rPr>
        <w:t>On en conclut que la réduction de dimension est nécessaire à la qualité de l'apprentissage.</w:t>
      </w:r>
    </w:p>
    <w:p w:rsidR="00C3392E" w:rsidRPr="00C3392E" w:rsidRDefault="00C3392E" w:rsidP="00C3392E">
      <w:pPr>
        <w:shd w:val="clear" w:color="auto" w:fill="FFFFFF"/>
        <w:spacing w:after="225" w:line="240" w:lineRule="auto"/>
        <w:rPr>
          <w:rFonts w:ascii="Aileron" w:eastAsia="Times New Roman" w:hAnsi="Aileron" w:cs="Times New Roman"/>
          <w:sz w:val="24"/>
          <w:szCs w:val="24"/>
          <w:lang w:eastAsia="fr-FR"/>
        </w:rPr>
      </w:pPr>
      <w:r w:rsidRPr="00C3392E">
        <w:rPr>
          <w:rFonts w:ascii="Aileron" w:eastAsia="Times New Roman" w:hAnsi="Aileron" w:cs="Times New Roman"/>
          <w:sz w:val="24"/>
          <w:szCs w:val="24"/>
          <w:lang w:eastAsia="fr-FR"/>
        </w:rPr>
        <w:t>Réduire la dimensionalité des données, c'est-à-dire le nombre de variables utilisées pour les représenter, permet :</w:t>
      </w:r>
    </w:p>
    <w:p w:rsidR="00C3392E" w:rsidRPr="00C3392E" w:rsidRDefault="00C3392E" w:rsidP="00C3392E">
      <w:pPr>
        <w:numPr>
          <w:ilvl w:val="0"/>
          <w:numId w:val="14"/>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C3392E">
        <w:rPr>
          <w:rFonts w:ascii="Aileron" w:eastAsia="Times New Roman" w:hAnsi="Aileron" w:cs="Times New Roman"/>
          <w:color w:val="000000"/>
          <w:sz w:val="23"/>
          <w:szCs w:val="23"/>
          <w:lang w:eastAsia="fr-FR"/>
        </w:rPr>
        <w:t>de</w:t>
      </w:r>
      <w:proofErr w:type="gramEnd"/>
      <w:r w:rsidRPr="00C3392E">
        <w:rPr>
          <w:rFonts w:ascii="Aileron" w:eastAsia="Times New Roman" w:hAnsi="Aileron" w:cs="Times New Roman"/>
          <w:color w:val="000000"/>
          <w:sz w:val="23"/>
          <w:szCs w:val="23"/>
          <w:lang w:eastAsia="fr-FR"/>
        </w:rPr>
        <w:t> </w:t>
      </w:r>
      <w:r w:rsidRPr="00C3392E">
        <w:rPr>
          <w:rFonts w:ascii="Aileron" w:eastAsia="Times New Roman" w:hAnsi="Aileron" w:cs="Times New Roman"/>
          <w:b/>
          <w:bCs/>
          <w:color w:val="000000"/>
          <w:sz w:val="23"/>
          <w:szCs w:val="23"/>
          <w:lang w:eastAsia="fr-FR"/>
        </w:rPr>
        <w:t>faciliter la visualisation</w:t>
      </w:r>
      <w:r w:rsidRPr="00C3392E">
        <w:rPr>
          <w:rFonts w:ascii="Aileron" w:eastAsia="Times New Roman" w:hAnsi="Aileron" w:cs="Times New Roman"/>
          <w:color w:val="000000"/>
          <w:sz w:val="23"/>
          <w:szCs w:val="23"/>
          <w:lang w:eastAsia="fr-FR"/>
        </w:rPr>
        <w:t> des données ;</w:t>
      </w:r>
    </w:p>
    <w:p w:rsidR="00C3392E" w:rsidRPr="00C3392E" w:rsidRDefault="00C3392E" w:rsidP="00C3392E">
      <w:pPr>
        <w:numPr>
          <w:ilvl w:val="0"/>
          <w:numId w:val="14"/>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C3392E">
        <w:rPr>
          <w:rFonts w:ascii="Aileron" w:eastAsia="Times New Roman" w:hAnsi="Aileron" w:cs="Times New Roman"/>
          <w:color w:val="000000"/>
          <w:sz w:val="23"/>
          <w:szCs w:val="23"/>
          <w:lang w:eastAsia="fr-FR"/>
        </w:rPr>
        <w:t>de</w:t>
      </w:r>
      <w:proofErr w:type="gramEnd"/>
      <w:r w:rsidRPr="00C3392E">
        <w:rPr>
          <w:rFonts w:ascii="Aileron" w:eastAsia="Times New Roman" w:hAnsi="Aileron" w:cs="Times New Roman"/>
          <w:color w:val="000000"/>
          <w:sz w:val="23"/>
          <w:szCs w:val="23"/>
          <w:lang w:eastAsia="fr-FR"/>
        </w:rPr>
        <w:t> </w:t>
      </w:r>
      <w:r w:rsidRPr="00C3392E">
        <w:rPr>
          <w:rFonts w:ascii="Aileron" w:eastAsia="Times New Roman" w:hAnsi="Aileron" w:cs="Times New Roman"/>
          <w:b/>
          <w:bCs/>
          <w:color w:val="000000"/>
          <w:sz w:val="23"/>
          <w:szCs w:val="23"/>
          <w:lang w:eastAsia="fr-FR"/>
        </w:rPr>
        <w:t>réduire les coûts </w:t>
      </w:r>
      <w:r w:rsidRPr="00C3392E">
        <w:rPr>
          <w:rFonts w:ascii="Aileron" w:eastAsia="Times New Roman" w:hAnsi="Aileron" w:cs="Times New Roman"/>
          <w:color w:val="000000"/>
          <w:sz w:val="23"/>
          <w:szCs w:val="23"/>
          <w:lang w:eastAsia="fr-FR"/>
        </w:rPr>
        <w:t>de calcul, de stockage et d'acquisition des données ;</w:t>
      </w:r>
    </w:p>
    <w:p w:rsidR="00C3392E" w:rsidRPr="00C3392E" w:rsidRDefault="00C3392E" w:rsidP="00C3392E">
      <w:pPr>
        <w:numPr>
          <w:ilvl w:val="0"/>
          <w:numId w:val="14"/>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C3392E">
        <w:rPr>
          <w:rFonts w:ascii="Aileron" w:eastAsia="Times New Roman" w:hAnsi="Aileron" w:cs="Times New Roman"/>
          <w:color w:val="000000"/>
          <w:sz w:val="23"/>
          <w:szCs w:val="23"/>
          <w:lang w:eastAsia="fr-FR"/>
        </w:rPr>
        <w:t>d'</w:t>
      </w:r>
      <w:r w:rsidRPr="00C3392E">
        <w:rPr>
          <w:rFonts w:ascii="Aileron" w:eastAsia="Times New Roman" w:hAnsi="Aileron" w:cs="Times New Roman"/>
          <w:b/>
          <w:bCs/>
          <w:color w:val="000000"/>
          <w:sz w:val="23"/>
          <w:szCs w:val="23"/>
          <w:lang w:eastAsia="fr-FR"/>
        </w:rPr>
        <w:t>améliorer</w:t>
      </w:r>
      <w:proofErr w:type="gramEnd"/>
      <w:r w:rsidRPr="00C3392E">
        <w:rPr>
          <w:rFonts w:ascii="Aileron" w:eastAsia="Times New Roman" w:hAnsi="Aileron" w:cs="Times New Roman"/>
          <w:b/>
          <w:bCs/>
          <w:color w:val="000000"/>
          <w:sz w:val="23"/>
          <w:szCs w:val="23"/>
          <w:lang w:eastAsia="fr-FR"/>
        </w:rPr>
        <w:t xml:space="preserve"> l'apprentissage</w:t>
      </w:r>
      <w:r w:rsidRPr="00C3392E">
        <w:rPr>
          <w:rFonts w:ascii="Aileron" w:eastAsia="Times New Roman" w:hAnsi="Aileron" w:cs="Times New Roman"/>
          <w:color w:val="000000"/>
          <w:sz w:val="23"/>
          <w:szCs w:val="23"/>
          <w:lang w:eastAsia="fr-FR"/>
        </w:rPr>
        <w:t> en construisant des </w:t>
      </w:r>
      <w:r w:rsidRPr="00C3392E">
        <w:rPr>
          <w:rFonts w:ascii="Aileron" w:eastAsia="Times New Roman" w:hAnsi="Aileron" w:cs="Times New Roman"/>
          <w:b/>
          <w:bCs/>
          <w:color w:val="000000"/>
          <w:sz w:val="23"/>
          <w:szCs w:val="23"/>
          <w:lang w:eastAsia="fr-FR"/>
        </w:rPr>
        <w:t>modèles moins complexes</w:t>
      </w:r>
      <w:r w:rsidRPr="00C3392E">
        <w:rPr>
          <w:rFonts w:ascii="Aileron" w:eastAsia="Times New Roman" w:hAnsi="Aileron" w:cs="Times New Roman"/>
          <w:color w:val="000000"/>
          <w:sz w:val="23"/>
          <w:szCs w:val="23"/>
          <w:lang w:eastAsia="fr-FR"/>
        </w:rPr>
        <w:t>, en éliminant les variables non pertinentes qui pourraient </w:t>
      </w:r>
      <w:r w:rsidRPr="00C3392E">
        <w:rPr>
          <w:rFonts w:ascii="Aileron" w:eastAsia="Times New Roman" w:hAnsi="Aileron" w:cs="Times New Roman"/>
          <w:b/>
          <w:bCs/>
          <w:color w:val="000000"/>
          <w:sz w:val="23"/>
          <w:szCs w:val="23"/>
          <w:lang w:eastAsia="fr-FR"/>
        </w:rPr>
        <w:t>fausser les prédictions</w:t>
      </w:r>
      <w:r w:rsidRPr="00C3392E">
        <w:rPr>
          <w:rFonts w:ascii="Aileron" w:eastAsia="Times New Roman" w:hAnsi="Aileron" w:cs="Times New Roman"/>
          <w:color w:val="000000"/>
          <w:sz w:val="23"/>
          <w:szCs w:val="23"/>
          <w:lang w:eastAsia="fr-FR"/>
        </w:rPr>
        <w:t> et enfin en réduisant le problème du </w:t>
      </w:r>
      <w:r w:rsidRPr="00C3392E">
        <w:rPr>
          <w:rFonts w:ascii="Aileron" w:eastAsia="Times New Roman" w:hAnsi="Aileron" w:cs="Times New Roman"/>
          <w:b/>
          <w:bCs/>
          <w:color w:val="000000"/>
          <w:sz w:val="23"/>
          <w:szCs w:val="23"/>
          <w:lang w:eastAsia="fr-FR"/>
        </w:rPr>
        <w:t>fléau de la dimensionalité.</w:t>
      </w:r>
    </w:p>
    <w:p w:rsidR="00C3392E" w:rsidRPr="00C3392E" w:rsidRDefault="00C3392E" w:rsidP="00C3392E">
      <w:pPr>
        <w:shd w:val="clear" w:color="auto" w:fill="FFFFFF"/>
        <w:spacing w:after="225" w:line="240" w:lineRule="auto"/>
        <w:rPr>
          <w:rFonts w:ascii="Aileron" w:eastAsia="Times New Roman" w:hAnsi="Aileron" w:cs="Times New Roman"/>
          <w:sz w:val="24"/>
          <w:szCs w:val="24"/>
          <w:lang w:eastAsia="fr-FR"/>
        </w:rPr>
      </w:pPr>
      <w:r w:rsidRPr="00C3392E">
        <w:rPr>
          <w:rFonts w:ascii="Aileron" w:eastAsia="Times New Roman" w:hAnsi="Aileron" w:cs="Times New Roman"/>
          <w:sz w:val="24"/>
          <w:szCs w:val="24"/>
          <w:lang w:eastAsia="fr-FR"/>
        </w:rPr>
        <w:t>Dans la suite de cette partie, nous allons voir des techniques </w:t>
      </w:r>
      <w:r w:rsidRPr="00C3392E">
        <w:rPr>
          <w:rFonts w:ascii="Aileron" w:eastAsia="Times New Roman" w:hAnsi="Aileron" w:cs="Times New Roman"/>
          <w:i/>
          <w:iCs/>
          <w:sz w:val="24"/>
          <w:szCs w:val="24"/>
          <w:lang w:eastAsia="fr-FR"/>
        </w:rPr>
        <w:t>linéaires</w:t>
      </w:r>
      <w:r w:rsidRPr="00C3392E">
        <w:rPr>
          <w:rFonts w:ascii="Aileron" w:eastAsia="Times New Roman" w:hAnsi="Aileron" w:cs="Times New Roman"/>
          <w:sz w:val="24"/>
          <w:szCs w:val="24"/>
          <w:lang w:eastAsia="fr-FR"/>
        </w:rPr>
        <w:t> de réduction de dimension non-supervisée.</w:t>
      </w:r>
    </w:p>
    <w:p w:rsidR="00260BAC" w:rsidRPr="00260BAC" w:rsidRDefault="00260BAC" w:rsidP="00260BAC">
      <w:pPr>
        <w:shd w:val="clear" w:color="auto" w:fill="FFFFFF"/>
        <w:spacing w:after="0" w:line="240" w:lineRule="auto"/>
        <w:rPr>
          <w:rFonts w:ascii="Aileron" w:eastAsia="Times New Roman" w:hAnsi="Aileron" w:cs="Times New Roman"/>
          <w:sz w:val="24"/>
          <w:szCs w:val="24"/>
          <w:lang w:eastAsia="fr-FR"/>
        </w:rPr>
      </w:pPr>
      <w:r w:rsidRPr="00260BAC">
        <w:rPr>
          <w:rFonts w:ascii="Aileron" w:eastAsia="Times New Roman" w:hAnsi="Aileron" w:cs="Times New Roman"/>
          <w:sz w:val="24"/>
          <w:szCs w:val="24"/>
          <w:lang w:eastAsia="fr-FR"/>
        </w:rPr>
        <w:t>Nous cherchons donc </w:t>
      </w:r>
      <w:r w:rsidRPr="00260BAC">
        <w:rPr>
          <w:rFonts w:ascii="MathJax_Main-bold" w:eastAsia="Times New Roman" w:hAnsi="MathJax_Main-bold" w:cs="Times New Roman"/>
          <w:sz w:val="33"/>
          <w:szCs w:val="33"/>
          <w:bdr w:val="none" w:sz="0" w:space="0" w:color="auto" w:frame="1"/>
          <w:lang w:eastAsia="fr-FR"/>
        </w:rPr>
        <w:t>w</w:t>
      </w:r>
      <w:r w:rsidRPr="00260BAC">
        <w:rPr>
          <w:rFonts w:ascii="MathJax_Main-bold" w:eastAsia="Times New Roman" w:hAnsi="MathJax_Main-bold" w:cs="Times New Roman"/>
          <w:sz w:val="23"/>
          <w:szCs w:val="23"/>
          <w:bdr w:val="none" w:sz="0" w:space="0" w:color="auto" w:frame="1"/>
          <w:lang w:eastAsia="fr-FR"/>
        </w:rPr>
        <w:t>1</w:t>
      </w:r>
      <w:r w:rsidRPr="00260BAC">
        <w:rPr>
          <w:rFonts w:ascii="Aileron" w:eastAsia="Times New Roman" w:hAnsi="Aileron" w:cs="Times New Roman"/>
          <w:sz w:val="27"/>
          <w:szCs w:val="27"/>
          <w:bdr w:val="none" w:sz="0" w:space="0" w:color="auto" w:frame="1"/>
          <w:lang w:eastAsia="fr-FR"/>
        </w:rPr>
        <w:t>w1</w:t>
      </w:r>
      <w:r w:rsidRPr="00260BAC">
        <w:rPr>
          <w:rFonts w:ascii="Aileron" w:eastAsia="Times New Roman" w:hAnsi="Aileron" w:cs="Times New Roman"/>
          <w:sz w:val="24"/>
          <w:szCs w:val="24"/>
          <w:lang w:eastAsia="fr-FR"/>
        </w:rPr>
        <w:t> tel que</w:t>
      </w:r>
    </w:p>
    <w:p w:rsidR="00260BAC" w:rsidRPr="00260BAC" w:rsidRDefault="00260BAC" w:rsidP="00260BAC">
      <w:pPr>
        <w:numPr>
          <w:ilvl w:val="0"/>
          <w:numId w:val="15"/>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260BAC">
        <w:rPr>
          <w:rFonts w:ascii="Aileron" w:eastAsia="Times New Roman" w:hAnsi="Aileron" w:cs="Times New Roman"/>
          <w:color w:val="000000"/>
          <w:sz w:val="23"/>
          <w:szCs w:val="23"/>
          <w:lang w:eastAsia="fr-FR"/>
        </w:rPr>
        <w:t>w</w:t>
      </w:r>
      <w:proofErr w:type="gramEnd"/>
      <w:r w:rsidRPr="00260BAC">
        <w:rPr>
          <w:rFonts w:ascii="Aileron" w:eastAsia="Times New Roman" w:hAnsi="Aileron" w:cs="Times New Roman"/>
          <w:color w:val="000000"/>
          <w:sz w:val="23"/>
          <w:szCs w:val="23"/>
          <w:lang w:eastAsia="fr-FR"/>
        </w:rPr>
        <w:t>1⊤Σw1 est maximale</w:t>
      </w:r>
    </w:p>
    <w:p w:rsidR="00260BAC" w:rsidRPr="00260BAC" w:rsidRDefault="00260BAC" w:rsidP="00260BAC">
      <w:pPr>
        <w:numPr>
          <w:ilvl w:val="0"/>
          <w:numId w:val="15"/>
        </w:numPr>
        <w:shd w:val="clear" w:color="auto" w:fill="FFFFFF"/>
        <w:spacing w:after="45" w:line="240" w:lineRule="auto"/>
        <w:rPr>
          <w:rFonts w:ascii="Aileron" w:eastAsia="Times New Roman" w:hAnsi="Aileron" w:cs="Times New Roman"/>
          <w:color w:val="000000"/>
          <w:sz w:val="23"/>
          <w:szCs w:val="23"/>
          <w:lang w:eastAsia="fr-FR"/>
        </w:rPr>
      </w:pPr>
      <w:r w:rsidRPr="00260BAC">
        <w:rPr>
          <w:rFonts w:ascii="Aileron" w:eastAsia="Times New Roman" w:hAnsi="Aileron" w:cs="Times New Roman"/>
          <w:color w:val="000000"/>
          <w:sz w:val="23"/>
          <w:szCs w:val="23"/>
          <w:lang w:eastAsia="fr-FR"/>
        </w:rPr>
        <w:t>||w1||=1</w:t>
      </w:r>
    </w:p>
    <w:p w:rsidR="00D37E26" w:rsidRPr="00D37E26" w:rsidRDefault="00D37E26" w:rsidP="00D37E26">
      <w:pPr>
        <w:shd w:val="clear" w:color="auto" w:fill="FFFFFF"/>
        <w:spacing w:after="225" w:line="240" w:lineRule="auto"/>
        <w:rPr>
          <w:rFonts w:ascii="Aileron" w:eastAsia="Times New Roman" w:hAnsi="Aileron" w:cs="Times New Roman"/>
          <w:sz w:val="24"/>
          <w:szCs w:val="24"/>
          <w:lang w:eastAsia="fr-FR"/>
        </w:rPr>
      </w:pPr>
      <w:r w:rsidRPr="00D37E26">
        <w:rPr>
          <w:rFonts w:ascii="Aileron" w:eastAsia="Times New Roman" w:hAnsi="Aileron" w:cs="Times New Roman"/>
          <w:sz w:val="24"/>
          <w:szCs w:val="24"/>
          <w:lang w:eastAsia="fr-FR"/>
        </w:rPr>
        <w:t>On peut l'utiliser pour choisir :</w:t>
      </w:r>
    </w:p>
    <w:p w:rsidR="00D37E26" w:rsidRPr="00D37E26" w:rsidRDefault="00D37E26" w:rsidP="00D37E26">
      <w:pPr>
        <w:numPr>
          <w:ilvl w:val="0"/>
          <w:numId w:val="16"/>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D37E26">
        <w:rPr>
          <w:rFonts w:ascii="Aileron" w:eastAsia="Times New Roman" w:hAnsi="Aileron" w:cs="Times New Roman"/>
          <w:color w:val="000000"/>
          <w:sz w:val="23"/>
          <w:szCs w:val="23"/>
          <w:lang w:eastAsia="fr-FR"/>
        </w:rPr>
        <w:t>le</w:t>
      </w:r>
      <w:proofErr w:type="gramEnd"/>
      <w:r w:rsidRPr="00D37E26">
        <w:rPr>
          <w:rFonts w:ascii="Aileron" w:eastAsia="Times New Roman" w:hAnsi="Aileron" w:cs="Times New Roman"/>
          <w:color w:val="000000"/>
          <w:sz w:val="23"/>
          <w:szCs w:val="23"/>
          <w:lang w:eastAsia="fr-FR"/>
        </w:rPr>
        <w:t xml:space="preserve"> nombre de composantes principales qui explique un pourcentage de la variance que l'on s'est initialement fixé (par exemple, 90%)</w:t>
      </w:r>
    </w:p>
    <w:p w:rsidR="00D37E26" w:rsidRDefault="00D37E26" w:rsidP="00D37E26">
      <w:pPr>
        <w:numPr>
          <w:ilvl w:val="0"/>
          <w:numId w:val="16"/>
        </w:numPr>
        <w:shd w:val="clear" w:color="auto" w:fill="FFFFFF"/>
        <w:spacing w:after="45" w:line="240" w:lineRule="auto"/>
        <w:rPr>
          <w:rFonts w:ascii="Aileron" w:eastAsia="Times New Roman" w:hAnsi="Aileron" w:cs="Times New Roman"/>
          <w:color w:val="000000"/>
          <w:sz w:val="23"/>
          <w:szCs w:val="23"/>
          <w:lang w:eastAsia="fr-FR"/>
        </w:rPr>
      </w:pPr>
      <w:proofErr w:type="gramStart"/>
      <w:r w:rsidRPr="00D37E26">
        <w:rPr>
          <w:rFonts w:ascii="Aileron" w:eastAsia="Times New Roman" w:hAnsi="Aileron" w:cs="Times New Roman"/>
          <w:color w:val="000000"/>
          <w:sz w:val="23"/>
          <w:szCs w:val="23"/>
          <w:lang w:eastAsia="fr-FR"/>
        </w:rPr>
        <w:t>le</w:t>
      </w:r>
      <w:proofErr w:type="gramEnd"/>
      <w:r w:rsidRPr="00D37E26">
        <w:rPr>
          <w:rFonts w:ascii="Aileron" w:eastAsia="Times New Roman" w:hAnsi="Aileron" w:cs="Times New Roman"/>
          <w:color w:val="000000"/>
          <w:sz w:val="23"/>
          <w:szCs w:val="23"/>
          <w:lang w:eastAsia="fr-FR"/>
        </w:rPr>
        <w:t xml:space="preserve"> nombre de composantes principales correspondant au « coude » du </w:t>
      </w:r>
      <w:proofErr w:type="spellStart"/>
      <w:r w:rsidRPr="00D37E26">
        <w:rPr>
          <w:rFonts w:ascii="Aileron" w:eastAsia="Times New Roman" w:hAnsi="Aileron" w:cs="Times New Roman"/>
          <w:color w:val="000000"/>
          <w:sz w:val="23"/>
          <w:szCs w:val="23"/>
          <w:lang w:eastAsia="fr-FR"/>
        </w:rPr>
        <w:t>graphe</w:t>
      </w:r>
      <w:proofErr w:type="spellEnd"/>
      <w:r w:rsidRPr="00D37E26">
        <w:rPr>
          <w:rFonts w:ascii="Aileron" w:eastAsia="Times New Roman" w:hAnsi="Aileron" w:cs="Times New Roman"/>
          <w:color w:val="000000"/>
          <w:sz w:val="23"/>
          <w:szCs w:val="23"/>
          <w:lang w:eastAsia="fr-FR"/>
        </w:rPr>
        <w:t>, à partir duquel ajouter une nouvelle composante principale ne fait pas grande différence.</w:t>
      </w:r>
    </w:p>
    <w:p w:rsidR="00F05A9F" w:rsidRDefault="00F05A9F" w:rsidP="00D37E26">
      <w:pPr>
        <w:numPr>
          <w:ilvl w:val="0"/>
          <w:numId w:val="16"/>
        </w:numPr>
        <w:shd w:val="clear" w:color="auto" w:fill="FFFFFF"/>
        <w:spacing w:after="45" w:line="240" w:lineRule="auto"/>
        <w:rPr>
          <w:rFonts w:ascii="Aileron" w:eastAsia="Times New Roman" w:hAnsi="Aileron" w:cs="Times New Roman"/>
          <w:color w:val="000000"/>
          <w:sz w:val="23"/>
          <w:szCs w:val="23"/>
          <w:lang w:eastAsia="fr-FR"/>
        </w:rPr>
      </w:pPr>
    </w:p>
    <w:p w:rsidR="00F05A9F" w:rsidRDefault="00F05A9F" w:rsidP="00D37E26">
      <w:pPr>
        <w:numPr>
          <w:ilvl w:val="0"/>
          <w:numId w:val="16"/>
        </w:numPr>
        <w:shd w:val="clear" w:color="auto" w:fill="FFFFFF"/>
        <w:spacing w:after="45" w:line="240" w:lineRule="auto"/>
        <w:rPr>
          <w:rFonts w:ascii="Aileron" w:eastAsia="Times New Roman" w:hAnsi="Aileron" w:cs="Times New Roman"/>
          <w:color w:val="000000"/>
          <w:sz w:val="23"/>
          <w:szCs w:val="23"/>
          <w:lang w:eastAsia="fr-FR"/>
        </w:rPr>
      </w:pPr>
      <w:r>
        <w:rPr>
          <w:rFonts w:ascii="Aileron" w:eastAsia="Times New Roman" w:hAnsi="Aileron" w:cs="Times New Roman"/>
          <w:color w:val="000000"/>
          <w:sz w:val="23"/>
          <w:szCs w:val="23"/>
          <w:lang w:eastAsia="fr-FR"/>
        </w:rPr>
        <w:t>RESUME :</w:t>
      </w:r>
    </w:p>
    <w:p w:rsidR="00F05A9F" w:rsidRPr="00D37E26" w:rsidRDefault="00F05A9F" w:rsidP="00D37E26">
      <w:pPr>
        <w:numPr>
          <w:ilvl w:val="0"/>
          <w:numId w:val="16"/>
        </w:numPr>
        <w:shd w:val="clear" w:color="auto" w:fill="FFFFFF"/>
        <w:spacing w:after="45" w:line="240" w:lineRule="auto"/>
        <w:rPr>
          <w:rFonts w:ascii="Aileron" w:eastAsia="Times New Roman" w:hAnsi="Aileron" w:cs="Times New Roman"/>
          <w:color w:val="000000"/>
          <w:sz w:val="23"/>
          <w:szCs w:val="23"/>
          <w:lang w:eastAsia="fr-FR"/>
        </w:rPr>
      </w:pPr>
    </w:p>
    <w:p w:rsidR="00F05A9F" w:rsidRDefault="00F05A9F" w:rsidP="00F05A9F">
      <w:pPr>
        <w:pStyle w:val="NormalWeb"/>
        <w:numPr>
          <w:ilvl w:val="0"/>
          <w:numId w:val="16"/>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Les composantes principales forment une base orthonormée et sont construites pour que les données aient une variance maximale selon ces nouveaux axes.</w:t>
      </w:r>
    </w:p>
    <w:p w:rsidR="00F05A9F" w:rsidRDefault="00F05A9F" w:rsidP="00F05A9F">
      <w:pPr>
        <w:pStyle w:val="NormalWeb"/>
        <w:numPr>
          <w:ilvl w:val="0"/>
          <w:numId w:val="16"/>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Les composantes principales sont en fait les vecteurs propres de la matrice de covariance des données, classées par ordre décroissant de valeur propre correspondante.</w:t>
      </w:r>
    </w:p>
    <w:p w:rsidR="00F05A9F" w:rsidRDefault="00F05A9F" w:rsidP="00F05A9F">
      <w:pPr>
        <w:pStyle w:val="NormalWeb"/>
        <w:numPr>
          <w:ilvl w:val="0"/>
          <w:numId w:val="16"/>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Pour choisir le nombre de composantes à utiliser, on regarde la proportion de la variance totale expliquée par k composantes.</w:t>
      </w:r>
    </w:p>
    <w:p w:rsidR="00D27C03" w:rsidRDefault="00D27C03" w:rsidP="00D56E51">
      <w:pPr>
        <w:tabs>
          <w:tab w:val="left" w:pos="1065"/>
        </w:tabs>
      </w:pPr>
    </w:p>
    <w:p w:rsidR="00C12B61" w:rsidRDefault="00C12B61" w:rsidP="00D56E51">
      <w:pPr>
        <w:tabs>
          <w:tab w:val="left" w:pos="1065"/>
        </w:tabs>
      </w:pPr>
    </w:p>
    <w:p w:rsidR="00C12B61" w:rsidRDefault="008D7D5A" w:rsidP="00D56E51">
      <w:pPr>
        <w:tabs>
          <w:tab w:val="left" w:pos="1065"/>
        </w:tabs>
        <w:rPr>
          <w:rFonts w:ascii="Aileron" w:hAnsi="Aileron"/>
          <w:sz w:val="27"/>
          <w:szCs w:val="27"/>
          <w:shd w:val="clear" w:color="auto" w:fill="FFFFFF"/>
        </w:rPr>
      </w:pPr>
      <w:r>
        <w:rPr>
          <w:rFonts w:ascii="Aileron" w:hAnsi="Aileron"/>
          <w:sz w:val="27"/>
          <w:szCs w:val="27"/>
          <w:shd w:val="clear" w:color="auto" w:fill="FFFFFF"/>
        </w:rPr>
        <w:lastRenderedPageBreak/>
        <w:t>Dans l'analyse factorielle, nous ne faisons plus l'hypothèse que les nouvelles dimensions sont orthogonales. On peut ainsi en particulier se retrouver avec des dimensions dégénérées (des vecteurs colonnes de W dont toutes les entrées soient 0) et moins de dimensions qu'avec une ACP.</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L'ACP peut être vue comme une factorisation de la matrice de données X=WH, où W continent les nouvelles variables et H la représentation latente des données selon ces variables.</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Toute une famille de méthodes </w:t>
      </w:r>
      <w:proofErr w:type="gramStart"/>
      <w:r>
        <w:rPr>
          <w:rFonts w:ascii="Aileron" w:hAnsi="Aileron"/>
          <w:color w:val="000000"/>
          <w:sz w:val="23"/>
          <w:szCs w:val="23"/>
        </w:rPr>
        <w:t>réduisent</w:t>
      </w:r>
      <w:proofErr w:type="gramEnd"/>
      <w:r>
        <w:rPr>
          <w:rFonts w:ascii="Aileron" w:hAnsi="Aileron"/>
          <w:color w:val="000000"/>
          <w:sz w:val="23"/>
          <w:szCs w:val="23"/>
        </w:rPr>
        <w:t xml:space="preserve"> la dimension des données par une décomposition approximative, X≈WH.</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L'analyse factorielle et l'ACP probabiliste sont </w:t>
      </w:r>
      <w:proofErr w:type="gramStart"/>
      <w:r>
        <w:rPr>
          <w:rFonts w:ascii="Aileron" w:hAnsi="Aileron"/>
          <w:color w:val="000000"/>
          <w:sz w:val="23"/>
          <w:szCs w:val="23"/>
        </w:rPr>
        <w:t>issues</w:t>
      </w:r>
      <w:proofErr w:type="gramEnd"/>
      <w:r>
        <w:rPr>
          <w:rFonts w:ascii="Aileron" w:hAnsi="Aileron"/>
          <w:color w:val="000000"/>
          <w:sz w:val="23"/>
          <w:szCs w:val="23"/>
        </w:rPr>
        <w:t xml:space="preserve"> de modèles génératifs utilisant la factorisation de la variable aléatoire x en Wh. Dans le cas de l'ACP probabiliste on modélise la covariance du bruit comme étant un multiple de l'identité. Dans le cas de l'analyse factorielle on estime la covariance du bruit indépendante dans chaque direction.</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w:t>
      </w:r>
      <w:r>
        <w:rPr>
          <w:rStyle w:val="Strong"/>
          <w:rFonts w:ascii="Aileron" w:hAnsi="Aileron"/>
          <w:color w:val="000000"/>
          <w:sz w:val="23"/>
          <w:szCs w:val="23"/>
        </w:rPr>
        <w:t>ACP</w:t>
      </w:r>
      <w:r>
        <w:rPr>
          <w:rFonts w:ascii="Aileron" w:hAnsi="Aileron"/>
          <w:color w:val="000000"/>
          <w:sz w:val="23"/>
          <w:szCs w:val="23"/>
        </w:rPr>
        <w:t> cherche à maximiser la variance de X selon des directions orthogonales.</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w:t>
      </w:r>
      <w:r>
        <w:rPr>
          <w:rStyle w:val="Strong"/>
          <w:rFonts w:ascii="Aileron" w:hAnsi="Aileron"/>
          <w:color w:val="000000"/>
          <w:sz w:val="23"/>
          <w:szCs w:val="23"/>
        </w:rPr>
        <w:t>analyse factorielle</w:t>
      </w:r>
      <w:r>
        <w:rPr>
          <w:rFonts w:ascii="Aileron" w:hAnsi="Aileron"/>
          <w:color w:val="000000"/>
          <w:sz w:val="23"/>
          <w:szCs w:val="23"/>
        </w:rPr>
        <w:t> cherche à modéliser la structure de la covariance des variables observées et ne définit pas nécessairement des axes orthogonaux.</w:t>
      </w:r>
    </w:p>
    <w:p w:rsidR="00AC165E" w:rsidRDefault="00AC165E" w:rsidP="00AC165E">
      <w:pPr>
        <w:pStyle w:val="NormalWeb"/>
        <w:numPr>
          <w:ilvl w:val="0"/>
          <w:numId w:val="18"/>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La </w:t>
      </w:r>
      <w:r>
        <w:rPr>
          <w:rStyle w:val="Strong"/>
          <w:rFonts w:ascii="Aileron" w:hAnsi="Aileron"/>
          <w:color w:val="000000"/>
          <w:sz w:val="23"/>
          <w:szCs w:val="23"/>
        </w:rPr>
        <w:t>NMF (factorisation non-négative de matrice)</w:t>
      </w:r>
      <w:r>
        <w:rPr>
          <w:rFonts w:ascii="Aileron" w:hAnsi="Aileron"/>
          <w:color w:val="000000"/>
          <w:sz w:val="23"/>
          <w:szCs w:val="23"/>
        </w:rPr>
        <w:t> s'applique à des matrices X dont les entrées sont toutes positives et force les entrées de W et de H à être positives aussi. Elle permet aussi de prédire les valeurs manquantes de X.</w:t>
      </w:r>
    </w:p>
    <w:p w:rsidR="008D7D5A" w:rsidRDefault="008D7D5A" w:rsidP="00D56E51">
      <w:pPr>
        <w:tabs>
          <w:tab w:val="left" w:pos="1065"/>
        </w:tabs>
      </w:pPr>
    </w:p>
    <w:p w:rsidR="00AC165E" w:rsidRDefault="005D4326" w:rsidP="00D56E51">
      <w:pPr>
        <w:tabs>
          <w:tab w:val="left" w:pos="1065"/>
        </w:tabs>
        <w:rPr>
          <w:noProof/>
        </w:rPr>
      </w:pPr>
      <w:r>
        <w:rPr>
          <w:noProof/>
        </w:rPr>
        <w:drawing>
          <wp:inline distT="0" distB="0" distL="0" distR="0">
            <wp:extent cx="914400" cy="1753496"/>
            <wp:effectExtent l="0" t="0" r="0" b="0"/>
            <wp:docPr id="34" name="Picture 34" descr="Bouteille de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teille de Kle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914753" cy="1754173"/>
                    </a:xfrm>
                    <a:prstGeom prst="rect">
                      <a:avLst/>
                    </a:prstGeom>
                    <a:noFill/>
                    <a:ln>
                      <a:noFill/>
                    </a:ln>
                  </pic:spPr>
                </pic:pic>
              </a:graphicData>
            </a:graphic>
          </wp:inline>
        </w:drawing>
      </w:r>
    </w:p>
    <w:p w:rsidR="005D4326" w:rsidRDefault="005D4326" w:rsidP="005D4326">
      <w:pPr>
        <w:rPr>
          <w:noProof/>
        </w:rPr>
      </w:pPr>
    </w:p>
    <w:p w:rsidR="005D4326" w:rsidRDefault="005D4326" w:rsidP="005D4326">
      <w:r>
        <w:t>Bouteille de Klein</w:t>
      </w:r>
    </w:p>
    <w:p w:rsidR="005D4326" w:rsidRDefault="005D4326" w:rsidP="005D4326"/>
    <w:p w:rsidR="005D4326" w:rsidRDefault="00A26D3A" w:rsidP="005D4326">
      <w:pPr>
        <w:rPr>
          <w:rFonts w:ascii="Aileron" w:hAnsi="Aileron"/>
          <w:sz w:val="27"/>
          <w:szCs w:val="27"/>
          <w:shd w:val="clear" w:color="auto" w:fill="FFFFFF"/>
        </w:rPr>
      </w:pPr>
      <w:r w:rsidRPr="00A26D3A">
        <w:t xml:space="preserve">L'action de dérouler </w:t>
      </w:r>
      <w:r>
        <w:t xml:space="preserve">(aplatir) </w:t>
      </w:r>
      <w:r w:rsidRPr="00A26D3A">
        <w:t>la bouteille est une transformation. Plus tar</w:t>
      </w:r>
      <w:r>
        <w:t>d</w:t>
      </w:r>
      <w:r w:rsidRPr="00A26D3A">
        <w:t>, on appellera cette transformation fonction Φ.</w:t>
      </w:r>
      <w:r>
        <w:t xml:space="preserve"> </w:t>
      </w:r>
      <w:r>
        <w:rPr>
          <w:rFonts w:ascii="Aileron" w:hAnsi="Aileron"/>
          <w:sz w:val="27"/>
          <w:szCs w:val="27"/>
          <w:shd w:val="clear" w:color="auto" w:fill="FFFFFF"/>
        </w:rPr>
        <w:t>Très souvent, l'action de dérouler sera très complexe.</w:t>
      </w:r>
    </w:p>
    <w:p w:rsidR="00A26D3A" w:rsidRDefault="00A26D3A" w:rsidP="005D4326">
      <w:r w:rsidRPr="00A26D3A">
        <w:t>Comme je le disais plus haut, l’idée est de généraliser des algorithmes qui travaillent dans des espaces euclidiens pour passer sur des variétés, donc des espaces non-linéaires.</w:t>
      </w:r>
    </w:p>
    <w:p w:rsidR="002F5ED6" w:rsidRDefault="002F5ED6" w:rsidP="002F5ED6">
      <w:pPr>
        <w:pStyle w:val="NormalWeb"/>
        <w:numPr>
          <w:ilvl w:val="0"/>
          <w:numId w:val="1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Les données non-linéaires sont abordables de manière explicites en effectuant directement un </w:t>
      </w:r>
      <w:proofErr w:type="spellStart"/>
      <w:r>
        <w:rPr>
          <w:rFonts w:ascii="Aileron" w:hAnsi="Aileron"/>
          <w:color w:val="000000"/>
          <w:sz w:val="23"/>
          <w:szCs w:val="23"/>
        </w:rPr>
        <w:t>feature</w:t>
      </w:r>
      <w:proofErr w:type="spellEnd"/>
      <w:r>
        <w:rPr>
          <w:rFonts w:ascii="Aileron" w:hAnsi="Aileron"/>
          <w:color w:val="000000"/>
          <w:sz w:val="23"/>
          <w:szCs w:val="23"/>
        </w:rPr>
        <w:t xml:space="preserve"> engineering sur les observations de départ, ou bien de manière implicite en utilisant des méthodes spécifiques à la non-linéarité. On retrouvera parmi ces méthodes les méthodes à noyaux et les méthodes à plongement dans des variété.</w:t>
      </w:r>
    </w:p>
    <w:p w:rsidR="002F5ED6" w:rsidRDefault="002F5ED6" w:rsidP="002F5ED6">
      <w:pPr>
        <w:pStyle w:val="NormalWeb"/>
        <w:numPr>
          <w:ilvl w:val="0"/>
          <w:numId w:val="1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lastRenderedPageBreak/>
        <w:t>Les données à grandes dimensions reposent souvent sur une variété non-linéaire de dimension bien inférieure (ou bien sont proches de celle-ci).</w:t>
      </w:r>
    </w:p>
    <w:p w:rsidR="002F5ED6" w:rsidRDefault="002F5ED6" w:rsidP="002F5ED6">
      <w:pPr>
        <w:pStyle w:val="NormalWeb"/>
        <w:numPr>
          <w:ilvl w:val="0"/>
          <w:numId w:val="1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Les méthodes de réduction dimensionnelles non linéaires que nous allons étudier permettent ainsi de retrouver une approximation de </w:t>
      </w:r>
      <w:proofErr w:type="gramStart"/>
      <w:r>
        <w:rPr>
          <w:rFonts w:ascii="Aileron" w:hAnsi="Aileron"/>
          <w:color w:val="000000"/>
          <w:sz w:val="23"/>
          <w:szCs w:val="23"/>
        </w:rPr>
        <w:t>ces variété</w:t>
      </w:r>
      <w:proofErr w:type="gramEnd"/>
      <w:r>
        <w:rPr>
          <w:rFonts w:ascii="Aileron" w:hAnsi="Aileron"/>
          <w:color w:val="000000"/>
          <w:sz w:val="23"/>
          <w:szCs w:val="23"/>
        </w:rPr>
        <w:t xml:space="preserve"> et de bien mieux représenter ces données dessus.</w:t>
      </w:r>
    </w:p>
    <w:p w:rsidR="002F5ED6" w:rsidRDefault="002F5ED6" w:rsidP="002F5ED6">
      <w:pPr>
        <w:pStyle w:val="NormalWeb"/>
        <w:numPr>
          <w:ilvl w:val="0"/>
          <w:numId w:val="19"/>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On s’intéresse aux informations liées à la structure du phénomène représenté, mais c’est parfois suffisant de n'observer que les paires de distances entre les points dans l’espace original. C’est le cas d’une partie des méthodes que nous allons étudier.</w:t>
      </w:r>
    </w:p>
    <w:p w:rsidR="00A26D3A" w:rsidRDefault="00A26D3A" w:rsidP="005D4326"/>
    <w:p w:rsidR="002F5ED6" w:rsidRDefault="00116725" w:rsidP="005D4326">
      <w:pPr>
        <w:rPr>
          <w:rFonts w:ascii="Aileron" w:hAnsi="Aileron"/>
          <w:sz w:val="27"/>
          <w:szCs w:val="27"/>
          <w:shd w:val="clear" w:color="auto" w:fill="FFFFFF"/>
        </w:rPr>
      </w:pPr>
      <w:r>
        <w:rPr>
          <w:rFonts w:ascii="Aileron" w:hAnsi="Aileron"/>
          <w:sz w:val="27"/>
          <w:szCs w:val="27"/>
          <w:shd w:val="clear" w:color="auto" w:fill="FFFFFF"/>
        </w:rPr>
        <w:t> L’idée générale, c’est qu’un kernel doit permettre de représenter la similarité entre les deux points sur lesquels on effectue le produit. On peut même ne pas utiliser de données numérique (par exemple des données textes) tant que cette notion de similarité entre les observations est respectée.</w:t>
      </w:r>
    </w:p>
    <w:p w:rsidR="00116725" w:rsidRDefault="002F71A2" w:rsidP="005D4326">
      <w:r>
        <w:t>E</w:t>
      </w:r>
      <w:r w:rsidRPr="002F71A2">
        <w:t>n effet, un des problèmes principaux des méthodes à noyaux sont qu’elles nécessitent le stockage en mémoire de la matrice K(</w:t>
      </w:r>
      <w:proofErr w:type="spellStart"/>
      <w:proofErr w:type="gramStart"/>
      <w:r w:rsidRPr="002F71A2">
        <w:t>x,y</w:t>
      </w:r>
      <w:proofErr w:type="spellEnd"/>
      <w:proofErr w:type="gramEnd"/>
      <w:r w:rsidRPr="002F71A2">
        <w:t>) sur les données afin de pouvoir être utilisées</w:t>
      </w:r>
      <w:r>
        <w:t>.</w:t>
      </w:r>
    </w:p>
    <w:p w:rsidR="00A26D3A" w:rsidRDefault="00A26D3A" w:rsidP="005D4326"/>
    <w:p w:rsidR="002F71A2" w:rsidRDefault="002F71A2" w:rsidP="002F71A2">
      <w:pPr>
        <w:pStyle w:val="NormalWeb"/>
        <w:numPr>
          <w:ilvl w:val="0"/>
          <w:numId w:val="2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Le plongement d’un algorithme linéaire dans une variété non-linéaire peut s’effectuer à l’aide du </w:t>
      </w:r>
      <w:r w:rsidRPr="004D08B7">
        <w:rPr>
          <w:rFonts w:ascii="Aileron" w:hAnsi="Aileron"/>
          <w:color w:val="FF0000"/>
          <w:sz w:val="23"/>
          <w:szCs w:val="23"/>
        </w:rPr>
        <w:t>kernel trick</w:t>
      </w:r>
    </w:p>
    <w:p w:rsidR="002F71A2" w:rsidRDefault="002F71A2" w:rsidP="002F71A2">
      <w:pPr>
        <w:pStyle w:val="NormalWeb"/>
        <w:numPr>
          <w:ilvl w:val="0"/>
          <w:numId w:val="2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Les méthodes à noyaux permettent de ne pas avoir à définir la variété dans laquelle on travaille pour appliquer nos algorithmes</w:t>
      </w:r>
    </w:p>
    <w:p w:rsidR="002F71A2" w:rsidRDefault="002F71A2" w:rsidP="002F71A2">
      <w:pPr>
        <w:pStyle w:val="NormalWeb"/>
        <w:numPr>
          <w:ilvl w:val="0"/>
          <w:numId w:val="20"/>
        </w:numPr>
        <w:shd w:val="clear" w:color="auto" w:fill="FFFFFF"/>
        <w:spacing w:before="0" w:beforeAutospacing="0" w:after="45" w:afterAutospacing="0"/>
        <w:rPr>
          <w:rFonts w:ascii="Aileron" w:hAnsi="Aileron"/>
          <w:color w:val="000000"/>
          <w:sz w:val="23"/>
          <w:szCs w:val="23"/>
        </w:rPr>
      </w:pPr>
      <w:r>
        <w:rPr>
          <w:rFonts w:ascii="Aileron" w:hAnsi="Aileron"/>
          <w:color w:val="000000"/>
          <w:sz w:val="23"/>
          <w:szCs w:val="23"/>
        </w:rPr>
        <w:t xml:space="preserve">La réduction dimensionnelle non-linéaire par </w:t>
      </w:r>
      <w:proofErr w:type="spellStart"/>
      <w:r>
        <w:rPr>
          <w:rFonts w:ascii="Aileron" w:hAnsi="Aileron"/>
          <w:color w:val="000000"/>
          <w:sz w:val="23"/>
          <w:szCs w:val="23"/>
        </w:rPr>
        <w:t>kPCA</w:t>
      </w:r>
      <w:proofErr w:type="spellEnd"/>
      <w:r>
        <w:rPr>
          <w:rFonts w:ascii="Aileron" w:hAnsi="Aileron"/>
          <w:color w:val="000000"/>
          <w:sz w:val="23"/>
          <w:szCs w:val="23"/>
        </w:rPr>
        <w:t xml:space="preserve"> n’est pas la plus utilisée, mais elle illustre </w:t>
      </w:r>
      <w:r w:rsidRPr="004D08B7">
        <w:rPr>
          <w:rFonts w:ascii="Aileron" w:hAnsi="Aileron"/>
          <w:color w:val="FF0000"/>
          <w:sz w:val="23"/>
          <w:szCs w:val="23"/>
        </w:rPr>
        <w:t>la transition entre les méthodes linéaires et non-linéaires</w:t>
      </w:r>
    </w:p>
    <w:p w:rsidR="00A26D3A" w:rsidRDefault="00A26D3A" w:rsidP="005D4326"/>
    <w:p w:rsidR="00A26D3A" w:rsidRDefault="000A5AE1" w:rsidP="005D4326">
      <w:r w:rsidRPr="000A5AE1">
        <w:t>Une première famille de méthodes de réduction dimensionnelles non-linéaire est celle des méthodes dites globales. Comme je l’ai expliqué dans le chapitre précédent, cette famille permet de traiter le jeu de données avec un focus sur les distances entre les paires de points, qu’ils soient distants ou proches.</w:t>
      </w:r>
    </w:p>
    <w:p w:rsidR="00D0668B" w:rsidRDefault="00D0668B" w:rsidP="00D0668B">
      <w:pPr>
        <w:pStyle w:val="Heading3"/>
        <w:pBdr>
          <w:bottom w:val="single" w:sz="6" w:space="0" w:color="D2D2D2"/>
        </w:pBdr>
        <w:shd w:val="clear" w:color="auto" w:fill="FFFFFF"/>
        <w:spacing w:before="0" w:after="150"/>
        <w:rPr>
          <w:rFonts w:ascii="Aileron" w:hAnsi="Aileron"/>
          <w:color w:val="FF0000"/>
        </w:rPr>
      </w:pPr>
      <w:r w:rsidRPr="00D0668B">
        <w:rPr>
          <w:rFonts w:ascii="Aileron" w:hAnsi="Aileron"/>
          <w:color w:val="FF0000"/>
        </w:rPr>
        <w:t>MDS (</w:t>
      </w:r>
      <w:proofErr w:type="spellStart"/>
      <w:r w:rsidRPr="00D0668B">
        <w:rPr>
          <w:rFonts w:ascii="Aileron" w:hAnsi="Aileron"/>
          <w:color w:val="FF0000"/>
        </w:rPr>
        <w:t>Multidimensional</w:t>
      </w:r>
      <w:proofErr w:type="spellEnd"/>
      <w:r w:rsidRPr="00D0668B">
        <w:rPr>
          <w:rFonts w:ascii="Aileron" w:hAnsi="Aileron"/>
          <w:color w:val="FF0000"/>
        </w:rPr>
        <w:t xml:space="preserve"> </w:t>
      </w:r>
      <w:proofErr w:type="spellStart"/>
      <w:r w:rsidRPr="00D0668B">
        <w:rPr>
          <w:rFonts w:ascii="Aileron" w:hAnsi="Aileron"/>
          <w:color w:val="FF0000"/>
        </w:rPr>
        <w:t>Scaling</w:t>
      </w:r>
      <w:proofErr w:type="spellEnd"/>
      <w:r w:rsidRPr="00D0668B">
        <w:rPr>
          <w:rFonts w:ascii="Aileron" w:hAnsi="Aileron"/>
          <w:color w:val="FF0000"/>
        </w:rPr>
        <w:t>) :</w:t>
      </w:r>
    </w:p>
    <w:p w:rsidR="00D0668B" w:rsidRPr="00D0668B" w:rsidRDefault="00D0668B" w:rsidP="00D0668B">
      <w:pPr>
        <w:rPr>
          <w:rFonts w:ascii="Aileron" w:hAnsi="Aileron"/>
          <w:shd w:val="clear" w:color="auto" w:fill="FFFFFF"/>
        </w:rPr>
      </w:pPr>
      <w:r w:rsidRPr="00D0668B">
        <w:rPr>
          <w:rFonts w:ascii="Aileron" w:hAnsi="Aileron"/>
          <w:shd w:val="clear" w:color="auto" w:fill="FFFFFF"/>
        </w:rPr>
        <w:t>Méthode de réduction dimensionnelle qui utilise les distances entre les points, qui vous aidera à expliquer les similarités et dissimilarités observées dans votre jeu de données, en les représentant dans un espace géométrique de dimension inférieure à celle de l’espace initial.</w:t>
      </w:r>
    </w:p>
    <w:p w:rsidR="00D0668B" w:rsidRPr="00D0668B" w:rsidRDefault="00D0668B" w:rsidP="00D0668B">
      <w:pPr>
        <w:rPr>
          <w:rFonts w:ascii="Aileron" w:hAnsi="Aileron"/>
          <w:shd w:val="clear" w:color="auto" w:fill="FFFFFF"/>
        </w:rPr>
      </w:pPr>
      <w:r w:rsidRPr="00D0668B">
        <w:rPr>
          <w:rFonts w:ascii="Aileron" w:hAnsi="Aileron"/>
          <w:shd w:val="clear" w:color="auto" w:fill="FFFFFF"/>
        </w:rPr>
        <w:t xml:space="preserve">MDS permet d’utiliser n’importe quel type de mesure de similarité comme “distance” (dont la distance euclidienne bien sûr </w:t>
      </w:r>
      <w:r w:rsidRPr="00D0668B">
        <w:rPr>
          <w:rFonts w:ascii="Segoe UI Emoji" w:hAnsi="Segoe UI Emoji" w:cs="Segoe UI Emoji"/>
          <w:shd w:val="clear" w:color="auto" w:fill="FFFFFF"/>
        </w:rPr>
        <w:t>😉</w:t>
      </w:r>
      <w:r w:rsidRPr="00D0668B">
        <w:rPr>
          <w:rFonts w:ascii="Aileron" w:hAnsi="Aileron"/>
          <w:shd w:val="clear" w:color="auto" w:fill="FFFFFF"/>
        </w:rPr>
        <w:t>).</w:t>
      </w:r>
    </w:p>
    <w:p w:rsidR="00D0668B" w:rsidRDefault="00D0668B" w:rsidP="00D0668B">
      <w:pPr>
        <w:rPr>
          <w:rFonts w:ascii="Aileron" w:hAnsi="Aileron"/>
          <w:shd w:val="clear" w:color="auto" w:fill="FFFFFF"/>
        </w:rPr>
      </w:pPr>
      <w:r w:rsidRPr="00D0668B">
        <w:rPr>
          <w:rFonts w:ascii="Aileron" w:hAnsi="Aileron"/>
          <w:shd w:val="clear" w:color="auto" w:fill="FFFFFF"/>
        </w:rPr>
        <w:t>Il faut minimiser une fonction objective (ou fonction de coût). Dans notre cas présent, l’objectif est de minimiser l’erreur entre les distances approximées dans l’espace de dimension inférieure, et les distances réelles dans l’espace de départ.</w:t>
      </w:r>
    </w:p>
    <w:p w:rsidR="00D0668B" w:rsidRDefault="00D0668B" w:rsidP="00D0668B">
      <w:pPr>
        <w:rPr>
          <w:rFonts w:ascii="Aileron" w:hAnsi="Aileron"/>
          <w:shd w:val="clear" w:color="auto" w:fill="FFFFFF"/>
        </w:rPr>
      </w:pPr>
      <w:r w:rsidRPr="00D0668B">
        <w:rPr>
          <w:rFonts w:ascii="Aileron" w:hAnsi="Aileron"/>
          <w:shd w:val="clear" w:color="auto" w:fill="FFFFFF"/>
        </w:rPr>
        <w:t>En effectuant cette MDS de base avec les distances euclidiennes (appelée MDS métrique)</w:t>
      </w:r>
      <w:r>
        <w:rPr>
          <w:rFonts w:ascii="Aileron" w:hAnsi="Aileron"/>
          <w:shd w:val="clear" w:color="auto" w:fill="FFFFFF"/>
        </w:rPr>
        <w:t>.</w:t>
      </w:r>
    </w:p>
    <w:p w:rsidR="00D0668B" w:rsidRDefault="00742497" w:rsidP="00D0668B">
      <w:pPr>
        <w:rPr>
          <w:rFonts w:ascii="Aileron" w:hAnsi="Aileron"/>
          <w:shd w:val="clear" w:color="auto" w:fill="FFFFFF"/>
        </w:rPr>
      </w:pPr>
      <w:r w:rsidRPr="00742497">
        <w:rPr>
          <w:rFonts w:ascii="Aileron" w:hAnsi="Aileron"/>
          <w:shd w:val="clear" w:color="auto" w:fill="FFFFFF"/>
        </w:rPr>
        <w:t>La première c’est que l’ACP conserve les propriétés de distances ce qui est une bonne chose. La seconde, c’est que MDS est un algorithme linéaire.</w:t>
      </w:r>
    </w:p>
    <w:p w:rsidR="00742497" w:rsidRDefault="00313195" w:rsidP="00D0668B">
      <w:pPr>
        <w:rPr>
          <w:rFonts w:ascii="Aileron" w:hAnsi="Aileron"/>
          <w:shd w:val="clear" w:color="auto" w:fill="FFFFFF"/>
        </w:rPr>
      </w:pPr>
      <w:proofErr w:type="gramStart"/>
      <w:r w:rsidRPr="00313195">
        <w:rPr>
          <w:rFonts w:ascii="Aileron" w:hAnsi="Aileron"/>
          <w:shd w:val="clear" w:color="auto" w:fill="FFFFFF"/>
        </w:rPr>
        <w:t>la</w:t>
      </w:r>
      <w:proofErr w:type="gramEnd"/>
      <w:r w:rsidRPr="00313195">
        <w:rPr>
          <w:rFonts w:ascii="Aileron" w:hAnsi="Aileron"/>
          <w:shd w:val="clear" w:color="auto" w:fill="FFFFFF"/>
        </w:rPr>
        <w:t xml:space="preserve"> famille de méthodes MDS non-métriques.</w:t>
      </w:r>
    </w:p>
    <w:p w:rsidR="00313195" w:rsidRDefault="00313195" w:rsidP="00D0668B">
      <w:pPr>
        <w:rPr>
          <w:rFonts w:ascii="Aileron" w:hAnsi="Aileron"/>
          <w:shd w:val="clear" w:color="auto" w:fill="FFFFFF"/>
        </w:rPr>
      </w:pPr>
    </w:p>
    <w:p w:rsidR="00D0668B" w:rsidRDefault="00547087" w:rsidP="00D0668B">
      <w:pPr>
        <w:rPr>
          <w:rFonts w:ascii="Aileron" w:hAnsi="Aileron"/>
          <w:shd w:val="clear" w:color="auto" w:fill="FFFFFF"/>
        </w:rPr>
      </w:pPr>
      <w:r>
        <w:rPr>
          <w:rFonts w:ascii="Aileron" w:hAnsi="Aileron"/>
          <w:shd w:val="clear" w:color="auto" w:fill="FFFFFF"/>
        </w:rPr>
        <w:t>Une première famille de méthodes de réduction dimensionnelles non-linéaire est celle des méthodes dites globales.</w:t>
      </w:r>
    </w:p>
    <w:p w:rsidR="00547087" w:rsidRDefault="007F1C3E" w:rsidP="00D0668B">
      <w:pPr>
        <w:rPr>
          <w:rFonts w:ascii="Aileron" w:hAnsi="Aileron"/>
          <w:shd w:val="clear" w:color="auto" w:fill="FFFFFF"/>
        </w:rPr>
      </w:pPr>
      <w:r>
        <w:rPr>
          <w:rFonts w:ascii="Aileron" w:hAnsi="Aileron"/>
          <w:shd w:val="clear" w:color="auto" w:fill="FFFFFF"/>
        </w:rPr>
        <w:t xml:space="preserve">L’algorithme </w:t>
      </w:r>
      <w:proofErr w:type="spellStart"/>
      <w:r>
        <w:rPr>
          <w:rFonts w:ascii="Aileron" w:hAnsi="Aileron"/>
          <w:shd w:val="clear" w:color="auto" w:fill="FFFFFF"/>
        </w:rPr>
        <w:t>Isomap</w:t>
      </w:r>
      <w:proofErr w:type="spellEnd"/>
      <w:r>
        <w:rPr>
          <w:rFonts w:ascii="Aileron" w:hAnsi="Aileron"/>
          <w:shd w:val="clear" w:color="auto" w:fill="FFFFFF"/>
        </w:rPr>
        <w:t xml:space="preserve"> est une méthode pratique lorsqu’on veut conserver la structure géométrique globale du phénomène, à petite et à grande échelle. C'est un des algorithmes à tester lorsqu'on est face à un problème non-linéaire à explorer.</w:t>
      </w:r>
    </w:p>
    <w:p w:rsidR="007F1C3E" w:rsidRDefault="000B40C0" w:rsidP="000B40C0">
      <w:pPr>
        <w:ind w:firstLine="708"/>
        <w:rPr>
          <w:rFonts w:ascii="Aileron" w:hAnsi="Aileron"/>
          <w:shd w:val="clear" w:color="auto" w:fill="FFFFFF"/>
        </w:rPr>
      </w:pPr>
      <w:proofErr w:type="spellStart"/>
      <w:r>
        <w:rPr>
          <w:rFonts w:ascii="Aileron" w:hAnsi="Aileron"/>
          <w:shd w:val="clear" w:color="auto" w:fill="FFFFFF"/>
        </w:rPr>
        <w:t>Resumé</w:t>
      </w:r>
      <w:proofErr w:type="spellEnd"/>
      <w:r>
        <w:rPr>
          <w:rFonts w:ascii="Aileron" w:hAnsi="Aileron"/>
          <w:shd w:val="clear" w:color="auto" w:fill="FFFFFF"/>
        </w:rPr>
        <w:t> :</w:t>
      </w:r>
    </w:p>
    <w:p w:rsidR="000B40C0" w:rsidRPr="000B40C0" w:rsidRDefault="000B40C0" w:rsidP="000B40C0">
      <w:pPr>
        <w:shd w:val="clear" w:color="auto" w:fill="FFFFFF"/>
        <w:spacing w:after="225" w:line="240" w:lineRule="auto"/>
        <w:rPr>
          <w:rFonts w:ascii="Aileron" w:eastAsia="Times New Roman" w:hAnsi="Aileron" w:cs="Times New Roman"/>
          <w:sz w:val="24"/>
          <w:szCs w:val="24"/>
          <w:lang w:eastAsia="fr-FR"/>
        </w:rPr>
      </w:pPr>
      <w:r w:rsidRPr="000B40C0">
        <w:rPr>
          <w:rFonts w:ascii="Aileron" w:eastAsia="Times New Roman" w:hAnsi="Aileron" w:cs="Times New Roman"/>
          <w:sz w:val="24"/>
          <w:szCs w:val="24"/>
          <w:lang w:eastAsia="fr-FR"/>
        </w:rPr>
        <w:t>On a vu dans ce chapitre l’algorithme t-SNE qui est une des méthodes les plus utilisées pour visualiser des données à grandes dimensions non-linéaires afin de </w:t>
      </w:r>
      <w:r w:rsidRPr="000B40C0">
        <w:rPr>
          <w:rFonts w:ascii="Aileron" w:eastAsia="Times New Roman" w:hAnsi="Aileron" w:cs="Times New Roman"/>
          <w:b/>
          <w:bCs/>
          <w:sz w:val="24"/>
          <w:szCs w:val="24"/>
          <w:lang w:eastAsia="fr-FR"/>
        </w:rPr>
        <w:t xml:space="preserve">repérer des structures </w:t>
      </w:r>
      <w:proofErr w:type="spellStart"/>
      <w:r w:rsidRPr="000B40C0">
        <w:rPr>
          <w:rFonts w:ascii="Aileron" w:eastAsia="Times New Roman" w:hAnsi="Aileron" w:cs="Times New Roman"/>
          <w:b/>
          <w:bCs/>
          <w:sz w:val="24"/>
          <w:szCs w:val="24"/>
          <w:lang w:eastAsia="fr-FR"/>
        </w:rPr>
        <w:t>locales</w:t>
      </w:r>
      <w:r w:rsidRPr="000B40C0">
        <w:rPr>
          <w:rFonts w:ascii="Aileron" w:eastAsia="Times New Roman" w:hAnsi="Aileron" w:cs="Times New Roman"/>
          <w:sz w:val="24"/>
          <w:szCs w:val="24"/>
          <w:lang w:eastAsia="fr-FR"/>
        </w:rPr>
        <w:t>intéressantes</w:t>
      </w:r>
      <w:proofErr w:type="spellEnd"/>
      <w:r w:rsidRPr="000B40C0">
        <w:rPr>
          <w:rFonts w:ascii="Aileron" w:eastAsia="Times New Roman" w:hAnsi="Aileron" w:cs="Times New Roman"/>
          <w:sz w:val="24"/>
          <w:szCs w:val="24"/>
          <w:lang w:eastAsia="fr-FR"/>
        </w:rPr>
        <w:t xml:space="preserve"> pour le travail de modélisation.</w:t>
      </w:r>
    </w:p>
    <w:p w:rsidR="000B40C0" w:rsidRPr="000B40C0" w:rsidRDefault="000B40C0" w:rsidP="000B40C0">
      <w:pPr>
        <w:shd w:val="clear" w:color="auto" w:fill="FFFFFF"/>
        <w:spacing w:after="225" w:line="240" w:lineRule="auto"/>
        <w:rPr>
          <w:rFonts w:ascii="Aileron" w:eastAsia="Times New Roman" w:hAnsi="Aileron" w:cs="Times New Roman"/>
          <w:sz w:val="24"/>
          <w:szCs w:val="24"/>
          <w:lang w:eastAsia="fr-FR"/>
        </w:rPr>
      </w:pPr>
      <w:r w:rsidRPr="000B40C0">
        <w:rPr>
          <w:rFonts w:ascii="Aileron" w:eastAsia="Times New Roman" w:hAnsi="Aileron" w:cs="Times New Roman"/>
          <w:sz w:val="24"/>
          <w:szCs w:val="24"/>
          <w:lang w:eastAsia="fr-FR"/>
        </w:rPr>
        <w:t xml:space="preserve">Attention encore une fois à bien développer une intuition de ce que peut apporter une visualisation t-SNE et à bien en faire plusieurs exécutions avec différents hyperparamètres. Il faut tester un bon nombre de fois ces méthodes avec des </w:t>
      </w:r>
      <w:proofErr w:type="spellStart"/>
      <w:r w:rsidRPr="000B40C0">
        <w:rPr>
          <w:rFonts w:ascii="Aileron" w:eastAsia="Times New Roman" w:hAnsi="Aileron" w:cs="Times New Roman"/>
          <w:sz w:val="24"/>
          <w:szCs w:val="24"/>
          <w:lang w:eastAsia="fr-FR"/>
        </w:rPr>
        <w:t>datasets</w:t>
      </w:r>
      <w:proofErr w:type="spellEnd"/>
      <w:r w:rsidRPr="000B40C0">
        <w:rPr>
          <w:rFonts w:ascii="Aileron" w:eastAsia="Times New Roman" w:hAnsi="Aileron" w:cs="Times New Roman"/>
          <w:sz w:val="24"/>
          <w:szCs w:val="24"/>
          <w:lang w:eastAsia="fr-FR"/>
        </w:rPr>
        <w:t xml:space="preserve"> différents pour bien les prendre en main.</w:t>
      </w:r>
    </w:p>
    <w:p w:rsidR="007F1C3E" w:rsidRPr="00D0668B" w:rsidRDefault="007F1C3E" w:rsidP="00D0668B">
      <w:pPr>
        <w:rPr>
          <w:rFonts w:ascii="Aileron" w:hAnsi="Aileron"/>
          <w:shd w:val="clear" w:color="auto" w:fill="FFFFFF"/>
        </w:rPr>
      </w:pPr>
    </w:p>
    <w:p w:rsidR="00D0668B" w:rsidRPr="00D0668B" w:rsidRDefault="00D0668B" w:rsidP="00D0668B"/>
    <w:p w:rsidR="000A5AE1" w:rsidRDefault="000A5AE1" w:rsidP="005D4326"/>
    <w:p w:rsidR="00A26D3A" w:rsidRDefault="000A00A5" w:rsidP="005D4326">
      <w:pPr>
        <w:rPr>
          <w:rFonts w:ascii="Aileron" w:hAnsi="Aileron"/>
          <w:shd w:val="clear" w:color="auto" w:fill="FFFFFF"/>
        </w:rPr>
      </w:pPr>
      <w:r>
        <w:rPr>
          <w:rFonts w:ascii="Aileron" w:hAnsi="Aileron"/>
          <w:shd w:val="clear" w:color="auto" w:fill="FFFFFF"/>
        </w:rPr>
        <w:t>Les algorithmes de clustering dépendent donc fortement de la façon dont on définit cette notion de </w:t>
      </w:r>
      <w:r>
        <w:rPr>
          <w:rStyle w:val="Emphasis"/>
          <w:rFonts w:ascii="Aileron" w:hAnsi="Aileron"/>
          <w:shd w:val="clear" w:color="auto" w:fill="FFFFFF"/>
        </w:rPr>
        <w:t>similarité</w:t>
      </w:r>
      <w:r>
        <w:rPr>
          <w:rFonts w:ascii="Aileron" w:hAnsi="Aileron"/>
          <w:shd w:val="clear" w:color="auto" w:fill="FFFFFF"/>
        </w:rPr>
        <w:t>, qui est souvent spécifique au domaine d'application. </w:t>
      </w:r>
    </w:p>
    <w:p w:rsidR="00EB088A" w:rsidRDefault="00EB088A" w:rsidP="00EB088A">
      <w:pPr>
        <w:pStyle w:val="NormalWeb"/>
        <w:numPr>
          <w:ilvl w:val="0"/>
          <w:numId w:val="21"/>
        </w:numPr>
        <w:shd w:val="clear" w:color="auto" w:fill="FFFFFF"/>
        <w:spacing w:before="0" w:beforeAutospacing="0" w:after="45" w:afterAutospacing="0"/>
        <w:rPr>
          <w:rFonts w:ascii="Aileron" w:hAnsi="Aileron"/>
          <w:color w:val="000000"/>
        </w:rPr>
      </w:pPr>
      <w:r>
        <w:rPr>
          <w:rFonts w:ascii="Aileron" w:hAnsi="Aileron"/>
          <w:color w:val="000000"/>
        </w:rPr>
        <w:t>Les algorithmes de clustering permettent de partitionner un jeu de données en sous-groupes d'observations similaires ;</w:t>
      </w:r>
    </w:p>
    <w:p w:rsidR="00EB088A" w:rsidRDefault="00EB088A" w:rsidP="00EB088A">
      <w:pPr>
        <w:pStyle w:val="NormalWeb"/>
        <w:numPr>
          <w:ilvl w:val="0"/>
          <w:numId w:val="21"/>
        </w:numPr>
        <w:shd w:val="clear" w:color="auto" w:fill="FFFFFF"/>
        <w:spacing w:before="0" w:beforeAutospacing="0" w:after="45" w:afterAutospacing="0"/>
        <w:rPr>
          <w:rFonts w:ascii="Aileron" w:hAnsi="Aileron"/>
          <w:color w:val="000000"/>
        </w:rPr>
      </w:pPr>
      <w:r>
        <w:rPr>
          <w:rFonts w:ascii="Aileron" w:hAnsi="Aileron"/>
          <w:color w:val="000000"/>
        </w:rPr>
        <w:t>Ils peuvent être utilisés pour</w:t>
      </w:r>
    </w:p>
    <w:p w:rsidR="00EB088A" w:rsidRDefault="00EB088A" w:rsidP="00EB088A">
      <w:pPr>
        <w:pStyle w:val="NormalWeb"/>
        <w:numPr>
          <w:ilvl w:val="0"/>
          <w:numId w:val="21"/>
        </w:numPr>
        <w:shd w:val="clear" w:color="auto" w:fill="FFFFFF"/>
        <w:spacing w:before="0" w:beforeAutospacing="0" w:after="45" w:afterAutospacing="0"/>
        <w:rPr>
          <w:rFonts w:ascii="Aileron" w:hAnsi="Aileron"/>
          <w:color w:val="000000"/>
        </w:rPr>
      </w:pPr>
      <w:r>
        <w:rPr>
          <w:rFonts w:ascii="Aileron" w:hAnsi="Aileron"/>
          <w:color w:val="000000"/>
        </w:rPr>
        <w:t>   - mieux comprendre les données ;</w:t>
      </w:r>
    </w:p>
    <w:p w:rsidR="00EB088A" w:rsidRDefault="00EB088A" w:rsidP="00EB088A">
      <w:pPr>
        <w:pStyle w:val="NormalWeb"/>
        <w:numPr>
          <w:ilvl w:val="0"/>
          <w:numId w:val="21"/>
        </w:numPr>
        <w:shd w:val="clear" w:color="auto" w:fill="FFFFFF"/>
        <w:spacing w:before="0" w:beforeAutospacing="0" w:after="45" w:afterAutospacing="0"/>
        <w:rPr>
          <w:rFonts w:ascii="Aileron" w:hAnsi="Aileron"/>
          <w:color w:val="000000"/>
        </w:rPr>
      </w:pPr>
      <w:r>
        <w:rPr>
          <w:rFonts w:ascii="Aileron" w:hAnsi="Aileron"/>
          <w:color w:val="000000"/>
        </w:rPr>
        <w:t>   - faciliter la visualisation des données ;</w:t>
      </w:r>
    </w:p>
    <w:p w:rsidR="00EB088A" w:rsidRDefault="00EB088A" w:rsidP="00EB088A">
      <w:pPr>
        <w:pStyle w:val="NormalWeb"/>
        <w:numPr>
          <w:ilvl w:val="0"/>
          <w:numId w:val="21"/>
        </w:numPr>
        <w:shd w:val="clear" w:color="auto" w:fill="FFFFFF"/>
        <w:spacing w:before="0" w:beforeAutospacing="0" w:after="45" w:afterAutospacing="0"/>
        <w:rPr>
          <w:rFonts w:ascii="Aileron" w:hAnsi="Aileron"/>
          <w:color w:val="000000"/>
        </w:rPr>
      </w:pPr>
      <w:proofErr w:type="gramStart"/>
      <w:r>
        <w:rPr>
          <w:rFonts w:ascii="Aileron" w:hAnsi="Aileron"/>
          <w:color w:val="000000"/>
        </w:rPr>
        <w:t>inférer</w:t>
      </w:r>
      <w:proofErr w:type="gramEnd"/>
      <w:r>
        <w:rPr>
          <w:rFonts w:ascii="Aileron" w:hAnsi="Aileron"/>
          <w:color w:val="000000"/>
        </w:rPr>
        <w:t xml:space="preserve"> des propriétés des données.</w:t>
      </w:r>
    </w:p>
    <w:p w:rsidR="000A00A5" w:rsidRDefault="000A00A5" w:rsidP="005D4326"/>
    <w:p w:rsidR="00EB088A" w:rsidRPr="00EB088A" w:rsidRDefault="00E32C40" w:rsidP="005D4326">
      <w:r>
        <w:rPr>
          <w:noProof/>
        </w:rPr>
        <w:drawing>
          <wp:inline distT="0" distB="0" distL="0" distR="0">
            <wp:extent cx="1619250" cy="1965757"/>
            <wp:effectExtent l="0" t="0" r="0" b="0"/>
            <wp:docPr id="35" name="Picture 35" descr="Le centroide (en orange) du cluster $C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entroide (en orange) du cluster $C_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30609" cy="1979547"/>
                    </a:xfrm>
                    <a:prstGeom prst="rect">
                      <a:avLst/>
                    </a:prstGeom>
                    <a:noFill/>
                    <a:ln>
                      <a:noFill/>
                    </a:ln>
                  </pic:spPr>
                </pic:pic>
              </a:graphicData>
            </a:graphic>
          </wp:inline>
        </w:drawing>
      </w:r>
    </w:p>
    <w:p w:rsidR="00A26D3A" w:rsidRDefault="00A26D3A" w:rsidP="005D4326"/>
    <w:p w:rsidR="006B3120" w:rsidRDefault="006B3120" w:rsidP="006B3120">
      <w:pPr>
        <w:pStyle w:val="hoveredcourseelement"/>
        <w:shd w:val="clear" w:color="auto" w:fill="FFFFFF"/>
        <w:spacing w:before="0" w:beforeAutospacing="0" w:after="225" w:afterAutospacing="0"/>
        <w:rPr>
          <w:rFonts w:ascii="Aileron" w:hAnsi="Aileron"/>
        </w:rPr>
      </w:pPr>
      <w:r>
        <w:rPr>
          <w:rFonts w:ascii="Aileron" w:hAnsi="Aileron"/>
        </w:rPr>
        <w:t>Pour évaluer un algorithme de clustering, on peut s'intéresser à :</w:t>
      </w:r>
    </w:p>
    <w:p w:rsidR="006B3120" w:rsidRDefault="00D603AE" w:rsidP="006B3120">
      <w:pPr>
        <w:pStyle w:val="NormalWeb"/>
        <w:numPr>
          <w:ilvl w:val="0"/>
          <w:numId w:val="22"/>
        </w:numPr>
        <w:shd w:val="clear" w:color="auto" w:fill="FFFFFF"/>
        <w:spacing w:before="0" w:beforeAutospacing="0" w:after="45" w:afterAutospacing="0"/>
        <w:rPr>
          <w:rFonts w:ascii="Aileron" w:hAnsi="Aileron"/>
          <w:color w:val="000000"/>
        </w:rPr>
      </w:pPr>
      <w:r>
        <w:rPr>
          <w:rFonts w:ascii="Aileron" w:hAnsi="Aileron"/>
          <w:color w:val="000000"/>
        </w:rPr>
        <w:lastRenderedPageBreak/>
        <w:t>La</w:t>
      </w:r>
      <w:r w:rsidR="006B3120">
        <w:rPr>
          <w:rFonts w:ascii="Aileron" w:hAnsi="Aileron"/>
          <w:color w:val="000000"/>
        </w:rPr>
        <w:t xml:space="preserve"> f</w:t>
      </w:r>
      <w:r w:rsidR="006B3120">
        <w:rPr>
          <w:rStyle w:val="Emphasis"/>
          <w:rFonts w:ascii="Aileron" w:hAnsi="Aileron"/>
          <w:color w:val="000000"/>
        </w:rPr>
        <w:t>orme</w:t>
      </w:r>
      <w:r w:rsidR="006B3120">
        <w:rPr>
          <w:rFonts w:ascii="Aileron" w:hAnsi="Aileron"/>
          <w:color w:val="000000"/>
        </w:rPr>
        <w:t> des clusters qu'il produit (sont-ils denses, bien séparés). On utilise ici souvent le </w:t>
      </w:r>
      <w:r w:rsidR="006B3120">
        <w:rPr>
          <w:rStyle w:val="Emphasis"/>
          <w:rFonts w:ascii="Aileron" w:hAnsi="Aileron"/>
          <w:color w:val="000000"/>
        </w:rPr>
        <w:t>coefficient de silhouette ;</w:t>
      </w:r>
    </w:p>
    <w:p w:rsidR="006B3120" w:rsidRDefault="00D603AE" w:rsidP="006B3120">
      <w:pPr>
        <w:pStyle w:val="NormalWeb"/>
        <w:numPr>
          <w:ilvl w:val="0"/>
          <w:numId w:val="22"/>
        </w:numPr>
        <w:shd w:val="clear" w:color="auto" w:fill="FFFFFF"/>
        <w:spacing w:before="0" w:beforeAutospacing="0" w:after="45" w:afterAutospacing="0"/>
        <w:rPr>
          <w:rFonts w:ascii="Aileron" w:hAnsi="Aileron"/>
          <w:color w:val="000000"/>
        </w:rPr>
      </w:pPr>
      <w:r>
        <w:rPr>
          <w:rFonts w:ascii="Aileron" w:hAnsi="Aileron"/>
          <w:color w:val="000000"/>
        </w:rPr>
        <w:t>La</w:t>
      </w:r>
      <w:r w:rsidR="006B3120">
        <w:rPr>
          <w:rFonts w:ascii="Aileron" w:hAnsi="Aileron"/>
          <w:color w:val="000000"/>
        </w:rPr>
        <w:t> </w:t>
      </w:r>
      <w:r w:rsidR="006B3120">
        <w:rPr>
          <w:rStyle w:val="Emphasis"/>
          <w:rFonts w:ascii="Aileron" w:hAnsi="Aileron"/>
          <w:color w:val="000000"/>
        </w:rPr>
        <w:t>stabilité</w:t>
      </w:r>
      <w:r w:rsidR="006B3120">
        <w:rPr>
          <w:rFonts w:ascii="Aileron" w:hAnsi="Aileron"/>
          <w:color w:val="000000"/>
        </w:rPr>
        <w:t> de l'algorithme ;</w:t>
      </w:r>
    </w:p>
    <w:p w:rsidR="006B3120" w:rsidRDefault="00D603AE" w:rsidP="006B3120">
      <w:pPr>
        <w:pStyle w:val="NormalWeb"/>
        <w:numPr>
          <w:ilvl w:val="0"/>
          <w:numId w:val="22"/>
        </w:numPr>
        <w:shd w:val="clear" w:color="auto" w:fill="FFFFFF"/>
        <w:spacing w:before="0" w:beforeAutospacing="0" w:after="45" w:afterAutospacing="0"/>
        <w:rPr>
          <w:rFonts w:ascii="Aileron" w:hAnsi="Aileron"/>
          <w:color w:val="000000"/>
        </w:rPr>
      </w:pPr>
      <w:r>
        <w:rPr>
          <w:rFonts w:ascii="Aileron" w:hAnsi="Aileron"/>
          <w:color w:val="000000"/>
        </w:rPr>
        <w:t>La</w:t>
      </w:r>
      <w:r w:rsidR="006B3120">
        <w:rPr>
          <w:rFonts w:ascii="Aileron" w:hAnsi="Aileron"/>
          <w:color w:val="000000"/>
        </w:rPr>
        <w:t xml:space="preserve"> compatibilité des résultats avec des </w:t>
      </w:r>
      <w:r w:rsidR="006B3120">
        <w:rPr>
          <w:rStyle w:val="Emphasis"/>
          <w:rFonts w:ascii="Aileron" w:hAnsi="Aileron"/>
          <w:color w:val="000000"/>
        </w:rPr>
        <w:t>connaissances spécifiques au domaine</w:t>
      </w:r>
      <w:r w:rsidR="006B3120">
        <w:rPr>
          <w:rFonts w:ascii="Aileron" w:hAnsi="Aileron"/>
          <w:color w:val="000000"/>
        </w:rPr>
        <w:t>, que l'on peut évaluer à l'aide de mesures </w:t>
      </w:r>
      <w:r w:rsidR="006B3120">
        <w:rPr>
          <w:rStyle w:val="Emphasis"/>
          <w:rFonts w:ascii="Aileron" w:hAnsi="Aileron"/>
          <w:color w:val="000000"/>
        </w:rPr>
        <w:t>d'enrichissement</w:t>
      </w:r>
      <w:r w:rsidR="006B3120">
        <w:rPr>
          <w:rFonts w:ascii="Aileron" w:hAnsi="Aileron"/>
          <w:color w:val="000000"/>
        </w:rPr>
        <w:t>.</w:t>
      </w:r>
    </w:p>
    <w:p w:rsidR="00DE5DD6" w:rsidRDefault="00DE5DD6" w:rsidP="005D4326"/>
    <w:p w:rsidR="006B3120" w:rsidRDefault="006B3120" w:rsidP="005D4326"/>
    <w:p w:rsidR="00CB1208" w:rsidRDefault="00CB1208" w:rsidP="005D4326">
      <w:pPr>
        <w:rPr>
          <w:rFonts w:ascii="Arial" w:hAnsi="Arial" w:cs="Arial"/>
          <w:shd w:val="clear" w:color="auto" w:fill="FFFFFF"/>
        </w:rPr>
      </w:pPr>
      <w:r>
        <w:rPr>
          <w:rFonts w:ascii="Arial" w:hAnsi="Arial" w:cs="Arial"/>
          <w:shd w:val="clear" w:color="auto" w:fill="FFFFFF"/>
        </w:rPr>
        <w:t>La longueur des U est proportionnelle à la distance entre les deux clusters qu'elle connecte.</w:t>
      </w:r>
    </w:p>
    <w:p w:rsidR="00F76CAA" w:rsidRDefault="00F76CAA" w:rsidP="00F76CAA">
      <w:pPr>
        <w:pStyle w:val="NormalWeb"/>
        <w:numPr>
          <w:ilvl w:val="0"/>
          <w:numId w:val="23"/>
        </w:numPr>
        <w:shd w:val="clear" w:color="auto" w:fill="FFFFFF"/>
        <w:spacing w:before="0" w:beforeAutospacing="0" w:after="45" w:afterAutospacing="0"/>
        <w:rPr>
          <w:rFonts w:ascii="Arial" w:hAnsi="Arial" w:cs="Arial"/>
          <w:color w:val="000000"/>
        </w:rPr>
      </w:pPr>
      <w:r>
        <w:rPr>
          <w:rFonts w:ascii="Arial" w:hAnsi="Arial" w:cs="Arial"/>
          <w:color w:val="000000"/>
        </w:rPr>
        <w:t>Le </w:t>
      </w:r>
      <w:r>
        <w:rPr>
          <w:rStyle w:val="Emphasis"/>
          <w:rFonts w:ascii="Arial" w:hAnsi="Arial" w:cs="Arial"/>
          <w:color w:val="000000"/>
        </w:rPr>
        <w:t>clustering hiérarchique</w:t>
      </w:r>
      <w:r>
        <w:rPr>
          <w:rFonts w:ascii="Arial" w:hAnsi="Arial" w:cs="Arial"/>
          <w:color w:val="000000"/>
        </w:rPr>
        <w:t> permet de partitionner un jeu de données de manière hiérarchique.</w:t>
      </w:r>
    </w:p>
    <w:p w:rsidR="00F76CAA" w:rsidRDefault="00F76CAA" w:rsidP="00F76CAA">
      <w:pPr>
        <w:pStyle w:val="NormalWeb"/>
        <w:numPr>
          <w:ilvl w:val="0"/>
          <w:numId w:val="23"/>
        </w:numPr>
        <w:shd w:val="clear" w:color="auto" w:fill="FFFFFF"/>
        <w:spacing w:before="0" w:beforeAutospacing="0" w:after="45" w:afterAutospacing="0"/>
        <w:rPr>
          <w:rFonts w:ascii="Arial" w:hAnsi="Arial" w:cs="Arial"/>
          <w:color w:val="000000"/>
        </w:rPr>
      </w:pPr>
      <w:r>
        <w:rPr>
          <w:rFonts w:ascii="Arial" w:hAnsi="Arial" w:cs="Arial"/>
          <w:color w:val="000000"/>
        </w:rPr>
        <w:t>À chaque étape, on </w:t>
      </w:r>
      <w:r>
        <w:rPr>
          <w:rStyle w:val="Emphasis"/>
          <w:rFonts w:ascii="Arial" w:hAnsi="Arial" w:cs="Arial"/>
          <w:color w:val="000000"/>
        </w:rPr>
        <w:t>agrège</w:t>
      </w:r>
      <w:r>
        <w:rPr>
          <w:rFonts w:ascii="Arial" w:hAnsi="Arial" w:cs="Arial"/>
          <w:color w:val="000000"/>
        </w:rPr>
        <w:t> les deux clusters les plus </w:t>
      </w:r>
      <w:r>
        <w:rPr>
          <w:rStyle w:val="Emphasis"/>
          <w:rFonts w:ascii="Arial" w:hAnsi="Arial" w:cs="Arial"/>
          <w:color w:val="000000"/>
        </w:rPr>
        <w:t>proches</w:t>
      </w:r>
    </w:p>
    <w:p w:rsidR="00F76CAA" w:rsidRDefault="00F76CAA" w:rsidP="00F76CAA">
      <w:pPr>
        <w:pStyle w:val="NormalWeb"/>
        <w:numPr>
          <w:ilvl w:val="0"/>
          <w:numId w:val="23"/>
        </w:numPr>
        <w:shd w:val="clear" w:color="auto" w:fill="FFFFFF"/>
        <w:spacing w:before="0" w:beforeAutospacing="0" w:after="45" w:afterAutospacing="0"/>
        <w:rPr>
          <w:rFonts w:ascii="Arial" w:hAnsi="Arial" w:cs="Arial"/>
          <w:color w:val="000000"/>
        </w:rPr>
      </w:pPr>
      <w:r>
        <w:rPr>
          <w:rFonts w:ascii="Arial" w:hAnsi="Arial" w:cs="Arial"/>
          <w:color w:val="000000"/>
        </w:rPr>
        <w:t>La distance entre clusters peut être calculée de la façon suivante :</w:t>
      </w:r>
    </w:p>
    <w:p w:rsidR="00F76CAA" w:rsidRDefault="00F76CAA" w:rsidP="00F76CAA">
      <w:pPr>
        <w:pStyle w:val="NormalWeb"/>
        <w:numPr>
          <w:ilvl w:val="1"/>
          <w:numId w:val="23"/>
        </w:numPr>
        <w:shd w:val="clear" w:color="auto" w:fill="FFFFFF"/>
        <w:spacing w:before="0" w:beforeAutospacing="0" w:after="45" w:afterAutospacing="0"/>
        <w:rPr>
          <w:rFonts w:ascii="Arial" w:hAnsi="Arial" w:cs="Arial"/>
          <w:color w:val="000000"/>
        </w:rPr>
      </w:pPr>
      <w:r>
        <w:rPr>
          <w:rStyle w:val="Emphasis"/>
          <w:rFonts w:ascii="Arial" w:hAnsi="Arial" w:cs="Arial"/>
          <w:color w:val="000000"/>
        </w:rPr>
        <w:t>Lien simple</w:t>
      </w:r>
      <w:r>
        <w:rPr>
          <w:rFonts w:ascii="Arial" w:hAnsi="Arial" w:cs="Arial"/>
          <w:color w:val="000000"/>
        </w:rPr>
        <w:t> : la distance entre deux clusters est celle entre les deux points les plus proches.</w:t>
      </w:r>
    </w:p>
    <w:p w:rsidR="00F76CAA" w:rsidRDefault="00F76CAA" w:rsidP="00F76CAA">
      <w:pPr>
        <w:pStyle w:val="NormalWeb"/>
        <w:numPr>
          <w:ilvl w:val="1"/>
          <w:numId w:val="23"/>
        </w:numPr>
        <w:shd w:val="clear" w:color="auto" w:fill="FFFFFF"/>
        <w:spacing w:before="0" w:beforeAutospacing="0" w:after="45" w:afterAutospacing="0"/>
        <w:rPr>
          <w:rFonts w:ascii="Arial" w:hAnsi="Arial" w:cs="Arial"/>
          <w:color w:val="000000"/>
        </w:rPr>
      </w:pPr>
      <w:r>
        <w:rPr>
          <w:rStyle w:val="Emphasis"/>
          <w:rFonts w:ascii="Arial" w:hAnsi="Arial" w:cs="Arial"/>
          <w:color w:val="000000"/>
        </w:rPr>
        <w:t>Lien complet</w:t>
      </w:r>
      <w:r>
        <w:rPr>
          <w:rFonts w:ascii="Arial" w:hAnsi="Arial" w:cs="Arial"/>
          <w:color w:val="000000"/>
        </w:rPr>
        <w:t> : la distance entre deux clusters est celle entre les deux points les plus éloignés.</w:t>
      </w:r>
    </w:p>
    <w:p w:rsidR="00F76CAA" w:rsidRDefault="00F76CAA" w:rsidP="00F76CAA">
      <w:pPr>
        <w:pStyle w:val="NormalWeb"/>
        <w:numPr>
          <w:ilvl w:val="1"/>
          <w:numId w:val="23"/>
        </w:numPr>
        <w:shd w:val="clear" w:color="auto" w:fill="FFFFFF"/>
        <w:spacing w:before="0" w:beforeAutospacing="0" w:after="45" w:afterAutospacing="0"/>
        <w:rPr>
          <w:rFonts w:ascii="Arial" w:hAnsi="Arial" w:cs="Arial"/>
          <w:color w:val="000000"/>
        </w:rPr>
      </w:pPr>
      <w:r>
        <w:rPr>
          <w:rStyle w:val="Emphasis"/>
          <w:rFonts w:ascii="Arial" w:hAnsi="Arial" w:cs="Arial"/>
          <w:color w:val="000000"/>
        </w:rPr>
        <w:t xml:space="preserve">Lien </w:t>
      </w:r>
      <w:proofErr w:type="spellStart"/>
      <w:r>
        <w:rPr>
          <w:rStyle w:val="Emphasis"/>
          <w:rFonts w:ascii="Arial" w:hAnsi="Arial" w:cs="Arial"/>
          <w:color w:val="000000"/>
        </w:rPr>
        <w:t>centroïdal</w:t>
      </w:r>
      <w:proofErr w:type="spellEnd"/>
      <w:r>
        <w:rPr>
          <w:rFonts w:ascii="Arial" w:hAnsi="Arial" w:cs="Arial"/>
          <w:color w:val="000000"/>
        </w:rPr>
        <w:t> : la distance entre deux clusters est celle entre les deux centroïdes.</w:t>
      </w:r>
    </w:p>
    <w:p w:rsidR="00F76CAA" w:rsidRDefault="00F76CAA" w:rsidP="00F76CAA">
      <w:pPr>
        <w:pStyle w:val="NormalWeb"/>
        <w:numPr>
          <w:ilvl w:val="1"/>
          <w:numId w:val="23"/>
        </w:numPr>
        <w:shd w:val="clear" w:color="auto" w:fill="FFFFFF"/>
        <w:spacing w:before="0" w:beforeAutospacing="0" w:after="45" w:afterAutospacing="0"/>
        <w:rPr>
          <w:rFonts w:ascii="Arial" w:hAnsi="Arial" w:cs="Arial"/>
          <w:color w:val="000000"/>
        </w:rPr>
      </w:pPr>
      <w:r>
        <w:rPr>
          <w:rStyle w:val="Emphasis"/>
          <w:rFonts w:ascii="Arial" w:hAnsi="Arial" w:cs="Arial"/>
          <w:color w:val="000000"/>
        </w:rPr>
        <w:t>Lien moyen</w:t>
      </w:r>
      <w:r>
        <w:rPr>
          <w:rFonts w:ascii="Arial" w:hAnsi="Arial" w:cs="Arial"/>
          <w:color w:val="000000"/>
        </w:rPr>
        <w:t> : la distance entre deux clusters est la distance moyenne entre les points des deux clusters.</w:t>
      </w:r>
    </w:p>
    <w:p w:rsidR="00F76CAA" w:rsidRPr="002838D7" w:rsidRDefault="00F76CAA" w:rsidP="00F76CAA">
      <w:pPr>
        <w:pStyle w:val="NormalWeb"/>
        <w:numPr>
          <w:ilvl w:val="1"/>
          <w:numId w:val="23"/>
        </w:numPr>
        <w:shd w:val="clear" w:color="auto" w:fill="FFFFFF"/>
        <w:spacing w:before="0" w:beforeAutospacing="0" w:after="45" w:afterAutospacing="0"/>
        <w:rPr>
          <w:rFonts w:ascii="Arial" w:hAnsi="Arial" w:cs="Arial"/>
          <w:color w:val="FF0000"/>
        </w:rPr>
      </w:pPr>
      <w:r w:rsidRPr="002838D7">
        <w:rPr>
          <w:rStyle w:val="Emphasis"/>
          <w:rFonts w:ascii="Arial" w:hAnsi="Arial" w:cs="Arial"/>
          <w:color w:val="FF0000"/>
        </w:rPr>
        <w:t>Clustering de Ward</w:t>
      </w:r>
      <w:r w:rsidRPr="002838D7">
        <w:rPr>
          <w:rFonts w:ascii="Arial" w:hAnsi="Arial" w:cs="Arial"/>
          <w:color w:val="FF0000"/>
        </w:rPr>
        <w:t> : la distance entre deux clusters est calculée de façon à minimiser la variance inter-cluster.</w:t>
      </w:r>
    </w:p>
    <w:p w:rsidR="00F76CAA" w:rsidRDefault="00F76CAA" w:rsidP="00F76CAA">
      <w:pPr>
        <w:pStyle w:val="NormalWeb"/>
        <w:numPr>
          <w:ilvl w:val="0"/>
          <w:numId w:val="23"/>
        </w:numPr>
        <w:shd w:val="clear" w:color="auto" w:fill="FFFFFF"/>
        <w:spacing w:before="0" w:beforeAutospacing="0" w:after="45" w:afterAutospacing="0"/>
        <w:rPr>
          <w:rFonts w:ascii="Arial" w:hAnsi="Arial" w:cs="Arial"/>
          <w:color w:val="000000"/>
        </w:rPr>
      </w:pPr>
      <w:r>
        <w:rPr>
          <w:rFonts w:ascii="Arial" w:hAnsi="Arial" w:cs="Arial"/>
          <w:color w:val="000000"/>
        </w:rPr>
        <w:t>On peut visualiser une partition hiérarchique des données avec un </w:t>
      </w:r>
      <w:r>
        <w:rPr>
          <w:rStyle w:val="Strong"/>
          <w:rFonts w:ascii="Arial" w:hAnsi="Arial" w:cs="Arial"/>
          <w:color w:val="000000"/>
        </w:rPr>
        <w:t>dendrogramme</w:t>
      </w:r>
    </w:p>
    <w:p w:rsidR="00CB1208" w:rsidRDefault="007935CE" w:rsidP="005D4326">
      <w:r>
        <w:rPr>
          <w:noProof/>
        </w:rPr>
        <w:drawing>
          <wp:inline distT="0" distB="0" distL="0" distR="0" wp14:anchorId="7E5FF43D" wp14:editId="4229B794">
            <wp:extent cx="2168112" cy="2057400"/>
            <wp:effectExtent l="0" t="0" r="3810" b="0"/>
            <wp:docPr id="36" name="Picture 36" descr="Un exemple de dendrogramme. En coupant au niveau de la ligne horizontale orange, on obtient 3 clu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 exemple de dendrogramme. En coupant au niveau de la ligne horizontale orange, on obtient 3 clus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8869" cy="2058118"/>
                    </a:xfrm>
                    <a:prstGeom prst="rect">
                      <a:avLst/>
                    </a:prstGeom>
                    <a:noFill/>
                    <a:ln>
                      <a:noFill/>
                    </a:ln>
                  </pic:spPr>
                </pic:pic>
              </a:graphicData>
            </a:graphic>
          </wp:inline>
        </w:drawing>
      </w:r>
    </w:p>
    <w:p w:rsidR="00A97BC6" w:rsidRDefault="00A97BC6" w:rsidP="00A97BC6">
      <w:pPr>
        <w:tabs>
          <w:tab w:val="left" w:pos="1395"/>
        </w:tabs>
      </w:pPr>
      <w:r>
        <w:lastRenderedPageBreak/>
        <w:tab/>
      </w:r>
      <w:r w:rsidR="007935CE">
        <w:rPr>
          <w:noProof/>
        </w:rPr>
        <w:drawing>
          <wp:inline distT="0" distB="0" distL="0" distR="0" wp14:anchorId="5BBACECB" wp14:editId="289C25C7">
            <wp:extent cx="2741443" cy="2200275"/>
            <wp:effectExtent l="0" t="0" r="1905" b="0"/>
            <wp:docPr id="37" name="Picture 37" descr="Tesselation de Voronoi en 5 cellules. Chaque disque reprÃ©sente un centroÃ¯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selation de Voronoi en 5 cellules. Chaque disque reprÃ©sente un centroÃ¯d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6205" cy="2204097"/>
                    </a:xfrm>
                    <a:prstGeom prst="rect">
                      <a:avLst/>
                    </a:prstGeom>
                    <a:noFill/>
                    <a:ln>
                      <a:noFill/>
                    </a:ln>
                  </pic:spPr>
                </pic:pic>
              </a:graphicData>
            </a:graphic>
          </wp:inline>
        </w:drawing>
      </w:r>
    </w:p>
    <w:p w:rsidR="00AD1CBD" w:rsidRPr="00AD1CBD" w:rsidRDefault="00AD1CBD" w:rsidP="00AD1CBD"/>
    <w:p w:rsidR="00AD1CBD" w:rsidRDefault="00AD1CBD" w:rsidP="00AD1CBD"/>
    <w:p w:rsidR="00AD1CBD" w:rsidRDefault="00AD1CBD" w:rsidP="00AD1CBD">
      <w:pPr>
        <w:pStyle w:val="NormalWeb"/>
        <w:numPr>
          <w:ilvl w:val="0"/>
          <w:numId w:val="24"/>
        </w:numPr>
        <w:shd w:val="clear" w:color="auto" w:fill="FFFFFF"/>
        <w:spacing w:before="0" w:beforeAutospacing="0" w:after="45" w:afterAutospacing="0"/>
        <w:rPr>
          <w:rFonts w:ascii="Arial" w:hAnsi="Arial" w:cs="Arial"/>
          <w:color w:val="000000"/>
        </w:rPr>
      </w:pPr>
      <w:r>
        <w:rPr>
          <w:rFonts w:ascii="Arial" w:hAnsi="Arial" w:cs="Arial"/>
          <w:color w:val="000000"/>
        </w:rPr>
        <w:t>L'algorithme du k-</w:t>
      </w:r>
      <w:proofErr w:type="spellStart"/>
      <w:r>
        <w:rPr>
          <w:rFonts w:ascii="Arial" w:hAnsi="Arial" w:cs="Arial"/>
          <w:color w:val="000000"/>
        </w:rPr>
        <w:t>means</w:t>
      </w:r>
      <w:proofErr w:type="spellEnd"/>
      <w:r>
        <w:rPr>
          <w:rFonts w:ascii="Arial" w:hAnsi="Arial" w:cs="Arial"/>
          <w:color w:val="000000"/>
        </w:rPr>
        <w:t xml:space="preserve"> permet de rechercher efficacement une partition des données dont la variance intra-cluster est minimale</w:t>
      </w:r>
    </w:p>
    <w:p w:rsidR="00AD1CBD" w:rsidRDefault="00AD1CBD" w:rsidP="00AD1CBD">
      <w:pPr>
        <w:pStyle w:val="NormalWeb"/>
        <w:numPr>
          <w:ilvl w:val="0"/>
          <w:numId w:val="24"/>
        </w:numPr>
        <w:shd w:val="clear" w:color="auto" w:fill="FFFFFF"/>
        <w:spacing w:before="0" w:beforeAutospacing="0" w:after="45" w:afterAutospacing="0"/>
        <w:rPr>
          <w:rFonts w:ascii="Arial" w:hAnsi="Arial" w:cs="Arial"/>
          <w:color w:val="000000"/>
        </w:rPr>
      </w:pPr>
      <w:r>
        <w:rPr>
          <w:rFonts w:ascii="Arial" w:hAnsi="Arial" w:cs="Arial"/>
          <w:color w:val="000000"/>
        </w:rPr>
        <w:t>Cependant il s'agit d'une approche heuristique qui peut retourner un minimum local plutôt que global</w:t>
      </w:r>
    </w:p>
    <w:p w:rsidR="00AD1CBD" w:rsidRDefault="00AD1CBD" w:rsidP="00AD1CBD">
      <w:pPr>
        <w:pStyle w:val="NormalWeb"/>
        <w:numPr>
          <w:ilvl w:val="0"/>
          <w:numId w:val="24"/>
        </w:numPr>
        <w:shd w:val="clear" w:color="auto" w:fill="FFFFFF"/>
        <w:spacing w:before="0" w:beforeAutospacing="0" w:after="45" w:afterAutospacing="0"/>
        <w:rPr>
          <w:rFonts w:ascii="Arial" w:hAnsi="Arial" w:cs="Arial"/>
          <w:color w:val="000000"/>
        </w:rPr>
      </w:pPr>
      <w:r>
        <w:rPr>
          <w:rFonts w:ascii="Arial" w:hAnsi="Arial" w:cs="Arial"/>
          <w:color w:val="000000"/>
        </w:rPr>
        <w:t xml:space="preserve">L'initialisation </w:t>
      </w:r>
      <w:proofErr w:type="spellStart"/>
      <w:r>
        <w:rPr>
          <w:rFonts w:ascii="Arial" w:hAnsi="Arial" w:cs="Arial"/>
          <w:color w:val="000000"/>
        </w:rPr>
        <w:t>kmeans</w:t>
      </w:r>
      <w:proofErr w:type="spellEnd"/>
      <w:r>
        <w:rPr>
          <w:rFonts w:ascii="Arial" w:hAnsi="Arial" w:cs="Arial"/>
          <w:color w:val="000000"/>
        </w:rPr>
        <w:t>++ ainsi que des répétitions multiples permettent de mitiger ce problème</w:t>
      </w:r>
    </w:p>
    <w:p w:rsidR="00AD1CBD" w:rsidRDefault="00F87FBF" w:rsidP="00AD1CBD">
      <w:pPr>
        <w:rPr>
          <w:noProof/>
        </w:rPr>
      </w:pPr>
      <w:r>
        <w:rPr>
          <w:noProof/>
        </w:rPr>
        <w:drawing>
          <wp:inline distT="0" distB="0" distL="0" distR="0">
            <wp:extent cx="2168041" cy="2103755"/>
            <wp:effectExtent l="0" t="0" r="3810" b="0"/>
            <wp:docPr id="38" name="Picture 38" descr="Quel algorithme de clustering utiliser pour former trois clusters correspondant aux trois cercles de ces donnÃ©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l algorithme de clustering utiliser pour former trois clusters correspondant aux trois cercles de ces donnÃ©es ?"/>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flipH="1">
                      <a:off x="0" y="0"/>
                      <a:ext cx="2174435" cy="2109960"/>
                    </a:xfrm>
                    <a:prstGeom prst="rect">
                      <a:avLst/>
                    </a:prstGeom>
                    <a:noFill/>
                    <a:ln>
                      <a:noFill/>
                    </a:ln>
                  </pic:spPr>
                </pic:pic>
              </a:graphicData>
            </a:graphic>
          </wp:inline>
        </w:drawing>
      </w:r>
    </w:p>
    <w:p w:rsidR="00A27180" w:rsidRPr="00A27180" w:rsidRDefault="00A27180" w:rsidP="00A27180"/>
    <w:p w:rsidR="00A27180" w:rsidRDefault="00A27180" w:rsidP="00A27180">
      <w:pPr>
        <w:rPr>
          <w:noProof/>
        </w:rPr>
      </w:pPr>
    </w:p>
    <w:p w:rsidR="00A27180" w:rsidRDefault="00A27180" w:rsidP="00A27180">
      <w:pPr>
        <w:rPr>
          <w:rFonts w:ascii="Arial" w:hAnsi="Arial" w:cs="Arial"/>
          <w:sz w:val="20"/>
          <w:szCs w:val="20"/>
          <w:shd w:val="clear" w:color="auto" w:fill="FFFFFF"/>
        </w:rPr>
      </w:pPr>
      <w:r>
        <w:rPr>
          <w:noProof/>
        </w:rPr>
        <w:lastRenderedPageBreak/>
        <w:drawing>
          <wp:inline distT="0" distB="0" distL="0" distR="0">
            <wp:extent cx="1973926" cy="1914525"/>
            <wp:effectExtent l="0" t="0" r="7620" b="0"/>
            <wp:docPr id="39" name="Picture 39" descr="On peut connecter A Ã  B par des petits voisinages (les cercles) contenant uniquement des points du cluster extÃ©ri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 peut connecter A Ã  B par des petits voisinages (les cercles) contenant uniquement des points du cluster extÃ©rieu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73926" cy="1914525"/>
                    </a:xfrm>
                    <a:prstGeom prst="rect">
                      <a:avLst/>
                    </a:prstGeom>
                    <a:noFill/>
                    <a:ln>
                      <a:noFill/>
                    </a:ln>
                  </pic:spPr>
                </pic:pic>
              </a:graphicData>
            </a:graphic>
          </wp:inline>
        </w:drawing>
      </w:r>
      <w:r>
        <w:rPr>
          <w:rFonts w:ascii="Arial" w:hAnsi="Arial" w:cs="Arial"/>
          <w:sz w:val="20"/>
          <w:szCs w:val="20"/>
          <w:shd w:val="clear" w:color="auto" w:fill="FFFFFF"/>
        </w:rPr>
        <w:t>On peut connecter A à B par des petits voisinages (les cercles) contenant uniquement des points du cluster extérieur.</w:t>
      </w:r>
    </w:p>
    <w:p w:rsidR="00A27180" w:rsidRDefault="00A27180" w:rsidP="00A27180"/>
    <w:p w:rsidR="00BB728E" w:rsidRDefault="00BB728E" w:rsidP="00A27180">
      <w:pPr>
        <w:rPr>
          <w:noProof/>
        </w:rPr>
      </w:pPr>
      <w:r>
        <w:rPr>
          <w:noProof/>
        </w:rPr>
        <w:drawing>
          <wp:inline distT="0" distB="0" distL="0" distR="0">
            <wp:extent cx="1533525" cy="1742277"/>
            <wp:effectExtent l="0" t="0" r="0" b="0"/>
            <wp:docPr id="40" name="Picture 40" descr="https://user.oc-static.com/upload/2017/05/12/14946052965492_P3C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ser.oc-static.com/upload/2017/05/12/14946052965492_P3C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6302" cy="1756793"/>
                    </a:xfrm>
                    <a:prstGeom prst="rect">
                      <a:avLst/>
                    </a:prstGeom>
                    <a:noFill/>
                    <a:ln>
                      <a:noFill/>
                    </a:ln>
                  </pic:spPr>
                </pic:pic>
              </a:graphicData>
            </a:graphic>
          </wp:inline>
        </w:drawing>
      </w:r>
    </w:p>
    <w:p w:rsidR="00BB728E" w:rsidRPr="00BB728E" w:rsidRDefault="00BB728E" w:rsidP="00BB728E"/>
    <w:p w:rsidR="00BB728E" w:rsidRDefault="00BB728E" w:rsidP="00BB728E">
      <w:pPr>
        <w:rPr>
          <w:noProof/>
        </w:rPr>
      </w:pPr>
    </w:p>
    <w:p w:rsidR="00BB728E" w:rsidRDefault="00BB728E" w:rsidP="00BB728E">
      <w:pPr>
        <w:rPr>
          <w:rFonts w:ascii="Arial" w:hAnsi="Arial" w:cs="Arial"/>
          <w:shd w:val="clear" w:color="auto" w:fill="FFFFFF"/>
        </w:rPr>
      </w:pPr>
      <w:r>
        <w:rPr>
          <w:rFonts w:ascii="Arial" w:hAnsi="Arial" w:cs="Arial"/>
          <w:shd w:val="clear" w:color="auto" w:fill="FFFFFF"/>
        </w:rPr>
        <w:t>L'algorithme de DBSCAN est le suivant :</w:t>
      </w:r>
    </w:p>
    <w:p w:rsidR="00BB728E" w:rsidRDefault="007B24F7" w:rsidP="00BB728E">
      <w:pPr>
        <w:rPr>
          <w:noProof/>
        </w:rPr>
      </w:pPr>
      <w:r>
        <w:rPr>
          <w:noProof/>
        </w:rPr>
        <w:drawing>
          <wp:inline distT="0" distB="0" distL="0" distR="0" wp14:anchorId="49ACB8E3" wp14:editId="3D7B9E81">
            <wp:extent cx="4371975" cy="1894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8439" cy="1901403"/>
                    </a:xfrm>
                    <a:prstGeom prst="rect">
                      <a:avLst/>
                    </a:prstGeom>
                  </pic:spPr>
                </pic:pic>
              </a:graphicData>
            </a:graphic>
          </wp:inline>
        </w:drawing>
      </w:r>
    </w:p>
    <w:p w:rsidR="007B24F7" w:rsidRDefault="007B24F7" w:rsidP="007B24F7">
      <w:pPr>
        <w:tabs>
          <w:tab w:val="left" w:pos="1410"/>
        </w:tabs>
        <w:rPr>
          <w:noProof/>
        </w:rPr>
      </w:pPr>
      <w:r>
        <w:rPr>
          <w:noProof/>
        </w:rPr>
        <w:tab/>
      </w:r>
      <w:r>
        <w:rPr>
          <w:rFonts w:ascii="Arial" w:hAnsi="Arial" w:cs="Arial"/>
          <w:shd w:val="clear" w:color="auto" w:fill="FFFFFF"/>
        </w:rPr>
        <w:t>La procédure</w:t>
      </w:r>
      <w:r>
        <w:rPr>
          <w:rFonts w:ascii="Arial" w:hAnsi="Arial" w:cs="Arial"/>
          <w:shd w:val="clear" w:color="auto" w:fill="FFFFFF"/>
        </w:rPr>
        <w:t xml:space="preserve"> </w:t>
      </w:r>
      <w:proofErr w:type="spellStart"/>
      <w:r w:rsidRPr="007B24F7">
        <w:rPr>
          <w:rStyle w:val="HTMLCode"/>
          <w:rFonts w:eastAsiaTheme="minorHAnsi"/>
          <w:color w:val="FF0000"/>
          <w:sz w:val="24"/>
          <w:szCs w:val="24"/>
        </w:rPr>
        <w:t>agrandir_cluster</w:t>
      </w:r>
      <w:proofErr w:type="spellEnd"/>
      <w:r w:rsidRPr="007B24F7">
        <w:rPr>
          <w:rFonts w:ascii="Arial" w:hAnsi="Arial" w:cs="Arial"/>
          <w:color w:val="FF0000"/>
          <w:shd w:val="clear" w:color="auto" w:fill="FFFFFF"/>
        </w:rPr>
        <w:t> </w:t>
      </w:r>
      <w:r>
        <w:rPr>
          <w:rFonts w:ascii="Arial" w:hAnsi="Arial" w:cs="Arial"/>
          <w:shd w:val="clear" w:color="auto" w:fill="FFFFFF"/>
        </w:rPr>
        <w:t>est donnée par</w:t>
      </w:r>
    </w:p>
    <w:p w:rsidR="007B24F7" w:rsidRDefault="007B24F7" w:rsidP="007B24F7">
      <w:r>
        <w:rPr>
          <w:noProof/>
        </w:rPr>
        <w:drawing>
          <wp:inline distT="0" distB="0" distL="0" distR="0" wp14:anchorId="736E9F0C" wp14:editId="4F0FD9CD">
            <wp:extent cx="4442539" cy="9239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48920" cy="925252"/>
                    </a:xfrm>
                    <a:prstGeom prst="rect">
                      <a:avLst/>
                    </a:prstGeom>
                  </pic:spPr>
                </pic:pic>
              </a:graphicData>
            </a:graphic>
          </wp:inline>
        </w:drawing>
      </w:r>
    </w:p>
    <w:p w:rsidR="00C6737C" w:rsidRDefault="00C6737C" w:rsidP="007B24F7"/>
    <w:p w:rsidR="00C6737C" w:rsidRDefault="00C6737C" w:rsidP="007B24F7">
      <w:pPr>
        <w:rPr>
          <w:rFonts w:ascii="Arial" w:hAnsi="Arial" w:cs="Arial"/>
          <w:shd w:val="clear" w:color="auto" w:fill="FFFFFF"/>
        </w:rPr>
      </w:pPr>
      <w:r>
        <w:rPr>
          <w:rFonts w:ascii="Arial" w:hAnsi="Arial" w:cs="Arial"/>
          <w:shd w:val="clear" w:color="auto" w:fill="FFFFFF"/>
        </w:rPr>
        <w:lastRenderedPageBreak/>
        <w:t>DBSCAN a le grand avantage d'être efficace en temps de calcul sans requérir de prédéfinir le nombre de clusters. Enfin, comme je l'ai dit au début de ce chapitre, il permet de trouver des clusters de forme arbitraire.</w:t>
      </w:r>
    </w:p>
    <w:p w:rsidR="00C6737C" w:rsidRPr="007B24F7" w:rsidRDefault="00C6737C" w:rsidP="007B24F7">
      <w:bookmarkStart w:id="0" w:name="_GoBack"/>
      <w:bookmarkEnd w:id="0"/>
    </w:p>
    <w:sectPr w:rsidR="00C6737C" w:rsidRPr="007B24F7">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4392" w:rsidRDefault="00E24392" w:rsidP="005572A8">
      <w:pPr>
        <w:spacing w:after="0" w:line="240" w:lineRule="auto"/>
      </w:pPr>
      <w:r>
        <w:separator/>
      </w:r>
    </w:p>
  </w:endnote>
  <w:endnote w:type="continuationSeparator" w:id="0">
    <w:p w:rsidR="00E24392" w:rsidRDefault="00E24392" w:rsidP="005572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ilero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in-bold">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520C" w:rsidRDefault="0081520C">
    <w:pPr>
      <w:pStyle w:val="Footer"/>
    </w:pPr>
  </w:p>
  <w:p w:rsidR="00C6737C" w:rsidRDefault="00C6737C">
    <w:pPr>
      <w:pStyle w:val="Footer"/>
    </w:pPr>
  </w:p>
  <w:p w:rsidR="0081520C" w:rsidRDefault="008152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4392" w:rsidRDefault="00E24392" w:rsidP="005572A8">
      <w:pPr>
        <w:spacing w:after="0" w:line="240" w:lineRule="auto"/>
      </w:pPr>
      <w:r>
        <w:separator/>
      </w:r>
    </w:p>
  </w:footnote>
  <w:footnote w:type="continuationSeparator" w:id="0">
    <w:p w:rsidR="00E24392" w:rsidRDefault="00E24392" w:rsidP="005572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B522C"/>
    <w:multiLevelType w:val="multilevel"/>
    <w:tmpl w:val="4540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950B4"/>
    <w:multiLevelType w:val="multilevel"/>
    <w:tmpl w:val="8D00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5B371C"/>
    <w:multiLevelType w:val="multilevel"/>
    <w:tmpl w:val="C554D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904B6A"/>
    <w:multiLevelType w:val="multilevel"/>
    <w:tmpl w:val="BB98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76DD3"/>
    <w:multiLevelType w:val="multilevel"/>
    <w:tmpl w:val="15D8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CA390D"/>
    <w:multiLevelType w:val="multilevel"/>
    <w:tmpl w:val="C904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8303A"/>
    <w:multiLevelType w:val="multilevel"/>
    <w:tmpl w:val="A506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48670F"/>
    <w:multiLevelType w:val="multilevel"/>
    <w:tmpl w:val="F140B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30230A"/>
    <w:multiLevelType w:val="multilevel"/>
    <w:tmpl w:val="008C3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C27ED5"/>
    <w:multiLevelType w:val="multilevel"/>
    <w:tmpl w:val="2444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70304F"/>
    <w:multiLevelType w:val="multilevel"/>
    <w:tmpl w:val="F806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0D312B"/>
    <w:multiLevelType w:val="multilevel"/>
    <w:tmpl w:val="FAD2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137C94"/>
    <w:multiLevelType w:val="multilevel"/>
    <w:tmpl w:val="0C625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CC7896"/>
    <w:multiLevelType w:val="multilevel"/>
    <w:tmpl w:val="C0646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360AAF"/>
    <w:multiLevelType w:val="multilevel"/>
    <w:tmpl w:val="183E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B56026"/>
    <w:multiLevelType w:val="multilevel"/>
    <w:tmpl w:val="AE86D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E8758B"/>
    <w:multiLevelType w:val="multilevel"/>
    <w:tmpl w:val="74044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6C0307"/>
    <w:multiLevelType w:val="multilevel"/>
    <w:tmpl w:val="C41630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085E42"/>
    <w:multiLevelType w:val="multilevel"/>
    <w:tmpl w:val="C2364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076A21"/>
    <w:multiLevelType w:val="multilevel"/>
    <w:tmpl w:val="5F28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2E4AAD"/>
    <w:multiLevelType w:val="multilevel"/>
    <w:tmpl w:val="3E70C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954EFD"/>
    <w:multiLevelType w:val="multilevel"/>
    <w:tmpl w:val="22F0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7F4FF1"/>
    <w:multiLevelType w:val="multilevel"/>
    <w:tmpl w:val="40DA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37275"/>
    <w:multiLevelType w:val="multilevel"/>
    <w:tmpl w:val="AC26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23"/>
  </w:num>
  <w:num w:numId="3">
    <w:abstractNumId w:val="11"/>
  </w:num>
  <w:num w:numId="4">
    <w:abstractNumId w:val="13"/>
  </w:num>
  <w:num w:numId="5">
    <w:abstractNumId w:val="22"/>
  </w:num>
  <w:num w:numId="6">
    <w:abstractNumId w:val="6"/>
  </w:num>
  <w:num w:numId="7">
    <w:abstractNumId w:val="14"/>
  </w:num>
  <w:num w:numId="8">
    <w:abstractNumId w:val="3"/>
  </w:num>
  <w:num w:numId="9">
    <w:abstractNumId w:val="10"/>
  </w:num>
  <w:num w:numId="10">
    <w:abstractNumId w:val="12"/>
  </w:num>
  <w:num w:numId="11">
    <w:abstractNumId w:val="7"/>
  </w:num>
  <w:num w:numId="12">
    <w:abstractNumId w:val="8"/>
  </w:num>
  <w:num w:numId="13">
    <w:abstractNumId w:val="15"/>
  </w:num>
  <w:num w:numId="14">
    <w:abstractNumId w:val="16"/>
  </w:num>
  <w:num w:numId="15">
    <w:abstractNumId w:val="21"/>
  </w:num>
  <w:num w:numId="16">
    <w:abstractNumId w:val="0"/>
  </w:num>
  <w:num w:numId="17">
    <w:abstractNumId w:val="5"/>
  </w:num>
  <w:num w:numId="18">
    <w:abstractNumId w:val="9"/>
  </w:num>
  <w:num w:numId="19">
    <w:abstractNumId w:val="4"/>
  </w:num>
  <w:num w:numId="20">
    <w:abstractNumId w:val="20"/>
  </w:num>
  <w:num w:numId="21">
    <w:abstractNumId w:val="18"/>
  </w:num>
  <w:num w:numId="22">
    <w:abstractNumId w:val="1"/>
  </w:num>
  <w:num w:numId="23">
    <w:abstractNumId w:val="17"/>
  </w:num>
  <w:num w:numId="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AC2"/>
    <w:rsid w:val="00025AC2"/>
    <w:rsid w:val="00060604"/>
    <w:rsid w:val="000840BC"/>
    <w:rsid w:val="000A00A5"/>
    <w:rsid w:val="000A5AE1"/>
    <w:rsid w:val="000B40C0"/>
    <w:rsid w:val="000B69ED"/>
    <w:rsid w:val="00116725"/>
    <w:rsid w:val="00145DF2"/>
    <w:rsid w:val="00151832"/>
    <w:rsid w:val="001A18CD"/>
    <w:rsid w:val="001A24D6"/>
    <w:rsid w:val="00223C87"/>
    <w:rsid w:val="0025421B"/>
    <w:rsid w:val="00260BAC"/>
    <w:rsid w:val="002838D7"/>
    <w:rsid w:val="0028458D"/>
    <w:rsid w:val="002E715E"/>
    <w:rsid w:val="002F5ED6"/>
    <w:rsid w:val="002F71A2"/>
    <w:rsid w:val="00310D1C"/>
    <w:rsid w:val="00313195"/>
    <w:rsid w:val="00315529"/>
    <w:rsid w:val="003272C9"/>
    <w:rsid w:val="00336DC6"/>
    <w:rsid w:val="003774B8"/>
    <w:rsid w:val="00392CC6"/>
    <w:rsid w:val="003A3B65"/>
    <w:rsid w:val="003E45D7"/>
    <w:rsid w:val="0042168C"/>
    <w:rsid w:val="004353EF"/>
    <w:rsid w:val="00435E39"/>
    <w:rsid w:val="004367A8"/>
    <w:rsid w:val="0044226E"/>
    <w:rsid w:val="00475632"/>
    <w:rsid w:val="00481091"/>
    <w:rsid w:val="004A45EA"/>
    <w:rsid w:val="004A4D89"/>
    <w:rsid w:val="004C7B72"/>
    <w:rsid w:val="004D08B7"/>
    <w:rsid w:val="004D7493"/>
    <w:rsid w:val="00514C78"/>
    <w:rsid w:val="00547087"/>
    <w:rsid w:val="005572A8"/>
    <w:rsid w:val="00581084"/>
    <w:rsid w:val="005C44AD"/>
    <w:rsid w:val="005C5680"/>
    <w:rsid w:val="005D4326"/>
    <w:rsid w:val="005F29BF"/>
    <w:rsid w:val="00646457"/>
    <w:rsid w:val="0067435C"/>
    <w:rsid w:val="0067778E"/>
    <w:rsid w:val="006B3120"/>
    <w:rsid w:val="00742497"/>
    <w:rsid w:val="00750989"/>
    <w:rsid w:val="00770CF9"/>
    <w:rsid w:val="007862E6"/>
    <w:rsid w:val="007935CE"/>
    <w:rsid w:val="007B24F7"/>
    <w:rsid w:val="007C02C3"/>
    <w:rsid w:val="007F1C3E"/>
    <w:rsid w:val="0081520C"/>
    <w:rsid w:val="00873C60"/>
    <w:rsid w:val="0087766D"/>
    <w:rsid w:val="00892086"/>
    <w:rsid w:val="008A7790"/>
    <w:rsid w:val="008C45D8"/>
    <w:rsid w:val="008D7D5A"/>
    <w:rsid w:val="008E0229"/>
    <w:rsid w:val="009A1976"/>
    <w:rsid w:val="009C0053"/>
    <w:rsid w:val="009F0F7D"/>
    <w:rsid w:val="00A13011"/>
    <w:rsid w:val="00A26D3A"/>
    <w:rsid w:val="00A2702A"/>
    <w:rsid w:val="00A27180"/>
    <w:rsid w:val="00A97BC6"/>
    <w:rsid w:val="00AB3E9A"/>
    <w:rsid w:val="00AB5B63"/>
    <w:rsid w:val="00AC165E"/>
    <w:rsid w:val="00AC4B3F"/>
    <w:rsid w:val="00AD1CBD"/>
    <w:rsid w:val="00B269E4"/>
    <w:rsid w:val="00B61935"/>
    <w:rsid w:val="00BB60CC"/>
    <w:rsid w:val="00BB728E"/>
    <w:rsid w:val="00BF5482"/>
    <w:rsid w:val="00C007CF"/>
    <w:rsid w:val="00C12B61"/>
    <w:rsid w:val="00C3392E"/>
    <w:rsid w:val="00C6737C"/>
    <w:rsid w:val="00C874D8"/>
    <w:rsid w:val="00C87FE8"/>
    <w:rsid w:val="00C9214E"/>
    <w:rsid w:val="00CB1208"/>
    <w:rsid w:val="00D0668B"/>
    <w:rsid w:val="00D27C03"/>
    <w:rsid w:val="00D37E26"/>
    <w:rsid w:val="00D56E51"/>
    <w:rsid w:val="00D603AE"/>
    <w:rsid w:val="00D611B8"/>
    <w:rsid w:val="00D93D32"/>
    <w:rsid w:val="00DE5DD6"/>
    <w:rsid w:val="00DF0902"/>
    <w:rsid w:val="00E10EA9"/>
    <w:rsid w:val="00E24392"/>
    <w:rsid w:val="00E32C40"/>
    <w:rsid w:val="00E62DE7"/>
    <w:rsid w:val="00E80A99"/>
    <w:rsid w:val="00EA1F8C"/>
    <w:rsid w:val="00EB088A"/>
    <w:rsid w:val="00EB40CA"/>
    <w:rsid w:val="00EB6927"/>
    <w:rsid w:val="00F05A9F"/>
    <w:rsid w:val="00F3539F"/>
    <w:rsid w:val="00F36FA5"/>
    <w:rsid w:val="00F6633F"/>
    <w:rsid w:val="00F76CAA"/>
    <w:rsid w:val="00F87FBF"/>
    <w:rsid w:val="00FD4A94"/>
    <w:rsid w:val="00FE36B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0D74F"/>
  <w15:chartTrackingRefBased/>
  <w15:docId w15:val="{B6294204-122F-4C32-8A14-E6CAC78C5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066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BF5482"/>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36D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336DC6"/>
    <w:rPr>
      <w:b/>
      <w:bCs/>
    </w:rPr>
  </w:style>
  <w:style w:type="character" w:styleId="Emphasis">
    <w:name w:val="Emphasis"/>
    <w:basedOn w:val="DefaultParagraphFont"/>
    <w:uiPriority w:val="20"/>
    <w:qFormat/>
    <w:rsid w:val="00336DC6"/>
    <w:rPr>
      <w:i/>
      <w:iCs/>
    </w:rPr>
  </w:style>
  <w:style w:type="paragraph" w:customStyle="1" w:styleId="hoveredcourseelement">
    <w:name w:val="hoveredcourseelement"/>
    <w:basedOn w:val="Normal"/>
    <w:rsid w:val="00336DC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HTMLCode">
    <w:name w:val="HTML Code"/>
    <w:basedOn w:val="DefaultParagraphFont"/>
    <w:uiPriority w:val="99"/>
    <w:semiHidden/>
    <w:unhideWhenUsed/>
    <w:rsid w:val="00336DC6"/>
    <w:rPr>
      <w:rFonts w:ascii="Courier New" w:eastAsia="Times New Roman" w:hAnsi="Courier New" w:cs="Courier New"/>
      <w:sz w:val="20"/>
      <w:szCs w:val="20"/>
    </w:rPr>
  </w:style>
  <w:style w:type="character" w:styleId="Hyperlink">
    <w:name w:val="Hyperlink"/>
    <w:basedOn w:val="DefaultParagraphFont"/>
    <w:uiPriority w:val="99"/>
    <w:semiHidden/>
    <w:unhideWhenUsed/>
    <w:rsid w:val="00336DC6"/>
    <w:rPr>
      <w:color w:val="0000FF"/>
      <w:u w:val="single"/>
    </w:rPr>
  </w:style>
  <w:style w:type="character" w:customStyle="1" w:styleId="Heading4Char">
    <w:name w:val="Heading 4 Char"/>
    <w:basedOn w:val="DefaultParagraphFont"/>
    <w:link w:val="Heading4"/>
    <w:uiPriority w:val="9"/>
    <w:rsid w:val="00BF5482"/>
    <w:rPr>
      <w:rFonts w:ascii="Times New Roman" w:eastAsia="Times New Roman" w:hAnsi="Times New Roman" w:cs="Times New Roman"/>
      <w:b/>
      <w:bCs/>
      <w:sz w:val="24"/>
      <w:szCs w:val="24"/>
      <w:lang w:eastAsia="fr-FR"/>
    </w:rPr>
  </w:style>
  <w:style w:type="paragraph" w:styleId="Header">
    <w:name w:val="header"/>
    <w:basedOn w:val="Normal"/>
    <w:link w:val="HeaderChar"/>
    <w:uiPriority w:val="99"/>
    <w:unhideWhenUsed/>
    <w:rsid w:val="005572A8"/>
    <w:pPr>
      <w:tabs>
        <w:tab w:val="center" w:pos="4536"/>
        <w:tab w:val="right" w:pos="9072"/>
      </w:tabs>
      <w:spacing w:after="0" w:line="240" w:lineRule="auto"/>
    </w:pPr>
  </w:style>
  <w:style w:type="character" w:customStyle="1" w:styleId="HeaderChar">
    <w:name w:val="Header Char"/>
    <w:basedOn w:val="DefaultParagraphFont"/>
    <w:link w:val="Header"/>
    <w:uiPriority w:val="99"/>
    <w:rsid w:val="005572A8"/>
  </w:style>
  <w:style w:type="paragraph" w:styleId="Footer">
    <w:name w:val="footer"/>
    <w:basedOn w:val="Normal"/>
    <w:link w:val="FooterChar"/>
    <w:uiPriority w:val="99"/>
    <w:unhideWhenUsed/>
    <w:rsid w:val="005572A8"/>
    <w:pPr>
      <w:tabs>
        <w:tab w:val="center" w:pos="4536"/>
        <w:tab w:val="right" w:pos="9072"/>
      </w:tabs>
      <w:spacing w:after="0" w:line="240" w:lineRule="auto"/>
    </w:pPr>
  </w:style>
  <w:style w:type="character" w:customStyle="1" w:styleId="FooterChar">
    <w:name w:val="Footer Char"/>
    <w:basedOn w:val="DefaultParagraphFont"/>
    <w:link w:val="Footer"/>
    <w:uiPriority w:val="99"/>
    <w:rsid w:val="005572A8"/>
  </w:style>
  <w:style w:type="character" w:customStyle="1" w:styleId="mi">
    <w:name w:val="mi"/>
    <w:basedOn w:val="DefaultParagraphFont"/>
    <w:rsid w:val="00260BAC"/>
  </w:style>
  <w:style w:type="character" w:customStyle="1" w:styleId="mn">
    <w:name w:val="mn"/>
    <w:basedOn w:val="DefaultParagraphFont"/>
    <w:rsid w:val="00260BAC"/>
  </w:style>
  <w:style w:type="character" w:customStyle="1" w:styleId="mjxassistivemathml">
    <w:name w:val="mjx_assistive_mathml"/>
    <w:basedOn w:val="DefaultParagraphFont"/>
    <w:rsid w:val="00260BAC"/>
  </w:style>
  <w:style w:type="character" w:customStyle="1" w:styleId="Heading3Char">
    <w:name w:val="Heading 3 Char"/>
    <w:basedOn w:val="DefaultParagraphFont"/>
    <w:link w:val="Heading3"/>
    <w:uiPriority w:val="9"/>
    <w:semiHidden/>
    <w:rsid w:val="00D0668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82887">
      <w:bodyDiv w:val="1"/>
      <w:marLeft w:val="0"/>
      <w:marRight w:val="0"/>
      <w:marTop w:val="0"/>
      <w:marBottom w:val="0"/>
      <w:divBdr>
        <w:top w:val="none" w:sz="0" w:space="0" w:color="auto"/>
        <w:left w:val="none" w:sz="0" w:space="0" w:color="auto"/>
        <w:bottom w:val="none" w:sz="0" w:space="0" w:color="auto"/>
        <w:right w:val="none" w:sz="0" w:space="0" w:color="auto"/>
      </w:divBdr>
    </w:div>
    <w:div w:id="122114797">
      <w:bodyDiv w:val="1"/>
      <w:marLeft w:val="0"/>
      <w:marRight w:val="0"/>
      <w:marTop w:val="0"/>
      <w:marBottom w:val="0"/>
      <w:divBdr>
        <w:top w:val="none" w:sz="0" w:space="0" w:color="auto"/>
        <w:left w:val="none" w:sz="0" w:space="0" w:color="auto"/>
        <w:bottom w:val="none" w:sz="0" w:space="0" w:color="auto"/>
        <w:right w:val="none" w:sz="0" w:space="0" w:color="auto"/>
      </w:divBdr>
    </w:div>
    <w:div w:id="157430583">
      <w:bodyDiv w:val="1"/>
      <w:marLeft w:val="0"/>
      <w:marRight w:val="0"/>
      <w:marTop w:val="0"/>
      <w:marBottom w:val="0"/>
      <w:divBdr>
        <w:top w:val="none" w:sz="0" w:space="0" w:color="auto"/>
        <w:left w:val="none" w:sz="0" w:space="0" w:color="auto"/>
        <w:bottom w:val="none" w:sz="0" w:space="0" w:color="auto"/>
        <w:right w:val="none" w:sz="0" w:space="0" w:color="auto"/>
      </w:divBdr>
    </w:div>
    <w:div w:id="219680122">
      <w:bodyDiv w:val="1"/>
      <w:marLeft w:val="0"/>
      <w:marRight w:val="0"/>
      <w:marTop w:val="0"/>
      <w:marBottom w:val="0"/>
      <w:divBdr>
        <w:top w:val="none" w:sz="0" w:space="0" w:color="auto"/>
        <w:left w:val="none" w:sz="0" w:space="0" w:color="auto"/>
        <w:bottom w:val="none" w:sz="0" w:space="0" w:color="auto"/>
        <w:right w:val="none" w:sz="0" w:space="0" w:color="auto"/>
      </w:divBdr>
    </w:div>
    <w:div w:id="281110098">
      <w:bodyDiv w:val="1"/>
      <w:marLeft w:val="0"/>
      <w:marRight w:val="0"/>
      <w:marTop w:val="0"/>
      <w:marBottom w:val="0"/>
      <w:divBdr>
        <w:top w:val="none" w:sz="0" w:space="0" w:color="auto"/>
        <w:left w:val="none" w:sz="0" w:space="0" w:color="auto"/>
        <w:bottom w:val="none" w:sz="0" w:space="0" w:color="auto"/>
        <w:right w:val="none" w:sz="0" w:space="0" w:color="auto"/>
      </w:divBdr>
    </w:div>
    <w:div w:id="468401662">
      <w:bodyDiv w:val="1"/>
      <w:marLeft w:val="0"/>
      <w:marRight w:val="0"/>
      <w:marTop w:val="0"/>
      <w:marBottom w:val="0"/>
      <w:divBdr>
        <w:top w:val="none" w:sz="0" w:space="0" w:color="auto"/>
        <w:left w:val="none" w:sz="0" w:space="0" w:color="auto"/>
        <w:bottom w:val="none" w:sz="0" w:space="0" w:color="auto"/>
        <w:right w:val="none" w:sz="0" w:space="0" w:color="auto"/>
      </w:divBdr>
    </w:div>
    <w:div w:id="484442676">
      <w:bodyDiv w:val="1"/>
      <w:marLeft w:val="0"/>
      <w:marRight w:val="0"/>
      <w:marTop w:val="0"/>
      <w:marBottom w:val="0"/>
      <w:divBdr>
        <w:top w:val="none" w:sz="0" w:space="0" w:color="auto"/>
        <w:left w:val="none" w:sz="0" w:space="0" w:color="auto"/>
        <w:bottom w:val="none" w:sz="0" w:space="0" w:color="auto"/>
        <w:right w:val="none" w:sz="0" w:space="0" w:color="auto"/>
      </w:divBdr>
    </w:div>
    <w:div w:id="504246131">
      <w:bodyDiv w:val="1"/>
      <w:marLeft w:val="0"/>
      <w:marRight w:val="0"/>
      <w:marTop w:val="0"/>
      <w:marBottom w:val="0"/>
      <w:divBdr>
        <w:top w:val="none" w:sz="0" w:space="0" w:color="auto"/>
        <w:left w:val="none" w:sz="0" w:space="0" w:color="auto"/>
        <w:bottom w:val="none" w:sz="0" w:space="0" w:color="auto"/>
        <w:right w:val="none" w:sz="0" w:space="0" w:color="auto"/>
      </w:divBdr>
    </w:div>
    <w:div w:id="548104827">
      <w:bodyDiv w:val="1"/>
      <w:marLeft w:val="0"/>
      <w:marRight w:val="0"/>
      <w:marTop w:val="0"/>
      <w:marBottom w:val="0"/>
      <w:divBdr>
        <w:top w:val="none" w:sz="0" w:space="0" w:color="auto"/>
        <w:left w:val="none" w:sz="0" w:space="0" w:color="auto"/>
        <w:bottom w:val="none" w:sz="0" w:space="0" w:color="auto"/>
        <w:right w:val="none" w:sz="0" w:space="0" w:color="auto"/>
      </w:divBdr>
    </w:div>
    <w:div w:id="598292009">
      <w:bodyDiv w:val="1"/>
      <w:marLeft w:val="0"/>
      <w:marRight w:val="0"/>
      <w:marTop w:val="0"/>
      <w:marBottom w:val="0"/>
      <w:divBdr>
        <w:top w:val="none" w:sz="0" w:space="0" w:color="auto"/>
        <w:left w:val="none" w:sz="0" w:space="0" w:color="auto"/>
        <w:bottom w:val="none" w:sz="0" w:space="0" w:color="auto"/>
        <w:right w:val="none" w:sz="0" w:space="0" w:color="auto"/>
      </w:divBdr>
    </w:div>
    <w:div w:id="651955551">
      <w:bodyDiv w:val="1"/>
      <w:marLeft w:val="0"/>
      <w:marRight w:val="0"/>
      <w:marTop w:val="0"/>
      <w:marBottom w:val="0"/>
      <w:divBdr>
        <w:top w:val="none" w:sz="0" w:space="0" w:color="auto"/>
        <w:left w:val="none" w:sz="0" w:space="0" w:color="auto"/>
        <w:bottom w:val="none" w:sz="0" w:space="0" w:color="auto"/>
        <w:right w:val="none" w:sz="0" w:space="0" w:color="auto"/>
      </w:divBdr>
    </w:div>
    <w:div w:id="805927731">
      <w:bodyDiv w:val="1"/>
      <w:marLeft w:val="0"/>
      <w:marRight w:val="0"/>
      <w:marTop w:val="0"/>
      <w:marBottom w:val="0"/>
      <w:divBdr>
        <w:top w:val="none" w:sz="0" w:space="0" w:color="auto"/>
        <w:left w:val="none" w:sz="0" w:space="0" w:color="auto"/>
        <w:bottom w:val="none" w:sz="0" w:space="0" w:color="auto"/>
        <w:right w:val="none" w:sz="0" w:space="0" w:color="auto"/>
      </w:divBdr>
    </w:div>
    <w:div w:id="878280220">
      <w:bodyDiv w:val="1"/>
      <w:marLeft w:val="0"/>
      <w:marRight w:val="0"/>
      <w:marTop w:val="0"/>
      <w:marBottom w:val="0"/>
      <w:divBdr>
        <w:top w:val="none" w:sz="0" w:space="0" w:color="auto"/>
        <w:left w:val="none" w:sz="0" w:space="0" w:color="auto"/>
        <w:bottom w:val="none" w:sz="0" w:space="0" w:color="auto"/>
        <w:right w:val="none" w:sz="0" w:space="0" w:color="auto"/>
      </w:divBdr>
    </w:div>
    <w:div w:id="985744280">
      <w:bodyDiv w:val="1"/>
      <w:marLeft w:val="0"/>
      <w:marRight w:val="0"/>
      <w:marTop w:val="0"/>
      <w:marBottom w:val="0"/>
      <w:divBdr>
        <w:top w:val="none" w:sz="0" w:space="0" w:color="auto"/>
        <w:left w:val="none" w:sz="0" w:space="0" w:color="auto"/>
        <w:bottom w:val="none" w:sz="0" w:space="0" w:color="auto"/>
        <w:right w:val="none" w:sz="0" w:space="0" w:color="auto"/>
      </w:divBdr>
    </w:div>
    <w:div w:id="1116605117">
      <w:bodyDiv w:val="1"/>
      <w:marLeft w:val="0"/>
      <w:marRight w:val="0"/>
      <w:marTop w:val="0"/>
      <w:marBottom w:val="0"/>
      <w:divBdr>
        <w:top w:val="none" w:sz="0" w:space="0" w:color="auto"/>
        <w:left w:val="none" w:sz="0" w:space="0" w:color="auto"/>
        <w:bottom w:val="none" w:sz="0" w:space="0" w:color="auto"/>
        <w:right w:val="none" w:sz="0" w:space="0" w:color="auto"/>
      </w:divBdr>
    </w:div>
    <w:div w:id="1133251411">
      <w:bodyDiv w:val="1"/>
      <w:marLeft w:val="0"/>
      <w:marRight w:val="0"/>
      <w:marTop w:val="0"/>
      <w:marBottom w:val="0"/>
      <w:divBdr>
        <w:top w:val="none" w:sz="0" w:space="0" w:color="auto"/>
        <w:left w:val="none" w:sz="0" w:space="0" w:color="auto"/>
        <w:bottom w:val="none" w:sz="0" w:space="0" w:color="auto"/>
        <w:right w:val="none" w:sz="0" w:space="0" w:color="auto"/>
      </w:divBdr>
    </w:div>
    <w:div w:id="1195920303">
      <w:bodyDiv w:val="1"/>
      <w:marLeft w:val="0"/>
      <w:marRight w:val="0"/>
      <w:marTop w:val="0"/>
      <w:marBottom w:val="0"/>
      <w:divBdr>
        <w:top w:val="none" w:sz="0" w:space="0" w:color="auto"/>
        <w:left w:val="none" w:sz="0" w:space="0" w:color="auto"/>
        <w:bottom w:val="none" w:sz="0" w:space="0" w:color="auto"/>
        <w:right w:val="none" w:sz="0" w:space="0" w:color="auto"/>
      </w:divBdr>
    </w:div>
    <w:div w:id="1358501859">
      <w:bodyDiv w:val="1"/>
      <w:marLeft w:val="0"/>
      <w:marRight w:val="0"/>
      <w:marTop w:val="0"/>
      <w:marBottom w:val="0"/>
      <w:divBdr>
        <w:top w:val="none" w:sz="0" w:space="0" w:color="auto"/>
        <w:left w:val="none" w:sz="0" w:space="0" w:color="auto"/>
        <w:bottom w:val="none" w:sz="0" w:space="0" w:color="auto"/>
        <w:right w:val="none" w:sz="0" w:space="0" w:color="auto"/>
      </w:divBdr>
    </w:div>
    <w:div w:id="1391538891">
      <w:bodyDiv w:val="1"/>
      <w:marLeft w:val="0"/>
      <w:marRight w:val="0"/>
      <w:marTop w:val="0"/>
      <w:marBottom w:val="0"/>
      <w:divBdr>
        <w:top w:val="none" w:sz="0" w:space="0" w:color="auto"/>
        <w:left w:val="none" w:sz="0" w:space="0" w:color="auto"/>
        <w:bottom w:val="none" w:sz="0" w:space="0" w:color="auto"/>
        <w:right w:val="none" w:sz="0" w:space="0" w:color="auto"/>
      </w:divBdr>
    </w:div>
    <w:div w:id="1440367913">
      <w:bodyDiv w:val="1"/>
      <w:marLeft w:val="0"/>
      <w:marRight w:val="0"/>
      <w:marTop w:val="0"/>
      <w:marBottom w:val="0"/>
      <w:divBdr>
        <w:top w:val="none" w:sz="0" w:space="0" w:color="auto"/>
        <w:left w:val="none" w:sz="0" w:space="0" w:color="auto"/>
        <w:bottom w:val="none" w:sz="0" w:space="0" w:color="auto"/>
        <w:right w:val="none" w:sz="0" w:space="0" w:color="auto"/>
      </w:divBdr>
    </w:div>
    <w:div w:id="1465349582">
      <w:bodyDiv w:val="1"/>
      <w:marLeft w:val="0"/>
      <w:marRight w:val="0"/>
      <w:marTop w:val="0"/>
      <w:marBottom w:val="0"/>
      <w:divBdr>
        <w:top w:val="none" w:sz="0" w:space="0" w:color="auto"/>
        <w:left w:val="none" w:sz="0" w:space="0" w:color="auto"/>
        <w:bottom w:val="none" w:sz="0" w:space="0" w:color="auto"/>
        <w:right w:val="none" w:sz="0" w:space="0" w:color="auto"/>
      </w:divBdr>
    </w:div>
    <w:div w:id="1475879017">
      <w:bodyDiv w:val="1"/>
      <w:marLeft w:val="0"/>
      <w:marRight w:val="0"/>
      <w:marTop w:val="0"/>
      <w:marBottom w:val="0"/>
      <w:divBdr>
        <w:top w:val="none" w:sz="0" w:space="0" w:color="auto"/>
        <w:left w:val="none" w:sz="0" w:space="0" w:color="auto"/>
        <w:bottom w:val="none" w:sz="0" w:space="0" w:color="auto"/>
        <w:right w:val="none" w:sz="0" w:space="0" w:color="auto"/>
      </w:divBdr>
    </w:div>
    <w:div w:id="1505126771">
      <w:bodyDiv w:val="1"/>
      <w:marLeft w:val="0"/>
      <w:marRight w:val="0"/>
      <w:marTop w:val="0"/>
      <w:marBottom w:val="0"/>
      <w:divBdr>
        <w:top w:val="none" w:sz="0" w:space="0" w:color="auto"/>
        <w:left w:val="none" w:sz="0" w:space="0" w:color="auto"/>
        <w:bottom w:val="none" w:sz="0" w:space="0" w:color="auto"/>
        <w:right w:val="none" w:sz="0" w:space="0" w:color="auto"/>
      </w:divBdr>
    </w:div>
    <w:div w:id="1511870052">
      <w:bodyDiv w:val="1"/>
      <w:marLeft w:val="0"/>
      <w:marRight w:val="0"/>
      <w:marTop w:val="0"/>
      <w:marBottom w:val="0"/>
      <w:divBdr>
        <w:top w:val="none" w:sz="0" w:space="0" w:color="auto"/>
        <w:left w:val="none" w:sz="0" w:space="0" w:color="auto"/>
        <w:bottom w:val="none" w:sz="0" w:space="0" w:color="auto"/>
        <w:right w:val="none" w:sz="0" w:space="0" w:color="auto"/>
      </w:divBdr>
    </w:div>
    <w:div w:id="1626499267">
      <w:bodyDiv w:val="1"/>
      <w:marLeft w:val="0"/>
      <w:marRight w:val="0"/>
      <w:marTop w:val="0"/>
      <w:marBottom w:val="0"/>
      <w:divBdr>
        <w:top w:val="none" w:sz="0" w:space="0" w:color="auto"/>
        <w:left w:val="none" w:sz="0" w:space="0" w:color="auto"/>
        <w:bottom w:val="none" w:sz="0" w:space="0" w:color="auto"/>
        <w:right w:val="none" w:sz="0" w:space="0" w:color="auto"/>
      </w:divBdr>
    </w:div>
    <w:div w:id="1683119590">
      <w:bodyDiv w:val="1"/>
      <w:marLeft w:val="0"/>
      <w:marRight w:val="0"/>
      <w:marTop w:val="0"/>
      <w:marBottom w:val="0"/>
      <w:divBdr>
        <w:top w:val="none" w:sz="0" w:space="0" w:color="auto"/>
        <w:left w:val="none" w:sz="0" w:space="0" w:color="auto"/>
        <w:bottom w:val="none" w:sz="0" w:space="0" w:color="auto"/>
        <w:right w:val="none" w:sz="0" w:space="0" w:color="auto"/>
      </w:divBdr>
    </w:div>
    <w:div w:id="1705672093">
      <w:bodyDiv w:val="1"/>
      <w:marLeft w:val="0"/>
      <w:marRight w:val="0"/>
      <w:marTop w:val="0"/>
      <w:marBottom w:val="0"/>
      <w:divBdr>
        <w:top w:val="none" w:sz="0" w:space="0" w:color="auto"/>
        <w:left w:val="none" w:sz="0" w:space="0" w:color="auto"/>
        <w:bottom w:val="none" w:sz="0" w:space="0" w:color="auto"/>
        <w:right w:val="none" w:sz="0" w:space="0" w:color="auto"/>
      </w:divBdr>
    </w:div>
    <w:div w:id="1830173712">
      <w:bodyDiv w:val="1"/>
      <w:marLeft w:val="0"/>
      <w:marRight w:val="0"/>
      <w:marTop w:val="0"/>
      <w:marBottom w:val="0"/>
      <w:divBdr>
        <w:top w:val="none" w:sz="0" w:space="0" w:color="auto"/>
        <w:left w:val="none" w:sz="0" w:space="0" w:color="auto"/>
        <w:bottom w:val="none" w:sz="0" w:space="0" w:color="auto"/>
        <w:right w:val="none" w:sz="0" w:space="0" w:color="auto"/>
      </w:divBdr>
    </w:div>
    <w:div w:id="1895850835">
      <w:bodyDiv w:val="1"/>
      <w:marLeft w:val="0"/>
      <w:marRight w:val="0"/>
      <w:marTop w:val="0"/>
      <w:marBottom w:val="0"/>
      <w:divBdr>
        <w:top w:val="none" w:sz="0" w:space="0" w:color="auto"/>
        <w:left w:val="none" w:sz="0" w:space="0" w:color="auto"/>
        <w:bottom w:val="none" w:sz="0" w:space="0" w:color="auto"/>
        <w:right w:val="none" w:sz="0" w:space="0" w:color="auto"/>
      </w:divBdr>
    </w:div>
    <w:div w:id="2004896650">
      <w:bodyDiv w:val="1"/>
      <w:marLeft w:val="0"/>
      <w:marRight w:val="0"/>
      <w:marTop w:val="0"/>
      <w:marBottom w:val="0"/>
      <w:divBdr>
        <w:top w:val="none" w:sz="0" w:space="0" w:color="auto"/>
        <w:left w:val="none" w:sz="0" w:space="0" w:color="auto"/>
        <w:bottom w:val="none" w:sz="0" w:space="0" w:color="auto"/>
        <w:right w:val="none" w:sz="0" w:space="0" w:color="auto"/>
      </w:divBdr>
    </w:div>
    <w:div w:id="2036271426">
      <w:bodyDiv w:val="1"/>
      <w:marLeft w:val="0"/>
      <w:marRight w:val="0"/>
      <w:marTop w:val="0"/>
      <w:marBottom w:val="0"/>
      <w:divBdr>
        <w:top w:val="none" w:sz="0" w:space="0" w:color="auto"/>
        <w:left w:val="none" w:sz="0" w:space="0" w:color="auto"/>
        <w:bottom w:val="none" w:sz="0" w:space="0" w:color="auto"/>
        <w:right w:val="none" w:sz="0" w:space="0" w:color="auto"/>
      </w:divBdr>
    </w:div>
    <w:div w:id="2049836404">
      <w:bodyDiv w:val="1"/>
      <w:marLeft w:val="0"/>
      <w:marRight w:val="0"/>
      <w:marTop w:val="0"/>
      <w:marBottom w:val="0"/>
      <w:divBdr>
        <w:top w:val="none" w:sz="0" w:space="0" w:color="auto"/>
        <w:left w:val="none" w:sz="0" w:space="0" w:color="auto"/>
        <w:bottom w:val="none" w:sz="0" w:space="0" w:color="auto"/>
        <w:right w:val="none" w:sz="0" w:space="0" w:color="auto"/>
      </w:divBdr>
    </w:div>
    <w:div w:id="2137139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ikit-learn.org/stable/modules/generated/sklearn.linear_model.RidgeCV.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6441</TotalTime>
  <Pages>22</Pages>
  <Words>3535</Words>
  <Characters>19445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samer</dc:creator>
  <cp:keywords/>
  <dc:description/>
  <cp:lastModifiedBy>samer</cp:lastModifiedBy>
  <cp:revision>48</cp:revision>
  <dcterms:created xsi:type="dcterms:W3CDTF">2018-10-06T17:12:00Z</dcterms:created>
  <dcterms:modified xsi:type="dcterms:W3CDTF">2018-11-29T12:08:00Z</dcterms:modified>
</cp:coreProperties>
</file>