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226"/>
          <w:sz w:val="64"/>
        </w:rPr>
        <w:t>SINNARA</w:t>
      </w:r>
    </w:p>
    <w:p>
      <w:pPr>
        <w:jc w:val="center"/>
      </w:pPr>
      <w:r>
        <w:rPr>
          <w:b/>
          <w:color w:val="1F4E5F"/>
          <w:sz w:val="44"/>
        </w:rPr>
        <w:t>MVP Roadmap &amp; Testing Framework</w:t>
      </w:r>
    </w:p>
    <w:p>
      <w:pPr>
        <w:jc w:val="center"/>
      </w:pPr>
      <w:r>
        <w:rPr>
          <w:color w:val="646464"/>
          <w:sz w:val="24"/>
        </w:rPr>
        <w:t>v1.0 | Production-Grade Execution Specification</w:t>
      </w:r>
    </w:p>
    <w:p/>
    <w:p>
      <w:pPr>
        <w:jc w:val="center"/>
      </w:pPr>
      <w:r>
        <w:rPr>
          <w:i/>
        </w:rPr>
        <w:t>Sudan-focused today. Globally extensible underneath.</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5F"/>
          </w:tcPr>
          <w:p>
            <w:pPr>
              <w:spacing w:after="0"/>
            </w:pPr>
            <w:r>
              <w:rPr>
                <w:color w:val="FFFFFF"/>
              </w:rPr>
            </w:r>
            <w:r>
              <w:rPr>
                <w:rFonts w:ascii="Aptos" w:hAnsi="Aptos"/>
                <w:b/>
                <w:sz w:val="16"/>
              </w:rPr>
              <w:t>Document control</w:t>
            </w:r>
          </w:p>
        </w:tc>
        <w:tc>
          <w:tcPr>
            <w:tcW w:type="dxa" w:w="5040"/>
            <w:vAlign w:val="center"/>
            <w:shd w:fill="1F4E5F"/>
          </w:tcPr>
          <w:p>
            <w:pPr>
              <w:spacing w:after="0"/>
            </w:pPr>
            <w:r>
              <w:rPr>
                <w:color w:val="FFFFFF"/>
              </w:rPr>
            </w:r>
            <w:r>
              <w:rPr>
                <w:rFonts w:ascii="Aptos" w:hAnsi="Aptos"/>
                <w:b/>
                <w:sz w:val="16"/>
              </w:rPr>
              <w:t>Value</w:t>
            </w:r>
          </w:p>
        </w:tc>
      </w:tr>
      <w:tr>
        <w:tc>
          <w:tcPr>
            <w:tcW w:type="dxa" w:w="5040"/>
            <w:vAlign w:val="center"/>
            <w:shd w:fill="F2F6F7"/>
          </w:tcPr>
          <w:p>
            <w:pPr>
              <w:spacing w:after="0"/>
            </w:pPr>
            <w:r/>
            <w:r>
              <w:rPr>
                <w:rFonts w:ascii="Aptos" w:hAnsi="Aptos"/>
                <w:b w:val="0"/>
                <w:sz w:val="16"/>
              </w:rPr>
              <w:t>Status</w:t>
            </w:r>
          </w:p>
        </w:tc>
        <w:tc>
          <w:tcPr>
            <w:tcW w:type="dxa" w:w="5040"/>
            <w:vAlign w:val="center"/>
            <w:shd w:fill="F2F6F7"/>
          </w:tcPr>
          <w:p>
            <w:pPr>
              <w:spacing w:after="0"/>
            </w:pPr>
            <w:r/>
            <w:r>
              <w:rPr>
                <w:rFonts w:ascii="Aptos" w:hAnsi="Aptos"/>
                <w:b w:val="0"/>
                <w:sz w:val="16"/>
              </w:rPr>
              <w:t>Foundation specification for implementation and QA</w:t>
            </w:r>
          </w:p>
        </w:tc>
      </w:tr>
      <w:tr>
        <w:tc>
          <w:tcPr>
            <w:tcW w:type="dxa" w:w="5040"/>
            <w:vAlign w:val="center"/>
            <w:shd w:fill="FFFFFF"/>
          </w:tcPr>
          <w:p>
            <w:pPr>
              <w:spacing w:after="0"/>
            </w:pPr>
            <w:r/>
            <w:r>
              <w:rPr>
                <w:rFonts w:ascii="Aptos" w:hAnsi="Aptos"/>
                <w:b w:val="0"/>
                <w:sz w:val="16"/>
              </w:rPr>
              <w:t>Predecessors</w:t>
            </w:r>
          </w:p>
        </w:tc>
        <w:tc>
          <w:tcPr>
            <w:tcW w:type="dxa" w:w="5040"/>
            <w:vAlign w:val="center"/>
            <w:shd w:fill="FFFFFF"/>
          </w:tcPr>
          <w:p>
            <w:pPr>
              <w:spacing w:after="0"/>
            </w:pPr>
            <w:r/>
            <w:r>
              <w:rPr>
                <w:rFonts w:ascii="Aptos" w:hAnsi="Aptos"/>
                <w:b w:val="0"/>
                <w:sz w:val="16"/>
              </w:rPr>
              <w:t>Documents 1–8 + Foundation Reconciliation Review v1.0</w:t>
            </w:r>
          </w:p>
        </w:tc>
      </w:tr>
      <w:tr>
        <w:tc>
          <w:tcPr>
            <w:tcW w:type="dxa" w:w="5040"/>
            <w:vAlign w:val="center"/>
            <w:shd w:fill="F2F6F7"/>
          </w:tcPr>
          <w:p>
            <w:pPr>
              <w:spacing w:after="0"/>
            </w:pPr>
            <w:r/>
            <w:r>
              <w:rPr>
                <w:rFonts w:ascii="Aptos" w:hAnsi="Aptos"/>
                <w:b w:val="0"/>
                <w:sz w:val="16"/>
              </w:rPr>
              <w:t>Architecture</w:t>
            </w:r>
          </w:p>
        </w:tc>
        <w:tc>
          <w:tcPr>
            <w:tcW w:type="dxa" w:w="5040"/>
            <w:vAlign w:val="center"/>
            <w:shd w:fill="F2F6F7"/>
          </w:tcPr>
          <w:p>
            <w:pPr>
              <w:spacing w:after="0"/>
            </w:pPr>
            <w:r/>
            <w:r>
              <w:rPr>
                <w:rFonts w:ascii="Aptos" w:hAnsi="Aptos"/>
                <w:b w:val="0"/>
                <w:sz w:val="16"/>
              </w:rPr>
              <w:t>Modular monolith: Node.js / TypeScript / Supabase</w:t>
            </w:r>
          </w:p>
        </w:tc>
      </w:tr>
      <w:tr>
        <w:tc>
          <w:tcPr>
            <w:tcW w:type="dxa" w:w="5040"/>
            <w:vAlign w:val="center"/>
            <w:shd w:fill="FFFFFF"/>
          </w:tcPr>
          <w:p>
            <w:pPr>
              <w:spacing w:after="0"/>
            </w:pPr>
            <w:r/>
            <w:r>
              <w:rPr>
                <w:rFonts w:ascii="Aptos" w:hAnsi="Aptos"/>
                <w:b w:val="0"/>
                <w:sz w:val="16"/>
              </w:rPr>
              <w:t>Implementation agent</w:t>
            </w:r>
          </w:p>
        </w:tc>
        <w:tc>
          <w:tcPr>
            <w:tcW w:type="dxa" w:w="5040"/>
            <w:vAlign w:val="center"/>
            <w:shd w:fill="FFFFFF"/>
          </w:tcPr>
          <w:p>
            <w:pPr>
              <w:spacing w:after="0"/>
            </w:pPr>
            <w:r/>
            <w:r>
              <w:rPr>
                <w:rFonts w:ascii="Aptos" w:hAnsi="Aptos"/>
                <w:b w:val="0"/>
                <w:sz w:val="16"/>
              </w:rPr>
              <w:t>Claude Code under controlled autonomy</w:t>
            </w:r>
          </w:p>
        </w:tc>
      </w:tr>
      <w:tr>
        <w:tc>
          <w:tcPr>
            <w:tcW w:type="dxa" w:w="5040"/>
            <w:vAlign w:val="center"/>
            <w:shd w:fill="F2F6F7"/>
          </w:tcPr>
          <w:p>
            <w:pPr>
              <w:spacing w:after="0"/>
            </w:pPr>
            <w:r/>
            <w:r>
              <w:rPr>
                <w:rFonts w:ascii="Aptos" w:hAnsi="Aptos"/>
                <w:b w:val="0"/>
                <w:sz w:val="16"/>
              </w:rPr>
              <w:t>Quality posture</w:t>
            </w:r>
          </w:p>
        </w:tc>
        <w:tc>
          <w:tcPr>
            <w:tcW w:type="dxa" w:w="5040"/>
            <w:vAlign w:val="center"/>
            <w:shd w:fill="F2F6F7"/>
          </w:tcPr>
          <w:p>
            <w:pPr>
              <w:spacing w:after="0"/>
            </w:pPr>
            <w:r/>
            <w:r>
              <w:rPr>
                <w:rFonts w:ascii="Aptos" w:hAnsi="Aptos"/>
                <w:b w:val="0"/>
                <w:sz w:val="16"/>
              </w:rPr>
              <w:t>Evidence-driven, deterministic-first, privacy-first, release-gated</w:t>
            </w:r>
          </w:p>
        </w:tc>
      </w:tr>
      <w:tr>
        <w:tc>
          <w:tcPr>
            <w:tcW w:type="dxa" w:w="5040"/>
            <w:vAlign w:val="center"/>
            <w:shd w:fill="FFFFFF"/>
          </w:tcPr>
          <w:p>
            <w:pPr>
              <w:spacing w:after="0"/>
            </w:pPr>
            <w:r/>
            <w:r>
              <w:rPr>
                <w:rFonts w:ascii="Aptos" w:hAnsi="Aptos"/>
                <w:b w:val="0"/>
                <w:sz w:val="16"/>
              </w:rPr>
              <w:t>MVP principle</w:t>
            </w:r>
          </w:p>
        </w:tc>
        <w:tc>
          <w:tcPr>
            <w:tcW w:type="dxa" w:w="5040"/>
            <w:vAlign w:val="center"/>
            <w:shd w:fill="FFFFFF"/>
          </w:tcPr>
          <w:p>
            <w:pPr>
              <w:spacing w:after="0"/>
            </w:pPr>
            <w:r/>
            <w:r>
              <w:rPr>
                <w:rFonts w:ascii="Aptos" w:hAnsi="Aptos"/>
                <w:b w:val="0"/>
                <w:sz w:val="16"/>
              </w:rPr>
              <w:t>Prove the candidate value loop before expanding feature surface</w:t>
            </w:r>
          </w:p>
        </w:tc>
      </w:tr>
    </w:tbl>
    <w:p>
      <w:pPr>
        <w:spacing w:after="0"/>
      </w:pPr>
    </w:p>
    <w:p>
      <w:r>
        <w:br w:type="page"/>
      </w:r>
    </w:p>
    <w:p>
      <w:pPr>
        <w:pStyle w:val="Heading1"/>
      </w:pPr>
      <w:r>
        <w:t>Executive Summary</w:t>
      </w:r>
    </w:p>
    <w:p>
      <w:r>
        <w:t>This document converts the SINNARA foundation into an executable delivery system. It defines the dependency-ordered roadmap, verification evidence, technical spikes, scope controls, Claude Code autonomy rules, and production release gates. The roadmap is intentionally designed to prevent polished UX from masking unreliable parsing, unsafe AI behavior, stale opportunities, or weak permissions.</w:t>
      </w:r>
    </w:p>
    <w:p>
      <w:pPr>
        <w:ind w:left="288" w:right="288"/>
        <w:shd w:fill="F3F5F6"/>
      </w:pPr>
      <w:r>
        <w:rPr>
          <w:rFonts w:ascii="Consolas" w:hAnsi="Consolas"/>
          <w:color w:val="232323"/>
          <w:sz w:val="15"/>
        </w:rPr>
        <w:t>Candidate: Upload -&gt; Parse -&gt; AI Gateway extraction -&gt; Claim review -&gt; User-promoted canonical profile</w:t>
        <w:br/>
        <w:t>Opportunity: Source -&gt; Capture -&gt; Parse -&gt; Normalize -&gt; Deduplicate -&gt; Verify -&gt; Publish -&gt; Expire</w:t>
        <w:br/>
        <w:t>Matching: Hard eligibility -&gt; Deterministic score -&gt; Optional retrieval -&gt; Grounded AI explanation</w:t>
      </w:r>
    </w:p>
    <w:p>
      <w:r>
        <w:t>Ordinary software owns identity, permissions, dates, state, persistence, retries, filtering, matching rules, and auditability. AI interprets and generates only inside explicit schemas, evidence constraints, budgets, and versioned prompts.</w:t>
      </w:r>
    </w:p>
    <w:p>
      <w:pPr>
        <w:pStyle w:val="Heading2"/>
      </w:pPr>
      <w:r>
        <w:t>Quality principles</w:t>
      </w:r>
    </w:p>
    <w:p>
      <w:pPr>
        <w:pStyle w:val="ListBullet"/>
      </w:pPr>
      <w:r>
        <w:t>Build the smallest complete value loop, not the largest feature list.</w:t>
      </w:r>
    </w:p>
    <w:p>
      <w:pPr>
        <w:pStyle w:val="ListBullet"/>
      </w:pPr>
      <w:r>
        <w:t>Make important transformations observable, replayable, and testable.</w:t>
      </w:r>
    </w:p>
    <w:p>
      <w:pPr>
        <w:pStyle w:val="ListBullet"/>
      </w:pPr>
      <w:r>
        <w:t>Treat canonical records and source evidence as authoritative.</w:t>
      </w:r>
    </w:p>
    <w:p>
      <w:pPr>
        <w:pStyle w:val="ListBullet"/>
      </w:pPr>
      <w:r>
        <w:t>Use deterministic rules for eligibility, expiry, deduplication, and scoring.</w:t>
      </w:r>
    </w:p>
    <w:p>
      <w:pPr>
        <w:pStyle w:val="ListBullet"/>
      </w:pPr>
      <w:r>
        <w:t>Prefer graceful degradation over fabricated success.</w:t>
      </w:r>
    </w:p>
    <w:p>
      <w:pPr>
        <w:pStyle w:val="ListBullet"/>
      </w:pPr>
      <w:r>
        <w:t>Use real anonymized fixtures early.</w:t>
      </w:r>
    </w:p>
    <w:p>
      <w:pPr>
        <w:pStyle w:val="ListBullet"/>
      </w:pPr>
      <w:r>
        <w:t>Release only when evidence meets a gate.</w:t>
      </w:r>
    </w:p>
    <w:p>
      <w:pPr>
        <w:pStyle w:val="Heading1"/>
      </w:pPr>
      <w:r>
        <w:t>1. Strategic Roadmap &amp; Phase Decomposition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5F"/>
          </w:tcPr>
          <w:p>
            <w:pPr>
              <w:spacing w:after="0"/>
            </w:pPr>
            <w:r>
              <w:rPr>
                <w:color w:val="FFFFFF"/>
              </w:rPr>
            </w:r>
            <w:r>
              <w:rPr>
                <w:rFonts w:ascii="Aptos" w:hAnsi="Aptos"/>
                <w:b/>
                <w:sz w:val="16"/>
              </w:rPr>
              <w:t>Phase</w:t>
            </w:r>
          </w:p>
        </w:tc>
        <w:tc>
          <w:tcPr>
            <w:tcW w:type="dxa" w:w="2520"/>
            <w:vAlign w:val="center"/>
            <w:shd w:fill="1F4E5F"/>
          </w:tcPr>
          <w:p>
            <w:pPr>
              <w:spacing w:after="0"/>
            </w:pPr>
            <w:r>
              <w:rPr>
                <w:color w:val="FFFFFF"/>
              </w:rPr>
            </w:r>
            <w:r>
              <w:rPr>
                <w:rFonts w:ascii="Aptos" w:hAnsi="Aptos"/>
                <w:b/>
                <w:sz w:val="16"/>
              </w:rPr>
              <w:t>Objective</w:t>
            </w:r>
          </w:p>
        </w:tc>
        <w:tc>
          <w:tcPr>
            <w:tcW w:type="dxa" w:w="2520"/>
            <w:vAlign w:val="center"/>
            <w:shd w:fill="1F4E5F"/>
          </w:tcPr>
          <w:p>
            <w:pPr>
              <w:spacing w:after="0"/>
            </w:pPr>
            <w:r>
              <w:rPr>
                <w:color w:val="FFFFFF"/>
              </w:rPr>
            </w:r>
            <w:r>
              <w:rPr>
                <w:rFonts w:ascii="Aptos" w:hAnsi="Aptos"/>
                <w:b/>
                <w:sz w:val="16"/>
              </w:rPr>
              <w:t>Exit evidence</w:t>
            </w:r>
          </w:p>
        </w:tc>
        <w:tc>
          <w:tcPr>
            <w:tcW w:type="dxa" w:w="2520"/>
            <w:vAlign w:val="center"/>
            <w:shd w:fill="1F4E5F"/>
          </w:tcPr>
          <w:p>
            <w:pPr>
              <w:spacing w:after="0"/>
            </w:pPr>
            <w:r>
              <w:rPr>
                <w:color w:val="FFFFFF"/>
              </w:rPr>
            </w:r>
            <w:r>
              <w:rPr>
                <w:rFonts w:ascii="Aptos" w:hAnsi="Aptos"/>
                <w:b/>
                <w:sz w:val="16"/>
              </w:rPr>
              <w:t>Dependency</w:t>
            </w:r>
          </w:p>
        </w:tc>
      </w:tr>
      <w:tr>
        <w:tc>
          <w:tcPr>
            <w:tcW w:type="dxa" w:w="2520"/>
            <w:vAlign w:val="center"/>
            <w:shd w:fill="F2F6F7"/>
          </w:tcPr>
          <w:p>
            <w:pPr>
              <w:spacing w:after="0"/>
            </w:pPr>
            <w:r/>
            <w:r>
              <w:rPr>
                <w:rFonts w:ascii="Aptos" w:hAnsi="Aptos"/>
                <w:b w:val="0"/>
                <w:sz w:val="16"/>
              </w:rPr>
              <w:t>0. Spikes &amp; Core Harness</w:t>
            </w:r>
          </w:p>
        </w:tc>
        <w:tc>
          <w:tcPr>
            <w:tcW w:type="dxa" w:w="2520"/>
            <w:vAlign w:val="center"/>
            <w:shd w:fill="F2F6F7"/>
          </w:tcPr>
          <w:p>
            <w:pPr>
              <w:spacing w:after="0"/>
            </w:pPr>
            <w:r/>
            <w:r>
              <w:rPr>
                <w:rFonts w:ascii="Aptos" w:hAnsi="Aptos"/>
                <w:b w:val="0"/>
                <w:sz w:val="16"/>
              </w:rPr>
              <w:t>Remove technical uncertainty; establish CI and fixtures</w:t>
            </w:r>
          </w:p>
        </w:tc>
        <w:tc>
          <w:tcPr>
            <w:tcW w:type="dxa" w:w="2520"/>
            <w:vAlign w:val="center"/>
            <w:shd w:fill="F2F6F7"/>
          </w:tcPr>
          <w:p>
            <w:pPr>
              <w:spacing w:after="0"/>
            </w:pPr>
            <w:r/>
            <w:r>
              <w:rPr>
                <w:rFonts w:ascii="Aptos" w:hAnsi="Aptos"/>
                <w:b w:val="0"/>
                <w:sz w:val="16"/>
              </w:rPr>
              <w:t>Spike reports, baseline metrics, ADRs</w:t>
            </w:r>
          </w:p>
        </w:tc>
        <w:tc>
          <w:tcPr>
            <w:tcW w:type="dxa" w:w="2520"/>
            <w:vAlign w:val="center"/>
            <w:shd w:fill="F2F6F7"/>
          </w:tcPr>
          <w:p>
            <w:pPr>
              <w:spacing w:after="0"/>
            </w:pPr>
            <w:r/>
            <w:r>
              <w:rPr>
                <w:rFonts w:ascii="Aptos" w:hAnsi="Aptos"/>
                <w:b w:val="0"/>
                <w:sz w:val="16"/>
              </w:rPr>
              <w:t>None</w:t>
            </w:r>
          </w:p>
        </w:tc>
      </w:tr>
      <w:tr>
        <w:tc>
          <w:tcPr>
            <w:tcW w:type="dxa" w:w="2520"/>
            <w:vAlign w:val="center"/>
            <w:shd w:fill="FFFFFF"/>
          </w:tcPr>
          <w:p>
            <w:pPr>
              <w:spacing w:after="0"/>
            </w:pPr>
            <w:r/>
            <w:r>
              <w:rPr>
                <w:rFonts w:ascii="Aptos" w:hAnsi="Aptos"/>
                <w:b w:val="0"/>
                <w:sz w:val="16"/>
              </w:rPr>
              <w:t>1. DB &amp; AI Gateway</w:t>
            </w:r>
          </w:p>
        </w:tc>
        <w:tc>
          <w:tcPr>
            <w:tcW w:type="dxa" w:w="2520"/>
            <w:vAlign w:val="center"/>
            <w:shd w:fill="FFFFFF"/>
          </w:tcPr>
          <w:p>
            <w:pPr>
              <w:spacing w:after="0"/>
            </w:pPr>
            <w:r/>
            <w:r>
              <w:rPr>
                <w:rFonts w:ascii="Aptos" w:hAnsi="Aptos"/>
                <w:b w:val="0"/>
                <w:sz w:val="16"/>
              </w:rPr>
              <w:t>Create canonical persistence and safe AI boundary</w:t>
            </w:r>
          </w:p>
        </w:tc>
        <w:tc>
          <w:tcPr>
            <w:tcW w:type="dxa" w:w="2520"/>
            <w:vAlign w:val="center"/>
            <w:shd w:fill="FFFFFF"/>
          </w:tcPr>
          <w:p>
            <w:pPr>
              <w:spacing w:after="0"/>
            </w:pPr>
            <w:r/>
            <w:r>
              <w:rPr>
                <w:rFonts w:ascii="Aptos" w:hAnsi="Aptos"/>
                <w:b w:val="0"/>
                <w:sz w:val="16"/>
              </w:rPr>
              <w:t>Migrations, RLS tests, gateway contracts</w:t>
            </w:r>
          </w:p>
        </w:tc>
        <w:tc>
          <w:tcPr>
            <w:tcW w:type="dxa" w:w="2520"/>
            <w:vAlign w:val="center"/>
            <w:shd w:fill="FFFFFF"/>
          </w:tcPr>
          <w:p>
            <w:pPr>
              <w:spacing w:after="0"/>
            </w:pPr>
            <w:r/>
            <w:r>
              <w:rPr>
                <w:rFonts w:ascii="Aptos" w:hAnsi="Aptos"/>
                <w:b w:val="0"/>
                <w:sz w:val="16"/>
              </w:rPr>
              <w:t>0</w:t>
            </w:r>
          </w:p>
        </w:tc>
      </w:tr>
      <w:tr>
        <w:tc>
          <w:tcPr>
            <w:tcW w:type="dxa" w:w="2520"/>
            <w:vAlign w:val="center"/>
            <w:shd w:fill="F2F6F7"/>
          </w:tcPr>
          <w:p>
            <w:pPr>
              <w:spacing w:after="0"/>
            </w:pPr>
            <w:r/>
            <w:r>
              <w:rPr>
                <w:rFonts w:ascii="Aptos" w:hAnsi="Aptos"/>
                <w:b w:val="0"/>
                <w:sz w:val="16"/>
              </w:rPr>
              <w:t>2. Processing &amp; Claims</w:t>
            </w:r>
          </w:p>
        </w:tc>
        <w:tc>
          <w:tcPr>
            <w:tcW w:type="dxa" w:w="2520"/>
            <w:vAlign w:val="center"/>
            <w:shd w:fill="F2F6F7"/>
          </w:tcPr>
          <w:p>
            <w:pPr>
              <w:spacing w:after="0"/>
            </w:pPr>
            <w:r/>
            <w:r>
              <w:rPr>
                <w:rFonts w:ascii="Aptos" w:hAnsi="Aptos"/>
                <w:b w:val="0"/>
                <w:sz w:val="16"/>
              </w:rPr>
              <w:t>Deliver evidence-backed candidate profile flow</w:t>
            </w:r>
          </w:p>
        </w:tc>
        <w:tc>
          <w:tcPr>
            <w:tcW w:type="dxa" w:w="2520"/>
            <w:vAlign w:val="center"/>
            <w:shd w:fill="F2F6F7"/>
          </w:tcPr>
          <w:p>
            <w:pPr>
              <w:spacing w:after="0"/>
            </w:pPr>
            <w:r/>
            <w:r>
              <w:rPr>
                <w:rFonts w:ascii="Aptos" w:hAnsi="Aptos"/>
                <w:b w:val="0"/>
                <w:sz w:val="16"/>
              </w:rPr>
              <w:t>Pipeline, claim review, promotion tests</w:t>
            </w:r>
          </w:p>
        </w:tc>
        <w:tc>
          <w:tcPr>
            <w:tcW w:type="dxa" w:w="2520"/>
            <w:vAlign w:val="center"/>
            <w:shd w:fill="F2F6F7"/>
          </w:tcPr>
          <w:p>
            <w:pPr>
              <w:spacing w:after="0"/>
            </w:pPr>
            <w:r/>
            <w:r>
              <w:rPr>
                <w:rFonts w:ascii="Aptos" w:hAnsi="Aptos"/>
                <w:b w:val="0"/>
                <w:sz w:val="16"/>
              </w:rPr>
              <w:t>0–1</w:t>
            </w:r>
          </w:p>
        </w:tc>
      </w:tr>
      <w:tr>
        <w:tc>
          <w:tcPr>
            <w:tcW w:type="dxa" w:w="2520"/>
            <w:vAlign w:val="center"/>
            <w:shd w:fill="FFFFFF"/>
          </w:tcPr>
          <w:p>
            <w:pPr>
              <w:spacing w:after="0"/>
            </w:pPr>
            <w:r/>
            <w:r>
              <w:rPr>
                <w:rFonts w:ascii="Aptos" w:hAnsi="Aptos"/>
                <w:b w:val="0"/>
                <w:sz w:val="16"/>
              </w:rPr>
              <w:t>3. Ingestion &amp; Matching</w:t>
            </w:r>
          </w:p>
        </w:tc>
        <w:tc>
          <w:tcPr>
            <w:tcW w:type="dxa" w:w="2520"/>
            <w:vAlign w:val="center"/>
            <w:shd w:fill="FFFFFF"/>
          </w:tcPr>
          <w:p>
            <w:pPr>
              <w:spacing w:after="0"/>
            </w:pPr>
            <w:r/>
            <w:r>
              <w:rPr>
                <w:rFonts w:ascii="Aptos" w:hAnsi="Aptos"/>
                <w:b w:val="0"/>
                <w:sz w:val="16"/>
              </w:rPr>
              <w:t>Create trustworthy opportunities and recommendations</w:t>
            </w:r>
          </w:p>
        </w:tc>
        <w:tc>
          <w:tcPr>
            <w:tcW w:type="dxa" w:w="2520"/>
            <w:vAlign w:val="center"/>
            <w:shd w:fill="FFFFFF"/>
          </w:tcPr>
          <w:p>
            <w:pPr>
              <w:spacing w:after="0"/>
            </w:pPr>
            <w:r/>
            <w:r>
              <w:rPr>
                <w:rFonts w:ascii="Aptos" w:hAnsi="Aptos"/>
                <w:b w:val="0"/>
                <w:sz w:val="16"/>
              </w:rPr>
              <w:t>Adapters, quality gates, scorer benchmark</w:t>
            </w:r>
          </w:p>
        </w:tc>
        <w:tc>
          <w:tcPr>
            <w:tcW w:type="dxa" w:w="2520"/>
            <w:vAlign w:val="center"/>
            <w:shd w:fill="FFFFFF"/>
          </w:tcPr>
          <w:p>
            <w:pPr>
              <w:spacing w:after="0"/>
            </w:pPr>
            <w:r/>
            <w:r>
              <w:rPr>
                <w:rFonts w:ascii="Aptos" w:hAnsi="Aptos"/>
                <w:b w:val="0"/>
                <w:sz w:val="16"/>
              </w:rPr>
              <w:t>0–2</w:t>
            </w:r>
          </w:p>
        </w:tc>
      </w:tr>
      <w:tr>
        <w:tc>
          <w:tcPr>
            <w:tcW w:type="dxa" w:w="2520"/>
            <w:vAlign w:val="center"/>
            <w:shd w:fill="F2F6F7"/>
          </w:tcPr>
          <w:p>
            <w:pPr>
              <w:spacing w:after="0"/>
            </w:pPr>
            <w:r/>
            <w:r>
              <w:rPr>
                <w:rFonts w:ascii="Aptos" w:hAnsi="Aptos"/>
                <w:b w:val="0"/>
                <w:sz w:val="16"/>
              </w:rPr>
              <w:t>4. UX &amp; App Tracker</w:t>
            </w:r>
          </w:p>
        </w:tc>
        <w:tc>
          <w:tcPr>
            <w:tcW w:type="dxa" w:w="2520"/>
            <w:vAlign w:val="center"/>
            <w:shd w:fill="F2F6F7"/>
          </w:tcPr>
          <w:p>
            <w:pPr>
              <w:spacing w:after="0"/>
            </w:pPr>
            <w:r/>
            <w:r>
              <w:rPr>
                <w:rFonts w:ascii="Aptos" w:hAnsi="Aptos"/>
                <w:b w:val="0"/>
                <w:sz w:val="16"/>
              </w:rPr>
              <w:t>Expose complete candidate loop</w:t>
            </w:r>
          </w:p>
        </w:tc>
        <w:tc>
          <w:tcPr>
            <w:tcW w:type="dxa" w:w="2520"/>
            <w:vAlign w:val="center"/>
            <w:shd w:fill="F2F6F7"/>
          </w:tcPr>
          <w:p>
            <w:pPr>
              <w:spacing w:after="0"/>
            </w:pPr>
            <w:r/>
            <w:r>
              <w:rPr>
                <w:rFonts w:ascii="Aptos" w:hAnsi="Aptos"/>
                <w:b w:val="0"/>
                <w:sz w:val="16"/>
              </w:rPr>
              <w:t>Playwright, accessibility, responsive QA</w:t>
            </w:r>
          </w:p>
        </w:tc>
        <w:tc>
          <w:tcPr>
            <w:tcW w:type="dxa" w:w="2520"/>
            <w:vAlign w:val="center"/>
            <w:shd w:fill="F2F6F7"/>
          </w:tcPr>
          <w:p>
            <w:pPr>
              <w:spacing w:after="0"/>
            </w:pPr>
            <w:r/>
            <w:r>
              <w:rPr>
                <w:rFonts w:ascii="Aptos" w:hAnsi="Aptos"/>
                <w:b w:val="0"/>
                <w:sz w:val="16"/>
              </w:rPr>
              <w:t>1–3</w:t>
            </w:r>
          </w:p>
        </w:tc>
      </w:tr>
      <w:tr>
        <w:tc>
          <w:tcPr>
            <w:tcW w:type="dxa" w:w="2520"/>
            <w:vAlign w:val="center"/>
            <w:shd w:fill="FFFFFF"/>
          </w:tcPr>
          <w:p>
            <w:pPr>
              <w:spacing w:after="0"/>
            </w:pPr>
            <w:r/>
            <w:r>
              <w:rPr>
                <w:rFonts w:ascii="Aptos" w:hAnsi="Aptos"/>
                <w:b w:val="0"/>
                <w:sz w:val="16"/>
              </w:rPr>
              <w:t>5. Hardening &amp; Launch</w:t>
            </w:r>
          </w:p>
        </w:tc>
        <w:tc>
          <w:tcPr>
            <w:tcW w:type="dxa" w:w="2520"/>
            <w:vAlign w:val="center"/>
            <w:shd w:fill="FFFFFF"/>
          </w:tcPr>
          <w:p>
            <w:pPr>
              <w:spacing w:after="0"/>
            </w:pPr>
            <w:r/>
            <w:r>
              <w:rPr>
                <w:rFonts w:ascii="Aptos" w:hAnsi="Aptos"/>
                <w:b w:val="0"/>
                <w:sz w:val="16"/>
              </w:rPr>
              <w:t>Prove controlled-pilot readiness</w:t>
            </w:r>
          </w:p>
        </w:tc>
        <w:tc>
          <w:tcPr>
            <w:tcW w:type="dxa" w:w="2520"/>
            <w:vAlign w:val="center"/>
            <w:shd w:fill="FFFFFF"/>
          </w:tcPr>
          <w:p>
            <w:pPr>
              <w:spacing w:after="0"/>
            </w:pPr>
            <w:r/>
            <w:r>
              <w:rPr>
                <w:rFonts w:ascii="Aptos" w:hAnsi="Aptos"/>
                <w:b w:val="0"/>
                <w:sz w:val="16"/>
              </w:rPr>
              <w:t>Security, performance, rollback, observability</w:t>
            </w:r>
          </w:p>
        </w:tc>
        <w:tc>
          <w:tcPr>
            <w:tcW w:type="dxa" w:w="2520"/>
            <w:vAlign w:val="center"/>
            <w:shd w:fill="FFFFFF"/>
          </w:tcPr>
          <w:p>
            <w:pPr>
              <w:spacing w:after="0"/>
            </w:pPr>
            <w:r/>
            <w:r>
              <w:rPr>
                <w:rFonts w:ascii="Aptos" w:hAnsi="Aptos"/>
                <w:b w:val="0"/>
                <w:sz w:val="16"/>
              </w:rPr>
              <w:t>1–4</w:t>
            </w:r>
          </w:p>
        </w:tc>
      </w:tr>
    </w:tbl>
    <w:p>
      <w:pPr>
        <w:spacing w:after="0"/>
      </w:pPr>
    </w:p>
    <w:p>
      <w:pPr>
        <w:pStyle w:val="Heading2"/>
      </w:pPr>
      <w:r>
        <w:t>Phase 0: Spikes &amp; Core Harness</w:t>
      </w:r>
    </w:p>
    <w:p>
      <w:r>
        <w:t>Objective: remove parser, AI contract, and matching uncertainty before structural commitments.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0"/>
            </w:pPr>
            <w:r>
              <w:rPr>
                <w:color w:val="FFFFFF"/>
              </w:rPr>
            </w:r>
            <w:r>
              <w:rPr>
                <w:rFonts w:ascii="Aptos" w:hAnsi="Aptos"/>
                <w:b/>
                <w:sz w:val="16"/>
              </w:rPr>
              <w:t>ID</w:t>
            </w:r>
          </w:p>
        </w:tc>
        <w:tc>
          <w:tcPr>
            <w:tcW w:type="dxa" w:w="3360"/>
            <w:vAlign w:val="center"/>
            <w:shd w:fill="1F4E5F"/>
          </w:tcPr>
          <w:p>
            <w:pPr>
              <w:spacing w:after="0"/>
            </w:pPr>
            <w:r>
              <w:rPr>
                <w:color w:val="FFFFFF"/>
              </w:rPr>
            </w:r>
            <w:r>
              <w:rPr>
                <w:rFonts w:ascii="Aptos" w:hAnsi="Aptos"/>
                <w:b/>
                <w:sz w:val="16"/>
              </w:rPr>
              <w:t>Deliverable</w:t>
            </w:r>
          </w:p>
        </w:tc>
        <w:tc>
          <w:tcPr>
            <w:tcW w:type="dxa" w:w="3360"/>
            <w:vAlign w:val="center"/>
            <w:shd w:fill="1F4E5F"/>
          </w:tcPr>
          <w:p>
            <w:pPr>
              <w:spacing w:after="0"/>
            </w:pPr>
            <w:r>
              <w:rPr>
                <w:color w:val="FFFFFF"/>
              </w:rPr>
            </w:r>
            <w:r>
              <w:rPr>
                <w:rFonts w:ascii="Aptos" w:hAnsi="Aptos"/>
                <w:b/>
                <w:sz w:val="16"/>
              </w:rPr>
              <w:t>Evidence</w:t>
            </w:r>
          </w:p>
        </w:tc>
      </w:tr>
      <w:tr>
        <w:tc>
          <w:tcPr>
            <w:tcW w:type="dxa" w:w="3360"/>
            <w:vAlign w:val="center"/>
            <w:shd w:fill="F2F6F7"/>
          </w:tcPr>
          <w:p>
            <w:pPr>
              <w:spacing w:after="0"/>
            </w:pPr>
            <w:r/>
            <w:r>
              <w:rPr>
                <w:rFonts w:ascii="Aptos" w:hAnsi="Aptos"/>
                <w:b w:val="0"/>
                <w:sz w:val="16"/>
              </w:rPr>
              <w:t>0.1</w:t>
            </w:r>
          </w:p>
        </w:tc>
        <w:tc>
          <w:tcPr>
            <w:tcW w:type="dxa" w:w="3360"/>
            <w:vAlign w:val="center"/>
            <w:shd w:fill="F2F6F7"/>
          </w:tcPr>
          <w:p>
            <w:pPr>
              <w:spacing w:after="0"/>
            </w:pPr>
            <w:r/>
            <w:r>
              <w:rPr>
                <w:rFonts w:ascii="Aptos" w:hAnsi="Aptos"/>
                <w:b w:val="0"/>
                <w:sz w:val="16"/>
              </w:rPr>
              <w:t>Repo skeleton, strict TypeScript, lint/format/test commands</w:t>
            </w:r>
          </w:p>
        </w:tc>
        <w:tc>
          <w:tcPr>
            <w:tcW w:type="dxa" w:w="3360"/>
            <w:vAlign w:val="center"/>
            <w:shd w:fill="F2F6F7"/>
          </w:tcPr>
          <w:p>
            <w:pPr>
              <w:spacing w:after="0"/>
            </w:pPr>
            <w:r/>
            <w:r>
              <w:rPr>
                <w:rFonts w:ascii="Aptos" w:hAnsi="Aptos"/>
                <w:b w:val="0"/>
                <w:sz w:val="16"/>
              </w:rPr>
              <w:t>Fresh clone passes baseline</w:t>
            </w:r>
          </w:p>
        </w:tc>
      </w:tr>
      <w:tr>
        <w:tc>
          <w:tcPr>
            <w:tcW w:type="dxa" w:w="3360"/>
            <w:vAlign w:val="center"/>
            <w:shd w:fill="FFFFFF"/>
          </w:tcPr>
          <w:p>
            <w:pPr>
              <w:spacing w:after="0"/>
            </w:pPr>
            <w:r/>
            <w:r>
              <w:rPr>
                <w:rFonts w:ascii="Aptos" w:hAnsi="Aptos"/>
                <w:b w:val="0"/>
                <w:sz w:val="16"/>
              </w:rPr>
              <w:t>0.2</w:t>
            </w:r>
          </w:p>
        </w:tc>
        <w:tc>
          <w:tcPr>
            <w:tcW w:type="dxa" w:w="3360"/>
            <w:vAlign w:val="center"/>
            <w:shd w:fill="FFFFFF"/>
          </w:tcPr>
          <w:p>
            <w:pPr>
              <w:spacing w:after="0"/>
            </w:pPr>
            <w:r/>
            <w:r>
              <w:rPr>
                <w:rFonts w:ascii="Aptos" w:hAnsi="Aptos"/>
                <w:b w:val="0"/>
                <w:sz w:val="16"/>
              </w:rPr>
              <w:t>Environment and secret policy</w:t>
            </w:r>
          </w:p>
        </w:tc>
        <w:tc>
          <w:tcPr>
            <w:tcW w:type="dxa" w:w="3360"/>
            <w:vAlign w:val="center"/>
            <w:shd w:fill="FFFFFF"/>
          </w:tcPr>
          <w:p>
            <w:pPr>
              <w:spacing w:after="0"/>
            </w:pPr>
            <w:r/>
            <w:r>
              <w:rPr>
                <w:rFonts w:ascii="Aptos" w:hAnsi="Aptos"/>
                <w:b w:val="0"/>
                <w:sz w:val="16"/>
              </w:rPr>
              <w:t>No secrets in source, logs, fixtures, or client bundle</w:t>
            </w:r>
          </w:p>
        </w:tc>
      </w:tr>
      <w:tr>
        <w:tc>
          <w:tcPr>
            <w:tcW w:type="dxa" w:w="3360"/>
            <w:vAlign w:val="center"/>
            <w:shd w:fill="F2F6F7"/>
          </w:tcPr>
          <w:p>
            <w:pPr>
              <w:spacing w:after="0"/>
            </w:pPr>
            <w:r/>
            <w:r>
              <w:rPr>
                <w:rFonts w:ascii="Aptos" w:hAnsi="Aptos"/>
                <w:b w:val="0"/>
                <w:sz w:val="16"/>
              </w:rPr>
              <w:t>0.3</w:t>
            </w:r>
          </w:p>
        </w:tc>
        <w:tc>
          <w:tcPr>
            <w:tcW w:type="dxa" w:w="3360"/>
            <w:vAlign w:val="center"/>
            <w:shd w:fill="F2F6F7"/>
          </w:tcPr>
          <w:p>
            <w:pPr>
              <w:spacing w:after="0"/>
            </w:pPr>
            <w:r/>
            <w:r>
              <w:rPr>
                <w:rFonts w:ascii="Aptos" w:hAnsi="Aptos"/>
                <w:b w:val="0"/>
                <w:sz w:val="16"/>
              </w:rPr>
              <w:t>Unit/integration/E2E harness and CI</w:t>
            </w:r>
          </w:p>
        </w:tc>
        <w:tc>
          <w:tcPr>
            <w:tcW w:type="dxa" w:w="3360"/>
            <w:vAlign w:val="center"/>
            <w:shd w:fill="F2F6F7"/>
          </w:tcPr>
          <w:p>
            <w:pPr>
              <w:spacing w:after="0"/>
            </w:pPr>
            <w:r/>
            <w:r>
              <w:rPr>
                <w:rFonts w:ascii="Aptos" w:hAnsi="Aptos"/>
                <w:b w:val="0"/>
                <w:sz w:val="16"/>
              </w:rPr>
              <w:t>CI runs all baseline suites</w:t>
            </w:r>
          </w:p>
        </w:tc>
      </w:tr>
      <w:tr>
        <w:tc>
          <w:tcPr>
            <w:tcW w:type="dxa" w:w="3360"/>
            <w:vAlign w:val="center"/>
            <w:shd w:fill="FFFFFF"/>
          </w:tcPr>
          <w:p>
            <w:pPr>
              <w:spacing w:after="0"/>
            </w:pPr>
            <w:r/>
            <w:r>
              <w:rPr>
                <w:rFonts w:ascii="Aptos" w:hAnsi="Aptos"/>
                <w:b w:val="0"/>
                <w:sz w:val="16"/>
              </w:rPr>
              <w:t>0.4</w:t>
            </w:r>
          </w:p>
        </w:tc>
        <w:tc>
          <w:tcPr>
            <w:tcW w:type="dxa" w:w="3360"/>
            <w:vAlign w:val="center"/>
            <w:shd w:fill="FFFFFF"/>
          </w:tcPr>
          <w:p>
            <w:pPr>
              <w:spacing w:after="0"/>
            </w:pPr>
            <w:r/>
            <w:r>
              <w:rPr>
                <w:rFonts w:ascii="Aptos" w:hAnsi="Aptos"/>
                <w:b w:val="0"/>
                <w:sz w:val="16"/>
              </w:rPr>
              <w:t>Anonymized fixture corpus and manifest</w:t>
            </w:r>
          </w:p>
        </w:tc>
        <w:tc>
          <w:tcPr>
            <w:tcW w:type="dxa" w:w="3360"/>
            <w:vAlign w:val="center"/>
            <w:shd w:fill="FFFFFF"/>
          </w:tcPr>
          <w:p>
            <w:pPr>
              <w:spacing w:after="0"/>
            </w:pPr>
            <w:r/>
            <w:r>
              <w:rPr>
                <w:rFonts w:ascii="Aptos" w:hAnsi="Aptos"/>
                <w:b w:val="0"/>
                <w:sz w:val="16"/>
              </w:rPr>
              <w:t>Expected outputs, consent/licensing notes</w:t>
            </w:r>
          </w:p>
        </w:tc>
      </w:tr>
      <w:tr>
        <w:tc>
          <w:tcPr>
            <w:tcW w:type="dxa" w:w="3360"/>
            <w:vAlign w:val="center"/>
            <w:shd w:fill="F2F6F7"/>
          </w:tcPr>
          <w:p>
            <w:pPr>
              <w:spacing w:after="0"/>
            </w:pPr>
            <w:r/>
            <w:r>
              <w:rPr>
                <w:rFonts w:ascii="Aptos" w:hAnsi="Aptos"/>
                <w:b w:val="0"/>
                <w:sz w:val="16"/>
              </w:rPr>
              <w:t>0.5</w:t>
            </w:r>
          </w:p>
        </w:tc>
        <w:tc>
          <w:tcPr>
            <w:tcW w:type="dxa" w:w="3360"/>
            <w:vAlign w:val="center"/>
            <w:shd w:fill="F2F6F7"/>
          </w:tcPr>
          <w:p>
            <w:pPr>
              <w:spacing w:after="0"/>
            </w:pPr>
            <w:r/>
            <w:r>
              <w:rPr>
                <w:rFonts w:ascii="Aptos" w:hAnsi="Aptos"/>
                <w:b w:val="0"/>
                <w:sz w:val="16"/>
              </w:rPr>
              <w:t>Parser benchmark</w:t>
            </w:r>
          </w:p>
        </w:tc>
        <w:tc>
          <w:tcPr>
            <w:tcW w:type="dxa" w:w="3360"/>
            <w:vAlign w:val="center"/>
            <w:shd w:fill="F2F6F7"/>
          </w:tcPr>
          <w:p>
            <w:pPr>
              <w:spacing w:after="0"/>
            </w:pPr>
            <w:r/>
            <w:r>
              <w:rPr>
                <w:rFonts w:ascii="Aptos" w:hAnsi="Aptos"/>
                <w:b w:val="0"/>
                <w:sz w:val="16"/>
              </w:rPr>
              <w:t>Accuracy, latency, failure taxonomy, recommendation</w:t>
            </w:r>
          </w:p>
        </w:tc>
      </w:tr>
      <w:tr>
        <w:tc>
          <w:tcPr>
            <w:tcW w:type="dxa" w:w="3360"/>
            <w:vAlign w:val="center"/>
            <w:shd w:fill="FFFFFF"/>
          </w:tcPr>
          <w:p>
            <w:pPr>
              <w:spacing w:after="0"/>
            </w:pPr>
            <w:r/>
            <w:r>
              <w:rPr>
                <w:rFonts w:ascii="Aptos" w:hAnsi="Aptos"/>
                <w:b w:val="0"/>
                <w:sz w:val="16"/>
              </w:rPr>
              <w:t>0.6</w:t>
            </w:r>
          </w:p>
        </w:tc>
        <w:tc>
          <w:tcPr>
            <w:tcW w:type="dxa" w:w="3360"/>
            <w:vAlign w:val="center"/>
            <w:shd w:fill="FFFFFF"/>
          </w:tcPr>
          <w:p>
            <w:pPr>
              <w:spacing w:after="0"/>
            </w:pPr>
            <w:r/>
            <w:r>
              <w:rPr>
                <w:rFonts w:ascii="Aptos" w:hAnsi="Aptos"/>
                <w:b w:val="0"/>
                <w:sz w:val="16"/>
              </w:rPr>
              <w:t>AI Gateway spike</w:t>
            </w:r>
          </w:p>
        </w:tc>
        <w:tc>
          <w:tcPr>
            <w:tcW w:type="dxa" w:w="3360"/>
            <w:vAlign w:val="center"/>
            <w:shd w:fill="FFFFFF"/>
          </w:tcPr>
          <w:p>
            <w:pPr>
              <w:spacing w:after="0"/>
            </w:pPr>
            <w:r/>
            <w:r>
              <w:rPr>
                <w:rFonts w:ascii="Aptos" w:hAnsi="Aptos"/>
                <w:b w:val="0"/>
                <w:sz w:val="16"/>
              </w:rPr>
              <w:t>Zod validation, bounded retries, rate-limit simulation</w:t>
            </w:r>
          </w:p>
        </w:tc>
      </w:tr>
      <w:tr>
        <w:tc>
          <w:tcPr>
            <w:tcW w:type="dxa" w:w="3360"/>
            <w:vAlign w:val="center"/>
            <w:shd w:fill="F2F6F7"/>
          </w:tcPr>
          <w:p>
            <w:pPr>
              <w:spacing w:after="0"/>
            </w:pPr>
            <w:r/>
            <w:r>
              <w:rPr>
                <w:rFonts w:ascii="Aptos" w:hAnsi="Aptos"/>
                <w:b w:val="0"/>
                <w:sz w:val="16"/>
              </w:rPr>
              <w:t>0.7</w:t>
            </w:r>
          </w:p>
        </w:tc>
        <w:tc>
          <w:tcPr>
            <w:tcW w:type="dxa" w:w="3360"/>
            <w:vAlign w:val="center"/>
            <w:shd w:fill="F2F6F7"/>
          </w:tcPr>
          <w:p>
            <w:pPr>
              <w:spacing w:after="0"/>
            </w:pPr>
            <w:r/>
            <w:r>
              <w:rPr>
                <w:rFonts w:ascii="Aptos" w:hAnsi="Aptos"/>
                <w:b w:val="0"/>
                <w:sz w:val="16"/>
              </w:rPr>
              <w:t>Matching spike</w:t>
            </w:r>
          </w:p>
        </w:tc>
        <w:tc>
          <w:tcPr>
            <w:tcW w:type="dxa" w:w="3360"/>
            <w:vAlign w:val="center"/>
            <w:shd w:fill="F2F6F7"/>
          </w:tcPr>
          <w:p>
            <w:pPr>
              <w:spacing w:after="0"/>
            </w:pPr>
            <w:r/>
            <w:r>
              <w:rPr>
                <w:rFonts w:ascii="Aptos" w:hAnsi="Aptos"/>
                <w:b w:val="0"/>
                <w:sz w:val="16"/>
              </w:rPr>
              <w:t>Correctness, monotonicity, performance, explainability</w:t>
            </w:r>
          </w:p>
        </w:tc>
      </w:tr>
      <w:tr>
        <w:tc>
          <w:tcPr>
            <w:tcW w:type="dxa" w:w="3360"/>
            <w:vAlign w:val="center"/>
            <w:shd w:fill="FFFFFF"/>
          </w:tcPr>
          <w:p>
            <w:pPr>
              <w:spacing w:after="0"/>
            </w:pPr>
            <w:r/>
            <w:r>
              <w:rPr>
                <w:rFonts w:ascii="Aptos" w:hAnsi="Aptos"/>
                <w:b w:val="0"/>
                <w:sz w:val="16"/>
              </w:rPr>
              <w:t>0.8</w:t>
            </w:r>
          </w:p>
        </w:tc>
        <w:tc>
          <w:tcPr>
            <w:tcW w:type="dxa" w:w="3360"/>
            <w:vAlign w:val="center"/>
            <w:shd w:fill="FFFFFF"/>
          </w:tcPr>
          <w:p>
            <w:pPr>
              <w:spacing w:after="0"/>
            </w:pPr>
            <w:r/>
            <w:r>
              <w:rPr>
                <w:rFonts w:ascii="Aptos" w:hAnsi="Aptos"/>
                <w:b w:val="0"/>
                <w:sz w:val="16"/>
              </w:rPr>
              <w:t>ADRs and backlog</w:t>
            </w:r>
          </w:p>
        </w:tc>
        <w:tc>
          <w:tcPr>
            <w:tcW w:type="dxa" w:w="3360"/>
            <w:vAlign w:val="center"/>
            <w:shd w:fill="FFFFFF"/>
          </w:tcPr>
          <w:p>
            <w:pPr>
              <w:spacing w:after="0"/>
            </w:pPr>
            <w:r/>
            <w:r>
              <w:rPr>
                <w:rFonts w:ascii="Aptos" w:hAnsi="Aptos"/>
                <w:b w:val="0"/>
                <w:sz w:val="16"/>
              </w:rPr>
              <w:t>Open choices have owner and evidence plan</w:t>
            </w:r>
          </w:p>
        </w:tc>
      </w:tr>
    </w:tbl>
    <w:p>
      <w:pPr>
        <w:spacing w:after="0"/>
      </w:pPr>
    </w:p>
    <w:p>
      <w:pPr>
        <w:pStyle w:val="ListBullet"/>
      </w:pPr>
      <w:r>
        <w:t>Do not select a production parser without fixture evidence.</w:t>
      </w:r>
    </w:p>
    <w:p>
      <w:pPr>
        <w:pStyle w:val="ListBullet"/>
      </w:pPr>
      <w:r>
        <w:t>Do not send real candidate PII to a provider until current terms and policy are approved.</w:t>
      </w:r>
    </w:p>
    <w:p>
      <w:pPr>
        <w:pStyle w:val="ListBullet"/>
      </w:pPr>
      <w:r>
        <w:t>Do not expose numeric scores until scorer and UX interpretation are accepted.</w:t>
      </w:r>
    </w:p>
    <w:p>
      <w:pPr>
        <w:pStyle w:val="ListBullet"/>
      </w:pPr>
      <w:r>
        <w:t>CI must fail on type errors, lint errors, tests, schema drift, and secret findings.</w:t>
      </w:r>
    </w:p>
    <w:p>
      <w:pPr>
        <w:pStyle w:val="Heading2"/>
      </w:pPr>
      <w:r>
        <w:t>Phase 1: Database &amp; AI Gateway</w:t>
      </w:r>
    </w:p>
    <w:p>
      <w:r>
        <w:t>Objective: establish the canonical data foundation and the only permitted AI execution boundary.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0"/>
            </w:pPr>
            <w:r>
              <w:rPr>
                <w:color w:val="FFFFFF"/>
              </w:rPr>
            </w:r>
            <w:r>
              <w:rPr>
                <w:rFonts w:ascii="Aptos" w:hAnsi="Aptos"/>
                <w:b/>
                <w:sz w:val="16"/>
              </w:rPr>
              <w:t>Migration</w:t>
            </w:r>
          </w:p>
        </w:tc>
        <w:tc>
          <w:tcPr>
            <w:tcW w:type="dxa" w:w="3360"/>
            <w:vAlign w:val="center"/>
            <w:shd w:fill="1F4E5F"/>
          </w:tcPr>
          <w:p>
            <w:pPr>
              <w:spacing w:after="0"/>
            </w:pPr>
            <w:r>
              <w:rPr>
                <w:color w:val="FFFFFF"/>
              </w:rPr>
            </w:r>
            <w:r>
              <w:rPr>
                <w:rFonts w:ascii="Aptos" w:hAnsi="Aptos"/>
                <w:b/>
                <w:sz w:val="16"/>
              </w:rPr>
              <w:t>Scope</w:t>
            </w:r>
          </w:p>
        </w:tc>
        <w:tc>
          <w:tcPr>
            <w:tcW w:type="dxa" w:w="3360"/>
            <w:vAlign w:val="center"/>
            <w:shd w:fill="1F4E5F"/>
          </w:tcPr>
          <w:p>
            <w:pPr>
              <w:spacing w:after="0"/>
            </w:pPr>
            <w:r>
              <w:rPr>
                <w:color w:val="FFFFFF"/>
              </w:rPr>
            </w:r>
            <w:r>
              <w:rPr>
                <w:rFonts w:ascii="Aptos" w:hAnsi="Aptos"/>
                <w:b/>
                <w:sz w:val="16"/>
              </w:rPr>
              <w:t>Key constraints</w:t>
            </w:r>
          </w:p>
        </w:tc>
      </w:tr>
      <w:tr>
        <w:tc>
          <w:tcPr>
            <w:tcW w:type="dxa" w:w="3360"/>
            <w:vAlign w:val="center"/>
            <w:shd w:fill="F2F6F7"/>
          </w:tcPr>
          <w:p>
            <w:pPr>
              <w:spacing w:after="0"/>
            </w:pPr>
            <w:r/>
            <w:r>
              <w:rPr>
                <w:rFonts w:ascii="Aptos" w:hAnsi="Aptos"/>
                <w:b w:val="0"/>
                <w:sz w:val="16"/>
              </w:rPr>
              <w:t>0001</w:t>
            </w:r>
          </w:p>
        </w:tc>
        <w:tc>
          <w:tcPr>
            <w:tcW w:type="dxa" w:w="3360"/>
            <w:vAlign w:val="center"/>
            <w:shd w:fill="F2F6F7"/>
          </w:tcPr>
          <w:p>
            <w:pPr>
              <w:spacing w:after="0"/>
            </w:pPr>
            <w:r/>
            <w:r>
              <w:rPr>
                <w:rFonts w:ascii="Aptos" w:hAnsi="Aptos"/>
                <w:b w:val="0"/>
                <w:sz w:val="16"/>
              </w:rPr>
              <w:t>Identity, profiles, preferences, notification preferences</w:t>
            </w:r>
          </w:p>
        </w:tc>
        <w:tc>
          <w:tcPr>
            <w:tcW w:type="dxa" w:w="3360"/>
            <w:vAlign w:val="center"/>
            <w:shd w:fill="F2F6F7"/>
          </w:tcPr>
          <w:p>
            <w:pPr>
              <w:spacing w:after="0"/>
            </w:pPr>
            <w:r/>
            <w:r>
              <w:rPr>
                <w:rFonts w:ascii="Aptos" w:hAnsi="Aptos"/>
                <w:b w:val="0"/>
                <w:sz w:val="16"/>
              </w:rPr>
              <w:t>auth.users UUID ownership; one profile per user; RLS</w:t>
            </w:r>
          </w:p>
        </w:tc>
      </w:tr>
      <w:tr>
        <w:tc>
          <w:tcPr>
            <w:tcW w:type="dxa" w:w="3360"/>
            <w:vAlign w:val="center"/>
            <w:shd w:fill="FFFFFF"/>
          </w:tcPr>
          <w:p>
            <w:pPr>
              <w:spacing w:after="0"/>
            </w:pPr>
            <w:r/>
            <w:r>
              <w:rPr>
                <w:rFonts w:ascii="Aptos" w:hAnsi="Aptos"/>
                <w:b w:val="0"/>
                <w:sz w:val="16"/>
              </w:rPr>
              <w:t>0002</w:t>
            </w:r>
          </w:p>
        </w:tc>
        <w:tc>
          <w:tcPr>
            <w:tcW w:type="dxa" w:w="3360"/>
            <w:vAlign w:val="center"/>
            <w:shd w:fill="FFFFFF"/>
          </w:tcPr>
          <w:p>
            <w:pPr>
              <w:spacing w:after="0"/>
            </w:pPr>
            <w:r/>
            <w:r>
              <w:rPr>
                <w:rFonts w:ascii="Aptos" w:hAnsi="Aptos"/>
                <w:b w:val="0"/>
                <w:sz w:val="16"/>
              </w:rPr>
              <w:t>Taxonomies and locations</w:t>
            </w:r>
          </w:p>
        </w:tc>
        <w:tc>
          <w:tcPr>
            <w:tcW w:type="dxa" w:w="3360"/>
            <w:vAlign w:val="center"/>
            <w:shd w:fill="FFFFFF"/>
          </w:tcPr>
          <w:p>
            <w:pPr>
              <w:spacing w:after="0"/>
            </w:pPr>
            <w:r/>
            <w:r>
              <w:rPr>
                <w:rFonts w:ascii="Aptos" w:hAnsi="Aptos"/>
                <w:b w:val="0"/>
                <w:sz w:val="16"/>
              </w:rPr>
              <w:t>Stable slugs; no free-text-only matching</w:t>
            </w:r>
          </w:p>
        </w:tc>
      </w:tr>
      <w:tr>
        <w:tc>
          <w:tcPr>
            <w:tcW w:type="dxa" w:w="3360"/>
            <w:vAlign w:val="center"/>
            <w:shd w:fill="F2F6F7"/>
          </w:tcPr>
          <w:p>
            <w:pPr>
              <w:spacing w:after="0"/>
            </w:pPr>
            <w:r/>
            <w:r>
              <w:rPr>
                <w:rFonts w:ascii="Aptos" w:hAnsi="Aptos"/>
                <w:b w:val="0"/>
                <w:sz w:val="16"/>
              </w:rPr>
              <w:t>0003</w:t>
            </w:r>
          </w:p>
        </w:tc>
        <w:tc>
          <w:tcPr>
            <w:tcW w:type="dxa" w:w="3360"/>
            <w:vAlign w:val="center"/>
            <w:shd w:fill="F2F6F7"/>
          </w:tcPr>
          <w:p>
            <w:pPr>
              <w:spacing w:after="0"/>
            </w:pPr>
            <w:r/>
            <w:r>
              <w:rPr>
                <w:rFonts w:ascii="Aptos" w:hAnsi="Aptos"/>
                <w:b w:val="0"/>
                <w:sz w:val="16"/>
              </w:rPr>
              <w:t>Documents and artifacts</w:t>
            </w:r>
          </w:p>
        </w:tc>
        <w:tc>
          <w:tcPr>
            <w:tcW w:type="dxa" w:w="3360"/>
            <w:vAlign w:val="center"/>
            <w:shd w:fill="F2F6F7"/>
          </w:tcPr>
          <w:p>
            <w:pPr>
              <w:spacing w:after="0"/>
            </w:pPr>
            <w:r/>
            <w:r>
              <w:rPr>
                <w:rFonts w:ascii="Aptos" w:hAnsi="Aptos"/>
                <w:b w:val="0"/>
                <w:sz w:val="16"/>
              </w:rPr>
              <w:t>Private storage; checksums; immutable metadata</w:t>
            </w:r>
          </w:p>
        </w:tc>
      </w:tr>
      <w:tr>
        <w:tc>
          <w:tcPr>
            <w:tcW w:type="dxa" w:w="3360"/>
            <w:vAlign w:val="center"/>
            <w:shd w:fill="FFFFFF"/>
          </w:tcPr>
          <w:p>
            <w:pPr>
              <w:spacing w:after="0"/>
            </w:pPr>
            <w:r/>
            <w:r>
              <w:rPr>
                <w:rFonts w:ascii="Aptos" w:hAnsi="Aptos"/>
                <w:b w:val="0"/>
                <w:sz w:val="16"/>
              </w:rPr>
              <w:t>0004</w:t>
            </w:r>
          </w:p>
        </w:tc>
        <w:tc>
          <w:tcPr>
            <w:tcW w:type="dxa" w:w="3360"/>
            <w:vAlign w:val="center"/>
            <w:shd w:fill="FFFFFF"/>
          </w:tcPr>
          <w:p>
            <w:pPr>
              <w:spacing w:after="0"/>
            </w:pPr>
            <w:r/>
            <w:r>
              <w:rPr>
                <w:rFonts w:ascii="Aptos" w:hAnsi="Aptos"/>
                <w:b w:val="0"/>
                <w:sz w:val="16"/>
              </w:rPr>
              <w:t>Profile claims</w:t>
            </w:r>
          </w:p>
        </w:tc>
        <w:tc>
          <w:tcPr>
            <w:tcW w:type="dxa" w:w="3360"/>
            <w:vAlign w:val="center"/>
            <w:shd w:fill="FFFFFF"/>
          </w:tcPr>
          <w:p>
            <w:pPr>
              <w:spacing w:after="0"/>
            </w:pPr>
            <w:r/>
            <w:r>
              <w:rPr>
                <w:rFonts w:ascii="Aptos" w:hAnsi="Aptos"/>
                <w:b w:val="0"/>
                <w:sz w:val="16"/>
              </w:rPr>
              <w:t>Evidence anchors, confidence, status, user override</w:t>
            </w:r>
          </w:p>
        </w:tc>
      </w:tr>
      <w:tr>
        <w:tc>
          <w:tcPr>
            <w:tcW w:type="dxa" w:w="3360"/>
            <w:vAlign w:val="center"/>
            <w:shd w:fill="F2F6F7"/>
          </w:tcPr>
          <w:p>
            <w:pPr>
              <w:spacing w:after="0"/>
            </w:pPr>
            <w:r/>
            <w:r>
              <w:rPr>
                <w:rFonts w:ascii="Aptos" w:hAnsi="Aptos"/>
                <w:b w:val="0"/>
                <w:sz w:val="16"/>
              </w:rPr>
              <w:t>0005</w:t>
            </w:r>
          </w:p>
        </w:tc>
        <w:tc>
          <w:tcPr>
            <w:tcW w:type="dxa" w:w="3360"/>
            <w:vAlign w:val="center"/>
            <w:shd w:fill="F2F6F7"/>
          </w:tcPr>
          <w:p>
            <w:pPr>
              <w:spacing w:after="0"/>
            </w:pPr>
            <w:r/>
            <w:r>
              <w:rPr>
                <w:rFonts w:ascii="Aptos" w:hAnsi="Aptos"/>
                <w:b w:val="0"/>
                <w:sz w:val="16"/>
              </w:rPr>
              <w:t>Organizations and sources</w:t>
            </w:r>
          </w:p>
        </w:tc>
        <w:tc>
          <w:tcPr>
            <w:tcW w:type="dxa" w:w="3360"/>
            <w:vAlign w:val="center"/>
            <w:shd w:fill="F2F6F7"/>
          </w:tcPr>
          <w:p>
            <w:pPr>
              <w:spacing w:after="0"/>
            </w:pPr>
            <w:r/>
            <w:r>
              <w:rPr>
                <w:rFonts w:ascii="Aptos" w:hAnsi="Aptos"/>
                <w:b w:val="0"/>
                <w:sz w:val="16"/>
              </w:rPr>
              <w:t>Authority, access method, cadence, active/paused</w:t>
            </w:r>
          </w:p>
        </w:tc>
      </w:tr>
      <w:tr>
        <w:tc>
          <w:tcPr>
            <w:tcW w:type="dxa" w:w="3360"/>
            <w:vAlign w:val="center"/>
            <w:shd w:fill="FFFFFF"/>
          </w:tcPr>
          <w:p>
            <w:pPr>
              <w:spacing w:after="0"/>
            </w:pPr>
            <w:r/>
            <w:r>
              <w:rPr>
                <w:rFonts w:ascii="Aptos" w:hAnsi="Aptos"/>
                <w:b w:val="0"/>
                <w:sz w:val="16"/>
              </w:rPr>
              <w:t>0006</w:t>
            </w:r>
          </w:p>
        </w:tc>
        <w:tc>
          <w:tcPr>
            <w:tcW w:type="dxa" w:w="3360"/>
            <w:vAlign w:val="center"/>
            <w:shd w:fill="FFFFFF"/>
          </w:tcPr>
          <w:p>
            <w:pPr>
              <w:spacing w:after="0"/>
            </w:pPr>
            <w:r/>
            <w:r>
              <w:rPr>
                <w:rFonts w:ascii="Aptos" w:hAnsi="Aptos"/>
                <w:b w:val="0"/>
                <w:sz w:val="16"/>
              </w:rPr>
              <w:t>Opportunities and versions</w:t>
            </w:r>
          </w:p>
        </w:tc>
        <w:tc>
          <w:tcPr>
            <w:tcW w:type="dxa" w:w="3360"/>
            <w:vAlign w:val="center"/>
            <w:shd w:fill="FFFFFF"/>
          </w:tcPr>
          <w:p>
            <w:pPr>
              <w:spacing w:after="0"/>
            </w:pPr>
            <w:r/>
            <w:r>
              <w:rPr>
                <w:rFonts w:ascii="Aptos" w:hAnsi="Aptos"/>
                <w:b w:val="0"/>
                <w:sz w:val="16"/>
              </w:rPr>
              <w:t>Official URL, status, expiry, provenance</w:t>
            </w:r>
          </w:p>
        </w:tc>
      </w:tr>
      <w:tr>
        <w:tc>
          <w:tcPr>
            <w:tcW w:type="dxa" w:w="3360"/>
            <w:vAlign w:val="center"/>
            <w:shd w:fill="F2F6F7"/>
          </w:tcPr>
          <w:p>
            <w:pPr>
              <w:spacing w:after="0"/>
            </w:pPr>
            <w:r/>
            <w:r>
              <w:rPr>
                <w:rFonts w:ascii="Aptos" w:hAnsi="Aptos"/>
                <w:b w:val="0"/>
                <w:sz w:val="16"/>
              </w:rPr>
              <w:t>0007</w:t>
            </w:r>
          </w:p>
        </w:tc>
        <w:tc>
          <w:tcPr>
            <w:tcW w:type="dxa" w:w="3360"/>
            <w:vAlign w:val="center"/>
            <w:shd w:fill="F2F6F7"/>
          </w:tcPr>
          <w:p>
            <w:pPr>
              <w:spacing w:after="0"/>
            </w:pPr>
            <w:r/>
            <w:r>
              <w:rPr>
                <w:rFonts w:ascii="Aptos" w:hAnsi="Aptos"/>
                <w:b w:val="0"/>
                <w:sz w:val="16"/>
              </w:rPr>
              <w:t>Matches</w:t>
            </w:r>
          </w:p>
        </w:tc>
        <w:tc>
          <w:tcPr>
            <w:tcW w:type="dxa" w:w="3360"/>
            <w:vAlign w:val="center"/>
            <w:shd w:fill="F2F6F7"/>
          </w:tcPr>
          <w:p>
            <w:pPr>
              <w:spacing w:after="0"/>
            </w:pPr>
            <w:r/>
            <w:r>
              <w:rPr>
                <w:rFonts w:ascii="Aptos" w:hAnsi="Aptos"/>
                <w:b w:val="0"/>
                <w:sz w:val="16"/>
              </w:rPr>
              <w:t>Algorithm version and component breakdown</w:t>
            </w:r>
          </w:p>
        </w:tc>
      </w:tr>
      <w:tr>
        <w:tc>
          <w:tcPr>
            <w:tcW w:type="dxa" w:w="3360"/>
            <w:vAlign w:val="center"/>
            <w:shd w:fill="FFFFFF"/>
          </w:tcPr>
          <w:p>
            <w:pPr>
              <w:spacing w:after="0"/>
            </w:pPr>
            <w:r/>
            <w:r>
              <w:rPr>
                <w:rFonts w:ascii="Aptos" w:hAnsi="Aptos"/>
                <w:b w:val="0"/>
                <w:sz w:val="16"/>
              </w:rPr>
              <w:t>0008</w:t>
            </w:r>
          </w:p>
        </w:tc>
        <w:tc>
          <w:tcPr>
            <w:tcW w:type="dxa" w:w="3360"/>
            <w:vAlign w:val="center"/>
            <w:shd w:fill="FFFFFF"/>
          </w:tcPr>
          <w:p>
            <w:pPr>
              <w:spacing w:after="0"/>
            </w:pPr>
            <w:r/>
            <w:r>
              <w:rPr>
                <w:rFonts w:ascii="Aptos" w:hAnsi="Aptos"/>
                <w:b w:val="0"/>
                <w:sz w:val="16"/>
              </w:rPr>
              <w:t>Applications</w:t>
            </w:r>
          </w:p>
        </w:tc>
        <w:tc>
          <w:tcPr>
            <w:tcW w:type="dxa" w:w="3360"/>
            <w:vAlign w:val="center"/>
            <w:shd w:fill="FFFFFF"/>
          </w:tcPr>
          <w:p>
            <w:pPr>
              <w:spacing w:after="0"/>
            </w:pPr>
            <w:r/>
            <w:r>
              <w:rPr>
                <w:rFonts w:ascii="Aptos" w:hAnsi="Aptos"/>
                <w:b w:val="0"/>
                <w:sz w:val="16"/>
              </w:rPr>
              <w:t>External action distinction; immutable events</w:t>
            </w:r>
          </w:p>
        </w:tc>
      </w:tr>
      <w:tr>
        <w:tc>
          <w:tcPr>
            <w:tcW w:type="dxa" w:w="3360"/>
            <w:vAlign w:val="center"/>
            <w:shd w:fill="F2F6F7"/>
          </w:tcPr>
          <w:p>
            <w:pPr>
              <w:spacing w:after="0"/>
            </w:pPr>
            <w:r/>
            <w:r>
              <w:rPr>
                <w:rFonts w:ascii="Aptos" w:hAnsi="Aptos"/>
                <w:b w:val="0"/>
                <w:sz w:val="16"/>
              </w:rPr>
              <w:t>0009</w:t>
            </w:r>
          </w:p>
        </w:tc>
        <w:tc>
          <w:tcPr>
            <w:tcW w:type="dxa" w:w="3360"/>
            <w:vAlign w:val="center"/>
            <w:shd w:fill="F2F6F7"/>
          </w:tcPr>
          <w:p>
            <w:pPr>
              <w:spacing w:after="0"/>
            </w:pPr>
            <w:r/>
            <w:r>
              <w:rPr>
                <w:rFonts w:ascii="Aptos" w:hAnsi="Aptos"/>
                <w:b w:val="0"/>
                <w:sz w:val="16"/>
              </w:rPr>
              <w:t>Analytics, AI runs, jobs, audit</w:t>
            </w:r>
          </w:p>
        </w:tc>
        <w:tc>
          <w:tcPr>
            <w:tcW w:type="dxa" w:w="3360"/>
            <w:vAlign w:val="center"/>
            <w:shd w:fill="F2F6F7"/>
          </w:tcPr>
          <w:p>
            <w:pPr>
              <w:spacing w:after="0"/>
            </w:pPr>
            <w:r/>
            <w:r>
              <w:rPr>
                <w:rFonts w:ascii="Aptos" w:hAnsi="Aptos"/>
                <w:b w:val="0"/>
                <w:sz w:val="16"/>
              </w:rPr>
              <w:t>Non-PII analytics; append-only intent</w:t>
            </w:r>
          </w:p>
        </w:tc>
      </w:tr>
    </w:tbl>
    <w:p>
      <w:pPr>
        <w:spacing w:after="0"/>
      </w:pPr>
    </w:p>
    <w:p>
      <w:pPr>
        <w:ind w:left="288" w:right="288"/>
        <w:shd w:fill="F3F5F6"/>
      </w:pPr>
      <w:r>
        <w:rPr>
          <w:rFonts w:ascii="Consolas" w:hAnsi="Consolas"/>
          <w:color w:val="232323"/>
          <w:sz w:val="15"/>
        </w:rPr>
        <w:t>type AIRequest&lt;T&gt; = { task: AITask; input: T; promptVersion: string; schemaVersion: string; policyVersion: string; priority: "interactive" | "background"; idempotencyKey: string; redactionProfile: "none" | "pii-minimized" | "synthetic" };</w:t>
        <w:br/>
        <w:br/>
        <w:t>type AIResult&lt;T&gt; = { output: T; provider: string; model: string; promptVersion: string; schemaVersion: string; usage: object; latencyMs: number; validation: { ok: boolean; errors?: string[] }; aiRunId: string };</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0"/>
            </w:pPr>
            <w:r>
              <w:rPr>
                <w:color w:val="FFFFFF"/>
              </w:rPr>
            </w:r>
            <w:r>
              <w:rPr>
                <w:rFonts w:ascii="Aptos" w:hAnsi="Aptos"/>
                <w:b/>
                <w:sz w:val="16"/>
              </w:rPr>
              <w:t>Endpoint</w:t>
            </w:r>
          </w:p>
        </w:tc>
        <w:tc>
          <w:tcPr>
            <w:tcW w:type="dxa" w:w="3360"/>
            <w:vAlign w:val="center"/>
            <w:shd w:fill="1F4E5F"/>
          </w:tcPr>
          <w:p>
            <w:pPr>
              <w:spacing w:after="0"/>
            </w:pPr>
            <w:r>
              <w:rPr>
                <w:color w:val="FFFFFF"/>
              </w:rPr>
            </w:r>
            <w:r>
              <w:rPr>
                <w:rFonts w:ascii="Aptos" w:hAnsi="Aptos"/>
                <w:b/>
                <w:sz w:val="16"/>
              </w:rPr>
              <w:t>Purpose</w:t>
            </w:r>
          </w:p>
        </w:tc>
        <w:tc>
          <w:tcPr>
            <w:tcW w:type="dxa" w:w="3360"/>
            <w:vAlign w:val="center"/>
            <w:shd w:fill="1F4E5F"/>
          </w:tcPr>
          <w:p>
            <w:pPr>
              <w:spacing w:after="0"/>
            </w:pPr>
            <w:r>
              <w:rPr>
                <w:color w:val="FFFFFF"/>
              </w:rPr>
            </w:r>
            <w:r>
              <w:rPr>
                <w:rFonts w:ascii="Aptos" w:hAnsi="Aptos"/>
                <w:b/>
                <w:sz w:val="16"/>
              </w:rPr>
              <w:t>Rule</w:t>
            </w:r>
          </w:p>
        </w:tc>
      </w:tr>
      <w:tr>
        <w:tc>
          <w:tcPr>
            <w:tcW w:type="dxa" w:w="3360"/>
            <w:vAlign w:val="center"/>
            <w:shd w:fill="F2F6F7"/>
          </w:tcPr>
          <w:p>
            <w:pPr>
              <w:spacing w:after="0"/>
            </w:pPr>
            <w:r/>
            <w:r>
              <w:rPr>
                <w:rFonts w:ascii="Aptos" w:hAnsi="Aptos"/>
                <w:b w:val="0"/>
                <w:sz w:val="16"/>
              </w:rPr>
              <w:t>POST /api/documents</w:t>
            </w:r>
          </w:p>
        </w:tc>
        <w:tc>
          <w:tcPr>
            <w:tcW w:type="dxa" w:w="3360"/>
            <w:vAlign w:val="center"/>
            <w:shd w:fill="F2F6F7"/>
          </w:tcPr>
          <w:p>
            <w:pPr>
              <w:spacing w:after="0"/>
            </w:pPr>
            <w:r/>
            <w:r>
              <w:rPr>
                <w:rFonts w:ascii="Aptos" w:hAnsi="Aptos"/>
                <w:b w:val="0"/>
                <w:sz w:val="16"/>
              </w:rPr>
              <w:t>Create upload intent</w:t>
            </w:r>
          </w:p>
        </w:tc>
        <w:tc>
          <w:tcPr>
            <w:tcW w:type="dxa" w:w="3360"/>
            <w:vAlign w:val="center"/>
            <w:shd w:fill="F2F6F7"/>
          </w:tcPr>
          <w:p>
            <w:pPr>
              <w:spacing w:after="0"/>
            </w:pPr>
            <w:r/>
            <w:r>
              <w:rPr>
                <w:rFonts w:ascii="Aptos" w:hAnsi="Aptos"/>
                <w:b w:val="0"/>
                <w:sz w:val="16"/>
              </w:rPr>
              <w:t>Authenticated; private bucket; MIME/size limits</w:t>
            </w:r>
          </w:p>
        </w:tc>
      </w:tr>
      <w:tr>
        <w:tc>
          <w:tcPr>
            <w:tcW w:type="dxa" w:w="3360"/>
            <w:vAlign w:val="center"/>
            <w:shd w:fill="FFFFFF"/>
          </w:tcPr>
          <w:p>
            <w:pPr>
              <w:spacing w:after="0"/>
            </w:pPr>
            <w:r/>
            <w:r>
              <w:rPr>
                <w:rFonts w:ascii="Aptos" w:hAnsi="Aptos"/>
                <w:b w:val="0"/>
                <w:sz w:val="16"/>
              </w:rPr>
              <w:t>GET /api/profile</w:t>
            </w:r>
          </w:p>
        </w:tc>
        <w:tc>
          <w:tcPr>
            <w:tcW w:type="dxa" w:w="3360"/>
            <w:vAlign w:val="center"/>
            <w:shd w:fill="FFFFFF"/>
          </w:tcPr>
          <w:p>
            <w:pPr>
              <w:spacing w:after="0"/>
            </w:pPr>
            <w:r/>
            <w:r>
              <w:rPr>
                <w:rFonts w:ascii="Aptos" w:hAnsi="Aptos"/>
                <w:b w:val="0"/>
                <w:sz w:val="16"/>
              </w:rPr>
              <w:t>Read canonical profile</w:t>
            </w:r>
          </w:p>
        </w:tc>
        <w:tc>
          <w:tcPr>
            <w:tcW w:type="dxa" w:w="3360"/>
            <w:vAlign w:val="center"/>
            <w:shd w:fill="FFFFFF"/>
          </w:tcPr>
          <w:p>
            <w:pPr>
              <w:spacing w:after="0"/>
            </w:pPr>
            <w:r/>
            <w:r>
              <w:rPr>
                <w:rFonts w:ascii="Aptos" w:hAnsi="Aptos"/>
                <w:b w:val="0"/>
                <w:sz w:val="16"/>
              </w:rPr>
              <w:t>Owner-only</w:t>
            </w:r>
          </w:p>
        </w:tc>
      </w:tr>
      <w:tr>
        <w:tc>
          <w:tcPr>
            <w:tcW w:type="dxa" w:w="3360"/>
            <w:vAlign w:val="center"/>
            <w:shd w:fill="F2F6F7"/>
          </w:tcPr>
          <w:p>
            <w:pPr>
              <w:spacing w:after="0"/>
            </w:pPr>
            <w:r/>
            <w:r>
              <w:rPr>
                <w:rFonts w:ascii="Aptos" w:hAnsi="Aptos"/>
                <w:b w:val="0"/>
                <w:sz w:val="16"/>
              </w:rPr>
              <w:t>PATCH /api/profile</w:t>
            </w:r>
          </w:p>
        </w:tc>
        <w:tc>
          <w:tcPr>
            <w:tcW w:type="dxa" w:w="3360"/>
            <w:vAlign w:val="center"/>
            <w:shd w:fill="F2F6F7"/>
          </w:tcPr>
          <w:p>
            <w:pPr>
              <w:spacing w:after="0"/>
            </w:pPr>
            <w:r/>
            <w:r>
              <w:rPr>
                <w:rFonts w:ascii="Aptos" w:hAnsi="Aptos"/>
                <w:b w:val="0"/>
                <w:sz w:val="16"/>
              </w:rPr>
              <w:t>Edit canonical fields</w:t>
            </w:r>
          </w:p>
        </w:tc>
        <w:tc>
          <w:tcPr>
            <w:tcW w:type="dxa" w:w="3360"/>
            <w:vAlign w:val="center"/>
            <w:shd w:fill="F2F6F7"/>
          </w:tcPr>
          <w:p>
            <w:pPr>
              <w:spacing w:after="0"/>
            </w:pPr>
            <w:r/>
            <w:r>
              <w:rPr>
                <w:rFonts w:ascii="Aptos" w:hAnsi="Aptos"/>
                <w:b w:val="0"/>
                <w:sz w:val="16"/>
              </w:rPr>
              <w:t>Audit; protect user-authored values</w:t>
            </w:r>
          </w:p>
        </w:tc>
      </w:tr>
      <w:tr>
        <w:tc>
          <w:tcPr>
            <w:tcW w:type="dxa" w:w="3360"/>
            <w:vAlign w:val="center"/>
            <w:shd w:fill="FFFFFF"/>
          </w:tcPr>
          <w:p>
            <w:pPr>
              <w:spacing w:after="0"/>
            </w:pPr>
            <w:r/>
            <w:r>
              <w:rPr>
                <w:rFonts w:ascii="Aptos" w:hAnsi="Aptos"/>
                <w:b w:val="0"/>
                <w:sz w:val="16"/>
              </w:rPr>
              <w:t>POST /api/documents/:id/process</w:t>
            </w:r>
          </w:p>
        </w:tc>
        <w:tc>
          <w:tcPr>
            <w:tcW w:type="dxa" w:w="3360"/>
            <w:vAlign w:val="center"/>
            <w:shd w:fill="FFFFFF"/>
          </w:tcPr>
          <w:p>
            <w:pPr>
              <w:spacing w:after="0"/>
            </w:pPr>
            <w:r/>
            <w:r>
              <w:rPr>
                <w:rFonts w:ascii="Aptos" w:hAnsi="Aptos"/>
                <w:b w:val="0"/>
                <w:sz w:val="16"/>
              </w:rPr>
              <w:t>Queue/replay processing</w:t>
            </w:r>
          </w:p>
        </w:tc>
        <w:tc>
          <w:tcPr>
            <w:tcW w:type="dxa" w:w="3360"/>
            <w:vAlign w:val="center"/>
            <w:shd w:fill="FFFFFF"/>
          </w:tcPr>
          <w:p>
            <w:pPr>
              <w:spacing w:after="0"/>
            </w:pPr>
            <w:r/>
            <w:r>
              <w:rPr>
                <w:rFonts w:ascii="Aptos" w:hAnsi="Aptos"/>
                <w:b w:val="0"/>
                <w:sz w:val="16"/>
              </w:rPr>
              <w:t>Idempotent</w:t>
            </w:r>
          </w:p>
        </w:tc>
      </w:tr>
      <w:tr>
        <w:tc>
          <w:tcPr>
            <w:tcW w:type="dxa" w:w="3360"/>
            <w:vAlign w:val="center"/>
            <w:shd w:fill="F2F6F7"/>
          </w:tcPr>
          <w:p>
            <w:pPr>
              <w:spacing w:after="0"/>
            </w:pPr>
            <w:r/>
            <w:r>
              <w:rPr>
                <w:rFonts w:ascii="Aptos" w:hAnsi="Aptos"/>
                <w:b w:val="0"/>
                <w:sz w:val="16"/>
              </w:rPr>
              <w:t>GET /api/admin/health</w:t>
            </w:r>
          </w:p>
        </w:tc>
        <w:tc>
          <w:tcPr>
            <w:tcW w:type="dxa" w:w="3360"/>
            <w:vAlign w:val="center"/>
            <w:shd w:fill="F2F6F7"/>
          </w:tcPr>
          <w:p>
            <w:pPr>
              <w:spacing w:after="0"/>
            </w:pPr>
            <w:r/>
            <w:r>
              <w:rPr>
                <w:rFonts w:ascii="Aptos" w:hAnsi="Aptos"/>
                <w:b w:val="0"/>
                <w:sz w:val="16"/>
              </w:rPr>
              <w:t>Operational health</w:t>
            </w:r>
          </w:p>
        </w:tc>
        <w:tc>
          <w:tcPr>
            <w:tcW w:type="dxa" w:w="3360"/>
            <w:vAlign w:val="center"/>
            <w:shd w:fill="F2F6F7"/>
          </w:tcPr>
          <w:p>
            <w:pPr>
              <w:spacing w:after="0"/>
            </w:pPr>
            <w:r/>
            <w:r>
              <w:rPr>
                <w:rFonts w:ascii="Aptos" w:hAnsi="Aptos"/>
                <w:b w:val="0"/>
                <w:sz w:val="16"/>
              </w:rPr>
              <w:t>Admin-only; no document contents</w:t>
            </w:r>
          </w:p>
        </w:tc>
      </w:tr>
    </w:tbl>
    <w:p>
      <w:pPr>
        <w:spacing w:after="0"/>
      </w:pPr>
    </w:p>
    <w:p>
      <w:pPr>
        <w:pStyle w:val="ListBullet"/>
      </w:pPr>
      <w:r>
        <w:t>Migrations apply from empty and upgrade cleanly.</w:t>
      </w:r>
    </w:p>
    <w:p>
      <w:pPr>
        <w:pStyle w:val="ListBullet"/>
      </w:pPr>
      <w:r>
        <w:t>RLS tests prove cross-user read/update/delete/storage denial.</w:t>
      </w:r>
    </w:p>
    <w:p>
      <w:pPr>
        <w:pStyle w:val="ListBullet"/>
      </w:pPr>
      <w:r>
        <w:t>Gateway rejects unknown tasks, invalid schemas, missing versions, and over-budget requests.</w:t>
      </w:r>
    </w:p>
    <w:p>
      <w:pPr>
        <w:pStyle w:val="ListBullet"/>
      </w:pPr>
      <w:r>
        <w:t>No module imports a provider SDK directly outside the gateway adapter.</w:t>
      </w:r>
    </w:p>
    <w:p>
      <w:pPr>
        <w:pStyle w:val="Heading2"/>
      </w:pPr>
      <w:r>
        <w:t>Phase 2: Processing &amp; Claims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0"/>
            </w:pPr>
            <w:r>
              <w:rPr>
                <w:color w:val="FFFFFF"/>
              </w:rPr>
            </w:r>
            <w:r>
              <w:rPr>
                <w:rFonts w:ascii="Aptos" w:hAnsi="Aptos"/>
                <w:b/>
                <w:sz w:val="16"/>
              </w:rPr>
              <w:t>Milestone</w:t>
            </w:r>
          </w:p>
        </w:tc>
        <w:tc>
          <w:tcPr>
            <w:tcW w:type="dxa" w:w="3360"/>
            <w:vAlign w:val="center"/>
            <w:shd w:fill="1F4E5F"/>
          </w:tcPr>
          <w:p>
            <w:pPr>
              <w:spacing w:after="0"/>
            </w:pPr>
            <w:r>
              <w:rPr>
                <w:color w:val="FFFFFF"/>
              </w:rPr>
            </w:r>
            <w:r>
              <w:rPr>
                <w:rFonts w:ascii="Aptos" w:hAnsi="Aptos"/>
                <w:b/>
                <w:sz w:val="16"/>
              </w:rPr>
              <w:t>Deliverables</w:t>
            </w:r>
          </w:p>
        </w:tc>
        <w:tc>
          <w:tcPr>
            <w:tcW w:type="dxa" w:w="3360"/>
            <w:vAlign w:val="center"/>
            <w:shd w:fill="1F4E5F"/>
          </w:tcPr>
          <w:p>
            <w:pPr>
              <w:spacing w:after="0"/>
            </w:pPr>
            <w:r>
              <w:rPr>
                <w:color w:val="FFFFFF"/>
              </w:rPr>
            </w:r>
            <w:r>
              <w:rPr>
                <w:rFonts w:ascii="Aptos" w:hAnsi="Aptos"/>
                <w:b/>
                <w:sz w:val="16"/>
              </w:rPr>
              <w:t>Verification</w:t>
            </w:r>
          </w:p>
        </w:tc>
      </w:tr>
      <w:tr>
        <w:tc>
          <w:tcPr>
            <w:tcW w:type="dxa" w:w="3360"/>
            <w:vAlign w:val="center"/>
            <w:shd w:fill="F2F6F7"/>
          </w:tcPr>
          <w:p>
            <w:pPr>
              <w:spacing w:after="0"/>
            </w:pPr>
            <w:r/>
            <w:r>
              <w:rPr>
                <w:rFonts w:ascii="Aptos" w:hAnsi="Aptos"/>
                <w:b w:val="0"/>
                <w:sz w:val="16"/>
              </w:rPr>
              <w:t>Upload</w:t>
            </w:r>
          </w:p>
        </w:tc>
        <w:tc>
          <w:tcPr>
            <w:tcW w:type="dxa" w:w="3360"/>
            <w:vAlign w:val="center"/>
            <w:shd w:fill="F2F6F7"/>
          </w:tcPr>
          <w:p>
            <w:pPr>
              <w:spacing w:after="0"/>
            </w:pPr>
            <w:r/>
            <w:r>
              <w:rPr>
                <w:rFonts w:ascii="Aptos" w:hAnsi="Aptos"/>
                <w:b w:val="0"/>
                <w:sz w:val="16"/>
              </w:rPr>
              <w:t>Signed intent, MIME/size validation, checksum</w:t>
            </w:r>
          </w:p>
        </w:tc>
        <w:tc>
          <w:tcPr>
            <w:tcW w:type="dxa" w:w="3360"/>
            <w:vAlign w:val="center"/>
            <w:shd w:fill="F2F6F7"/>
          </w:tcPr>
          <w:p>
            <w:pPr>
              <w:spacing w:after="0"/>
            </w:pPr>
            <w:r/>
            <w:r>
              <w:rPr>
                <w:rFonts w:ascii="Aptos" w:hAnsi="Aptos"/>
                <w:b w:val="0"/>
                <w:sz w:val="16"/>
              </w:rPr>
              <w:t>Abuse, expiry, ownership tests</w:t>
            </w:r>
          </w:p>
        </w:tc>
      </w:tr>
      <w:tr>
        <w:tc>
          <w:tcPr>
            <w:tcW w:type="dxa" w:w="3360"/>
            <w:vAlign w:val="center"/>
            <w:shd w:fill="FFFFFF"/>
          </w:tcPr>
          <w:p>
            <w:pPr>
              <w:spacing w:after="0"/>
            </w:pPr>
            <w:r/>
            <w:r>
              <w:rPr>
                <w:rFonts w:ascii="Aptos" w:hAnsi="Aptos"/>
                <w:b w:val="0"/>
                <w:sz w:val="16"/>
              </w:rPr>
              <w:t>Parse</w:t>
            </w:r>
          </w:p>
        </w:tc>
        <w:tc>
          <w:tcPr>
            <w:tcW w:type="dxa" w:w="3360"/>
            <w:vAlign w:val="center"/>
            <w:shd w:fill="FFFFFF"/>
          </w:tcPr>
          <w:p>
            <w:pPr>
              <w:spacing w:after="0"/>
            </w:pPr>
            <w:r/>
            <w:r>
              <w:rPr>
                <w:rFonts w:ascii="Aptos" w:hAnsi="Aptos"/>
                <w:b w:val="0"/>
                <w:sz w:val="16"/>
              </w:rPr>
              <w:t>Parser adapter and versioned artifact</w:t>
            </w:r>
          </w:p>
        </w:tc>
        <w:tc>
          <w:tcPr>
            <w:tcW w:type="dxa" w:w="3360"/>
            <w:vAlign w:val="center"/>
            <w:shd w:fill="FFFFFF"/>
          </w:tcPr>
          <w:p>
            <w:pPr>
              <w:spacing w:after="0"/>
            </w:pPr>
            <w:r/>
            <w:r>
              <w:rPr>
                <w:rFonts w:ascii="Aptos" w:hAnsi="Aptos"/>
                <w:b w:val="0"/>
                <w:sz w:val="16"/>
              </w:rPr>
              <w:t>Fixture benchmark, corruption, timeout</w:t>
            </w:r>
          </w:p>
        </w:tc>
      </w:tr>
      <w:tr>
        <w:tc>
          <w:tcPr>
            <w:tcW w:type="dxa" w:w="3360"/>
            <w:vAlign w:val="center"/>
            <w:shd w:fill="F2F6F7"/>
          </w:tcPr>
          <w:p>
            <w:pPr>
              <w:spacing w:after="0"/>
            </w:pPr>
            <w:r/>
            <w:r>
              <w:rPr>
                <w:rFonts w:ascii="Aptos" w:hAnsi="Aptos"/>
                <w:b w:val="0"/>
                <w:sz w:val="16"/>
              </w:rPr>
              <w:t>Extract</w:t>
            </w:r>
          </w:p>
        </w:tc>
        <w:tc>
          <w:tcPr>
            <w:tcW w:type="dxa" w:w="3360"/>
            <w:vAlign w:val="center"/>
            <w:shd w:fill="F2F6F7"/>
          </w:tcPr>
          <w:p>
            <w:pPr>
              <w:spacing w:after="0"/>
            </w:pPr>
            <w:r/>
            <w:r>
              <w:rPr>
                <w:rFonts w:ascii="Aptos" w:hAnsi="Aptos"/>
                <w:b w:val="0"/>
                <w:sz w:val="16"/>
              </w:rPr>
              <w:t>candidate-extraction.v1 + Zod schema</w:t>
            </w:r>
          </w:p>
        </w:tc>
        <w:tc>
          <w:tcPr>
            <w:tcW w:type="dxa" w:w="3360"/>
            <w:vAlign w:val="center"/>
            <w:shd w:fill="F2F6F7"/>
          </w:tcPr>
          <w:p>
            <w:pPr>
              <w:spacing w:after="0"/>
            </w:pPr>
            <w:r/>
            <w:r>
              <w:rPr>
                <w:rFonts w:ascii="Aptos" w:hAnsi="Aptos"/>
                <w:b w:val="0"/>
                <w:sz w:val="16"/>
              </w:rPr>
              <w:t>Precision/recall, evidence validity</w:t>
            </w:r>
          </w:p>
        </w:tc>
      </w:tr>
      <w:tr>
        <w:tc>
          <w:tcPr>
            <w:tcW w:type="dxa" w:w="3360"/>
            <w:vAlign w:val="center"/>
            <w:shd w:fill="FFFFFF"/>
          </w:tcPr>
          <w:p>
            <w:pPr>
              <w:spacing w:after="0"/>
            </w:pPr>
            <w:r/>
            <w:r>
              <w:rPr>
                <w:rFonts w:ascii="Aptos" w:hAnsi="Aptos"/>
                <w:b w:val="0"/>
                <w:sz w:val="16"/>
              </w:rPr>
              <w:t>Review</w:t>
            </w:r>
          </w:p>
        </w:tc>
        <w:tc>
          <w:tcPr>
            <w:tcW w:type="dxa" w:w="3360"/>
            <w:vAlign w:val="center"/>
            <w:shd w:fill="FFFFFF"/>
          </w:tcPr>
          <w:p>
            <w:pPr>
              <w:spacing w:after="0"/>
            </w:pPr>
            <w:r/>
            <w:r>
              <w:rPr>
                <w:rFonts w:ascii="Aptos" w:hAnsi="Aptos"/>
                <w:b w:val="0"/>
                <w:sz w:val="16"/>
              </w:rPr>
              <w:t>Claim UI/API with confidence and evidence</w:t>
            </w:r>
          </w:p>
        </w:tc>
        <w:tc>
          <w:tcPr>
            <w:tcW w:type="dxa" w:w="3360"/>
            <w:vAlign w:val="center"/>
            <w:shd w:fill="FFFFFF"/>
          </w:tcPr>
          <w:p>
            <w:pPr>
              <w:spacing w:after="0"/>
            </w:pPr>
            <w:r/>
            <w:r>
              <w:rPr>
                <w:rFonts w:ascii="Aptos" w:hAnsi="Aptos"/>
                <w:b w:val="0"/>
                <w:sz w:val="16"/>
              </w:rPr>
              <w:t>Accept/edit/reject/conflict tests</w:t>
            </w:r>
          </w:p>
        </w:tc>
      </w:tr>
      <w:tr>
        <w:tc>
          <w:tcPr>
            <w:tcW w:type="dxa" w:w="3360"/>
            <w:vAlign w:val="center"/>
            <w:shd w:fill="F2F6F7"/>
          </w:tcPr>
          <w:p>
            <w:pPr>
              <w:spacing w:after="0"/>
            </w:pPr>
            <w:r/>
            <w:r>
              <w:rPr>
                <w:rFonts w:ascii="Aptos" w:hAnsi="Aptos"/>
                <w:b w:val="0"/>
                <w:sz w:val="16"/>
              </w:rPr>
              <w:t>Promote</w:t>
            </w:r>
          </w:p>
        </w:tc>
        <w:tc>
          <w:tcPr>
            <w:tcW w:type="dxa" w:w="3360"/>
            <w:vAlign w:val="center"/>
            <w:shd w:fill="F2F6F7"/>
          </w:tcPr>
          <w:p>
            <w:pPr>
              <w:spacing w:after="0"/>
            </w:pPr>
            <w:r/>
            <w:r>
              <w:rPr>
                <w:rFonts w:ascii="Aptos" w:hAnsi="Aptos"/>
                <w:b w:val="0"/>
                <w:sz w:val="16"/>
              </w:rPr>
              <w:t>Transactional canonical promotion</w:t>
            </w:r>
          </w:p>
        </w:tc>
        <w:tc>
          <w:tcPr>
            <w:tcW w:type="dxa" w:w="3360"/>
            <w:vAlign w:val="center"/>
            <w:shd w:fill="F2F6F7"/>
          </w:tcPr>
          <w:p>
            <w:pPr>
              <w:spacing w:after="0"/>
            </w:pPr>
            <w:r/>
            <w:r>
              <w:rPr>
                <w:rFonts w:ascii="Aptos" w:hAnsi="Aptos"/>
                <w:b w:val="0"/>
                <w:sz w:val="16"/>
              </w:rPr>
              <w:t>Idempotency, rollback, override protection</w:t>
            </w:r>
          </w:p>
        </w:tc>
      </w:tr>
      <w:tr>
        <w:tc>
          <w:tcPr>
            <w:tcW w:type="dxa" w:w="3360"/>
            <w:vAlign w:val="center"/>
            <w:shd w:fill="FFFFFF"/>
          </w:tcPr>
          <w:p>
            <w:pPr>
              <w:spacing w:after="0"/>
            </w:pPr>
            <w:r/>
            <w:r>
              <w:rPr>
                <w:rFonts w:ascii="Aptos" w:hAnsi="Aptos"/>
                <w:b w:val="0"/>
                <w:sz w:val="16"/>
              </w:rPr>
              <w:t>Replay</w:t>
            </w:r>
          </w:p>
        </w:tc>
        <w:tc>
          <w:tcPr>
            <w:tcW w:type="dxa" w:w="3360"/>
            <w:vAlign w:val="center"/>
            <w:shd w:fill="FFFFFF"/>
          </w:tcPr>
          <w:p>
            <w:pPr>
              <w:spacing w:after="0"/>
            </w:pPr>
            <w:r/>
            <w:r>
              <w:rPr>
                <w:rFonts w:ascii="Aptos" w:hAnsi="Aptos"/>
                <w:b w:val="0"/>
                <w:sz w:val="16"/>
              </w:rPr>
              <w:t>New parser/prompt runs preserve history</w:t>
            </w:r>
          </w:p>
        </w:tc>
        <w:tc>
          <w:tcPr>
            <w:tcW w:type="dxa" w:w="3360"/>
            <w:vAlign w:val="center"/>
            <w:shd w:fill="FFFFFF"/>
          </w:tcPr>
          <w:p>
            <w:pPr>
              <w:spacing w:after="0"/>
            </w:pPr>
            <w:r/>
            <w:r>
              <w:rPr>
                <w:rFonts w:ascii="Aptos" w:hAnsi="Aptos"/>
                <w:b w:val="0"/>
                <w:sz w:val="16"/>
              </w:rPr>
              <w:t>Lineage and regression tests</w:t>
            </w:r>
          </w:p>
        </w:tc>
      </w:tr>
    </w:tbl>
    <w:p>
      <w:pPr>
        <w:spacing w:after="0"/>
      </w:pPr>
    </w:p>
    <w:p>
      <w:pPr>
        <w:ind w:left="288" w:right="288"/>
        <w:shd w:fill="F3F5F6"/>
      </w:pPr>
      <w:r>
        <w:rPr>
          <w:rFonts w:ascii="Consolas" w:hAnsi="Consolas"/>
          <w:color w:val="232323"/>
          <w:sz w:val="15"/>
        </w:rPr>
        <w:t>uploaded -&gt; processing -&gt; parsed -&gt; extracting -&gt; review_ready -&gt; partially_reviewed -&gt; promoted</w:t>
        <w:br/>
        <w:t xml:space="preserve">                         \-&gt; failed / needs_attention</w:t>
        <w:br/>
        <w:br/>
        <w:t>Rules: failed runs do not delete originals; new runs preserve lineage; user-authored values are never silently overwritten.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5F"/>
          </w:tcPr>
          <w:p>
            <w:pPr>
              <w:spacing w:after="0"/>
            </w:pPr>
            <w:r>
              <w:rPr>
                <w:color w:val="FFFFFF"/>
              </w:rPr>
            </w:r>
            <w:r>
              <w:rPr>
                <w:rFonts w:ascii="Aptos" w:hAnsi="Aptos"/>
                <w:b/>
                <w:sz w:val="16"/>
              </w:rPr>
              <w:t>Endpoint</w:t>
            </w:r>
          </w:p>
        </w:tc>
        <w:tc>
          <w:tcPr>
            <w:tcW w:type="dxa" w:w="5040"/>
            <w:vAlign w:val="center"/>
            <w:shd w:fill="1F4E5F"/>
          </w:tcPr>
          <w:p>
            <w:pPr>
              <w:spacing w:after="0"/>
            </w:pPr>
            <w:r>
              <w:rPr>
                <w:color w:val="FFFFFF"/>
              </w:rPr>
            </w:r>
            <w:r>
              <w:rPr>
                <w:rFonts w:ascii="Aptos" w:hAnsi="Aptos"/>
                <w:b/>
                <w:sz w:val="16"/>
              </w:rPr>
              <w:t>Purpose</w:t>
            </w:r>
          </w:p>
        </w:tc>
      </w:tr>
      <w:tr>
        <w:tc>
          <w:tcPr>
            <w:tcW w:type="dxa" w:w="5040"/>
            <w:vAlign w:val="center"/>
            <w:shd w:fill="F2F6F7"/>
          </w:tcPr>
          <w:p>
            <w:pPr>
              <w:spacing w:after="0"/>
            </w:pPr>
            <w:r/>
            <w:r>
              <w:rPr>
                <w:rFonts w:ascii="Aptos" w:hAnsi="Aptos"/>
                <w:b w:val="0"/>
                <w:sz w:val="16"/>
              </w:rPr>
              <w:t>POST /api/documents/:id/process</w:t>
            </w:r>
          </w:p>
        </w:tc>
        <w:tc>
          <w:tcPr>
            <w:tcW w:type="dxa" w:w="5040"/>
            <w:vAlign w:val="center"/>
            <w:shd w:fill="F2F6F7"/>
          </w:tcPr>
          <w:p>
            <w:pPr>
              <w:spacing w:after="0"/>
            </w:pPr>
            <w:r/>
            <w:r>
              <w:rPr>
                <w:rFonts w:ascii="Aptos" w:hAnsi="Aptos"/>
                <w:b w:val="0"/>
                <w:sz w:val="16"/>
              </w:rPr>
              <w:t>Queue or replay processing</w:t>
            </w:r>
          </w:p>
        </w:tc>
      </w:tr>
      <w:tr>
        <w:tc>
          <w:tcPr>
            <w:tcW w:type="dxa" w:w="5040"/>
            <w:vAlign w:val="center"/>
            <w:shd w:fill="FFFFFF"/>
          </w:tcPr>
          <w:p>
            <w:pPr>
              <w:spacing w:after="0"/>
            </w:pPr>
            <w:r/>
            <w:r>
              <w:rPr>
                <w:rFonts w:ascii="Aptos" w:hAnsi="Aptos"/>
                <w:b w:val="0"/>
                <w:sz w:val="16"/>
              </w:rPr>
              <w:t>GET /api/documents/:id/status</w:t>
            </w:r>
          </w:p>
        </w:tc>
        <w:tc>
          <w:tcPr>
            <w:tcW w:type="dxa" w:w="5040"/>
            <w:vAlign w:val="center"/>
            <w:shd w:fill="FFFFFF"/>
          </w:tcPr>
          <w:p>
            <w:pPr>
              <w:spacing w:after="0"/>
            </w:pPr>
            <w:r/>
            <w:r>
              <w:rPr>
                <w:rFonts w:ascii="Aptos" w:hAnsi="Aptos"/>
                <w:b w:val="0"/>
                <w:sz w:val="16"/>
              </w:rPr>
              <w:t>Safe progress state</w:t>
            </w:r>
          </w:p>
        </w:tc>
      </w:tr>
      <w:tr>
        <w:tc>
          <w:tcPr>
            <w:tcW w:type="dxa" w:w="5040"/>
            <w:vAlign w:val="center"/>
            <w:shd w:fill="F2F6F7"/>
          </w:tcPr>
          <w:p>
            <w:pPr>
              <w:spacing w:after="0"/>
            </w:pPr>
            <w:r/>
            <w:r>
              <w:rPr>
                <w:rFonts w:ascii="Aptos" w:hAnsi="Aptos"/>
                <w:b w:val="0"/>
                <w:sz w:val="16"/>
              </w:rPr>
              <w:t>GET /api/documents/:id/claims</w:t>
            </w:r>
          </w:p>
        </w:tc>
        <w:tc>
          <w:tcPr>
            <w:tcW w:type="dxa" w:w="5040"/>
            <w:vAlign w:val="center"/>
            <w:shd w:fill="F2F6F7"/>
          </w:tcPr>
          <w:p>
            <w:pPr>
              <w:spacing w:after="0"/>
            </w:pPr>
            <w:r/>
            <w:r>
              <w:rPr>
                <w:rFonts w:ascii="Aptos" w:hAnsi="Aptos"/>
                <w:b w:val="0"/>
                <w:sz w:val="16"/>
              </w:rPr>
              <w:t>Claims with evidence metadata</w:t>
            </w:r>
          </w:p>
        </w:tc>
      </w:tr>
      <w:tr>
        <w:tc>
          <w:tcPr>
            <w:tcW w:type="dxa" w:w="5040"/>
            <w:vAlign w:val="center"/>
            <w:shd w:fill="FFFFFF"/>
          </w:tcPr>
          <w:p>
            <w:pPr>
              <w:spacing w:after="0"/>
            </w:pPr>
            <w:r/>
            <w:r>
              <w:rPr>
                <w:rFonts w:ascii="Aptos" w:hAnsi="Aptos"/>
                <w:b w:val="0"/>
                <w:sz w:val="16"/>
              </w:rPr>
              <w:t>PATCH /api/claims/:id</w:t>
            </w:r>
          </w:p>
        </w:tc>
        <w:tc>
          <w:tcPr>
            <w:tcW w:type="dxa" w:w="5040"/>
            <w:vAlign w:val="center"/>
            <w:shd w:fill="FFFFFF"/>
          </w:tcPr>
          <w:p>
            <w:pPr>
              <w:spacing w:after="0"/>
            </w:pPr>
            <w:r/>
            <w:r>
              <w:rPr>
                <w:rFonts w:ascii="Aptos" w:hAnsi="Aptos"/>
                <w:b w:val="0"/>
                <w:sz w:val="16"/>
              </w:rPr>
              <w:t>Accept, reject, or edit</w:t>
            </w:r>
          </w:p>
        </w:tc>
      </w:tr>
      <w:tr>
        <w:tc>
          <w:tcPr>
            <w:tcW w:type="dxa" w:w="5040"/>
            <w:vAlign w:val="center"/>
            <w:shd w:fill="F2F6F7"/>
          </w:tcPr>
          <w:p>
            <w:pPr>
              <w:spacing w:after="0"/>
            </w:pPr>
            <w:r/>
            <w:r>
              <w:rPr>
                <w:rFonts w:ascii="Aptos" w:hAnsi="Aptos"/>
                <w:b w:val="0"/>
                <w:sz w:val="16"/>
              </w:rPr>
              <w:t>POST /api/claims/promote</w:t>
            </w:r>
          </w:p>
        </w:tc>
        <w:tc>
          <w:tcPr>
            <w:tcW w:type="dxa" w:w="5040"/>
            <w:vAlign w:val="center"/>
            <w:shd w:fill="F2F6F7"/>
          </w:tcPr>
          <w:p>
            <w:pPr>
              <w:spacing w:after="0"/>
            </w:pPr>
            <w:r/>
            <w:r>
              <w:rPr>
                <w:rFonts w:ascii="Aptos" w:hAnsi="Aptos"/>
                <w:b w:val="0"/>
                <w:sz w:val="16"/>
              </w:rPr>
              <w:t>Transactional promotion</w:t>
            </w:r>
          </w:p>
        </w:tc>
      </w:tr>
      <w:tr>
        <w:tc>
          <w:tcPr>
            <w:tcW w:type="dxa" w:w="5040"/>
            <w:vAlign w:val="center"/>
            <w:shd w:fill="FFFFFF"/>
          </w:tcPr>
          <w:p>
            <w:pPr>
              <w:spacing w:after="0"/>
            </w:pPr>
            <w:r/>
            <w:r>
              <w:rPr>
                <w:rFonts w:ascii="Aptos" w:hAnsi="Aptos"/>
                <w:b w:val="0"/>
                <w:sz w:val="16"/>
              </w:rPr>
              <w:t>POST /api/profile/review/complete</w:t>
            </w:r>
          </w:p>
        </w:tc>
        <w:tc>
          <w:tcPr>
            <w:tcW w:type="dxa" w:w="5040"/>
            <w:vAlign w:val="center"/>
            <w:shd w:fill="FFFFFF"/>
          </w:tcPr>
          <w:p>
            <w:pPr>
              <w:spacing w:after="0"/>
            </w:pPr>
            <w:r/>
            <w:r>
              <w:rPr>
                <w:rFonts w:ascii="Aptos" w:hAnsi="Aptos"/>
                <w:b w:val="0"/>
                <w:sz w:val="16"/>
              </w:rPr>
              <w:t>Record review and activation</w:t>
            </w:r>
          </w:p>
        </w:tc>
      </w:tr>
    </w:tbl>
    <w:p>
      <w:pPr>
        <w:spacing w:after="0"/>
      </w:pPr>
    </w:p>
    <w:p>
      <w:pPr>
        <w:pStyle w:val="Heading2"/>
      </w:pPr>
      <w:r>
        <w:t>Phase 3: Ingestion &amp; Matching</w:t>
      </w:r>
    </w:p>
    <w:p>
      <w:pPr>
        <w:pStyle w:val="ListNumber"/>
      </w:pPr>
      <w:r>
        <w:t>Register source with authority, access method, terms, cadence, and owner.</w:t>
      </w:r>
    </w:p>
    <w:p>
      <w:pPr>
        <w:pStyle w:val="ListNumber"/>
      </w:pPr>
      <w:r>
        <w:t>Discover via permitted API, RSS, sitemap, ATS, HTML, or manual import.</w:t>
      </w:r>
    </w:p>
    <w:p>
      <w:pPr>
        <w:pStyle w:val="ListNumber"/>
      </w:pPr>
      <w:r>
        <w:t>Fetch with timeout, retry budget, content validation, and fingerprinting.</w:t>
      </w:r>
    </w:p>
    <w:p>
      <w:pPr>
        <w:pStyle w:val="ListNumber"/>
      </w:pPr>
      <w:r>
        <w:t>Parse and normalize title, organization, location, type, work mode, requirements, dates, skills, and official URL.</w:t>
      </w:r>
    </w:p>
    <w:p>
      <w:pPr>
        <w:pStyle w:val="ListNumber"/>
      </w:pPr>
      <w:r>
        <w:t>Deduplicate using canonical URL/content/title/organization signals.</w:t>
      </w:r>
    </w:p>
    <w:p>
      <w:pPr>
        <w:pStyle w:val="ListNumber"/>
      </w:pPr>
      <w:r>
        <w:t>Apply quality gates: authority, freshness, expiry, required fields, official URL, parse confidence.</w:t>
      </w:r>
    </w:p>
    <w:p>
      <w:pPr>
        <w:pStyle w:val="ListNumber"/>
      </w:pPr>
      <w:r>
        <w:t>Publish only passing records; suppress stale or ambiguous records.</w:t>
      </w:r>
    </w:p>
    <w:p>
      <w:pPr>
        <w:pStyle w:val="ListNumber"/>
      </w:pPr>
      <w:r>
        <w:t>Run hard eligibility, deterministic score, then grounded explanation.</w:t>
      </w:r>
    </w:p>
    <w:p>
      <w:pPr>
        <w:pStyle w:val="ListNumber"/>
      </w:pPr>
      <w:r>
        <w:t>Persist provenance, algorithm version, explanation version, and telemetry.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5F"/>
          </w:tcPr>
          <w:p>
            <w:pPr>
              <w:spacing w:after="0"/>
            </w:pPr>
            <w:r>
              <w:rPr>
                <w:color w:val="FFFFFF"/>
              </w:rPr>
            </w:r>
            <w:r>
              <w:rPr>
                <w:rFonts w:ascii="Aptos" w:hAnsi="Aptos"/>
                <w:b/>
                <w:sz w:val="16"/>
              </w:rPr>
              <w:t>Endpoint</w:t>
            </w:r>
          </w:p>
        </w:tc>
        <w:tc>
          <w:tcPr>
            <w:tcW w:type="dxa" w:w="5040"/>
            <w:vAlign w:val="center"/>
            <w:shd w:fill="1F4E5F"/>
          </w:tcPr>
          <w:p>
            <w:pPr>
              <w:spacing w:after="0"/>
            </w:pPr>
            <w:r>
              <w:rPr>
                <w:color w:val="FFFFFF"/>
              </w:rPr>
            </w:r>
            <w:r>
              <w:rPr>
                <w:rFonts w:ascii="Aptos" w:hAnsi="Aptos"/>
                <w:b/>
                <w:sz w:val="16"/>
              </w:rPr>
              <w:t>Purpose</w:t>
            </w:r>
          </w:p>
        </w:tc>
      </w:tr>
      <w:tr>
        <w:tc>
          <w:tcPr>
            <w:tcW w:type="dxa" w:w="5040"/>
            <w:vAlign w:val="center"/>
            <w:shd w:fill="F2F6F7"/>
          </w:tcPr>
          <w:p>
            <w:pPr>
              <w:spacing w:after="0"/>
            </w:pPr>
            <w:r/>
            <w:r>
              <w:rPr>
                <w:rFonts w:ascii="Aptos" w:hAnsi="Aptos"/>
                <w:b w:val="0"/>
                <w:sz w:val="16"/>
              </w:rPr>
              <w:t>GET /api/opportunities</w:t>
            </w:r>
          </w:p>
        </w:tc>
        <w:tc>
          <w:tcPr>
            <w:tcW w:type="dxa" w:w="5040"/>
            <w:vAlign w:val="center"/>
            <w:shd w:fill="F2F6F7"/>
          </w:tcPr>
          <w:p>
            <w:pPr>
              <w:spacing w:after="0"/>
            </w:pPr>
            <w:r/>
            <w:r>
              <w:rPr>
                <w:rFonts w:ascii="Aptos" w:hAnsi="Aptos"/>
                <w:b w:val="0"/>
                <w:sz w:val="16"/>
              </w:rPr>
              <w:t>Published feed with deterministic filters</w:t>
            </w:r>
          </w:p>
        </w:tc>
      </w:tr>
      <w:tr>
        <w:tc>
          <w:tcPr>
            <w:tcW w:type="dxa" w:w="5040"/>
            <w:vAlign w:val="center"/>
            <w:shd w:fill="FFFFFF"/>
          </w:tcPr>
          <w:p>
            <w:pPr>
              <w:spacing w:after="0"/>
            </w:pPr>
            <w:r/>
            <w:r>
              <w:rPr>
                <w:rFonts w:ascii="Aptos" w:hAnsi="Aptos"/>
                <w:b w:val="0"/>
                <w:sz w:val="16"/>
              </w:rPr>
              <w:t>GET /api/opportunities/:id</w:t>
            </w:r>
          </w:p>
        </w:tc>
        <w:tc>
          <w:tcPr>
            <w:tcW w:type="dxa" w:w="5040"/>
            <w:vAlign w:val="center"/>
            <w:shd w:fill="FFFFFF"/>
          </w:tcPr>
          <w:p>
            <w:pPr>
              <w:spacing w:after="0"/>
            </w:pPr>
            <w:r/>
            <w:r>
              <w:rPr>
                <w:rFonts w:ascii="Aptos" w:hAnsi="Aptos"/>
                <w:b w:val="0"/>
                <w:sz w:val="16"/>
              </w:rPr>
              <w:t>Detail, source, deadline, fit explanation</w:t>
            </w:r>
          </w:p>
        </w:tc>
      </w:tr>
      <w:tr>
        <w:tc>
          <w:tcPr>
            <w:tcW w:type="dxa" w:w="5040"/>
            <w:vAlign w:val="center"/>
            <w:shd w:fill="F2F6F7"/>
          </w:tcPr>
          <w:p>
            <w:pPr>
              <w:spacing w:after="0"/>
            </w:pPr>
            <w:r/>
            <w:r>
              <w:rPr>
                <w:rFonts w:ascii="Aptos" w:hAnsi="Aptos"/>
                <w:b w:val="0"/>
                <w:sz w:val="16"/>
              </w:rPr>
              <w:t>POST /api/opportunities/:id/save</w:t>
            </w:r>
          </w:p>
        </w:tc>
        <w:tc>
          <w:tcPr>
            <w:tcW w:type="dxa" w:w="5040"/>
            <w:vAlign w:val="center"/>
            <w:shd w:fill="F2F6F7"/>
          </w:tcPr>
          <w:p>
            <w:pPr>
              <w:spacing w:after="0"/>
            </w:pPr>
            <w:r/>
            <w:r>
              <w:rPr>
                <w:rFonts w:ascii="Aptos" w:hAnsi="Aptos"/>
                <w:b w:val="0"/>
                <w:sz w:val="16"/>
              </w:rPr>
              <w:t>Save/unsave</w:t>
            </w:r>
          </w:p>
        </w:tc>
      </w:tr>
      <w:tr>
        <w:tc>
          <w:tcPr>
            <w:tcW w:type="dxa" w:w="5040"/>
            <w:vAlign w:val="center"/>
            <w:shd w:fill="FFFFFF"/>
          </w:tcPr>
          <w:p>
            <w:pPr>
              <w:spacing w:after="0"/>
            </w:pPr>
            <w:r/>
            <w:r>
              <w:rPr>
                <w:rFonts w:ascii="Aptos" w:hAnsi="Aptos"/>
                <w:b w:val="0"/>
                <w:sz w:val="16"/>
              </w:rPr>
              <w:t>POST /api/opportunities/:id/apply-click</w:t>
            </w:r>
          </w:p>
        </w:tc>
        <w:tc>
          <w:tcPr>
            <w:tcW w:type="dxa" w:w="5040"/>
            <w:vAlign w:val="center"/>
            <w:shd w:fill="FFFFFF"/>
          </w:tcPr>
          <w:p>
            <w:pPr>
              <w:spacing w:after="0"/>
            </w:pPr>
            <w:r/>
            <w:r>
              <w:rPr>
                <w:rFonts w:ascii="Aptos" w:hAnsi="Aptos"/>
                <w:b w:val="0"/>
                <w:sz w:val="16"/>
              </w:rPr>
              <w:t>Record official click</w:t>
            </w:r>
          </w:p>
        </w:tc>
      </w:tr>
      <w:tr>
        <w:tc>
          <w:tcPr>
            <w:tcW w:type="dxa" w:w="5040"/>
            <w:vAlign w:val="center"/>
            <w:shd w:fill="F2F6F7"/>
          </w:tcPr>
          <w:p>
            <w:pPr>
              <w:spacing w:after="0"/>
            </w:pPr>
            <w:r/>
            <w:r>
              <w:rPr>
                <w:rFonts w:ascii="Aptos" w:hAnsi="Aptos"/>
                <w:b w:val="0"/>
                <w:sz w:val="16"/>
              </w:rPr>
              <w:t>POST /api/ingestion/sources/:id/run</w:t>
            </w:r>
          </w:p>
        </w:tc>
        <w:tc>
          <w:tcPr>
            <w:tcW w:type="dxa" w:w="5040"/>
            <w:vAlign w:val="center"/>
            <w:shd w:fill="F2F6F7"/>
          </w:tcPr>
          <w:p>
            <w:pPr>
              <w:spacing w:after="0"/>
            </w:pPr>
            <w:r/>
            <w:r>
              <w:rPr>
                <w:rFonts w:ascii="Aptos" w:hAnsi="Aptos"/>
                <w:b w:val="0"/>
                <w:sz w:val="16"/>
              </w:rPr>
              <w:t>Admin/internal source run</w:t>
            </w:r>
          </w:p>
        </w:tc>
      </w:tr>
      <w:tr>
        <w:tc>
          <w:tcPr>
            <w:tcW w:type="dxa" w:w="5040"/>
            <w:vAlign w:val="center"/>
            <w:shd w:fill="FFFFFF"/>
          </w:tcPr>
          <w:p>
            <w:pPr>
              <w:spacing w:after="0"/>
            </w:pPr>
            <w:r/>
            <w:r>
              <w:rPr>
                <w:rFonts w:ascii="Aptos" w:hAnsi="Aptos"/>
                <w:b w:val="0"/>
                <w:sz w:val="16"/>
              </w:rPr>
              <w:t>GET /api/matches</w:t>
            </w:r>
          </w:p>
        </w:tc>
        <w:tc>
          <w:tcPr>
            <w:tcW w:type="dxa" w:w="5040"/>
            <w:vAlign w:val="center"/>
            <w:shd w:fill="FFFFFF"/>
          </w:tcPr>
          <w:p>
            <w:pPr>
              <w:spacing w:after="0"/>
            </w:pPr>
            <w:r/>
            <w:r>
              <w:rPr>
                <w:rFonts w:ascii="Aptos" w:hAnsi="Aptos"/>
                <w:b w:val="0"/>
                <w:sz w:val="16"/>
              </w:rPr>
              <w:t>Candidate recommendations</w:t>
            </w:r>
          </w:p>
        </w:tc>
      </w:tr>
    </w:tbl>
    <w:p>
      <w:pPr>
        <w:spacing w:after="0"/>
      </w:pPr>
    </w:p>
    <w:p>
      <w:pPr>
        <w:ind w:left="288" w:right="288"/>
        <w:shd w:fill="F3F5F6"/>
      </w:pPr>
      <w:r>
        <w:rPr>
          <w:rFonts w:ascii="Consolas" w:hAnsi="Consolas"/>
          <w:color w:val="232323"/>
          <w:sz w:val="15"/>
        </w:rPr>
        <w:t>Stage 1: hard eligibility = education + experience + language + location/work mode + non-expired + no exclusions</w:t>
        <w:br/>
        <w:t>Stage 2: weighted deterministic score = education + experience + skills + language + location + alignment + evidence + freshness</w:t>
        <w:br/>
        <w:t>Stage 3: AI explanation reads only canonical facts, opportunity facts, score components, and evidence. It cannot alter score or eligibility.</w:t>
      </w:r>
    </w:p>
    <w:p>
      <w:pPr>
        <w:pStyle w:val="Heading2"/>
      </w:pPr>
      <w:r>
        <w:t>Phase 4: UX &amp; Application Tracker</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0"/>
            </w:pPr>
            <w:r>
              <w:rPr>
                <w:color w:val="FFFFFF"/>
              </w:rPr>
            </w:r>
            <w:r>
              <w:rPr>
                <w:rFonts w:ascii="Aptos" w:hAnsi="Aptos"/>
                <w:b/>
                <w:sz w:val="16"/>
              </w:rPr>
              <w:t>Area</w:t>
            </w:r>
          </w:p>
        </w:tc>
        <w:tc>
          <w:tcPr>
            <w:tcW w:type="dxa" w:w="3360"/>
            <w:vAlign w:val="center"/>
            <w:shd w:fill="1F4E5F"/>
          </w:tcPr>
          <w:p>
            <w:pPr>
              <w:spacing w:after="0"/>
            </w:pPr>
            <w:r>
              <w:rPr>
                <w:color w:val="FFFFFF"/>
              </w:rPr>
            </w:r>
            <w:r>
              <w:rPr>
                <w:rFonts w:ascii="Aptos" w:hAnsi="Aptos"/>
                <w:b/>
                <w:sz w:val="16"/>
              </w:rPr>
              <w:t>Deliverable</w:t>
            </w:r>
          </w:p>
        </w:tc>
        <w:tc>
          <w:tcPr>
            <w:tcW w:type="dxa" w:w="3360"/>
            <w:vAlign w:val="center"/>
            <w:shd w:fill="1F4E5F"/>
          </w:tcPr>
          <w:p>
            <w:pPr>
              <w:spacing w:after="0"/>
            </w:pPr>
            <w:r>
              <w:rPr>
                <w:color w:val="FFFFFF"/>
              </w:rPr>
            </w:r>
            <w:r>
              <w:rPr>
                <w:rFonts w:ascii="Aptos" w:hAnsi="Aptos"/>
                <w:b/>
                <w:sz w:val="16"/>
              </w:rPr>
              <w:t>Tests</w:t>
            </w:r>
          </w:p>
        </w:tc>
      </w:tr>
      <w:tr>
        <w:tc>
          <w:tcPr>
            <w:tcW w:type="dxa" w:w="3360"/>
            <w:vAlign w:val="center"/>
            <w:shd w:fill="F2F6F7"/>
          </w:tcPr>
          <w:p>
            <w:pPr>
              <w:spacing w:after="0"/>
            </w:pPr>
            <w:r/>
            <w:r>
              <w:rPr>
                <w:rFonts w:ascii="Aptos" w:hAnsi="Aptos"/>
                <w:b w:val="0"/>
                <w:sz w:val="16"/>
              </w:rPr>
              <w:t>Onboarding</w:t>
            </w:r>
          </w:p>
        </w:tc>
        <w:tc>
          <w:tcPr>
            <w:tcW w:type="dxa" w:w="3360"/>
            <w:vAlign w:val="center"/>
            <w:shd w:fill="F2F6F7"/>
          </w:tcPr>
          <w:p>
            <w:pPr>
              <w:spacing w:after="0"/>
            </w:pPr>
            <w:r/>
            <w:r>
              <w:rPr>
                <w:rFonts w:ascii="Aptos" w:hAnsi="Aptos"/>
                <w:b w:val="0"/>
                <w:sz w:val="16"/>
              </w:rPr>
              <w:t>Signup, upload, processing, review, preferences</w:t>
            </w:r>
          </w:p>
        </w:tc>
        <w:tc>
          <w:tcPr>
            <w:tcW w:type="dxa" w:w="3360"/>
            <w:vAlign w:val="center"/>
            <w:shd w:fill="F2F6F7"/>
          </w:tcPr>
          <w:p>
            <w:pPr>
              <w:spacing w:after="0"/>
            </w:pPr>
            <w:r/>
            <w:r>
              <w:rPr>
                <w:rFonts w:ascii="Aptos" w:hAnsi="Aptos"/>
                <w:b w:val="0"/>
                <w:sz w:val="16"/>
              </w:rPr>
              <w:t>Happy path, reload/resume, failure recovery</w:t>
            </w:r>
          </w:p>
        </w:tc>
      </w:tr>
      <w:tr>
        <w:tc>
          <w:tcPr>
            <w:tcW w:type="dxa" w:w="3360"/>
            <w:vAlign w:val="center"/>
            <w:shd w:fill="FFFFFF"/>
          </w:tcPr>
          <w:p>
            <w:pPr>
              <w:spacing w:after="0"/>
            </w:pPr>
            <w:r/>
            <w:r>
              <w:rPr>
                <w:rFonts w:ascii="Aptos" w:hAnsi="Aptos"/>
                <w:b w:val="0"/>
                <w:sz w:val="16"/>
              </w:rPr>
              <w:t>Recommended</w:t>
            </w:r>
          </w:p>
        </w:tc>
        <w:tc>
          <w:tcPr>
            <w:tcW w:type="dxa" w:w="3360"/>
            <w:vAlign w:val="center"/>
            <w:shd w:fill="FFFFFF"/>
          </w:tcPr>
          <w:p>
            <w:pPr>
              <w:spacing w:after="0"/>
            </w:pPr>
            <w:r/>
            <w:r>
              <w:rPr>
                <w:rFonts w:ascii="Aptos" w:hAnsi="Aptos"/>
                <w:b w:val="0"/>
                <w:sz w:val="16"/>
              </w:rPr>
              <w:t>Relevant feed, labels, empty/partial states</w:t>
            </w:r>
          </w:p>
        </w:tc>
        <w:tc>
          <w:tcPr>
            <w:tcW w:type="dxa" w:w="3360"/>
            <w:vAlign w:val="center"/>
            <w:shd w:fill="FFFFFF"/>
          </w:tcPr>
          <w:p>
            <w:pPr>
              <w:spacing w:after="0"/>
            </w:pPr>
            <w:r/>
            <w:r>
              <w:rPr>
                <w:rFonts w:ascii="Aptos" w:hAnsi="Aptos"/>
                <w:b w:val="0"/>
                <w:sz w:val="16"/>
              </w:rPr>
              <w:t>Eligibility and stale suppression</w:t>
            </w:r>
          </w:p>
        </w:tc>
      </w:tr>
      <w:tr>
        <w:tc>
          <w:tcPr>
            <w:tcW w:type="dxa" w:w="3360"/>
            <w:vAlign w:val="center"/>
            <w:shd w:fill="F2F6F7"/>
          </w:tcPr>
          <w:p>
            <w:pPr>
              <w:spacing w:after="0"/>
            </w:pPr>
            <w:r/>
            <w:r>
              <w:rPr>
                <w:rFonts w:ascii="Aptos" w:hAnsi="Aptos"/>
                <w:b w:val="0"/>
                <w:sz w:val="16"/>
              </w:rPr>
              <w:t>Discover</w:t>
            </w:r>
          </w:p>
        </w:tc>
        <w:tc>
          <w:tcPr>
            <w:tcW w:type="dxa" w:w="3360"/>
            <w:vAlign w:val="center"/>
            <w:shd w:fill="F2F6F7"/>
          </w:tcPr>
          <w:p>
            <w:pPr>
              <w:spacing w:after="0"/>
            </w:pPr>
            <w:r/>
            <w:r>
              <w:rPr>
                <w:rFonts w:ascii="Aptos" w:hAnsi="Aptos"/>
                <w:b w:val="0"/>
                <w:sz w:val="16"/>
              </w:rPr>
              <w:t>Search/filter/sort with URL state</w:t>
            </w:r>
          </w:p>
        </w:tc>
        <w:tc>
          <w:tcPr>
            <w:tcW w:type="dxa" w:w="3360"/>
            <w:vAlign w:val="center"/>
            <w:shd w:fill="F2F6F7"/>
          </w:tcPr>
          <w:p>
            <w:pPr>
              <w:spacing w:after="0"/>
            </w:pPr>
            <w:r/>
            <w:r>
              <w:rPr>
                <w:rFonts w:ascii="Aptos" w:hAnsi="Aptos"/>
                <w:b w:val="0"/>
                <w:sz w:val="16"/>
              </w:rPr>
              <w:t>Combinatorial and mobile controls</w:t>
            </w:r>
          </w:p>
        </w:tc>
      </w:tr>
      <w:tr>
        <w:tc>
          <w:tcPr>
            <w:tcW w:type="dxa" w:w="3360"/>
            <w:vAlign w:val="center"/>
            <w:shd w:fill="FFFFFF"/>
          </w:tcPr>
          <w:p>
            <w:pPr>
              <w:spacing w:after="0"/>
            </w:pPr>
            <w:r/>
            <w:r>
              <w:rPr>
                <w:rFonts w:ascii="Aptos" w:hAnsi="Aptos"/>
                <w:b w:val="0"/>
                <w:sz w:val="16"/>
              </w:rPr>
              <w:t>Detail</w:t>
            </w:r>
          </w:p>
        </w:tc>
        <w:tc>
          <w:tcPr>
            <w:tcW w:type="dxa" w:w="3360"/>
            <w:vAlign w:val="center"/>
            <w:shd w:fill="FFFFFF"/>
          </w:tcPr>
          <w:p>
            <w:pPr>
              <w:spacing w:after="0"/>
            </w:pPr>
            <w:r/>
            <w:r>
              <w:rPr>
                <w:rFonts w:ascii="Aptos" w:hAnsi="Aptos"/>
                <w:b w:val="0"/>
                <w:sz w:val="16"/>
              </w:rPr>
              <w:t>Source, deadline, explanation, official apply</w:t>
            </w:r>
          </w:p>
        </w:tc>
        <w:tc>
          <w:tcPr>
            <w:tcW w:type="dxa" w:w="3360"/>
            <w:vAlign w:val="center"/>
            <w:shd w:fill="FFFFFF"/>
          </w:tcPr>
          <w:p>
            <w:pPr>
              <w:spacing w:after="0"/>
            </w:pPr>
            <w:r/>
            <w:r>
              <w:rPr>
                <w:rFonts w:ascii="Aptos" w:hAnsi="Aptos"/>
                <w:b w:val="0"/>
                <w:sz w:val="16"/>
              </w:rPr>
              <w:t>URL integrity, expiry</w:t>
            </w:r>
          </w:p>
        </w:tc>
      </w:tr>
      <w:tr>
        <w:tc>
          <w:tcPr>
            <w:tcW w:type="dxa" w:w="3360"/>
            <w:vAlign w:val="center"/>
            <w:shd w:fill="F2F6F7"/>
          </w:tcPr>
          <w:p>
            <w:pPr>
              <w:spacing w:after="0"/>
            </w:pPr>
            <w:r/>
            <w:r>
              <w:rPr>
                <w:rFonts w:ascii="Aptos" w:hAnsi="Aptos"/>
                <w:b w:val="0"/>
                <w:sz w:val="16"/>
              </w:rPr>
              <w:t>Saved</w:t>
            </w:r>
          </w:p>
        </w:tc>
        <w:tc>
          <w:tcPr>
            <w:tcW w:type="dxa" w:w="3360"/>
            <w:vAlign w:val="center"/>
            <w:shd w:fill="F2F6F7"/>
          </w:tcPr>
          <w:p>
            <w:pPr>
              <w:spacing w:after="0"/>
            </w:pPr>
            <w:r/>
            <w:r>
              <w:rPr>
                <w:rFonts w:ascii="Aptos" w:hAnsi="Aptos"/>
                <w:b w:val="0"/>
                <w:sz w:val="16"/>
              </w:rPr>
              <w:t>Persistence and rollback</w:t>
            </w:r>
          </w:p>
        </w:tc>
        <w:tc>
          <w:tcPr>
            <w:tcW w:type="dxa" w:w="3360"/>
            <w:vAlign w:val="center"/>
            <w:shd w:fill="F2F6F7"/>
          </w:tcPr>
          <w:p>
            <w:pPr>
              <w:spacing w:after="0"/>
            </w:pPr>
            <w:r/>
            <w:r>
              <w:rPr>
                <w:rFonts w:ascii="Aptos" w:hAnsi="Aptos"/>
                <w:b w:val="0"/>
                <w:sz w:val="16"/>
              </w:rPr>
              <w:t>Concurrency and duplicate actions</w:t>
            </w:r>
          </w:p>
        </w:tc>
      </w:tr>
      <w:tr>
        <w:tc>
          <w:tcPr>
            <w:tcW w:type="dxa" w:w="3360"/>
            <w:vAlign w:val="center"/>
            <w:shd w:fill="FFFFFF"/>
          </w:tcPr>
          <w:p>
            <w:pPr>
              <w:spacing w:after="0"/>
            </w:pPr>
            <w:r/>
            <w:r>
              <w:rPr>
                <w:rFonts w:ascii="Aptos" w:hAnsi="Aptos"/>
                <w:b w:val="0"/>
                <w:sz w:val="16"/>
              </w:rPr>
              <w:t>Applications</w:t>
            </w:r>
          </w:p>
        </w:tc>
        <w:tc>
          <w:tcPr>
            <w:tcW w:type="dxa" w:w="3360"/>
            <w:vAlign w:val="center"/>
            <w:shd w:fill="FFFFFF"/>
          </w:tcPr>
          <w:p>
            <w:pPr>
              <w:spacing w:after="0"/>
            </w:pPr>
            <w:r/>
            <w:r>
              <w:rPr>
                <w:rFonts w:ascii="Aptos" w:hAnsi="Aptos"/>
                <w:b w:val="0"/>
                <w:sz w:val="16"/>
              </w:rPr>
              <w:t>Self-reported applied timeline</w:t>
            </w:r>
          </w:p>
        </w:tc>
        <w:tc>
          <w:tcPr>
            <w:tcW w:type="dxa" w:w="3360"/>
            <w:vAlign w:val="center"/>
            <w:shd w:fill="FFFFFF"/>
          </w:tcPr>
          <w:p>
            <w:pPr>
              <w:spacing w:after="0"/>
            </w:pPr>
            <w:r/>
            <w:r>
              <w:rPr>
                <w:rFonts w:ascii="Aptos" w:hAnsi="Aptos"/>
                <w:b w:val="0"/>
                <w:sz w:val="16"/>
              </w:rPr>
              <w:t>No employer-outcome inference</w:t>
            </w:r>
          </w:p>
        </w:tc>
      </w:tr>
      <w:tr>
        <w:tc>
          <w:tcPr>
            <w:tcW w:type="dxa" w:w="3360"/>
            <w:vAlign w:val="center"/>
            <w:shd w:fill="F2F6F7"/>
          </w:tcPr>
          <w:p>
            <w:pPr>
              <w:spacing w:after="0"/>
            </w:pPr>
            <w:r/>
            <w:r>
              <w:rPr>
                <w:rFonts w:ascii="Aptos" w:hAnsi="Aptos"/>
                <w:b w:val="0"/>
                <w:sz w:val="16"/>
              </w:rPr>
              <w:t>Profile</w:t>
            </w:r>
          </w:p>
        </w:tc>
        <w:tc>
          <w:tcPr>
            <w:tcW w:type="dxa" w:w="3360"/>
            <w:vAlign w:val="center"/>
            <w:shd w:fill="F2F6F7"/>
          </w:tcPr>
          <w:p>
            <w:pPr>
              <w:spacing w:after="0"/>
            </w:pPr>
            <w:r/>
            <w:r>
              <w:rPr>
                <w:rFonts w:ascii="Aptos" w:hAnsi="Aptos"/>
                <w:b w:val="0"/>
                <w:sz w:val="16"/>
              </w:rPr>
              <w:t>Canonical fields and document vault</w:t>
            </w:r>
          </w:p>
        </w:tc>
        <w:tc>
          <w:tcPr>
            <w:tcW w:type="dxa" w:w="3360"/>
            <w:vAlign w:val="center"/>
            <w:shd w:fill="F2F6F7"/>
          </w:tcPr>
          <w:p>
            <w:pPr>
              <w:spacing w:after="0"/>
            </w:pPr>
            <w:r/>
            <w:r>
              <w:rPr>
                <w:rFonts w:ascii="Aptos" w:hAnsi="Aptos"/>
                <w:b w:val="0"/>
                <w:sz w:val="16"/>
              </w:rPr>
              <w:t>Permission, edit, conflict, privacy</w:t>
            </w:r>
          </w:p>
        </w:tc>
      </w:tr>
    </w:tbl>
    <w:p>
      <w:pPr>
        <w:spacing w:after="0"/>
      </w:pPr>
    </w:p>
    <w:p>
      <w:pPr>
        <w:pStyle w:val="ListBullet"/>
      </w:pPr>
      <w:r>
        <w:t>A first-time candidate can reach a relevant opportunity without support.</w:t>
      </w:r>
    </w:p>
    <w:p>
      <w:pPr>
        <w:pStyle w:val="ListBullet"/>
      </w:pPr>
      <w:r>
        <w:t>Core flow works at 320px and 390px widths.</w:t>
      </w:r>
    </w:p>
    <w:p>
      <w:pPr>
        <w:pStyle w:val="ListBullet"/>
      </w:pPr>
      <w:r>
        <w:t>All async states have recovery behavior.</w:t>
      </w:r>
    </w:p>
    <w:p>
      <w:pPr>
        <w:pStyle w:val="ListBullet"/>
      </w:pPr>
      <w:r>
        <w:t>Playwright smoke passes in Chromium and a mobile viewport on every merge.</w:t>
      </w:r>
    </w:p>
    <w:p>
      <w:pPr>
        <w:pStyle w:val="ListBullet"/>
      </w:pPr>
      <w:r>
        <w:t>No critical accessibility defects.</w:t>
      </w:r>
    </w:p>
    <w:p>
      <w:pPr>
        <w:pStyle w:val="Heading2"/>
      </w:pPr>
      <w:r>
        <w:t>Phase 5: Hardening &amp; Launch</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0"/>
            </w:pPr>
            <w:r>
              <w:rPr>
                <w:color w:val="FFFFFF"/>
              </w:rPr>
            </w:r>
            <w:r>
              <w:rPr>
                <w:rFonts w:ascii="Aptos" w:hAnsi="Aptos"/>
                <w:b/>
                <w:sz w:val="16"/>
              </w:rPr>
              <w:t>Workstream</w:t>
            </w:r>
          </w:p>
        </w:tc>
        <w:tc>
          <w:tcPr>
            <w:tcW w:type="dxa" w:w="3360"/>
            <w:vAlign w:val="center"/>
            <w:shd w:fill="1F4E5F"/>
          </w:tcPr>
          <w:p>
            <w:pPr>
              <w:spacing w:after="0"/>
            </w:pPr>
            <w:r>
              <w:rPr>
                <w:color w:val="FFFFFF"/>
              </w:rPr>
            </w:r>
            <w:r>
              <w:rPr>
                <w:rFonts w:ascii="Aptos" w:hAnsi="Aptos"/>
                <w:b/>
                <w:sz w:val="16"/>
              </w:rPr>
              <w:t>Deliverable</w:t>
            </w:r>
          </w:p>
        </w:tc>
        <w:tc>
          <w:tcPr>
            <w:tcW w:type="dxa" w:w="3360"/>
            <w:vAlign w:val="center"/>
            <w:shd w:fill="1F4E5F"/>
          </w:tcPr>
          <w:p>
            <w:pPr>
              <w:spacing w:after="0"/>
            </w:pPr>
            <w:r>
              <w:rPr>
                <w:color w:val="FFFFFF"/>
              </w:rPr>
            </w:r>
            <w:r>
              <w:rPr>
                <w:rFonts w:ascii="Aptos" w:hAnsi="Aptos"/>
                <w:b/>
                <w:sz w:val="16"/>
              </w:rPr>
              <w:t>Evidence</w:t>
            </w:r>
          </w:p>
        </w:tc>
      </w:tr>
      <w:tr>
        <w:tc>
          <w:tcPr>
            <w:tcW w:type="dxa" w:w="3360"/>
            <w:vAlign w:val="center"/>
            <w:shd w:fill="F2F6F7"/>
          </w:tcPr>
          <w:p>
            <w:pPr>
              <w:spacing w:after="0"/>
            </w:pPr>
            <w:r/>
            <w:r>
              <w:rPr>
                <w:rFonts w:ascii="Aptos" w:hAnsi="Aptos"/>
                <w:b w:val="0"/>
                <w:sz w:val="16"/>
              </w:rPr>
              <w:t>Security</w:t>
            </w:r>
          </w:p>
        </w:tc>
        <w:tc>
          <w:tcPr>
            <w:tcW w:type="dxa" w:w="3360"/>
            <w:vAlign w:val="center"/>
            <w:shd w:fill="F2F6F7"/>
          </w:tcPr>
          <w:p>
            <w:pPr>
              <w:spacing w:after="0"/>
            </w:pPr>
            <w:r/>
            <w:r>
              <w:rPr>
                <w:rFonts w:ascii="Aptos" w:hAnsi="Aptos"/>
                <w:b w:val="0"/>
                <w:sz w:val="16"/>
              </w:rPr>
              <w:t>RLS, storage, secret, dependency, abuse audits</w:t>
            </w:r>
          </w:p>
        </w:tc>
        <w:tc>
          <w:tcPr>
            <w:tcW w:type="dxa" w:w="3360"/>
            <w:vAlign w:val="center"/>
            <w:shd w:fill="F2F6F7"/>
          </w:tcPr>
          <w:p>
            <w:pPr>
              <w:spacing w:after="0"/>
            </w:pPr>
            <w:r/>
            <w:r>
              <w:rPr>
                <w:rFonts w:ascii="Aptos" w:hAnsi="Aptos"/>
                <w:b w:val="0"/>
                <w:sz w:val="16"/>
              </w:rPr>
              <w:t>Zero unresolved critical/high findings</w:t>
            </w:r>
          </w:p>
        </w:tc>
      </w:tr>
      <w:tr>
        <w:tc>
          <w:tcPr>
            <w:tcW w:type="dxa" w:w="3360"/>
            <w:vAlign w:val="center"/>
            <w:shd w:fill="FFFFFF"/>
          </w:tcPr>
          <w:p>
            <w:pPr>
              <w:spacing w:after="0"/>
            </w:pPr>
            <w:r/>
            <w:r>
              <w:rPr>
                <w:rFonts w:ascii="Aptos" w:hAnsi="Aptos"/>
                <w:b w:val="0"/>
                <w:sz w:val="16"/>
              </w:rPr>
              <w:t>Reliability</w:t>
            </w:r>
          </w:p>
        </w:tc>
        <w:tc>
          <w:tcPr>
            <w:tcW w:type="dxa" w:w="3360"/>
            <w:vAlign w:val="center"/>
            <w:shd w:fill="FFFFFF"/>
          </w:tcPr>
          <w:p>
            <w:pPr>
              <w:spacing w:after="0"/>
            </w:pPr>
            <w:r/>
            <w:r>
              <w:rPr>
                <w:rFonts w:ascii="Aptos" w:hAnsi="Aptos"/>
                <w:b w:val="0"/>
                <w:sz w:val="16"/>
              </w:rPr>
              <w:t>Timeouts, retries, idempotency, dead-letter, rollback</w:t>
            </w:r>
          </w:p>
        </w:tc>
        <w:tc>
          <w:tcPr>
            <w:tcW w:type="dxa" w:w="3360"/>
            <w:vAlign w:val="center"/>
            <w:shd w:fill="FFFFFF"/>
          </w:tcPr>
          <w:p>
            <w:pPr>
              <w:spacing w:after="0"/>
            </w:pPr>
            <w:r/>
            <w:r>
              <w:rPr>
                <w:rFonts w:ascii="Aptos" w:hAnsi="Aptos"/>
                <w:b w:val="0"/>
                <w:sz w:val="16"/>
              </w:rPr>
              <w:t>Failure-injection and recovery report</w:t>
            </w:r>
          </w:p>
        </w:tc>
      </w:tr>
      <w:tr>
        <w:tc>
          <w:tcPr>
            <w:tcW w:type="dxa" w:w="3360"/>
            <w:vAlign w:val="center"/>
            <w:shd w:fill="F2F6F7"/>
          </w:tcPr>
          <w:p>
            <w:pPr>
              <w:spacing w:after="0"/>
            </w:pPr>
            <w:r/>
            <w:r>
              <w:rPr>
                <w:rFonts w:ascii="Aptos" w:hAnsi="Aptos"/>
                <w:b w:val="0"/>
                <w:sz w:val="16"/>
              </w:rPr>
              <w:t>Performance</w:t>
            </w:r>
          </w:p>
        </w:tc>
        <w:tc>
          <w:tcPr>
            <w:tcW w:type="dxa" w:w="3360"/>
            <w:vAlign w:val="center"/>
            <w:shd w:fill="F2F6F7"/>
          </w:tcPr>
          <w:p>
            <w:pPr>
              <w:spacing w:after="0"/>
            </w:pPr>
            <w:r/>
            <w:r>
              <w:rPr>
                <w:rFonts w:ascii="Aptos" w:hAnsi="Aptos"/>
                <w:b w:val="0"/>
                <w:sz w:val="16"/>
              </w:rPr>
              <w:t>API, DB, upload/process, page performance</w:t>
            </w:r>
          </w:p>
        </w:tc>
        <w:tc>
          <w:tcPr>
            <w:tcW w:type="dxa" w:w="3360"/>
            <w:vAlign w:val="center"/>
            <w:shd w:fill="F2F6F7"/>
          </w:tcPr>
          <w:p>
            <w:pPr>
              <w:spacing w:after="0"/>
            </w:pPr>
            <w:r/>
            <w:r>
              <w:rPr>
                <w:rFonts w:ascii="Aptos" w:hAnsi="Aptos"/>
                <w:b w:val="0"/>
                <w:sz w:val="16"/>
              </w:rPr>
              <w:t>Measured thresholds</w:t>
            </w:r>
          </w:p>
        </w:tc>
      </w:tr>
      <w:tr>
        <w:tc>
          <w:tcPr>
            <w:tcW w:type="dxa" w:w="3360"/>
            <w:vAlign w:val="center"/>
            <w:shd w:fill="FFFFFF"/>
          </w:tcPr>
          <w:p>
            <w:pPr>
              <w:spacing w:after="0"/>
            </w:pPr>
            <w:r/>
            <w:r>
              <w:rPr>
                <w:rFonts w:ascii="Aptos" w:hAnsi="Aptos"/>
                <w:b w:val="0"/>
                <w:sz w:val="16"/>
              </w:rPr>
              <w:t>Observability</w:t>
            </w:r>
          </w:p>
        </w:tc>
        <w:tc>
          <w:tcPr>
            <w:tcW w:type="dxa" w:w="3360"/>
            <w:vAlign w:val="center"/>
            <w:shd w:fill="FFFFFF"/>
          </w:tcPr>
          <w:p>
            <w:pPr>
              <w:spacing w:after="0"/>
            </w:pPr>
            <w:r/>
            <w:r>
              <w:rPr>
                <w:rFonts w:ascii="Aptos" w:hAnsi="Aptos"/>
                <w:b w:val="0"/>
                <w:sz w:val="16"/>
              </w:rPr>
              <w:t>Logs, correlation IDs, metrics, alerts</w:t>
            </w:r>
          </w:p>
        </w:tc>
        <w:tc>
          <w:tcPr>
            <w:tcW w:type="dxa" w:w="3360"/>
            <w:vAlign w:val="center"/>
            <w:shd w:fill="FFFFFF"/>
          </w:tcPr>
          <w:p>
            <w:pPr>
              <w:spacing w:after="0"/>
            </w:pPr>
            <w:r/>
            <w:r>
              <w:rPr>
                <w:rFonts w:ascii="Aptos" w:hAnsi="Aptos"/>
                <w:b w:val="0"/>
                <w:sz w:val="16"/>
              </w:rPr>
              <w:t>End-to-end trace walkthrough</w:t>
            </w:r>
          </w:p>
        </w:tc>
      </w:tr>
      <w:tr>
        <w:tc>
          <w:tcPr>
            <w:tcW w:type="dxa" w:w="3360"/>
            <w:vAlign w:val="center"/>
            <w:shd w:fill="F2F6F7"/>
          </w:tcPr>
          <w:p>
            <w:pPr>
              <w:spacing w:after="0"/>
            </w:pPr>
            <w:r/>
            <w:r>
              <w:rPr>
                <w:rFonts w:ascii="Aptos" w:hAnsi="Aptos"/>
                <w:b w:val="0"/>
                <w:sz w:val="16"/>
              </w:rPr>
              <w:t>Data quality</w:t>
            </w:r>
          </w:p>
        </w:tc>
        <w:tc>
          <w:tcPr>
            <w:tcW w:type="dxa" w:w="3360"/>
            <w:vAlign w:val="center"/>
            <w:shd w:fill="F2F6F7"/>
          </w:tcPr>
          <w:p>
            <w:pPr>
              <w:spacing w:after="0"/>
            </w:pPr>
            <w:r/>
            <w:r>
              <w:rPr>
                <w:rFonts w:ascii="Aptos" w:hAnsi="Aptos"/>
                <w:b w:val="0"/>
                <w:sz w:val="16"/>
              </w:rPr>
              <w:t>Freshness, source health, AI/parser eval</w:t>
            </w:r>
          </w:p>
        </w:tc>
        <w:tc>
          <w:tcPr>
            <w:tcW w:type="dxa" w:w="3360"/>
            <w:vAlign w:val="center"/>
            <w:shd w:fill="F2F6F7"/>
          </w:tcPr>
          <w:p>
            <w:pPr>
              <w:spacing w:after="0"/>
            </w:pPr>
            <w:r/>
            <w:r>
              <w:rPr>
                <w:rFonts w:ascii="Aptos" w:hAnsi="Aptos"/>
                <w:b w:val="0"/>
                <w:sz w:val="16"/>
              </w:rPr>
              <w:t>Quality dashboard and suppression</w:t>
            </w:r>
          </w:p>
        </w:tc>
      </w:tr>
      <w:tr>
        <w:tc>
          <w:tcPr>
            <w:tcW w:type="dxa" w:w="3360"/>
            <w:vAlign w:val="center"/>
            <w:shd w:fill="FFFFFF"/>
          </w:tcPr>
          <w:p>
            <w:pPr>
              <w:spacing w:after="0"/>
            </w:pPr>
            <w:r/>
            <w:r>
              <w:rPr>
                <w:rFonts w:ascii="Aptos" w:hAnsi="Aptos"/>
                <w:b w:val="0"/>
                <w:sz w:val="16"/>
              </w:rPr>
              <w:t>Operations</w:t>
            </w:r>
          </w:p>
        </w:tc>
        <w:tc>
          <w:tcPr>
            <w:tcW w:type="dxa" w:w="3360"/>
            <w:vAlign w:val="center"/>
            <w:shd w:fill="FFFFFF"/>
          </w:tcPr>
          <w:p>
            <w:pPr>
              <w:spacing w:after="0"/>
            </w:pPr>
            <w:r/>
            <w:r>
              <w:rPr>
                <w:rFonts w:ascii="Aptos" w:hAnsi="Aptos"/>
                <w:b w:val="0"/>
                <w:sz w:val="16"/>
              </w:rPr>
              <w:t>Backup/restore, migration rollback, incident runbook</w:t>
            </w:r>
          </w:p>
        </w:tc>
        <w:tc>
          <w:tcPr>
            <w:tcW w:type="dxa" w:w="3360"/>
            <w:vAlign w:val="center"/>
            <w:shd w:fill="FFFFFF"/>
          </w:tcPr>
          <w:p>
            <w:pPr>
              <w:spacing w:after="0"/>
            </w:pPr>
            <w:r/>
            <w:r>
              <w:rPr>
                <w:rFonts w:ascii="Aptos" w:hAnsi="Aptos"/>
                <w:b w:val="0"/>
                <w:sz w:val="16"/>
              </w:rPr>
              <w:t>Rehearsed launch checklist</w:t>
            </w:r>
          </w:p>
        </w:tc>
      </w:tr>
    </w:tbl>
    <w:p>
      <w:pPr>
        <w:spacing w:after="0"/>
      </w:pPr>
    </w:p>
    <w:p>
      <w:pPr>
        <w:pStyle w:val="Heading2"/>
      </w:pPr>
      <w:r>
        <w:t>Critical Path &amp; Risk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5F"/>
          </w:tcPr>
          <w:p>
            <w:pPr>
              <w:spacing w:after="0"/>
            </w:pPr>
            <w:r>
              <w:rPr>
                <w:color w:val="FFFFFF"/>
              </w:rPr>
            </w:r>
            <w:r>
              <w:rPr>
                <w:rFonts w:ascii="Aptos" w:hAnsi="Aptos"/>
                <w:b/>
                <w:sz w:val="15"/>
              </w:rPr>
              <w:t>Risk</w:t>
            </w:r>
          </w:p>
        </w:tc>
        <w:tc>
          <w:tcPr>
            <w:tcW w:type="dxa" w:w="2520"/>
            <w:vAlign w:val="center"/>
            <w:shd w:fill="1F4E5F"/>
          </w:tcPr>
          <w:p>
            <w:pPr>
              <w:spacing w:after="0"/>
            </w:pPr>
            <w:r>
              <w:rPr>
                <w:color w:val="FFFFFF"/>
              </w:rPr>
            </w:r>
            <w:r>
              <w:rPr>
                <w:rFonts w:ascii="Aptos" w:hAnsi="Aptos"/>
                <w:b/>
                <w:sz w:val="15"/>
              </w:rPr>
              <w:t>Impact</w:t>
            </w:r>
          </w:p>
        </w:tc>
        <w:tc>
          <w:tcPr>
            <w:tcW w:type="dxa" w:w="2520"/>
            <w:vAlign w:val="center"/>
            <w:shd w:fill="1F4E5F"/>
          </w:tcPr>
          <w:p>
            <w:pPr>
              <w:spacing w:after="0"/>
            </w:pPr>
            <w:r>
              <w:rPr>
                <w:color w:val="FFFFFF"/>
              </w:rPr>
            </w:r>
            <w:r>
              <w:rPr>
                <w:rFonts w:ascii="Aptos" w:hAnsi="Aptos"/>
                <w:b/>
                <w:sz w:val="15"/>
              </w:rPr>
              <w:t>Early signal</w:t>
            </w:r>
          </w:p>
        </w:tc>
        <w:tc>
          <w:tcPr>
            <w:tcW w:type="dxa" w:w="2520"/>
            <w:vAlign w:val="center"/>
            <w:shd w:fill="1F4E5F"/>
          </w:tcPr>
          <w:p>
            <w:pPr>
              <w:spacing w:after="0"/>
            </w:pPr>
            <w:r>
              <w:rPr>
                <w:color w:val="FFFFFF"/>
              </w:rPr>
            </w:r>
            <w:r>
              <w:rPr>
                <w:rFonts w:ascii="Aptos" w:hAnsi="Aptos"/>
                <w:b/>
                <w:sz w:val="15"/>
              </w:rPr>
              <w:t>Mitigation</w:t>
            </w:r>
          </w:p>
        </w:tc>
      </w:tr>
      <w:tr>
        <w:tc>
          <w:tcPr>
            <w:tcW w:type="dxa" w:w="2520"/>
            <w:vAlign w:val="center"/>
            <w:shd w:fill="F2F6F7"/>
          </w:tcPr>
          <w:p>
            <w:pPr>
              <w:spacing w:after="0"/>
            </w:pPr>
            <w:r/>
            <w:r>
              <w:rPr>
                <w:rFonts w:ascii="Aptos" w:hAnsi="Aptos"/>
                <w:b w:val="0"/>
                <w:sz w:val="15"/>
              </w:rPr>
              <w:t>Parser quality failure</w:t>
            </w:r>
          </w:p>
        </w:tc>
        <w:tc>
          <w:tcPr>
            <w:tcW w:type="dxa" w:w="2520"/>
            <w:vAlign w:val="center"/>
            <w:shd w:fill="F2F6F7"/>
          </w:tcPr>
          <w:p>
            <w:pPr>
              <w:spacing w:after="0"/>
            </w:pPr>
            <w:r/>
            <w:r>
              <w:rPr>
                <w:rFonts w:ascii="Aptos" w:hAnsi="Aptos"/>
                <w:b w:val="0"/>
                <w:sz w:val="15"/>
              </w:rPr>
              <w:t>Blocks activation</w:t>
            </w:r>
          </w:p>
        </w:tc>
        <w:tc>
          <w:tcPr>
            <w:tcW w:type="dxa" w:w="2520"/>
            <w:vAlign w:val="center"/>
            <w:shd w:fill="F2F6F7"/>
          </w:tcPr>
          <w:p>
            <w:pPr>
              <w:spacing w:after="0"/>
            </w:pPr>
            <w:r/>
            <w:r>
              <w:rPr>
                <w:rFonts w:ascii="Aptos" w:hAnsi="Aptos"/>
                <w:b w:val="0"/>
                <w:sz w:val="15"/>
              </w:rPr>
              <w:t>Low recall, scan failures</w:t>
            </w:r>
          </w:p>
        </w:tc>
        <w:tc>
          <w:tcPr>
            <w:tcW w:type="dxa" w:w="2520"/>
            <w:vAlign w:val="center"/>
            <w:shd w:fill="F2F6F7"/>
          </w:tcPr>
          <w:p>
            <w:pPr>
              <w:spacing w:after="0"/>
            </w:pPr>
            <w:r/>
            <w:r>
              <w:rPr>
                <w:rFonts w:ascii="Aptos" w:hAnsi="Aptos"/>
                <w:b w:val="0"/>
                <w:sz w:val="15"/>
              </w:rPr>
              <w:t>Benchmark alternatives; manual-review fallback</w:t>
            </w:r>
          </w:p>
        </w:tc>
      </w:tr>
      <w:tr>
        <w:tc>
          <w:tcPr>
            <w:tcW w:type="dxa" w:w="2520"/>
            <w:vAlign w:val="center"/>
            <w:shd w:fill="FFFFFF"/>
          </w:tcPr>
          <w:p>
            <w:pPr>
              <w:spacing w:after="0"/>
            </w:pPr>
            <w:r/>
            <w:r>
              <w:rPr>
                <w:rFonts w:ascii="Aptos" w:hAnsi="Aptos"/>
                <w:b w:val="0"/>
                <w:sz w:val="15"/>
              </w:rPr>
              <w:t>Provider quota/PII terms</w:t>
            </w:r>
          </w:p>
        </w:tc>
        <w:tc>
          <w:tcPr>
            <w:tcW w:type="dxa" w:w="2520"/>
            <w:vAlign w:val="center"/>
            <w:shd w:fill="FFFFFF"/>
          </w:tcPr>
          <w:p>
            <w:pPr>
              <w:spacing w:after="0"/>
            </w:pPr>
            <w:r/>
            <w:r>
              <w:rPr>
                <w:rFonts w:ascii="Aptos" w:hAnsi="Aptos"/>
                <w:b w:val="0"/>
                <w:sz w:val="15"/>
              </w:rPr>
              <w:t>Blocks production AI</w:t>
            </w:r>
          </w:p>
        </w:tc>
        <w:tc>
          <w:tcPr>
            <w:tcW w:type="dxa" w:w="2520"/>
            <w:vAlign w:val="center"/>
            <w:shd w:fill="FFFFFF"/>
          </w:tcPr>
          <w:p>
            <w:pPr>
              <w:spacing w:after="0"/>
            </w:pPr>
            <w:r/>
            <w:r>
              <w:rPr>
                <w:rFonts w:ascii="Aptos" w:hAnsi="Aptos"/>
                <w:b w:val="0"/>
                <w:sz w:val="15"/>
              </w:rPr>
              <w:t>429s, unclear terms</w:t>
            </w:r>
          </w:p>
        </w:tc>
        <w:tc>
          <w:tcPr>
            <w:tcW w:type="dxa" w:w="2520"/>
            <w:vAlign w:val="center"/>
            <w:shd w:fill="FFFFFF"/>
          </w:tcPr>
          <w:p>
            <w:pPr>
              <w:spacing w:after="0"/>
            </w:pPr>
            <w:r/>
            <w:r>
              <w:rPr>
                <w:rFonts w:ascii="Aptos" w:hAnsi="Aptos"/>
                <w:b w:val="0"/>
                <w:sz w:val="15"/>
              </w:rPr>
              <w:t>Gateway, redaction, synthetic mode, fallback decision</w:t>
            </w:r>
          </w:p>
        </w:tc>
      </w:tr>
      <w:tr>
        <w:tc>
          <w:tcPr>
            <w:tcW w:type="dxa" w:w="2520"/>
            <w:vAlign w:val="center"/>
            <w:shd w:fill="F2F6F7"/>
          </w:tcPr>
          <w:p>
            <w:pPr>
              <w:spacing w:after="0"/>
            </w:pPr>
            <w:r/>
            <w:r>
              <w:rPr>
                <w:rFonts w:ascii="Aptos" w:hAnsi="Aptos"/>
                <w:b w:val="0"/>
                <w:sz w:val="15"/>
              </w:rPr>
              <w:t>RLS/storage leak</w:t>
            </w:r>
          </w:p>
        </w:tc>
        <w:tc>
          <w:tcPr>
            <w:tcW w:type="dxa" w:w="2520"/>
            <w:vAlign w:val="center"/>
            <w:shd w:fill="F2F6F7"/>
          </w:tcPr>
          <w:p>
            <w:pPr>
              <w:spacing w:after="0"/>
            </w:pPr>
            <w:r/>
            <w:r>
              <w:rPr>
                <w:rFonts w:ascii="Aptos" w:hAnsi="Aptos"/>
                <w:b w:val="0"/>
                <w:sz w:val="15"/>
              </w:rPr>
              <w:t>Severe trust impact</w:t>
            </w:r>
          </w:p>
        </w:tc>
        <w:tc>
          <w:tcPr>
            <w:tcW w:type="dxa" w:w="2520"/>
            <w:vAlign w:val="center"/>
            <w:shd w:fill="F2F6F7"/>
          </w:tcPr>
          <w:p>
            <w:pPr>
              <w:spacing w:after="0"/>
            </w:pPr>
            <w:r/>
            <w:r>
              <w:rPr>
                <w:rFonts w:ascii="Aptos" w:hAnsi="Aptos"/>
                <w:b w:val="0"/>
                <w:sz w:val="15"/>
              </w:rPr>
              <w:t>Cross-user test failure</w:t>
            </w:r>
          </w:p>
        </w:tc>
        <w:tc>
          <w:tcPr>
            <w:tcW w:type="dxa" w:w="2520"/>
            <w:vAlign w:val="center"/>
            <w:shd w:fill="F2F6F7"/>
          </w:tcPr>
          <w:p>
            <w:pPr>
              <w:spacing w:after="0"/>
            </w:pPr>
            <w:r/>
            <w:r>
              <w:rPr>
                <w:rFonts w:ascii="Aptos" w:hAnsi="Aptos"/>
                <w:b w:val="0"/>
                <w:sz w:val="15"/>
              </w:rPr>
              <w:t>Deny-by-default; isolation matrix</w:t>
            </w:r>
          </w:p>
        </w:tc>
      </w:tr>
      <w:tr>
        <w:tc>
          <w:tcPr>
            <w:tcW w:type="dxa" w:w="2520"/>
            <w:vAlign w:val="center"/>
            <w:shd w:fill="FFFFFF"/>
          </w:tcPr>
          <w:p>
            <w:pPr>
              <w:spacing w:after="0"/>
            </w:pPr>
            <w:r/>
            <w:r>
              <w:rPr>
                <w:rFonts w:ascii="Aptos" w:hAnsi="Aptos"/>
                <w:b w:val="0"/>
                <w:sz w:val="15"/>
              </w:rPr>
              <w:t>Source instability</w:t>
            </w:r>
          </w:p>
        </w:tc>
        <w:tc>
          <w:tcPr>
            <w:tcW w:type="dxa" w:w="2520"/>
            <w:vAlign w:val="center"/>
            <w:shd w:fill="FFFFFF"/>
          </w:tcPr>
          <w:p>
            <w:pPr>
              <w:spacing w:after="0"/>
            </w:pPr>
            <w:r/>
            <w:r>
              <w:rPr>
                <w:rFonts w:ascii="Aptos" w:hAnsi="Aptos"/>
                <w:b w:val="0"/>
                <w:sz w:val="15"/>
              </w:rPr>
              <w:t>Stale recommendations</w:t>
            </w:r>
          </w:p>
        </w:tc>
        <w:tc>
          <w:tcPr>
            <w:tcW w:type="dxa" w:w="2520"/>
            <w:vAlign w:val="center"/>
            <w:shd w:fill="FFFFFF"/>
          </w:tcPr>
          <w:p>
            <w:pPr>
              <w:spacing w:after="0"/>
            </w:pPr>
            <w:r/>
            <w:r>
              <w:rPr>
                <w:rFonts w:ascii="Aptos" w:hAnsi="Aptos"/>
                <w:b w:val="0"/>
                <w:sz w:val="15"/>
              </w:rPr>
              <w:t>Parse drift, blocked fetches</w:t>
            </w:r>
          </w:p>
        </w:tc>
        <w:tc>
          <w:tcPr>
            <w:tcW w:type="dxa" w:w="2520"/>
            <w:vAlign w:val="center"/>
            <w:shd w:fill="FFFFFF"/>
          </w:tcPr>
          <w:p>
            <w:pPr>
              <w:spacing w:after="0"/>
            </w:pPr>
            <w:r/>
            <w:r>
              <w:rPr>
                <w:rFonts w:ascii="Aptos" w:hAnsi="Aptos"/>
                <w:b w:val="0"/>
                <w:sz w:val="15"/>
              </w:rPr>
              <w:t>Health scores, suppression, manual imports</w:t>
            </w:r>
          </w:p>
        </w:tc>
      </w:tr>
      <w:tr>
        <w:tc>
          <w:tcPr>
            <w:tcW w:type="dxa" w:w="2520"/>
            <w:vAlign w:val="center"/>
            <w:shd w:fill="F2F6F7"/>
          </w:tcPr>
          <w:p>
            <w:pPr>
              <w:spacing w:after="0"/>
            </w:pPr>
            <w:r/>
            <w:r>
              <w:rPr>
                <w:rFonts w:ascii="Aptos" w:hAnsi="Aptos"/>
                <w:b w:val="0"/>
                <w:sz w:val="15"/>
              </w:rPr>
              <w:t>Opaque scoring</w:t>
            </w:r>
          </w:p>
        </w:tc>
        <w:tc>
          <w:tcPr>
            <w:tcW w:type="dxa" w:w="2520"/>
            <w:vAlign w:val="center"/>
            <w:shd w:fill="F2F6F7"/>
          </w:tcPr>
          <w:p>
            <w:pPr>
              <w:spacing w:after="0"/>
            </w:pPr>
            <w:r/>
            <w:r>
              <w:rPr>
                <w:rFonts w:ascii="Aptos" w:hAnsi="Aptos"/>
                <w:b w:val="0"/>
                <w:sz w:val="15"/>
              </w:rPr>
              <w:t>Poor trust</w:t>
            </w:r>
          </w:p>
        </w:tc>
        <w:tc>
          <w:tcPr>
            <w:tcW w:type="dxa" w:w="2520"/>
            <w:vAlign w:val="center"/>
            <w:shd w:fill="F2F6F7"/>
          </w:tcPr>
          <w:p>
            <w:pPr>
              <w:spacing w:after="0"/>
            </w:pPr>
            <w:r/>
            <w:r>
              <w:rPr>
                <w:rFonts w:ascii="Aptos" w:hAnsi="Aptos"/>
                <w:b w:val="0"/>
                <w:sz w:val="15"/>
              </w:rPr>
              <w:t>Ranking reversals</w:t>
            </w:r>
          </w:p>
        </w:tc>
        <w:tc>
          <w:tcPr>
            <w:tcW w:type="dxa" w:w="2520"/>
            <w:vAlign w:val="center"/>
            <w:shd w:fill="F2F6F7"/>
          </w:tcPr>
          <w:p>
            <w:pPr>
              <w:spacing w:after="0"/>
            </w:pPr>
            <w:r/>
            <w:r>
              <w:rPr>
                <w:rFonts w:ascii="Aptos" w:hAnsi="Aptos"/>
                <w:b w:val="0"/>
                <w:sz w:val="15"/>
              </w:rPr>
              <w:t>Deterministic formula, golden pairs, versioning</w:t>
            </w:r>
          </w:p>
        </w:tc>
      </w:tr>
      <w:tr>
        <w:tc>
          <w:tcPr>
            <w:tcW w:type="dxa" w:w="2520"/>
            <w:vAlign w:val="center"/>
            <w:shd w:fill="FFFFFF"/>
          </w:tcPr>
          <w:p>
            <w:pPr>
              <w:spacing w:after="0"/>
            </w:pPr>
            <w:r/>
            <w:r>
              <w:rPr>
                <w:rFonts w:ascii="Aptos" w:hAnsi="Aptos"/>
                <w:b w:val="0"/>
                <w:sz w:val="15"/>
              </w:rPr>
              <w:t>Scope creep</w:t>
            </w:r>
          </w:p>
        </w:tc>
        <w:tc>
          <w:tcPr>
            <w:tcW w:type="dxa" w:w="2520"/>
            <w:vAlign w:val="center"/>
            <w:shd w:fill="FFFFFF"/>
          </w:tcPr>
          <w:p>
            <w:pPr>
              <w:spacing w:after="0"/>
            </w:pPr>
            <w:r/>
            <w:r>
              <w:rPr>
                <w:rFonts w:ascii="Aptos" w:hAnsi="Aptos"/>
                <w:b w:val="0"/>
                <w:sz w:val="15"/>
              </w:rPr>
              <w:t>Delays validation</w:t>
            </w:r>
          </w:p>
        </w:tc>
        <w:tc>
          <w:tcPr>
            <w:tcW w:type="dxa" w:w="2520"/>
            <w:vAlign w:val="center"/>
            <w:shd w:fill="FFFFFF"/>
          </w:tcPr>
          <w:p>
            <w:pPr>
              <w:spacing w:after="0"/>
            </w:pPr>
            <w:r/>
            <w:r>
              <w:rPr>
                <w:rFonts w:ascii="Aptos" w:hAnsi="Aptos"/>
                <w:b w:val="0"/>
                <w:sz w:val="15"/>
              </w:rPr>
              <w:t>Future-feature PRs</w:t>
            </w:r>
          </w:p>
        </w:tc>
        <w:tc>
          <w:tcPr>
            <w:tcW w:type="dxa" w:w="2520"/>
            <w:vAlign w:val="center"/>
            <w:shd w:fill="FFFFFF"/>
          </w:tcPr>
          <w:p>
            <w:pPr>
              <w:spacing w:after="0"/>
            </w:pPr>
            <w:r/>
            <w:r>
              <w:rPr>
                <w:rFonts w:ascii="Aptos" w:hAnsi="Aptos"/>
                <w:b w:val="0"/>
                <w:sz w:val="15"/>
              </w:rPr>
              <w:t>Feature flags, ADR approval, scope gate</w:t>
            </w:r>
          </w:p>
        </w:tc>
      </w:tr>
      <w:tr>
        <w:tc>
          <w:tcPr>
            <w:tcW w:type="dxa" w:w="2520"/>
            <w:vAlign w:val="center"/>
            <w:shd w:fill="F2F6F7"/>
          </w:tcPr>
          <w:p>
            <w:pPr>
              <w:spacing w:after="0"/>
            </w:pPr>
            <w:r/>
            <w:r>
              <w:rPr>
                <w:rFonts w:ascii="Aptos" w:hAnsi="Aptos"/>
                <w:b w:val="0"/>
                <w:sz w:val="15"/>
              </w:rPr>
              <w:t>Job duplication/loss</w:t>
            </w:r>
          </w:p>
        </w:tc>
        <w:tc>
          <w:tcPr>
            <w:tcW w:type="dxa" w:w="2520"/>
            <w:vAlign w:val="center"/>
            <w:shd w:fill="F2F6F7"/>
          </w:tcPr>
          <w:p>
            <w:pPr>
              <w:spacing w:after="0"/>
            </w:pPr>
            <w:r/>
            <w:r>
              <w:rPr>
                <w:rFonts w:ascii="Aptos" w:hAnsi="Aptos"/>
                <w:b w:val="0"/>
                <w:sz w:val="15"/>
              </w:rPr>
              <w:t>Corruption/cost</w:t>
            </w:r>
          </w:p>
        </w:tc>
        <w:tc>
          <w:tcPr>
            <w:tcW w:type="dxa" w:w="2520"/>
            <w:vAlign w:val="center"/>
            <w:shd w:fill="F2F6F7"/>
          </w:tcPr>
          <w:p>
            <w:pPr>
              <w:spacing w:after="0"/>
            </w:pPr>
            <w:r/>
            <w:r>
              <w:rPr>
                <w:rFonts w:ascii="Aptos" w:hAnsi="Aptos"/>
                <w:b w:val="0"/>
                <w:sz w:val="15"/>
              </w:rPr>
              <w:t>Repeated or stuck runs</w:t>
            </w:r>
          </w:p>
        </w:tc>
        <w:tc>
          <w:tcPr>
            <w:tcW w:type="dxa" w:w="2520"/>
            <w:vAlign w:val="center"/>
            <w:shd w:fill="F2F6F7"/>
          </w:tcPr>
          <w:p>
            <w:pPr>
              <w:spacing w:after="0"/>
            </w:pPr>
            <w:r/>
            <w:r>
              <w:rPr>
                <w:rFonts w:ascii="Aptos" w:hAnsi="Aptos"/>
                <w:b w:val="0"/>
                <w:sz w:val="15"/>
              </w:rPr>
              <w:t>Idempotency, unique constraints, dead-letter</w:t>
            </w:r>
          </w:p>
        </w:tc>
      </w:tr>
      <w:tr>
        <w:tc>
          <w:tcPr>
            <w:tcW w:type="dxa" w:w="2520"/>
            <w:vAlign w:val="center"/>
            <w:shd w:fill="FFFFFF"/>
          </w:tcPr>
          <w:p>
            <w:pPr>
              <w:spacing w:after="0"/>
            </w:pPr>
            <w:r/>
            <w:r>
              <w:rPr>
                <w:rFonts w:ascii="Aptos" w:hAnsi="Aptos"/>
                <w:b w:val="0"/>
                <w:sz w:val="15"/>
              </w:rPr>
              <w:t>UX/backend drift</w:t>
            </w:r>
          </w:p>
        </w:tc>
        <w:tc>
          <w:tcPr>
            <w:tcW w:type="dxa" w:w="2520"/>
            <w:vAlign w:val="center"/>
            <w:shd w:fill="FFFFFF"/>
          </w:tcPr>
          <w:p>
            <w:pPr>
              <w:spacing w:after="0"/>
            </w:pPr>
            <w:r/>
            <w:r>
              <w:rPr>
                <w:rFonts w:ascii="Aptos" w:hAnsi="Aptos"/>
                <w:b w:val="0"/>
                <w:sz w:val="15"/>
              </w:rPr>
              <w:t>Rework</w:t>
            </w:r>
          </w:p>
        </w:tc>
        <w:tc>
          <w:tcPr>
            <w:tcW w:type="dxa" w:w="2520"/>
            <w:vAlign w:val="center"/>
            <w:shd w:fill="FFFFFF"/>
          </w:tcPr>
          <w:p>
            <w:pPr>
              <w:spacing w:after="0"/>
            </w:pPr>
            <w:r/>
            <w:r>
              <w:rPr>
                <w:rFonts w:ascii="Aptos" w:hAnsi="Aptos"/>
                <w:b w:val="0"/>
                <w:sz w:val="15"/>
              </w:rPr>
              <w:t>Mock states diverge</w:t>
            </w:r>
          </w:p>
        </w:tc>
        <w:tc>
          <w:tcPr>
            <w:tcW w:type="dxa" w:w="2520"/>
            <w:vAlign w:val="center"/>
            <w:shd w:fill="FFFFFF"/>
          </w:tcPr>
          <w:p>
            <w:pPr>
              <w:spacing w:after="0"/>
            </w:pPr>
            <w:r/>
            <w:r>
              <w:rPr>
                <w:rFonts w:ascii="Aptos" w:hAnsi="Aptos"/>
                <w:b w:val="0"/>
                <w:sz w:val="15"/>
              </w:rPr>
              <w:t>Contract-first vertical slices</w:t>
            </w:r>
          </w:p>
        </w:tc>
      </w:tr>
      <w:tr>
        <w:tc>
          <w:tcPr>
            <w:tcW w:type="dxa" w:w="2520"/>
            <w:vAlign w:val="center"/>
            <w:shd w:fill="F2F6F7"/>
          </w:tcPr>
          <w:p>
            <w:pPr>
              <w:spacing w:after="0"/>
            </w:pPr>
            <w:r/>
            <w:r>
              <w:rPr>
                <w:rFonts w:ascii="Aptos" w:hAnsi="Aptos"/>
                <w:b w:val="0"/>
                <w:sz w:val="15"/>
              </w:rPr>
              <w:t>Weak fixtures</w:t>
            </w:r>
          </w:p>
        </w:tc>
        <w:tc>
          <w:tcPr>
            <w:tcW w:type="dxa" w:w="2520"/>
            <w:vAlign w:val="center"/>
            <w:shd w:fill="F2F6F7"/>
          </w:tcPr>
          <w:p>
            <w:pPr>
              <w:spacing w:after="0"/>
            </w:pPr>
            <w:r/>
            <w:r>
              <w:rPr>
                <w:rFonts w:ascii="Aptos" w:hAnsi="Aptos"/>
                <w:b w:val="0"/>
                <w:sz w:val="15"/>
              </w:rPr>
              <w:t>False confidence</w:t>
            </w:r>
          </w:p>
        </w:tc>
        <w:tc>
          <w:tcPr>
            <w:tcW w:type="dxa" w:w="2520"/>
            <w:vAlign w:val="center"/>
            <w:shd w:fill="F2F6F7"/>
          </w:tcPr>
          <w:p>
            <w:pPr>
              <w:spacing w:after="0"/>
            </w:pPr>
            <w:r/>
            <w:r>
              <w:rPr>
                <w:rFonts w:ascii="Aptos" w:hAnsi="Aptos"/>
                <w:b w:val="0"/>
                <w:sz w:val="15"/>
              </w:rPr>
              <w:t>Only happy paths</w:t>
            </w:r>
          </w:p>
        </w:tc>
        <w:tc>
          <w:tcPr>
            <w:tcW w:type="dxa" w:w="2520"/>
            <w:vAlign w:val="center"/>
            <w:shd w:fill="F2F6F7"/>
          </w:tcPr>
          <w:p>
            <w:pPr>
              <w:spacing w:after="0"/>
            </w:pPr>
            <w:r/>
            <w:r>
              <w:rPr>
                <w:rFonts w:ascii="Aptos" w:hAnsi="Aptos"/>
                <w:b w:val="0"/>
                <w:sz w:val="15"/>
              </w:rPr>
              <w:t>Fixture acquisition and human labels</w:t>
            </w:r>
          </w:p>
        </w:tc>
      </w:tr>
    </w:tbl>
    <w:p>
      <w:pPr>
        <w:spacing w:after="0"/>
      </w:pPr>
    </w:p>
    <w:p>
      <w:pPr>
        <w:pStyle w:val="Heading1"/>
      </w:pPr>
      <w:r>
        <w:t>2. Testing Architecture &amp; Verification Suite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0"/>
            </w:pPr>
            <w:r>
              <w:rPr>
                <w:color w:val="FFFFFF"/>
              </w:rPr>
            </w:r>
            <w:r>
              <w:rPr>
                <w:rFonts w:ascii="Aptos" w:hAnsi="Aptos"/>
                <w:b/>
                <w:sz w:val="16"/>
              </w:rPr>
              <w:t>Layer</w:t>
            </w:r>
          </w:p>
        </w:tc>
        <w:tc>
          <w:tcPr>
            <w:tcW w:type="dxa" w:w="3360"/>
            <w:vAlign w:val="center"/>
            <w:shd w:fill="1F4E5F"/>
          </w:tcPr>
          <w:p>
            <w:pPr>
              <w:spacing w:after="0"/>
            </w:pPr>
            <w:r>
              <w:rPr>
                <w:color w:val="FFFFFF"/>
              </w:rPr>
            </w:r>
            <w:r>
              <w:rPr>
                <w:rFonts w:ascii="Aptos" w:hAnsi="Aptos"/>
                <w:b/>
                <w:sz w:val="16"/>
              </w:rPr>
              <w:t>Purpose</w:t>
            </w:r>
          </w:p>
        </w:tc>
        <w:tc>
          <w:tcPr>
            <w:tcW w:type="dxa" w:w="3360"/>
            <w:vAlign w:val="center"/>
            <w:shd w:fill="1F4E5F"/>
          </w:tcPr>
          <w:p>
            <w:pPr>
              <w:spacing w:after="0"/>
            </w:pPr>
            <w:r>
              <w:rPr>
                <w:color w:val="FFFFFF"/>
              </w:rPr>
            </w:r>
            <w:r>
              <w:rPr>
                <w:rFonts w:ascii="Aptos" w:hAnsi="Aptos"/>
                <w:b/>
                <w:sz w:val="16"/>
              </w:rPr>
              <w:t>Gate</w:t>
            </w:r>
          </w:p>
        </w:tc>
      </w:tr>
      <w:tr>
        <w:tc>
          <w:tcPr>
            <w:tcW w:type="dxa" w:w="3360"/>
            <w:vAlign w:val="center"/>
            <w:shd w:fill="F2F6F7"/>
          </w:tcPr>
          <w:p>
            <w:pPr>
              <w:spacing w:after="0"/>
            </w:pPr>
            <w:r/>
            <w:r>
              <w:rPr>
                <w:rFonts w:ascii="Aptos" w:hAnsi="Aptos"/>
                <w:b w:val="0"/>
                <w:sz w:val="16"/>
              </w:rPr>
              <w:t>Static</w:t>
            </w:r>
          </w:p>
        </w:tc>
        <w:tc>
          <w:tcPr>
            <w:tcW w:type="dxa" w:w="3360"/>
            <w:vAlign w:val="center"/>
            <w:shd w:fill="F2F6F7"/>
          </w:tcPr>
          <w:p>
            <w:pPr>
              <w:spacing w:after="0"/>
            </w:pPr>
            <w:r/>
            <w:r>
              <w:rPr>
                <w:rFonts w:ascii="Aptos" w:hAnsi="Aptos"/>
                <w:b w:val="0"/>
                <w:sz w:val="16"/>
              </w:rPr>
              <w:t>Type safety, lint, format, secret/dependency checks</w:t>
            </w:r>
          </w:p>
        </w:tc>
        <w:tc>
          <w:tcPr>
            <w:tcW w:type="dxa" w:w="3360"/>
            <w:vAlign w:val="center"/>
            <w:shd w:fill="F2F6F7"/>
          </w:tcPr>
          <w:p>
            <w:pPr>
              <w:spacing w:after="0"/>
            </w:pPr>
            <w:r/>
            <w:r>
              <w:rPr>
                <w:rFonts w:ascii="Aptos" w:hAnsi="Aptos"/>
                <w:b w:val="0"/>
                <w:sz w:val="16"/>
              </w:rPr>
              <w:t>Every PR</w:t>
            </w:r>
          </w:p>
        </w:tc>
      </w:tr>
      <w:tr>
        <w:tc>
          <w:tcPr>
            <w:tcW w:type="dxa" w:w="3360"/>
            <w:vAlign w:val="center"/>
            <w:shd w:fill="FFFFFF"/>
          </w:tcPr>
          <w:p>
            <w:pPr>
              <w:spacing w:after="0"/>
            </w:pPr>
            <w:r/>
            <w:r>
              <w:rPr>
                <w:rFonts w:ascii="Aptos" w:hAnsi="Aptos"/>
                <w:b w:val="0"/>
                <w:sz w:val="16"/>
              </w:rPr>
              <w:t>Unit</w:t>
            </w:r>
          </w:p>
        </w:tc>
        <w:tc>
          <w:tcPr>
            <w:tcW w:type="dxa" w:w="3360"/>
            <w:vAlign w:val="center"/>
            <w:shd w:fill="FFFFFF"/>
          </w:tcPr>
          <w:p>
            <w:pPr>
              <w:spacing w:after="0"/>
            </w:pPr>
            <w:r/>
            <w:r>
              <w:rPr>
                <w:rFonts w:ascii="Aptos" w:hAnsi="Aptos"/>
                <w:b w:val="0"/>
                <w:sz w:val="16"/>
              </w:rPr>
              <w:t>Schemas, rules, state machines, normalizers</w:t>
            </w:r>
          </w:p>
        </w:tc>
        <w:tc>
          <w:tcPr>
            <w:tcW w:type="dxa" w:w="3360"/>
            <w:vAlign w:val="center"/>
            <w:shd w:fill="FFFFFF"/>
          </w:tcPr>
          <w:p>
            <w:pPr>
              <w:spacing w:after="0"/>
            </w:pPr>
            <w:r/>
            <w:r>
              <w:rPr>
                <w:rFonts w:ascii="Aptos" w:hAnsi="Aptos"/>
                <w:b w:val="0"/>
                <w:sz w:val="16"/>
              </w:rPr>
              <w:t>Every PR</w:t>
            </w:r>
          </w:p>
        </w:tc>
      </w:tr>
      <w:tr>
        <w:tc>
          <w:tcPr>
            <w:tcW w:type="dxa" w:w="3360"/>
            <w:vAlign w:val="center"/>
            <w:shd w:fill="F2F6F7"/>
          </w:tcPr>
          <w:p>
            <w:pPr>
              <w:spacing w:after="0"/>
            </w:pPr>
            <w:r/>
            <w:r>
              <w:rPr>
                <w:rFonts w:ascii="Aptos" w:hAnsi="Aptos"/>
                <w:b w:val="0"/>
                <w:sz w:val="16"/>
              </w:rPr>
              <w:t>Integration</w:t>
            </w:r>
          </w:p>
        </w:tc>
        <w:tc>
          <w:tcPr>
            <w:tcW w:type="dxa" w:w="3360"/>
            <w:vAlign w:val="center"/>
            <w:shd w:fill="F2F6F7"/>
          </w:tcPr>
          <w:p>
            <w:pPr>
              <w:spacing w:after="0"/>
            </w:pPr>
            <w:r/>
            <w:r>
              <w:rPr>
                <w:rFonts w:ascii="Aptos" w:hAnsi="Aptos"/>
                <w:b w:val="0"/>
                <w:sz w:val="16"/>
              </w:rPr>
              <w:t>DB, RLS, storage, gateway, adapters</w:t>
            </w:r>
          </w:p>
        </w:tc>
        <w:tc>
          <w:tcPr>
            <w:tcW w:type="dxa" w:w="3360"/>
            <w:vAlign w:val="center"/>
            <w:shd w:fill="F2F6F7"/>
          </w:tcPr>
          <w:p>
            <w:pPr>
              <w:spacing w:after="0"/>
            </w:pPr>
            <w:r/>
            <w:r>
              <w:rPr>
                <w:rFonts w:ascii="Aptos" w:hAnsi="Aptos"/>
                <w:b w:val="0"/>
                <w:sz w:val="16"/>
              </w:rPr>
              <w:t>Every PR/main</w:t>
            </w:r>
          </w:p>
        </w:tc>
      </w:tr>
      <w:tr>
        <w:tc>
          <w:tcPr>
            <w:tcW w:type="dxa" w:w="3360"/>
            <w:vAlign w:val="center"/>
            <w:shd w:fill="FFFFFF"/>
          </w:tcPr>
          <w:p>
            <w:pPr>
              <w:spacing w:after="0"/>
            </w:pPr>
            <w:r/>
            <w:r>
              <w:rPr>
                <w:rFonts w:ascii="Aptos" w:hAnsi="Aptos"/>
                <w:b w:val="0"/>
                <w:sz w:val="16"/>
              </w:rPr>
              <w:t>Contract</w:t>
            </w:r>
          </w:p>
        </w:tc>
        <w:tc>
          <w:tcPr>
            <w:tcW w:type="dxa" w:w="3360"/>
            <w:vAlign w:val="center"/>
            <w:shd w:fill="FFFFFF"/>
          </w:tcPr>
          <w:p>
            <w:pPr>
              <w:spacing w:after="0"/>
            </w:pPr>
            <w:r/>
            <w:r>
              <w:rPr>
                <w:rFonts w:ascii="Aptos" w:hAnsi="Aptos"/>
                <w:b w:val="0"/>
                <w:sz w:val="16"/>
              </w:rPr>
              <w:t>API and AI schemas, source adapters</w:t>
            </w:r>
          </w:p>
        </w:tc>
        <w:tc>
          <w:tcPr>
            <w:tcW w:type="dxa" w:w="3360"/>
            <w:vAlign w:val="center"/>
            <w:shd w:fill="FFFFFF"/>
          </w:tcPr>
          <w:p>
            <w:pPr>
              <w:spacing w:after="0"/>
            </w:pPr>
            <w:r/>
            <w:r>
              <w:rPr>
                <w:rFonts w:ascii="Aptos" w:hAnsi="Aptos"/>
                <w:b w:val="0"/>
                <w:sz w:val="16"/>
              </w:rPr>
              <w:t>Every PR</w:t>
            </w:r>
          </w:p>
        </w:tc>
      </w:tr>
      <w:tr>
        <w:tc>
          <w:tcPr>
            <w:tcW w:type="dxa" w:w="3360"/>
            <w:vAlign w:val="center"/>
            <w:shd w:fill="F2F6F7"/>
          </w:tcPr>
          <w:p>
            <w:pPr>
              <w:spacing w:after="0"/>
            </w:pPr>
            <w:r/>
            <w:r>
              <w:rPr>
                <w:rFonts w:ascii="Aptos" w:hAnsi="Aptos"/>
                <w:b w:val="0"/>
                <w:sz w:val="16"/>
              </w:rPr>
              <w:t>E2E</w:t>
            </w:r>
          </w:p>
        </w:tc>
        <w:tc>
          <w:tcPr>
            <w:tcW w:type="dxa" w:w="3360"/>
            <w:vAlign w:val="center"/>
            <w:shd w:fill="F2F6F7"/>
          </w:tcPr>
          <w:p>
            <w:pPr>
              <w:spacing w:after="0"/>
            </w:pPr>
            <w:r/>
            <w:r>
              <w:rPr>
                <w:rFonts w:ascii="Aptos" w:hAnsi="Aptos"/>
                <w:b w:val="0"/>
                <w:sz w:val="16"/>
              </w:rPr>
              <w:t>High-value user journeys</w:t>
            </w:r>
          </w:p>
        </w:tc>
        <w:tc>
          <w:tcPr>
            <w:tcW w:type="dxa" w:w="3360"/>
            <w:vAlign w:val="center"/>
            <w:shd w:fill="F2F6F7"/>
          </w:tcPr>
          <w:p>
            <w:pPr>
              <w:spacing w:after="0"/>
            </w:pPr>
            <w:r/>
            <w:r>
              <w:rPr>
                <w:rFonts w:ascii="Aptos" w:hAnsi="Aptos"/>
                <w:b w:val="0"/>
                <w:sz w:val="16"/>
              </w:rPr>
              <w:t>Every PR smoke; RC full</w:t>
            </w:r>
          </w:p>
        </w:tc>
      </w:tr>
      <w:tr>
        <w:tc>
          <w:tcPr>
            <w:tcW w:type="dxa" w:w="3360"/>
            <w:vAlign w:val="center"/>
            <w:shd w:fill="FFFFFF"/>
          </w:tcPr>
          <w:p>
            <w:pPr>
              <w:spacing w:after="0"/>
            </w:pPr>
            <w:r/>
            <w:r>
              <w:rPr>
                <w:rFonts w:ascii="Aptos" w:hAnsi="Aptos"/>
                <w:b w:val="0"/>
                <w:sz w:val="16"/>
              </w:rPr>
              <w:t>AI eval</w:t>
            </w:r>
          </w:p>
        </w:tc>
        <w:tc>
          <w:tcPr>
            <w:tcW w:type="dxa" w:w="3360"/>
            <w:vAlign w:val="center"/>
            <w:shd w:fill="FFFFFF"/>
          </w:tcPr>
          <w:p>
            <w:pPr>
              <w:spacing w:after="0"/>
            </w:pPr>
            <w:r/>
            <w:r>
              <w:rPr>
                <w:rFonts w:ascii="Aptos" w:hAnsi="Aptos"/>
                <w:b w:val="0"/>
                <w:sz w:val="16"/>
              </w:rPr>
              <w:t>Golden sets, factuality, regressions</w:t>
            </w:r>
          </w:p>
        </w:tc>
        <w:tc>
          <w:tcPr>
            <w:tcW w:type="dxa" w:w="3360"/>
            <w:vAlign w:val="center"/>
            <w:shd w:fill="FFFFFF"/>
          </w:tcPr>
          <w:p>
            <w:pPr>
              <w:spacing w:after="0"/>
            </w:pPr>
            <w:r/>
            <w:r>
              <w:rPr>
                <w:rFonts w:ascii="Aptos" w:hAnsi="Aptos"/>
                <w:b w:val="0"/>
                <w:sz w:val="16"/>
              </w:rPr>
              <w:t>Prompt/model/parser change</w:t>
            </w:r>
          </w:p>
        </w:tc>
      </w:tr>
      <w:tr>
        <w:tc>
          <w:tcPr>
            <w:tcW w:type="dxa" w:w="3360"/>
            <w:vAlign w:val="center"/>
            <w:shd w:fill="F2F6F7"/>
          </w:tcPr>
          <w:p>
            <w:pPr>
              <w:spacing w:after="0"/>
            </w:pPr>
            <w:r/>
            <w:r>
              <w:rPr>
                <w:rFonts w:ascii="Aptos" w:hAnsi="Aptos"/>
                <w:b w:val="0"/>
                <w:sz w:val="16"/>
              </w:rPr>
              <w:t>Security</w:t>
            </w:r>
          </w:p>
        </w:tc>
        <w:tc>
          <w:tcPr>
            <w:tcW w:type="dxa" w:w="3360"/>
            <w:vAlign w:val="center"/>
            <w:shd w:fill="F2F6F7"/>
          </w:tcPr>
          <w:p>
            <w:pPr>
              <w:spacing w:after="0"/>
            </w:pPr>
            <w:r/>
            <w:r>
              <w:rPr>
                <w:rFonts w:ascii="Aptos" w:hAnsi="Aptos"/>
                <w:b w:val="0"/>
                <w:sz w:val="16"/>
              </w:rPr>
              <w:t>Isolation, masking, signed URLs, abuse</w:t>
            </w:r>
          </w:p>
        </w:tc>
        <w:tc>
          <w:tcPr>
            <w:tcW w:type="dxa" w:w="3360"/>
            <w:vAlign w:val="center"/>
            <w:shd w:fill="F2F6F7"/>
          </w:tcPr>
          <w:p>
            <w:pPr>
              <w:spacing w:after="0"/>
            </w:pPr>
            <w:r/>
            <w:r>
              <w:rPr>
                <w:rFonts w:ascii="Aptos" w:hAnsi="Aptos"/>
                <w:b w:val="0"/>
                <w:sz w:val="16"/>
              </w:rPr>
              <w:t>Every RC</w:t>
            </w:r>
          </w:p>
        </w:tc>
      </w:tr>
      <w:tr>
        <w:tc>
          <w:tcPr>
            <w:tcW w:type="dxa" w:w="3360"/>
            <w:vAlign w:val="center"/>
            <w:shd w:fill="FFFFFF"/>
          </w:tcPr>
          <w:p>
            <w:pPr>
              <w:spacing w:after="0"/>
            </w:pPr>
            <w:r/>
            <w:r>
              <w:rPr>
                <w:rFonts w:ascii="Aptos" w:hAnsi="Aptos"/>
                <w:b w:val="0"/>
                <w:sz w:val="16"/>
              </w:rPr>
              <w:t>Performance</w:t>
            </w:r>
          </w:p>
        </w:tc>
        <w:tc>
          <w:tcPr>
            <w:tcW w:type="dxa" w:w="3360"/>
            <w:vAlign w:val="center"/>
            <w:shd w:fill="FFFFFF"/>
          </w:tcPr>
          <w:p>
            <w:pPr>
              <w:spacing w:after="0"/>
            </w:pPr>
            <w:r/>
            <w:r>
              <w:rPr>
                <w:rFonts w:ascii="Aptos" w:hAnsi="Aptos"/>
                <w:b w:val="0"/>
                <w:sz w:val="16"/>
              </w:rPr>
              <w:t>Latency, throughput, resilience</w:t>
            </w:r>
          </w:p>
        </w:tc>
        <w:tc>
          <w:tcPr>
            <w:tcW w:type="dxa" w:w="3360"/>
            <w:vAlign w:val="center"/>
            <w:shd w:fill="FFFFFF"/>
          </w:tcPr>
          <w:p>
            <w:pPr>
              <w:spacing w:after="0"/>
            </w:pPr>
            <w:r/>
            <w:r>
              <w:rPr>
                <w:rFonts w:ascii="Aptos" w:hAnsi="Aptos"/>
                <w:b w:val="0"/>
                <w:sz w:val="16"/>
              </w:rPr>
              <w:t>Before pilot and major changes</w:t>
            </w:r>
          </w:p>
        </w:tc>
      </w:tr>
    </w:tbl>
    <w:p>
      <w:pPr>
        <w:spacing w:after="0"/>
      </w:pPr>
    </w:p>
    <w:p>
      <w:pPr>
        <w:pStyle w:val="Heading2"/>
      </w:pPr>
      <w:r>
        <w:t>Automated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5F"/>
          </w:tcPr>
          <w:p>
            <w:pPr>
              <w:spacing w:after="0"/>
            </w:pPr>
            <w:r>
              <w:rPr>
                <w:color w:val="FFFFFF"/>
              </w:rPr>
            </w:r>
            <w:r>
              <w:rPr>
                <w:rFonts w:ascii="Aptos" w:hAnsi="Aptos"/>
                <w:b/>
                <w:sz w:val="14"/>
              </w:rPr>
              <w:t>Domain</w:t>
            </w:r>
          </w:p>
        </w:tc>
        <w:tc>
          <w:tcPr>
            <w:tcW w:type="dxa" w:w="2520"/>
            <w:vAlign w:val="center"/>
            <w:shd w:fill="1F4E5F"/>
          </w:tcPr>
          <w:p>
            <w:pPr>
              <w:spacing w:after="0"/>
            </w:pPr>
            <w:r>
              <w:rPr>
                <w:color w:val="FFFFFF"/>
              </w:rPr>
            </w:r>
            <w:r>
              <w:rPr>
                <w:rFonts w:ascii="Aptos" w:hAnsi="Aptos"/>
                <w:b/>
                <w:sz w:val="14"/>
              </w:rPr>
              <w:t>Unit</w:t>
            </w:r>
          </w:p>
        </w:tc>
        <w:tc>
          <w:tcPr>
            <w:tcW w:type="dxa" w:w="2520"/>
            <w:vAlign w:val="center"/>
            <w:shd w:fill="1F4E5F"/>
          </w:tcPr>
          <w:p>
            <w:pPr>
              <w:spacing w:after="0"/>
            </w:pPr>
            <w:r>
              <w:rPr>
                <w:color w:val="FFFFFF"/>
              </w:rPr>
            </w:r>
            <w:r>
              <w:rPr>
                <w:rFonts w:ascii="Aptos" w:hAnsi="Aptos"/>
                <w:b/>
                <w:sz w:val="14"/>
              </w:rPr>
              <w:t>Integration</w:t>
            </w:r>
          </w:p>
        </w:tc>
        <w:tc>
          <w:tcPr>
            <w:tcW w:type="dxa" w:w="2520"/>
            <w:vAlign w:val="center"/>
            <w:shd w:fill="1F4E5F"/>
          </w:tcPr>
          <w:p>
            <w:pPr>
              <w:spacing w:after="0"/>
            </w:pPr>
            <w:r>
              <w:rPr>
                <w:color w:val="FFFFFF"/>
              </w:rPr>
            </w:r>
            <w:r>
              <w:rPr>
                <w:rFonts w:ascii="Aptos" w:hAnsi="Aptos"/>
                <w:b/>
                <w:sz w:val="14"/>
              </w:rPr>
              <w:t>E2E</w:t>
            </w:r>
          </w:p>
        </w:tc>
      </w:tr>
      <w:tr>
        <w:tc>
          <w:tcPr>
            <w:tcW w:type="dxa" w:w="2520"/>
            <w:vAlign w:val="center"/>
            <w:shd w:fill="F2F6F7"/>
          </w:tcPr>
          <w:p>
            <w:pPr>
              <w:spacing w:after="0"/>
            </w:pPr>
            <w:r/>
            <w:r>
              <w:rPr>
                <w:rFonts w:ascii="Aptos" w:hAnsi="Aptos"/>
                <w:b w:val="0"/>
                <w:sz w:val="14"/>
              </w:rPr>
              <w:t>Schemas</w:t>
            </w:r>
          </w:p>
        </w:tc>
        <w:tc>
          <w:tcPr>
            <w:tcW w:type="dxa" w:w="2520"/>
            <w:vAlign w:val="center"/>
            <w:shd w:fill="F2F6F7"/>
          </w:tcPr>
          <w:p>
            <w:pPr>
              <w:spacing w:after="0"/>
            </w:pPr>
            <w:r/>
            <w:r>
              <w:rPr>
                <w:rFonts w:ascii="Aptos" w:hAnsi="Aptos"/>
                <w:b w:val="0"/>
                <w:sz w:val="14"/>
              </w:rPr>
              <w:t>Valid/invalid, defaults, unknown keys</w:t>
            </w:r>
          </w:p>
        </w:tc>
        <w:tc>
          <w:tcPr>
            <w:tcW w:type="dxa" w:w="2520"/>
            <w:vAlign w:val="center"/>
            <w:shd w:fill="F2F6F7"/>
          </w:tcPr>
          <w:p>
            <w:pPr>
              <w:spacing w:after="0"/>
            </w:pPr>
            <w:r/>
            <w:r>
              <w:rPr>
                <w:rFonts w:ascii="Aptos" w:hAnsi="Aptos"/>
                <w:b w:val="0"/>
                <w:sz w:val="14"/>
              </w:rPr>
              <w:t>API rejects malformed data</w:t>
            </w:r>
          </w:p>
        </w:tc>
        <w:tc>
          <w:tcPr>
            <w:tcW w:type="dxa" w:w="2520"/>
            <w:vAlign w:val="center"/>
            <w:shd w:fill="F2F6F7"/>
          </w:tcPr>
          <w:p>
            <w:pPr>
              <w:spacing w:after="0"/>
            </w:pPr>
            <w:r/>
            <w:r>
              <w:rPr>
                <w:rFonts w:ascii="Aptos" w:hAnsi="Aptos"/>
                <w:b w:val="0"/>
                <w:sz w:val="14"/>
              </w:rPr>
              <w:t>UI never renders impossible state</w:t>
            </w:r>
          </w:p>
        </w:tc>
      </w:tr>
      <w:tr>
        <w:tc>
          <w:tcPr>
            <w:tcW w:type="dxa" w:w="2520"/>
            <w:vAlign w:val="center"/>
            <w:shd w:fill="FFFFFF"/>
          </w:tcPr>
          <w:p>
            <w:pPr>
              <w:spacing w:after="0"/>
            </w:pPr>
            <w:r/>
            <w:r>
              <w:rPr>
                <w:rFonts w:ascii="Aptos" w:hAnsi="Aptos"/>
                <w:b w:val="0"/>
                <w:sz w:val="14"/>
              </w:rPr>
              <w:t>Matching</w:t>
            </w:r>
          </w:p>
        </w:tc>
        <w:tc>
          <w:tcPr>
            <w:tcW w:type="dxa" w:w="2520"/>
            <w:vAlign w:val="center"/>
            <w:shd w:fill="FFFFFF"/>
          </w:tcPr>
          <w:p>
            <w:pPr>
              <w:spacing w:after="0"/>
            </w:pPr>
            <w:r/>
            <w:r>
              <w:rPr>
                <w:rFonts w:ascii="Aptos" w:hAnsi="Aptos"/>
                <w:b w:val="0"/>
                <w:sz w:val="14"/>
              </w:rPr>
              <w:t>Gates, weights, monotonicity, ties</w:t>
            </w:r>
          </w:p>
        </w:tc>
        <w:tc>
          <w:tcPr>
            <w:tcW w:type="dxa" w:w="2520"/>
            <w:vAlign w:val="center"/>
            <w:shd w:fill="FFFFFF"/>
          </w:tcPr>
          <w:p>
            <w:pPr>
              <w:spacing w:after="0"/>
            </w:pPr>
            <w:r/>
            <w:r>
              <w:rPr>
                <w:rFonts w:ascii="Aptos" w:hAnsi="Aptos"/>
                <w:b w:val="0"/>
                <w:sz w:val="14"/>
              </w:rPr>
              <w:t>Replay DB snapshots</w:t>
            </w:r>
          </w:p>
        </w:tc>
        <w:tc>
          <w:tcPr>
            <w:tcW w:type="dxa" w:w="2520"/>
            <w:vAlign w:val="center"/>
            <w:shd w:fill="FFFFFF"/>
          </w:tcPr>
          <w:p>
            <w:pPr>
              <w:spacing w:after="0"/>
            </w:pPr>
            <w:r/>
            <w:r>
              <w:rPr>
                <w:rFonts w:ascii="Aptos" w:hAnsi="Aptos"/>
                <w:b w:val="0"/>
                <w:sz w:val="14"/>
              </w:rPr>
              <w:t>Only eligible published records</w:t>
            </w:r>
          </w:p>
        </w:tc>
      </w:tr>
      <w:tr>
        <w:tc>
          <w:tcPr>
            <w:tcW w:type="dxa" w:w="2520"/>
            <w:vAlign w:val="center"/>
            <w:shd w:fill="F2F6F7"/>
          </w:tcPr>
          <w:p>
            <w:pPr>
              <w:spacing w:after="0"/>
            </w:pPr>
            <w:r/>
            <w:r>
              <w:rPr>
                <w:rFonts w:ascii="Aptos" w:hAnsi="Aptos"/>
                <w:b w:val="0"/>
                <w:sz w:val="14"/>
              </w:rPr>
              <w:t>Documents</w:t>
            </w:r>
          </w:p>
        </w:tc>
        <w:tc>
          <w:tcPr>
            <w:tcW w:type="dxa" w:w="2520"/>
            <w:vAlign w:val="center"/>
            <w:shd w:fill="F2F6F7"/>
          </w:tcPr>
          <w:p>
            <w:pPr>
              <w:spacing w:after="0"/>
            </w:pPr>
            <w:r/>
            <w:r>
              <w:rPr>
                <w:rFonts w:ascii="Aptos" w:hAnsi="Aptos"/>
                <w:b w:val="0"/>
                <w:sz w:val="14"/>
              </w:rPr>
              <w:t>MIME, size, checksum, states</w:t>
            </w:r>
          </w:p>
        </w:tc>
        <w:tc>
          <w:tcPr>
            <w:tcW w:type="dxa" w:w="2520"/>
            <w:vAlign w:val="center"/>
            <w:shd w:fill="F2F6F7"/>
          </w:tcPr>
          <w:p>
            <w:pPr>
              <w:spacing w:after="0"/>
            </w:pPr>
            <w:r/>
            <w:r>
              <w:rPr>
                <w:rFonts w:ascii="Aptos" w:hAnsi="Aptos"/>
                <w:b w:val="0"/>
                <w:sz w:val="14"/>
              </w:rPr>
              <w:t>Storage ownership, rollback</w:t>
            </w:r>
          </w:p>
        </w:tc>
        <w:tc>
          <w:tcPr>
            <w:tcW w:type="dxa" w:w="2520"/>
            <w:vAlign w:val="center"/>
            <w:shd w:fill="F2F6F7"/>
          </w:tcPr>
          <w:p>
            <w:pPr>
              <w:spacing w:after="0"/>
            </w:pPr>
            <w:r/>
            <w:r>
              <w:rPr>
                <w:rFonts w:ascii="Aptos" w:hAnsi="Aptos"/>
                <w:b w:val="0"/>
                <w:sz w:val="14"/>
              </w:rPr>
              <w:t>Upload -&gt; review -&gt; promote</w:t>
            </w:r>
          </w:p>
        </w:tc>
      </w:tr>
      <w:tr>
        <w:tc>
          <w:tcPr>
            <w:tcW w:type="dxa" w:w="2520"/>
            <w:vAlign w:val="center"/>
            <w:shd w:fill="FFFFFF"/>
          </w:tcPr>
          <w:p>
            <w:pPr>
              <w:spacing w:after="0"/>
            </w:pPr>
            <w:r/>
            <w:r>
              <w:rPr>
                <w:rFonts w:ascii="Aptos" w:hAnsi="Aptos"/>
                <w:b w:val="0"/>
                <w:sz w:val="14"/>
              </w:rPr>
              <w:t>AI Gateway</w:t>
            </w:r>
          </w:p>
        </w:tc>
        <w:tc>
          <w:tcPr>
            <w:tcW w:type="dxa" w:w="2520"/>
            <w:vAlign w:val="center"/>
            <w:shd w:fill="FFFFFF"/>
          </w:tcPr>
          <w:p>
            <w:pPr>
              <w:spacing w:after="0"/>
            </w:pPr>
            <w:r/>
            <w:r>
              <w:rPr>
                <w:rFonts w:ascii="Aptos" w:hAnsi="Aptos"/>
                <w:b w:val="0"/>
                <w:sz w:val="14"/>
              </w:rPr>
              <w:t>Policy, retry classifier, budgets</w:t>
            </w:r>
          </w:p>
        </w:tc>
        <w:tc>
          <w:tcPr>
            <w:tcW w:type="dxa" w:w="2520"/>
            <w:vAlign w:val="center"/>
            <w:shd w:fill="FFFFFF"/>
          </w:tcPr>
          <w:p>
            <w:pPr>
              <w:spacing w:after="0"/>
            </w:pPr>
            <w:r/>
            <w:r>
              <w:rPr>
                <w:rFonts w:ascii="Aptos" w:hAnsi="Aptos"/>
                <w:b w:val="0"/>
                <w:sz w:val="14"/>
              </w:rPr>
              <w:t>Provider mocks, timeout, 429, malformed output</w:t>
            </w:r>
          </w:p>
        </w:tc>
        <w:tc>
          <w:tcPr>
            <w:tcW w:type="dxa" w:w="2520"/>
            <w:vAlign w:val="center"/>
            <w:shd w:fill="FFFFFF"/>
          </w:tcPr>
          <w:p>
            <w:pPr>
              <w:spacing w:after="0"/>
            </w:pPr>
            <w:r/>
            <w:r>
              <w:rPr>
                <w:rFonts w:ascii="Aptos" w:hAnsi="Aptos"/>
                <w:b w:val="0"/>
                <w:sz w:val="14"/>
              </w:rPr>
              <w:t>Safe retry/error state</w:t>
            </w:r>
          </w:p>
        </w:tc>
      </w:tr>
      <w:tr>
        <w:tc>
          <w:tcPr>
            <w:tcW w:type="dxa" w:w="2520"/>
            <w:vAlign w:val="center"/>
            <w:shd w:fill="F2F6F7"/>
          </w:tcPr>
          <w:p>
            <w:pPr>
              <w:spacing w:after="0"/>
            </w:pPr>
            <w:r/>
            <w:r>
              <w:rPr>
                <w:rFonts w:ascii="Aptos" w:hAnsi="Aptos"/>
                <w:b w:val="0"/>
                <w:sz w:val="14"/>
              </w:rPr>
              <w:t>RLS</w:t>
            </w:r>
          </w:p>
        </w:tc>
        <w:tc>
          <w:tcPr>
            <w:tcW w:type="dxa" w:w="2520"/>
            <w:vAlign w:val="center"/>
            <w:shd w:fill="F2F6F7"/>
          </w:tcPr>
          <w:p>
            <w:pPr>
              <w:spacing w:after="0"/>
            </w:pPr>
            <w:r/>
            <w:r>
              <w:rPr>
                <w:rFonts w:ascii="Aptos" w:hAnsi="Aptos"/>
                <w:b w:val="0"/>
                <w:sz w:val="14"/>
              </w:rPr>
              <w:t>Policy helpers</w:t>
            </w:r>
          </w:p>
        </w:tc>
        <w:tc>
          <w:tcPr>
            <w:tcW w:type="dxa" w:w="2520"/>
            <w:vAlign w:val="center"/>
            <w:shd w:fill="F2F6F7"/>
          </w:tcPr>
          <w:p>
            <w:pPr>
              <w:spacing w:after="0"/>
            </w:pPr>
            <w:r/>
            <w:r>
              <w:rPr>
                <w:rFonts w:ascii="Aptos" w:hAnsi="Aptos"/>
                <w:b w:val="0"/>
                <w:sz w:val="14"/>
              </w:rPr>
              <w:t>Cross-user CRUD and storage matrix</w:t>
            </w:r>
          </w:p>
        </w:tc>
        <w:tc>
          <w:tcPr>
            <w:tcW w:type="dxa" w:w="2520"/>
            <w:vAlign w:val="center"/>
            <w:shd w:fill="F2F6F7"/>
          </w:tcPr>
          <w:p>
            <w:pPr>
              <w:spacing w:after="0"/>
            </w:pPr>
            <w:r/>
            <w:r>
              <w:rPr>
                <w:rFonts w:ascii="Aptos" w:hAnsi="Aptos"/>
                <w:b w:val="0"/>
                <w:sz w:val="14"/>
              </w:rPr>
              <w:t>User A cannot access B</w:t>
            </w:r>
          </w:p>
        </w:tc>
      </w:tr>
      <w:tr>
        <w:tc>
          <w:tcPr>
            <w:tcW w:type="dxa" w:w="2520"/>
            <w:vAlign w:val="center"/>
            <w:shd w:fill="FFFFFF"/>
          </w:tcPr>
          <w:p>
            <w:pPr>
              <w:spacing w:after="0"/>
            </w:pPr>
            <w:r/>
            <w:r>
              <w:rPr>
                <w:rFonts w:ascii="Aptos" w:hAnsi="Aptos"/>
                <w:b w:val="0"/>
                <w:sz w:val="14"/>
              </w:rPr>
              <w:t>Ingestion</w:t>
            </w:r>
          </w:p>
        </w:tc>
        <w:tc>
          <w:tcPr>
            <w:tcW w:type="dxa" w:w="2520"/>
            <w:vAlign w:val="center"/>
            <w:shd w:fill="FFFFFF"/>
          </w:tcPr>
          <w:p>
            <w:pPr>
              <w:spacing w:after="0"/>
            </w:pPr>
            <w:r/>
            <w:r>
              <w:rPr>
                <w:rFonts w:ascii="Aptos" w:hAnsi="Aptos"/>
                <w:b w:val="0"/>
                <w:sz w:val="14"/>
              </w:rPr>
              <w:t>Dates, normalizer, dedup</w:t>
            </w:r>
          </w:p>
        </w:tc>
        <w:tc>
          <w:tcPr>
            <w:tcW w:type="dxa" w:w="2520"/>
            <w:vAlign w:val="center"/>
            <w:shd w:fill="FFFFFF"/>
          </w:tcPr>
          <w:p>
            <w:pPr>
              <w:spacing w:after="0"/>
            </w:pPr>
            <w:r/>
            <w:r>
              <w:rPr>
                <w:rFonts w:ascii="Aptos" w:hAnsi="Aptos"/>
                <w:b w:val="0"/>
                <w:sz w:val="14"/>
              </w:rPr>
              <w:t>Adapter, upsert, versioning, suppression</w:t>
            </w:r>
          </w:p>
        </w:tc>
        <w:tc>
          <w:tcPr>
            <w:tcW w:type="dxa" w:w="2520"/>
            <w:vAlign w:val="center"/>
            <w:shd w:fill="FFFFFF"/>
          </w:tcPr>
          <w:p>
            <w:pPr>
              <w:spacing w:after="0"/>
            </w:pPr>
            <w:r/>
            <w:r>
              <w:rPr>
                <w:rFonts w:ascii="Aptos" w:hAnsi="Aptos"/>
                <w:b w:val="0"/>
                <w:sz w:val="14"/>
              </w:rPr>
              <w:t>Only fresh published jobs</w:t>
            </w:r>
          </w:p>
        </w:tc>
      </w:tr>
      <w:tr>
        <w:tc>
          <w:tcPr>
            <w:tcW w:type="dxa" w:w="2520"/>
            <w:vAlign w:val="center"/>
            <w:shd w:fill="F2F6F7"/>
          </w:tcPr>
          <w:p>
            <w:pPr>
              <w:spacing w:after="0"/>
            </w:pPr>
            <w:r/>
            <w:r>
              <w:rPr>
                <w:rFonts w:ascii="Aptos" w:hAnsi="Aptos"/>
                <w:b w:val="0"/>
                <w:sz w:val="14"/>
              </w:rPr>
              <w:t>Applications</w:t>
            </w:r>
          </w:p>
        </w:tc>
        <w:tc>
          <w:tcPr>
            <w:tcW w:type="dxa" w:w="2520"/>
            <w:vAlign w:val="center"/>
            <w:shd w:fill="F2F6F7"/>
          </w:tcPr>
          <w:p>
            <w:pPr>
              <w:spacing w:after="0"/>
            </w:pPr>
            <w:r/>
            <w:r>
              <w:rPr>
                <w:rFonts w:ascii="Aptos" w:hAnsi="Aptos"/>
                <w:b w:val="0"/>
                <w:sz w:val="14"/>
              </w:rPr>
              <w:t>Status/event validation</w:t>
            </w:r>
          </w:p>
        </w:tc>
        <w:tc>
          <w:tcPr>
            <w:tcW w:type="dxa" w:w="2520"/>
            <w:vAlign w:val="center"/>
            <w:shd w:fill="F2F6F7"/>
          </w:tcPr>
          <w:p>
            <w:pPr>
              <w:spacing w:after="0"/>
            </w:pPr>
            <w:r/>
            <w:r>
              <w:rPr>
                <w:rFonts w:ascii="Aptos" w:hAnsi="Aptos"/>
                <w:b w:val="0"/>
                <w:sz w:val="14"/>
              </w:rPr>
              <w:t>Idempotent click/applied</w:t>
            </w:r>
          </w:p>
        </w:tc>
        <w:tc>
          <w:tcPr>
            <w:tcW w:type="dxa" w:w="2520"/>
            <w:vAlign w:val="center"/>
            <w:shd w:fill="F2F6F7"/>
          </w:tcPr>
          <w:p>
            <w:pPr>
              <w:spacing w:after="0"/>
            </w:pPr>
            <w:r/>
            <w:r>
              <w:rPr>
                <w:rFonts w:ascii="Aptos" w:hAnsi="Aptos"/>
                <w:b w:val="0"/>
                <w:sz w:val="14"/>
              </w:rPr>
              <w:t>Save -&gt; click -&gt; self-report</w:t>
            </w:r>
          </w:p>
        </w:tc>
      </w:tr>
      <w:tr>
        <w:tc>
          <w:tcPr>
            <w:tcW w:type="dxa" w:w="2520"/>
            <w:vAlign w:val="center"/>
            <w:shd w:fill="FFFFFF"/>
          </w:tcPr>
          <w:p>
            <w:pPr>
              <w:spacing w:after="0"/>
            </w:pPr>
            <w:r/>
            <w:r>
              <w:rPr>
                <w:rFonts w:ascii="Aptos" w:hAnsi="Aptos"/>
                <w:b w:val="0"/>
                <w:sz w:val="14"/>
              </w:rPr>
              <w:t>Analytics</w:t>
            </w:r>
          </w:p>
        </w:tc>
        <w:tc>
          <w:tcPr>
            <w:tcW w:type="dxa" w:w="2520"/>
            <w:vAlign w:val="center"/>
            <w:shd w:fill="FFFFFF"/>
          </w:tcPr>
          <w:p>
            <w:pPr>
              <w:spacing w:after="0"/>
            </w:pPr>
            <w:r/>
            <w:r>
              <w:rPr>
                <w:rFonts w:ascii="Aptos" w:hAnsi="Aptos"/>
                <w:b w:val="0"/>
                <w:sz w:val="14"/>
              </w:rPr>
              <w:t>Allowlist and redaction</w:t>
            </w:r>
          </w:p>
        </w:tc>
        <w:tc>
          <w:tcPr>
            <w:tcW w:type="dxa" w:w="2520"/>
            <w:vAlign w:val="center"/>
            <w:shd w:fill="FFFFFF"/>
          </w:tcPr>
          <w:p>
            <w:pPr>
              <w:spacing w:after="0"/>
            </w:pPr>
            <w:r/>
            <w:r>
              <w:rPr>
                <w:rFonts w:ascii="Aptos" w:hAnsi="Aptos"/>
                <w:b w:val="0"/>
                <w:sz w:val="14"/>
              </w:rPr>
              <w:t>No private content</w:t>
            </w:r>
          </w:p>
        </w:tc>
        <w:tc>
          <w:tcPr>
            <w:tcW w:type="dxa" w:w="2520"/>
            <w:vAlign w:val="center"/>
            <w:shd w:fill="FFFFFF"/>
          </w:tcPr>
          <w:p>
            <w:pPr>
              <w:spacing w:after="0"/>
            </w:pPr>
            <w:r/>
            <w:r>
              <w:rPr>
                <w:rFonts w:ascii="Aptos" w:hAnsi="Aptos"/>
                <w:b w:val="0"/>
                <w:sz w:val="14"/>
              </w:rPr>
              <w:t>Admin aggregates only</w:t>
            </w:r>
          </w:p>
        </w:tc>
      </w:tr>
    </w:tbl>
    <w:p>
      <w:pPr>
        <w:spacing w:after="0"/>
      </w:pPr>
    </w:p>
    <w:p>
      <w:pPr>
        <w:pStyle w:val="Heading2"/>
      </w:pPr>
      <w:r>
        <w:t>Example tests</w:t>
      </w:r>
    </w:p>
    <w:p>
      <w:pPr>
        <w:ind w:left="288" w:right="288"/>
        <w:shd w:fill="F3F5F6"/>
      </w:pPr>
      <w:r>
        <w:rPr>
          <w:rFonts w:ascii="Consolas" w:hAnsi="Consolas"/>
          <w:color w:val="232323"/>
          <w:sz w:val="15"/>
        </w:rPr>
        <w:t>describe("hard eligibility", () =&gt; {</w:t>
        <w:br/>
        <w:t xml:space="preserve">  it("rejects expired opportunities", () =&gt; {</w:t>
        <w:br/>
        <w:t xml:space="preserve">    const r = evaluateEligibility(candidate, expiredOpportunity, fixedNow);</w:t>
        <w:br/>
        <w:t xml:space="preserve">    expect(r.eligible).toBe(false);</w:t>
        <w:br/>
        <w:t xml:space="preserve">    expect(r.reasons).toContain("expired");</w:t>
        <w:br/>
        <w:t xml:space="preserve">  });</w:t>
        <w:br/>
        <w:t>});</w:t>
        <w:br/>
        <w:br/>
        <w:t>describe("score monotonicity", () =&gt; {</w:t>
        <w:br/>
        <w:t xml:space="preserve">  it("does not reduce score when a verified skill is added", () =&gt; {</w:t>
        <w:br/>
        <w:t xml:space="preserve">    expect(score(candidateWithSkill, opportunity))</w:t>
        <w:br/>
        <w:t xml:space="preserve">      .toBeGreaterThanOrEqual(score(candidateWithoutSkill, opportunity));</w:t>
        <w:br/>
        <w:t xml:space="preserve">  });</w:t>
        <w:br/>
        <w:t>});</w:t>
      </w:r>
    </w:p>
    <w:p>
      <w:pPr>
        <w:pStyle w:val="Heading2"/>
      </w:pPr>
      <w:r>
        <w:t>Integration requirements</w:t>
      </w:r>
    </w:p>
    <w:p>
      <w:pPr>
        <w:pStyle w:val="ListBullet"/>
      </w:pPr>
      <w:r>
        <w:t>Use disposable Supabase/Postgres test environment.</w:t>
      </w:r>
    </w:p>
    <w:p>
      <w:pPr>
        <w:pStyle w:val="ListBullet"/>
      </w:pPr>
      <w:r>
        <w:t>Seed at least two users, private documents, opportunities, and roles.</w:t>
      </w:r>
    </w:p>
    <w:p>
      <w:pPr>
        <w:pStyle w:val="ListBullet"/>
      </w:pPr>
      <w:r>
        <w:t>Assert both allowed and denied access.</w:t>
      </w:r>
    </w:p>
    <w:p>
      <w:pPr>
        <w:pStyle w:val="ListBullet"/>
      </w:pPr>
      <w:r>
        <w:t>Test transaction rollback halfway through promotion/matching/event insertion.</w:t>
      </w:r>
    </w:p>
    <w:p>
      <w:pPr>
        <w:pStyle w:val="ListBullet"/>
      </w:pPr>
      <w:r>
        <w:t>Test migrations from empty and upgrade from prior snapshot.</w:t>
      </w:r>
    </w:p>
    <w:p>
      <w:pPr>
        <w:pStyle w:val="ListBullet"/>
      </w:pPr>
      <w:r>
        <w:t>Use fixed clocks for deadline and timezone boundary tests.</w:t>
      </w:r>
    </w:p>
    <w:p>
      <w:pPr>
        <w:pStyle w:val="Heading2"/>
      </w:pPr>
      <w:r>
        <w:t>Playwright flows</w:t>
      </w:r>
    </w:p>
    <w:p>
      <w:pPr>
        <w:pStyle w:val="ListNumber"/>
      </w:pPr>
      <w:r>
        <w:t>Signup -&gt; CV upload -&gt; processing -&gt; claim review -&gt; promote -&gt; preferences -&gt; first recommendation.</w:t>
      </w:r>
    </w:p>
    <w:p>
      <w:pPr>
        <w:pStyle w:val="ListNumber"/>
      </w:pPr>
      <w:r>
        <w:t>Malformed upload -&gt; visible failure -&gt; valid retry without duplicate records.</w:t>
      </w:r>
    </w:p>
    <w:p>
      <w:pPr>
        <w:pStyle w:val="ListNumber"/>
      </w:pPr>
      <w:r>
        <w:t>User A attempts User B profile/document access -&gt; denied/not found with no leakage.</w:t>
      </w:r>
    </w:p>
    <w:p>
      <w:pPr>
        <w:pStyle w:val="ListNumber"/>
      </w:pPr>
      <w:r>
        <w:t>Open opportunity -&gt; inspect explanation -&gt; save -&gt; reload -&gt; official apply click.</w:t>
      </w:r>
    </w:p>
    <w:p>
      <w:pPr>
        <w:pStyle w:val="ListNumber"/>
      </w:pPr>
      <w:r>
        <w:t>Mark applied self-reported -&gt; timeline records only the user action.</w:t>
      </w:r>
    </w:p>
    <w:p>
      <w:pPr>
        <w:pStyle w:val="ListNumber"/>
      </w:pPr>
      <w:r>
        <w:t>Opportunity expires between feed and detail -&gt; apply action suppressed.</w:t>
      </w:r>
    </w:p>
    <w:p>
      <w:pPr>
        <w:pStyle w:val="ListNumber"/>
      </w:pPr>
      <w:r>
        <w:t>Complete core flow at 320px and 390px with keyboard navigation.</w:t>
      </w:r>
    </w:p>
    <w:p>
      <w:pPr>
        <w:ind w:left="288" w:right="288"/>
        <w:shd w:fill="F3F5F6"/>
      </w:pPr>
      <w:r>
        <w:rPr>
          <w:rFonts w:ascii="Consolas" w:hAnsi="Consolas"/>
          <w:color w:val="232323"/>
          <w:sz w:val="15"/>
        </w:rPr>
        <w:t>pull_request: install -&gt; typecheck -&gt; lint -&gt; format -&gt; secret scan -&gt; unit -&gt; contracts -&gt; integration -&gt; Playwright smoke</w:t>
        <w:br/>
        <w:t>main: all above + migration drift + AI eval subset + dependency audit</w:t>
        <w:br/>
        <w:t>release_candidate: full E2E + full AI eval + RLS/storage suite + performance + resilience + manual exploratory</w:t>
      </w:r>
    </w:p>
    <w:p>
      <w:pPr>
        <w:pStyle w:val="Heading2"/>
      </w:pPr>
      <w:r>
        <w:t>AI Testing &amp; Evaluation Framework</w:t>
      </w:r>
    </w:p>
    <w:p>
      <w:r>
        <w:t>Schema validity is necessary but insufficient. AI evaluation must measure accuracy, groundedness, completeness, abstention quality, and contradiction with authoritative data.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5F"/>
          </w:tcPr>
          <w:p>
            <w:pPr>
              <w:spacing w:after="0"/>
            </w:pPr>
            <w:r>
              <w:rPr>
                <w:color w:val="FFFFFF"/>
              </w:rPr>
            </w:r>
            <w:r>
              <w:rPr>
                <w:rFonts w:ascii="Aptos" w:hAnsi="Aptos"/>
                <w:b/>
                <w:sz w:val="15"/>
              </w:rPr>
              <w:t>Prompt</w:t>
            </w:r>
          </w:p>
        </w:tc>
        <w:tc>
          <w:tcPr>
            <w:tcW w:type="dxa" w:w="2520"/>
            <w:vAlign w:val="center"/>
            <w:shd w:fill="1F4E5F"/>
          </w:tcPr>
          <w:p>
            <w:pPr>
              <w:spacing w:after="0"/>
            </w:pPr>
            <w:r>
              <w:rPr>
                <w:color w:val="FFFFFF"/>
              </w:rPr>
            </w:r>
            <w:r>
              <w:rPr>
                <w:rFonts w:ascii="Aptos" w:hAnsi="Aptos"/>
                <w:b/>
                <w:sz w:val="15"/>
              </w:rPr>
              <w:t>Input</w:t>
            </w:r>
          </w:p>
        </w:tc>
        <w:tc>
          <w:tcPr>
            <w:tcW w:type="dxa" w:w="2520"/>
            <w:vAlign w:val="center"/>
            <w:shd w:fill="1F4E5F"/>
          </w:tcPr>
          <w:p>
            <w:pPr>
              <w:spacing w:after="0"/>
            </w:pPr>
            <w:r>
              <w:rPr>
                <w:color w:val="FFFFFF"/>
              </w:rPr>
            </w:r>
            <w:r>
              <w:rPr>
                <w:rFonts w:ascii="Aptos" w:hAnsi="Aptos"/>
                <w:b/>
                <w:sz w:val="15"/>
              </w:rPr>
              <w:t>Output</w:t>
            </w:r>
          </w:p>
        </w:tc>
        <w:tc>
          <w:tcPr>
            <w:tcW w:type="dxa" w:w="2520"/>
            <w:vAlign w:val="center"/>
            <w:shd w:fill="1F4E5F"/>
          </w:tcPr>
          <w:p>
            <w:pPr>
              <w:spacing w:after="0"/>
            </w:pPr>
            <w:r>
              <w:rPr>
                <w:color w:val="FFFFFF"/>
              </w:rPr>
            </w:r>
            <w:r>
              <w:rPr>
                <w:rFonts w:ascii="Aptos" w:hAnsi="Aptos"/>
                <w:b/>
                <w:sz w:val="15"/>
              </w:rPr>
              <w:t>Metrics</w:t>
            </w:r>
          </w:p>
        </w:tc>
      </w:tr>
      <w:tr>
        <w:tc>
          <w:tcPr>
            <w:tcW w:type="dxa" w:w="2520"/>
            <w:vAlign w:val="center"/>
            <w:shd w:fill="F2F6F7"/>
          </w:tcPr>
          <w:p>
            <w:pPr>
              <w:spacing w:after="0"/>
            </w:pPr>
            <w:r/>
            <w:r>
              <w:rPr>
                <w:rFonts w:ascii="Aptos" w:hAnsi="Aptos"/>
                <w:b w:val="0"/>
                <w:sz w:val="15"/>
              </w:rPr>
              <w:t>candidate-extraction.v1</w:t>
            </w:r>
          </w:p>
        </w:tc>
        <w:tc>
          <w:tcPr>
            <w:tcW w:type="dxa" w:w="2520"/>
            <w:vAlign w:val="center"/>
            <w:shd w:fill="F2F6F7"/>
          </w:tcPr>
          <w:p>
            <w:pPr>
              <w:spacing w:after="0"/>
            </w:pPr>
            <w:r/>
            <w:r>
              <w:rPr>
                <w:rFonts w:ascii="Aptos" w:hAnsi="Aptos"/>
                <w:b w:val="0"/>
                <w:sz w:val="15"/>
              </w:rPr>
              <w:t>Parsed document</w:t>
            </w:r>
          </w:p>
        </w:tc>
        <w:tc>
          <w:tcPr>
            <w:tcW w:type="dxa" w:w="2520"/>
            <w:vAlign w:val="center"/>
            <w:shd w:fill="F2F6F7"/>
          </w:tcPr>
          <w:p>
            <w:pPr>
              <w:spacing w:after="0"/>
            </w:pPr>
            <w:r/>
            <w:r>
              <w:rPr>
                <w:rFonts w:ascii="Aptos" w:hAnsi="Aptos"/>
                <w:b w:val="0"/>
                <w:sz w:val="15"/>
              </w:rPr>
              <w:t>CandidateExtractionResult</w:t>
            </w:r>
          </w:p>
        </w:tc>
        <w:tc>
          <w:tcPr>
            <w:tcW w:type="dxa" w:w="2520"/>
            <w:vAlign w:val="center"/>
            <w:shd w:fill="F2F6F7"/>
          </w:tcPr>
          <w:p>
            <w:pPr>
              <w:spacing w:after="0"/>
            </w:pPr>
            <w:r/>
            <w:r>
              <w:rPr>
                <w:rFonts w:ascii="Aptos" w:hAnsi="Aptos"/>
                <w:b w:val="0"/>
                <w:sz w:val="15"/>
              </w:rPr>
              <w:t>Precision/recall, evidence validity, unsupported claims</w:t>
            </w:r>
          </w:p>
        </w:tc>
      </w:tr>
      <w:tr>
        <w:tc>
          <w:tcPr>
            <w:tcW w:type="dxa" w:w="2520"/>
            <w:vAlign w:val="center"/>
            <w:shd w:fill="FFFFFF"/>
          </w:tcPr>
          <w:p>
            <w:pPr>
              <w:spacing w:after="0"/>
            </w:pPr>
            <w:r/>
            <w:r>
              <w:rPr>
                <w:rFonts w:ascii="Aptos" w:hAnsi="Aptos"/>
                <w:b w:val="0"/>
                <w:sz w:val="15"/>
              </w:rPr>
              <w:t>opportunity-extraction.v1</w:t>
            </w:r>
          </w:p>
        </w:tc>
        <w:tc>
          <w:tcPr>
            <w:tcW w:type="dxa" w:w="2520"/>
            <w:vAlign w:val="center"/>
            <w:shd w:fill="FFFFFF"/>
          </w:tcPr>
          <w:p>
            <w:pPr>
              <w:spacing w:after="0"/>
            </w:pPr>
            <w:r/>
            <w:r>
              <w:rPr>
                <w:rFonts w:ascii="Aptos" w:hAnsi="Aptos"/>
                <w:b w:val="0"/>
                <w:sz w:val="15"/>
              </w:rPr>
              <w:t>Source artifact</w:t>
            </w:r>
          </w:p>
        </w:tc>
        <w:tc>
          <w:tcPr>
            <w:tcW w:type="dxa" w:w="2520"/>
            <w:vAlign w:val="center"/>
            <w:shd w:fill="FFFFFF"/>
          </w:tcPr>
          <w:p>
            <w:pPr>
              <w:spacing w:after="0"/>
            </w:pPr>
            <w:r/>
            <w:r>
              <w:rPr>
                <w:rFonts w:ascii="Aptos" w:hAnsi="Aptos"/>
                <w:b w:val="0"/>
                <w:sz w:val="15"/>
              </w:rPr>
              <w:t>OpportunityExtractionResult</w:t>
            </w:r>
          </w:p>
        </w:tc>
        <w:tc>
          <w:tcPr>
            <w:tcW w:type="dxa" w:w="2520"/>
            <w:vAlign w:val="center"/>
            <w:shd w:fill="FFFFFF"/>
          </w:tcPr>
          <w:p>
            <w:pPr>
              <w:spacing w:after="0"/>
            </w:pPr>
            <w:r/>
            <w:r>
              <w:rPr>
                <w:rFonts w:ascii="Aptos" w:hAnsi="Aptos"/>
                <w:b w:val="0"/>
                <w:sz w:val="15"/>
              </w:rPr>
              <w:t>Title/org/deadline/URL accuracy</w:t>
            </w:r>
          </w:p>
        </w:tc>
      </w:tr>
      <w:tr>
        <w:tc>
          <w:tcPr>
            <w:tcW w:type="dxa" w:w="2520"/>
            <w:vAlign w:val="center"/>
            <w:shd w:fill="F2F6F7"/>
          </w:tcPr>
          <w:p>
            <w:pPr>
              <w:spacing w:after="0"/>
            </w:pPr>
            <w:r/>
            <w:r>
              <w:rPr>
                <w:rFonts w:ascii="Aptos" w:hAnsi="Aptos"/>
                <w:b w:val="0"/>
                <w:sz w:val="15"/>
              </w:rPr>
              <w:t>match-explanation.v1</w:t>
            </w:r>
          </w:p>
        </w:tc>
        <w:tc>
          <w:tcPr>
            <w:tcW w:type="dxa" w:w="2520"/>
            <w:vAlign w:val="center"/>
            <w:shd w:fill="F2F6F7"/>
          </w:tcPr>
          <w:p>
            <w:pPr>
              <w:spacing w:after="0"/>
            </w:pPr>
            <w:r/>
            <w:r>
              <w:rPr>
                <w:rFonts w:ascii="Aptos" w:hAnsi="Aptos"/>
                <w:b w:val="0"/>
                <w:sz w:val="15"/>
              </w:rPr>
              <w:t>Candidate + opportunity + score</w:t>
            </w:r>
          </w:p>
        </w:tc>
        <w:tc>
          <w:tcPr>
            <w:tcW w:type="dxa" w:w="2520"/>
            <w:vAlign w:val="center"/>
            <w:shd w:fill="F2F6F7"/>
          </w:tcPr>
          <w:p>
            <w:pPr>
              <w:spacing w:after="0"/>
            </w:pPr>
            <w:r/>
            <w:r>
              <w:rPr>
                <w:rFonts w:ascii="Aptos" w:hAnsi="Aptos"/>
                <w:b w:val="0"/>
                <w:sz w:val="15"/>
              </w:rPr>
              <w:t>MatchExplanationResult</w:t>
            </w:r>
          </w:p>
        </w:tc>
        <w:tc>
          <w:tcPr>
            <w:tcW w:type="dxa" w:w="2520"/>
            <w:vAlign w:val="center"/>
            <w:shd w:fill="F2F6F7"/>
          </w:tcPr>
          <w:p>
            <w:pPr>
              <w:spacing w:after="0"/>
            </w:pPr>
            <w:r/>
            <w:r>
              <w:rPr>
                <w:rFonts w:ascii="Aptos" w:hAnsi="Aptos"/>
                <w:b w:val="0"/>
                <w:sz w:val="15"/>
              </w:rPr>
              <w:t>Groundedness, contradiction, usefulness</w:t>
            </w:r>
          </w:p>
        </w:tc>
      </w:tr>
      <w:tr>
        <w:tc>
          <w:tcPr>
            <w:tcW w:type="dxa" w:w="2520"/>
            <w:vAlign w:val="center"/>
            <w:shd w:fill="FFFFFF"/>
          </w:tcPr>
          <w:p>
            <w:pPr>
              <w:spacing w:after="0"/>
            </w:pPr>
            <w:r/>
            <w:r>
              <w:rPr>
                <w:rFonts w:ascii="Aptos" w:hAnsi="Aptos"/>
                <w:b w:val="0"/>
                <w:sz w:val="15"/>
              </w:rPr>
              <w:t>skill-normalize.v1</w:t>
            </w:r>
          </w:p>
        </w:tc>
        <w:tc>
          <w:tcPr>
            <w:tcW w:type="dxa" w:w="2520"/>
            <w:vAlign w:val="center"/>
            <w:shd w:fill="FFFFFF"/>
          </w:tcPr>
          <w:p>
            <w:pPr>
              <w:spacing w:after="0"/>
            </w:pPr>
            <w:r/>
            <w:r>
              <w:rPr>
                <w:rFonts w:ascii="Aptos" w:hAnsi="Aptos"/>
                <w:b w:val="0"/>
                <w:sz w:val="15"/>
              </w:rPr>
              <w:t>Raw phrase + taxonomy</w:t>
            </w:r>
          </w:p>
        </w:tc>
        <w:tc>
          <w:tcPr>
            <w:tcW w:type="dxa" w:w="2520"/>
            <w:vAlign w:val="center"/>
            <w:shd w:fill="FFFFFF"/>
          </w:tcPr>
          <w:p>
            <w:pPr>
              <w:spacing w:after="0"/>
            </w:pPr>
            <w:r/>
            <w:r>
              <w:rPr>
                <w:rFonts w:ascii="Aptos" w:hAnsi="Aptos"/>
                <w:b w:val="0"/>
                <w:sz w:val="15"/>
              </w:rPr>
              <w:t>SkillNormalizationResult</w:t>
            </w:r>
          </w:p>
        </w:tc>
        <w:tc>
          <w:tcPr>
            <w:tcW w:type="dxa" w:w="2520"/>
            <w:vAlign w:val="center"/>
            <w:shd w:fill="FFFFFF"/>
          </w:tcPr>
          <w:p>
            <w:pPr>
              <w:spacing w:after="0"/>
            </w:pPr>
            <w:r/>
            <w:r>
              <w:rPr>
                <w:rFonts w:ascii="Aptos" w:hAnsi="Aptos"/>
                <w:b w:val="0"/>
                <w:sz w:val="15"/>
              </w:rPr>
              <w:t>Top-1 accuracy, abstention quality</w:t>
            </w:r>
          </w:p>
        </w:tc>
      </w:tr>
    </w:tbl>
    <w:p>
      <w:pPr>
        <w:spacing w:after="0"/>
      </w:pPr>
    </w:p>
    <w:p>
      <w:pPr>
        <w:pStyle w:val="ListBullet"/>
      </w:pPr>
      <w:r>
        <w:t>Maintain versioned real-anonymized and synthetic fixtures.</w:t>
      </w:r>
    </w:p>
    <w:p>
      <w:pPr>
        <w:pStyle w:val="ListBullet"/>
      </w:pPr>
      <w:r>
        <w:t>Include columns, tables, scans, footers, mixed formatting, ambiguous dates, missing deadlines, and stale cached pages.</w:t>
      </w:r>
    </w:p>
    <w:p>
      <w:pPr>
        <w:pStyle w:val="ListBullet"/>
      </w:pPr>
      <w:r>
        <w:t>Label critical, material, and cosmetic errors.</w:t>
      </w:r>
    </w:p>
    <w:p>
      <w:pPr>
        <w:pStyle w:val="ListBullet"/>
      </w:pPr>
      <w:r>
        <w:t>Store commit SHA, model/provider, prompt/schema/policy/parser versions, dataset version, and timestamp.</w:t>
      </w:r>
    </w:p>
    <w:p>
      <w:pPr>
        <w:pStyle w:val="ListBullet"/>
      </w:pPr>
      <w:r>
        <w:t>Run on every prompt, schema, parser, model, or policy change.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0"/>
            </w:pPr>
            <w:r>
              <w:rPr>
                <w:color w:val="FFFFFF"/>
              </w:rPr>
            </w:r>
            <w:r>
              <w:rPr>
                <w:rFonts w:ascii="Aptos" w:hAnsi="Aptos"/>
                <w:b/>
                <w:sz w:val="14"/>
              </w:rPr>
              <w:t>Metric</w:t>
            </w:r>
          </w:p>
        </w:tc>
        <w:tc>
          <w:tcPr>
            <w:tcW w:type="dxa" w:w="3360"/>
            <w:vAlign w:val="center"/>
            <w:shd w:fill="1F4E5F"/>
          </w:tcPr>
          <w:p>
            <w:pPr>
              <w:spacing w:after="0"/>
            </w:pPr>
            <w:r>
              <w:rPr>
                <w:color w:val="FFFFFF"/>
              </w:rPr>
            </w:r>
            <w:r>
              <w:rPr>
                <w:rFonts w:ascii="Aptos" w:hAnsi="Aptos"/>
                <w:b/>
                <w:sz w:val="14"/>
              </w:rPr>
              <w:t>Definition</w:t>
            </w:r>
          </w:p>
        </w:tc>
        <w:tc>
          <w:tcPr>
            <w:tcW w:type="dxa" w:w="3360"/>
            <w:vAlign w:val="center"/>
            <w:shd w:fill="1F4E5F"/>
          </w:tcPr>
          <w:p>
            <w:pPr>
              <w:spacing w:after="0"/>
            </w:pPr>
            <w:r>
              <w:rPr>
                <w:color w:val="FFFFFF"/>
              </w:rPr>
            </w:r>
            <w:r>
              <w:rPr>
                <w:rFonts w:ascii="Aptos" w:hAnsi="Aptos"/>
                <w:b/>
                <w:sz w:val="14"/>
              </w:rPr>
              <w:t>Gate</w:t>
            </w:r>
          </w:p>
        </w:tc>
      </w:tr>
      <w:tr>
        <w:tc>
          <w:tcPr>
            <w:tcW w:type="dxa" w:w="3360"/>
            <w:vAlign w:val="center"/>
            <w:shd w:fill="F2F6F7"/>
          </w:tcPr>
          <w:p>
            <w:pPr>
              <w:spacing w:after="0"/>
            </w:pPr>
            <w:r/>
            <w:r>
              <w:rPr>
                <w:rFonts w:ascii="Aptos" w:hAnsi="Aptos"/>
                <w:b w:val="0"/>
                <w:sz w:val="14"/>
              </w:rPr>
              <w:t>Critical field accuracy</w:t>
            </w:r>
          </w:p>
        </w:tc>
        <w:tc>
          <w:tcPr>
            <w:tcW w:type="dxa" w:w="3360"/>
            <w:vAlign w:val="center"/>
            <w:shd w:fill="F2F6F7"/>
          </w:tcPr>
          <w:p>
            <w:pPr>
              <w:spacing w:after="0"/>
            </w:pPr>
            <w:r/>
            <w:r>
              <w:rPr>
                <w:rFonts w:ascii="Aptos" w:hAnsi="Aptos"/>
                <w:b w:val="0"/>
                <w:sz w:val="14"/>
              </w:rPr>
              <w:t>Identity, title, org, deadline, official URL, hard requirements</w:t>
            </w:r>
          </w:p>
        </w:tc>
        <w:tc>
          <w:tcPr>
            <w:tcW w:type="dxa" w:w="3360"/>
            <w:vAlign w:val="center"/>
            <w:shd w:fill="F2F6F7"/>
          </w:tcPr>
          <w:p>
            <w:pPr>
              <w:spacing w:after="0"/>
            </w:pPr>
            <w:r/>
            <w:r>
              <w:rPr>
                <w:rFonts w:ascii="Aptos" w:hAnsi="Aptos"/>
                <w:b w:val="0"/>
                <w:sz w:val="14"/>
              </w:rPr>
              <w:t>100% on release-critical fixtures or manual fallback</w:t>
            </w:r>
          </w:p>
        </w:tc>
      </w:tr>
      <w:tr>
        <w:tc>
          <w:tcPr>
            <w:tcW w:type="dxa" w:w="3360"/>
            <w:vAlign w:val="center"/>
            <w:shd w:fill="FFFFFF"/>
          </w:tcPr>
          <w:p>
            <w:pPr>
              <w:spacing w:after="0"/>
            </w:pPr>
            <w:r/>
            <w:r>
              <w:rPr>
                <w:rFonts w:ascii="Aptos" w:hAnsi="Aptos"/>
                <w:b w:val="0"/>
                <w:sz w:val="14"/>
              </w:rPr>
              <w:t>Material extraction error</w:t>
            </w:r>
          </w:p>
        </w:tc>
        <w:tc>
          <w:tcPr>
            <w:tcW w:type="dxa" w:w="3360"/>
            <w:vAlign w:val="center"/>
            <w:shd w:fill="FFFFFF"/>
          </w:tcPr>
          <w:p>
            <w:pPr>
              <w:spacing w:after="0"/>
            </w:pPr>
            <w:r/>
            <w:r>
              <w:rPr>
                <w:rFonts w:ascii="Aptos" w:hAnsi="Aptos"/>
                <w:b w:val="0"/>
                <w:sz w:val="14"/>
              </w:rPr>
              <w:t>Wrong/unsupported accepted claims</w:t>
            </w:r>
          </w:p>
        </w:tc>
        <w:tc>
          <w:tcPr>
            <w:tcW w:type="dxa" w:w="3360"/>
            <w:vAlign w:val="center"/>
            <w:shd w:fill="FFFFFF"/>
          </w:tcPr>
          <w:p>
            <w:pPr>
              <w:spacing w:after="0"/>
            </w:pPr>
            <w:r/>
            <w:r>
              <w:rPr>
                <w:rFonts w:ascii="Aptos" w:hAnsi="Aptos"/>
                <w:b w:val="0"/>
                <w:sz w:val="14"/>
              </w:rPr>
              <w:t>&lt;1% target</w:t>
            </w:r>
          </w:p>
        </w:tc>
      </w:tr>
      <w:tr>
        <w:tc>
          <w:tcPr>
            <w:tcW w:type="dxa" w:w="3360"/>
            <w:vAlign w:val="center"/>
            <w:shd w:fill="F2F6F7"/>
          </w:tcPr>
          <w:p>
            <w:pPr>
              <w:spacing w:after="0"/>
            </w:pPr>
            <w:r/>
            <w:r>
              <w:rPr>
                <w:rFonts w:ascii="Aptos" w:hAnsi="Aptos"/>
                <w:b w:val="0"/>
                <w:sz w:val="14"/>
              </w:rPr>
              <w:t>Evidence validity</w:t>
            </w:r>
          </w:p>
        </w:tc>
        <w:tc>
          <w:tcPr>
            <w:tcW w:type="dxa" w:w="3360"/>
            <w:vAlign w:val="center"/>
            <w:shd w:fill="F2F6F7"/>
          </w:tcPr>
          <w:p>
            <w:pPr>
              <w:spacing w:after="0"/>
            </w:pPr>
            <w:r/>
            <w:r>
              <w:rPr>
                <w:rFonts w:ascii="Aptos" w:hAnsi="Aptos"/>
                <w:b w:val="0"/>
                <w:sz w:val="14"/>
              </w:rPr>
              <w:t>Claim anchor actually supports claim</w:t>
            </w:r>
          </w:p>
        </w:tc>
        <w:tc>
          <w:tcPr>
            <w:tcW w:type="dxa" w:w="3360"/>
            <w:vAlign w:val="center"/>
            <w:shd w:fill="F2F6F7"/>
          </w:tcPr>
          <w:p>
            <w:pPr>
              <w:spacing w:after="0"/>
            </w:pPr>
            <w:r/>
            <w:r>
              <w:rPr>
                <w:rFonts w:ascii="Aptos" w:hAnsi="Aptos"/>
                <w:b w:val="0"/>
                <w:sz w:val="14"/>
              </w:rPr>
              <w:t>≥99% accepted claims</w:t>
            </w:r>
          </w:p>
        </w:tc>
      </w:tr>
      <w:tr>
        <w:tc>
          <w:tcPr>
            <w:tcW w:type="dxa" w:w="3360"/>
            <w:vAlign w:val="center"/>
            <w:shd w:fill="FFFFFF"/>
          </w:tcPr>
          <w:p>
            <w:pPr>
              <w:spacing w:after="0"/>
            </w:pPr>
            <w:r/>
            <w:r>
              <w:rPr>
                <w:rFonts w:ascii="Aptos" w:hAnsi="Aptos"/>
                <w:b w:val="0"/>
                <w:sz w:val="14"/>
              </w:rPr>
              <w:t>Abstention quality</w:t>
            </w:r>
          </w:p>
        </w:tc>
        <w:tc>
          <w:tcPr>
            <w:tcW w:type="dxa" w:w="3360"/>
            <w:vAlign w:val="center"/>
            <w:shd w:fill="FFFFFF"/>
          </w:tcPr>
          <w:p>
            <w:pPr>
              <w:spacing w:after="0"/>
            </w:pPr>
            <w:r/>
            <w:r>
              <w:rPr>
                <w:rFonts w:ascii="Aptos" w:hAnsi="Aptos"/>
                <w:b w:val="0"/>
                <w:sz w:val="14"/>
              </w:rPr>
              <w:t>Unknown when ambiguous</w:t>
            </w:r>
          </w:p>
        </w:tc>
        <w:tc>
          <w:tcPr>
            <w:tcW w:type="dxa" w:w="3360"/>
            <w:vAlign w:val="center"/>
            <w:shd w:fill="FFFFFF"/>
          </w:tcPr>
          <w:p>
            <w:pPr>
              <w:spacing w:after="0"/>
            </w:pPr>
            <w:r/>
            <w:r>
              <w:rPr>
                <w:rFonts w:ascii="Aptos" w:hAnsi="Aptos"/>
                <w:b w:val="0"/>
                <w:sz w:val="14"/>
              </w:rPr>
              <w:t>No fabricated critical fields</w:t>
            </w:r>
          </w:p>
        </w:tc>
      </w:tr>
      <w:tr>
        <w:tc>
          <w:tcPr>
            <w:tcW w:type="dxa" w:w="3360"/>
            <w:vAlign w:val="center"/>
            <w:shd w:fill="F2F6F7"/>
          </w:tcPr>
          <w:p>
            <w:pPr>
              <w:spacing w:after="0"/>
            </w:pPr>
            <w:r/>
            <w:r>
              <w:rPr>
                <w:rFonts w:ascii="Aptos" w:hAnsi="Aptos"/>
                <w:b w:val="0"/>
                <w:sz w:val="14"/>
              </w:rPr>
              <w:t>Explanation groundedness</w:t>
            </w:r>
          </w:p>
        </w:tc>
        <w:tc>
          <w:tcPr>
            <w:tcW w:type="dxa" w:w="3360"/>
            <w:vAlign w:val="center"/>
            <w:shd w:fill="F2F6F7"/>
          </w:tcPr>
          <w:p>
            <w:pPr>
              <w:spacing w:after="0"/>
            </w:pPr>
            <w:r/>
            <w:r>
              <w:rPr>
                <w:rFonts w:ascii="Aptos" w:hAnsi="Aptos"/>
                <w:b w:val="0"/>
                <w:sz w:val="14"/>
              </w:rPr>
              <w:t>Material statements supported by facts</w:t>
            </w:r>
          </w:p>
        </w:tc>
        <w:tc>
          <w:tcPr>
            <w:tcW w:type="dxa" w:w="3360"/>
            <w:vAlign w:val="center"/>
            <w:shd w:fill="F2F6F7"/>
          </w:tcPr>
          <w:p>
            <w:pPr>
              <w:spacing w:after="0"/>
            </w:pPr>
            <w:r/>
            <w:r>
              <w:rPr>
                <w:rFonts w:ascii="Aptos" w:hAnsi="Aptos"/>
                <w:b w:val="0"/>
                <w:sz w:val="14"/>
              </w:rPr>
              <w:t>≥98%</w:t>
            </w:r>
          </w:p>
        </w:tc>
      </w:tr>
      <w:tr>
        <w:tc>
          <w:tcPr>
            <w:tcW w:type="dxa" w:w="3360"/>
            <w:vAlign w:val="center"/>
            <w:shd w:fill="FFFFFF"/>
          </w:tcPr>
          <w:p>
            <w:pPr>
              <w:spacing w:after="0"/>
            </w:pPr>
            <w:r/>
            <w:r>
              <w:rPr>
                <w:rFonts w:ascii="Aptos" w:hAnsi="Aptos"/>
                <w:b w:val="0"/>
                <w:sz w:val="14"/>
              </w:rPr>
              <w:t>Critical contradiction</w:t>
            </w:r>
          </w:p>
        </w:tc>
        <w:tc>
          <w:tcPr>
            <w:tcW w:type="dxa" w:w="3360"/>
            <w:vAlign w:val="center"/>
            <w:shd w:fill="FFFFFF"/>
          </w:tcPr>
          <w:p>
            <w:pPr>
              <w:spacing w:after="0"/>
            </w:pPr>
            <w:r/>
            <w:r>
              <w:rPr>
                <w:rFonts w:ascii="Aptos" w:hAnsi="Aptos"/>
                <w:b w:val="0"/>
                <w:sz w:val="14"/>
              </w:rPr>
              <w:t>Explanation conflicts with eligibility/score</w:t>
            </w:r>
          </w:p>
        </w:tc>
        <w:tc>
          <w:tcPr>
            <w:tcW w:type="dxa" w:w="3360"/>
            <w:vAlign w:val="center"/>
            <w:shd w:fill="FFFFFF"/>
          </w:tcPr>
          <w:p>
            <w:pPr>
              <w:spacing w:after="0"/>
            </w:pPr>
            <w:r/>
            <w:r>
              <w:rPr>
                <w:rFonts w:ascii="Aptos" w:hAnsi="Aptos"/>
                <w:b w:val="0"/>
                <w:sz w:val="14"/>
              </w:rPr>
              <w:t>0</w:t>
            </w:r>
          </w:p>
        </w:tc>
      </w:tr>
      <w:tr>
        <w:tc>
          <w:tcPr>
            <w:tcW w:type="dxa" w:w="3360"/>
            <w:vAlign w:val="center"/>
            <w:shd w:fill="F2F6F7"/>
          </w:tcPr>
          <w:p>
            <w:pPr>
              <w:spacing w:after="0"/>
            </w:pPr>
            <w:r/>
            <w:r>
              <w:rPr>
                <w:rFonts w:ascii="Aptos" w:hAnsi="Aptos"/>
                <w:b w:val="0"/>
                <w:sz w:val="14"/>
              </w:rPr>
              <w:t>Schema validity</w:t>
            </w:r>
          </w:p>
        </w:tc>
        <w:tc>
          <w:tcPr>
            <w:tcW w:type="dxa" w:w="3360"/>
            <w:vAlign w:val="center"/>
            <w:shd w:fill="F2F6F7"/>
          </w:tcPr>
          <w:p>
            <w:pPr>
              <w:spacing w:after="0"/>
            </w:pPr>
            <w:r/>
            <w:r>
              <w:rPr>
                <w:rFonts w:ascii="Aptos" w:hAnsi="Aptos"/>
                <w:b w:val="0"/>
                <w:sz w:val="14"/>
              </w:rPr>
              <w:t>Exact schema parse success</w:t>
            </w:r>
          </w:p>
        </w:tc>
        <w:tc>
          <w:tcPr>
            <w:tcW w:type="dxa" w:w="3360"/>
            <w:vAlign w:val="center"/>
            <w:shd w:fill="F2F6F7"/>
          </w:tcPr>
          <w:p>
            <w:pPr>
              <w:spacing w:after="0"/>
            </w:pPr>
            <w:r/>
            <w:r>
              <w:rPr>
                <w:rFonts w:ascii="Aptos" w:hAnsi="Aptos"/>
                <w:b w:val="0"/>
                <w:sz w:val="14"/>
              </w:rPr>
              <w:t>≥99.5% with bounded retry</w:t>
            </w:r>
          </w:p>
        </w:tc>
      </w:tr>
    </w:tbl>
    <w:p>
      <w:pPr>
        <w:spacing w:after="0"/>
      </w:pPr>
    </w:p>
    <w:p>
      <w:pPr>
        <w:ind w:left="288" w:right="288"/>
        <w:shd w:fill="F3F5F6"/>
      </w:pPr>
      <w:r>
        <w:rPr>
          <w:rFonts w:ascii="Consolas" w:hAnsi="Consolas"/>
          <w:color w:val="232323"/>
          <w:sz w:val="15"/>
        </w:rPr>
        <w:t>for fixture in golden_set:</w:t>
        <w:br/>
        <w:t xml:space="preserve">    result = gateway.run(task="match_explanation", prompt_version="match-explanation.v1",</w:t>
        <w:br/>
        <w:t xml:space="preserve">                         schema_version="match-explanation-result.v1", input=fixture.context)</w:t>
        <w:br/>
        <w:t xml:space="preserve">    assert schema_valid(result)</w:t>
        <w:br/>
        <w:t xml:space="preserve">    assert no_unsupported_claims(result, fixture.authoritative_facts)</w:t>
        <w:br/>
        <w:t xml:space="preserve">    assert no_score_or_eligibility_mutation(result, fixture.match_record)</w:t>
        <w:br/>
        <w:t xml:space="preserve">    record_metrics(result, fixture)</w:t>
        <w:br/>
        <w:br/>
        <w:t>fail_release_if(critical_groundedness_failures &gt; 0 or critical_contradictions &gt; 0 or accepted_claim_error_rate &gt;= 0.01)</w:t>
      </w:r>
    </w:p>
    <w:p>
      <w:pPr>
        <w:pStyle w:val="Heading2"/>
      </w:pPr>
      <w:r>
        <w:t>PII &amp; Security Auditing Suite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0"/>
            </w:pPr>
            <w:r>
              <w:rPr>
                <w:color w:val="FFFFFF"/>
              </w:rPr>
            </w:r>
            <w:r>
              <w:rPr>
                <w:rFonts w:ascii="Aptos" w:hAnsi="Aptos"/>
                <w:b/>
                <w:sz w:val="14"/>
              </w:rPr>
              <w:t>Control</w:t>
            </w:r>
          </w:p>
        </w:tc>
        <w:tc>
          <w:tcPr>
            <w:tcW w:type="dxa" w:w="3360"/>
            <w:vAlign w:val="center"/>
            <w:shd w:fill="1F4E5F"/>
          </w:tcPr>
          <w:p>
            <w:pPr>
              <w:spacing w:after="0"/>
            </w:pPr>
            <w:r>
              <w:rPr>
                <w:color w:val="FFFFFF"/>
              </w:rPr>
            </w:r>
            <w:r>
              <w:rPr>
                <w:rFonts w:ascii="Aptos" w:hAnsi="Aptos"/>
                <w:b/>
                <w:sz w:val="14"/>
              </w:rPr>
              <w:t>Automated verification</w:t>
            </w:r>
          </w:p>
        </w:tc>
        <w:tc>
          <w:tcPr>
            <w:tcW w:type="dxa" w:w="3360"/>
            <w:vAlign w:val="center"/>
            <w:shd w:fill="1F4E5F"/>
          </w:tcPr>
          <w:p>
            <w:pPr>
              <w:spacing w:after="0"/>
            </w:pPr>
            <w:r>
              <w:rPr>
                <w:color w:val="FFFFFF"/>
              </w:rPr>
            </w:r>
            <w:r>
              <w:rPr>
                <w:rFonts w:ascii="Aptos" w:hAnsi="Aptos"/>
                <w:b/>
                <w:sz w:val="14"/>
              </w:rPr>
              <w:t>Failure response</w:t>
            </w:r>
          </w:p>
        </w:tc>
      </w:tr>
      <w:tr>
        <w:tc>
          <w:tcPr>
            <w:tcW w:type="dxa" w:w="3360"/>
            <w:vAlign w:val="center"/>
            <w:shd w:fill="F2F6F7"/>
          </w:tcPr>
          <w:p>
            <w:pPr>
              <w:spacing w:after="0"/>
            </w:pPr>
            <w:r/>
            <w:r>
              <w:rPr>
                <w:rFonts w:ascii="Aptos" w:hAnsi="Aptos"/>
                <w:b w:val="0"/>
                <w:sz w:val="14"/>
              </w:rPr>
              <w:t>RLS isolation</w:t>
            </w:r>
          </w:p>
        </w:tc>
        <w:tc>
          <w:tcPr>
            <w:tcW w:type="dxa" w:w="3360"/>
            <w:vAlign w:val="center"/>
            <w:shd w:fill="F2F6F7"/>
          </w:tcPr>
          <w:p>
            <w:pPr>
              <w:spacing w:after="0"/>
            </w:pPr>
            <w:r/>
            <w:r>
              <w:rPr>
                <w:rFonts w:ascii="Aptos" w:hAnsi="Aptos"/>
                <w:b w:val="0"/>
                <w:sz w:val="14"/>
              </w:rPr>
              <w:t>Owner/other/anonymous/admin matrix for every table</w:t>
            </w:r>
          </w:p>
        </w:tc>
        <w:tc>
          <w:tcPr>
            <w:tcW w:type="dxa" w:w="3360"/>
            <w:vAlign w:val="center"/>
            <w:shd w:fill="F2F6F7"/>
          </w:tcPr>
          <w:p>
            <w:pPr>
              <w:spacing w:after="0"/>
            </w:pPr>
            <w:r/>
            <w:r>
              <w:rPr>
                <w:rFonts w:ascii="Aptos" w:hAnsi="Aptos"/>
                <w:b w:val="0"/>
                <w:sz w:val="14"/>
              </w:rPr>
              <w:t>Block release; fix policy</w:t>
            </w:r>
          </w:p>
        </w:tc>
      </w:tr>
      <w:tr>
        <w:tc>
          <w:tcPr>
            <w:tcW w:type="dxa" w:w="3360"/>
            <w:vAlign w:val="center"/>
            <w:shd w:fill="FFFFFF"/>
          </w:tcPr>
          <w:p>
            <w:pPr>
              <w:spacing w:after="0"/>
            </w:pPr>
            <w:r/>
            <w:r>
              <w:rPr>
                <w:rFonts w:ascii="Aptos" w:hAnsi="Aptos"/>
                <w:b w:val="0"/>
                <w:sz w:val="14"/>
              </w:rPr>
              <w:t>Storage isolation</w:t>
            </w:r>
          </w:p>
        </w:tc>
        <w:tc>
          <w:tcPr>
            <w:tcW w:type="dxa" w:w="3360"/>
            <w:vAlign w:val="center"/>
            <w:shd w:fill="FFFFFF"/>
          </w:tcPr>
          <w:p>
            <w:pPr>
              <w:spacing w:after="0"/>
            </w:pPr>
            <w:r/>
            <w:r>
              <w:rPr>
                <w:rFonts w:ascii="Aptos" w:hAnsi="Aptos"/>
                <w:b w:val="0"/>
                <w:sz w:val="14"/>
              </w:rPr>
              <w:t>Cross-user object access and path guessing</w:t>
            </w:r>
          </w:p>
        </w:tc>
        <w:tc>
          <w:tcPr>
            <w:tcW w:type="dxa" w:w="3360"/>
            <w:vAlign w:val="center"/>
            <w:shd w:fill="FFFFFF"/>
          </w:tcPr>
          <w:p>
            <w:pPr>
              <w:spacing w:after="0"/>
            </w:pPr>
            <w:r/>
            <w:r>
              <w:rPr>
                <w:rFonts w:ascii="Aptos" w:hAnsi="Aptos"/>
                <w:b w:val="0"/>
                <w:sz w:val="14"/>
              </w:rPr>
              <w:t>Revoke/fix/investigate</w:t>
            </w:r>
          </w:p>
        </w:tc>
      </w:tr>
      <w:tr>
        <w:tc>
          <w:tcPr>
            <w:tcW w:type="dxa" w:w="3360"/>
            <w:vAlign w:val="center"/>
            <w:shd w:fill="F2F6F7"/>
          </w:tcPr>
          <w:p>
            <w:pPr>
              <w:spacing w:after="0"/>
            </w:pPr>
            <w:r/>
            <w:r>
              <w:rPr>
                <w:rFonts w:ascii="Aptos" w:hAnsi="Aptos"/>
                <w:b w:val="0"/>
                <w:sz w:val="14"/>
              </w:rPr>
              <w:t>Signed URL expiry</w:t>
            </w:r>
          </w:p>
        </w:tc>
        <w:tc>
          <w:tcPr>
            <w:tcW w:type="dxa" w:w="3360"/>
            <w:vAlign w:val="center"/>
            <w:shd w:fill="F2F6F7"/>
          </w:tcPr>
          <w:p>
            <w:pPr>
              <w:spacing w:after="0"/>
            </w:pPr>
            <w:r/>
            <w:r>
              <w:rPr>
                <w:rFonts w:ascii="Aptos" w:hAnsi="Aptos"/>
                <w:b w:val="0"/>
                <w:sz w:val="14"/>
              </w:rPr>
              <w:t>Before, at, and after expiry</w:t>
            </w:r>
          </w:p>
        </w:tc>
        <w:tc>
          <w:tcPr>
            <w:tcW w:type="dxa" w:w="3360"/>
            <w:vAlign w:val="center"/>
            <w:shd w:fill="F2F6F7"/>
          </w:tcPr>
          <w:p>
            <w:pPr>
              <w:spacing w:after="0"/>
            </w:pPr>
            <w:r/>
            <w:r>
              <w:rPr>
                <w:rFonts w:ascii="Aptos" w:hAnsi="Aptos"/>
                <w:b w:val="0"/>
                <w:sz w:val="14"/>
              </w:rPr>
              <w:t>Fail closed; reduce TTL</w:t>
            </w:r>
          </w:p>
        </w:tc>
      </w:tr>
      <w:tr>
        <w:tc>
          <w:tcPr>
            <w:tcW w:type="dxa" w:w="3360"/>
            <w:vAlign w:val="center"/>
            <w:shd w:fill="FFFFFF"/>
          </w:tcPr>
          <w:p>
            <w:pPr>
              <w:spacing w:after="0"/>
            </w:pPr>
            <w:r/>
            <w:r>
              <w:rPr>
                <w:rFonts w:ascii="Aptos" w:hAnsi="Aptos"/>
                <w:b w:val="0"/>
                <w:sz w:val="14"/>
              </w:rPr>
              <w:t>PII masking</w:t>
            </w:r>
          </w:p>
        </w:tc>
        <w:tc>
          <w:tcPr>
            <w:tcW w:type="dxa" w:w="3360"/>
            <w:vAlign w:val="center"/>
            <w:shd w:fill="FFFFFF"/>
          </w:tcPr>
          <w:p>
            <w:pPr>
              <w:spacing w:after="0"/>
            </w:pPr>
            <w:r/>
            <w:r>
              <w:rPr>
                <w:rFonts w:ascii="Aptos" w:hAnsi="Aptos"/>
                <w:b w:val="0"/>
                <w:sz w:val="14"/>
              </w:rPr>
              <w:t>Logs/events/errors contain no raw document/PII</w:t>
            </w:r>
          </w:p>
        </w:tc>
        <w:tc>
          <w:tcPr>
            <w:tcW w:type="dxa" w:w="3360"/>
            <w:vAlign w:val="center"/>
            <w:shd w:fill="FFFFFF"/>
          </w:tcPr>
          <w:p>
            <w:pPr>
              <w:spacing w:after="0"/>
            </w:pPr>
            <w:r/>
            <w:r>
              <w:rPr>
                <w:rFonts w:ascii="Aptos" w:hAnsi="Aptos"/>
                <w:b w:val="0"/>
                <w:sz w:val="14"/>
              </w:rPr>
              <w:t>Redact and purge</w:t>
            </w:r>
          </w:p>
        </w:tc>
      </w:tr>
      <w:tr>
        <w:tc>
          <w:tcPr>
            <w:tcW w:type="dxa" w:w="3360"/>
            <w:vAlign w:val="center"/>
            <w:shd w:fill="F2F6F7"/>
          </w:tcPr>
          <w:p>
            <w:pPr>
              <w:spacing w:after="0"/>
            </w:pPr>
            <w:r/>
            <w:r>
              <w:rPr>
                <w:rFonts w:ascii="Aptos" w:hAnsi="Aptos"/>
                <w:b w:val="0"/>
                <w:sz w:val="14"/>
              </w:rPr>
              <w:t>Payload minimization</w:t>
            </w:r>
          </w:p>
        </w:tc>
        <w:tc>
          <w:tcPr>
            <w:tcW w:type="dxa" w:w="3360"/>
            <w:vAlign w:val="center"/>
            <w:shd w:fill="F2F6F7"/>
          </w:tcPr>
          <w:p>
            <w:pPr>
              <w:spacing w:after="0"/>
            </w:pPr>
            <w:r/>
            <w:r>
              <w:rPr>
                <w:rFonts w:ascii="Aptos" w:hAnsi="Aptos"/>
                <w:b w:val="0"/>
                <w:sz w:val="14"/>
              </w:rPr>
              <w:t>Gateway sends only required fields</w:t>
            </w:r>
          </w:p>
        </w:tc>
        <w:tc>
          <w:tcPr>
            <w:tcW w:type="dxa" w:w="3360"/>
            <w:vAlign w:val="center"/>
            <w:shd w:fill="F2F6F7"/>
          </w:tcPr>
          <w:p>
            <w:pPr>
              <w:spacing w:after="0"/>
            </w:pPr>
            <w:r/>
            <w:r>
              <w:rPr>
                <w:rFonts w:ascii="Aptos" w:hAnsi="Aptos"/>
                <w:b w:val="0"/>
                <w:sz w:val="14"/>
              </w:rPr>
              <w:t>Block provider call</w:t>
            </w:r>
          </w:p>
        </w:tc>
      </w:tr>
      <w:tr>
        <w:tc>
          <w:tcPr>
            <w:tcW w:type="dxa" w:w="3360"/>
            <w:vAlign w:val="center"/>
            <w:shd w:fill="FFFFFF"/>
          </w:tcPr>
          <w:p>
            <w:pPr>
              <w:spacing w:after="0"/>
            </w:pPr>
            <w:r/>
            <w:r>
              <w:rPr>
                <w:rFonts w:ascii="Aptos" w:hAnsi="Aptos"/>
                <w:b w:val="0"/>
                <w:sz w:val="14"/>
              </w:rPr>
              <w:t>Audit integrity</w:t>
            </w:r>
          </w:p>
        </w:tc>
        <w:tc>
          <w:tcPr>
            <w:tcW w:type="dxa" w:w="3360"/>
            <w:vAlign w:val="center"/>
            <w:shd w:fill="FFFFFF"/>
          </w:tcPr>
          <w:p>
            <w:pPr>
              <w:spacing w:after="0"/>
            </w:pPr>
            <w:r/>
            <w:r>
              <w:rPr>
                <w:rFonts w:ascii="Aptos" w:hAnsi="Aptos"/>
                <w:b w:val="0"/>
                <w:sz w:val="14"/>
              </w:rPr>
              <w:t>Sensitive actions append actor/target/action/time/correlation</w:t>
            </w:r>
          </w:p>
        </w:tc>
        <w:tc>
          <w:tcPr>
            <w:tcW w:type="dxa" w:w="3360"/>
            <w:vAlign w:val="center"/>
            <w:shd w:fill="FFFFFF"/>
          </w:tcPr>
          <w:p>
            <w:pPr>
              <w:spacing w:after="0"/>
            </w:pPr>
            <w:r/>
            <w:r>
              <w:rPr>
                <w:rFonts w:ascii="Aptos" w:hAnsi="Aptos"/>
                <w:b w:val="0"/>
                <w:sz w:val="14"/>
              </w:rPr>
              <w:t>Alert on missing audit</w:t>
            </w:r>
          </w:p>
        </w:tc>
      </w:tr>
      <w:tr>
        <w:tc>
          <w:tcPr>
            <w:tcW w:type="dxa" w:w="3360"/>
            <w:vAlign w:val="center"/>
            <w:shd w:fill="F2F6F7"/>
          </w:tcPr>
          <w:p>
            <w:pPr>
              <w:spacing w:after="0"/>
            </w:pPr>
            <w:r/>
            <w:r>
              <w:rPr>
                <w:rFonts w:ascii="Aptos" w:hAnsi="Aptos"/>
                <w:b w:val="0"/>
                <w:sz w:val="14"/>
              </w:rPr>
              <w:t>Abuse controls</w:t>
            </w:r>
          </w:p>
        </w:tc>
        <w:tc>
          <w:tcPr>
            <w:tcW w:type="dxa" w:w="3360"/>
            <w:vAlign w:val="center"/>
            <w:shd w:fill="F2F6F7"/>
          </w:tcPr>
          <w:p>
            <w:pPr>
              <w:spacing w:after="0"/>
            </w:pPr>
            <w:r/>
            <w:r>
              <w:rPr>
                <w:rFonts w:ascii="Aptos" w:hAnsi="Aptos"/>
                <w:b w:val="0"/>
                <w:sz w:val="14"/>
              </w:rPr>
              <w:t>Upload/process/enumeration rate tests</w:t>
            </w:r>
          </w:p>
        </w:tc>
        <w:tc>
          <w:tcPr>
            <w:tcW w:type="dxa" w:w="3360"/>
            <w:vAlign w:val="center"/>
            <w:shd w:fill="F2F6F7"/>
          </w:tcPr>
          <w:p>
            <w:pPr>
              <w:spacing w:after="0"/>
            </w:pPr>
            <w:r/>
            <w:r>
              <w:rPr>
                <w:rFonts w:ascii="Aptos" w:hAnsi="Aptos"/>
                <w:b w:val="0"/>
                <w:sz w:val="14"/>
              </w:rPr>
              <w:t>Throttle/reject</w:t>
            </w:r>
          </w:p>
        </w:tc>
      </w:tr>
      <w:tr>
        <w:tc>
          <w:tcPr>
            <w:tcW w:type="dxa" w:w="3360"/>
            <w:vAlign w:val="center"/>
            <w:shd w:fill="FFFFFF"/>
          </w:tcPr>
          <w:p>
            <w:pPr>
              <w:spacing w:after="0"/>
            </w:pPr>
            <w:r/>
            <w:r>
              <w:rPr>
                <w:rFonts w:ascii="Aptos" w:hAnsi="Aptos"/>
                <w:b w:val="0"/>
                <w:sz w:val="14"/>
              </w:rPr>
              <w:t>Dependencies</w:t>
            </w:r>
          </w:p>
        </w:tc>
        <w:tc>
          <w:tcPr>
            <w:tcW w:type="dxa" w:w="3360"/>
            <w:vAlign w:val="center"/>
            <w:shd w:fill="FFFFFF"/>
          </w:tcPr>
          <w:p>
            <w:pPr>
              <w:spacing w:after="0"/>
            </w:pPr>
            <w:r/>
            <w:r>
              <w:rPr>
                <w:rFonts w:ascii="Aptos" w:hAnsi="Aptos"/>
                <w:b w:val="0"/>
                <w:sz w:val="14"/>
              </w:rPr>
              <w:t>Lockfile audit and secret scan</w:t>
            </w:r>
          </w:p>
        </w:tc>
        <w:tc>
          <w:tcPr>
            <w:tcW w:type="dxa" w:w="3360"/>
            <w:vAlign w:val="center"/>
            <w:shd w:fill="FFFFFF"/>
          </w:tcPr>
          <w:p>
            <w:pPr>
              <w:spacing w:after="0"/>
            </w:pPr>
            <w:r/>
            <w:r>
              <w:rPr>
                <w:rFonts w:ascii="Aptos" w:hAnsi="Aptos"/>
                <w:b w:val="0"/>
                <w:sz w:val="14"/>
              </w:rPr>
              <w:t>No critical/high unresolved</w:t>
            </w:r>
          </w:p>
        </w:tc>
      </w:tr>
    </w:tbl>
    <w:p>
      <w:pPr>
        <w:spacing w:after="0"/>
      </w:pPr>
    </w:p>
    <w:p>
      <w:pPr>
        <w:ind w:left="288" w:right="288"/>
        <w:shd w:fill="F3F5F6"/>
      </w:pPr>
      <w:r>
        <w:rPr>
          <w:rFonts w:ascii="Consolas" w:hAnsi="Consolas"/>
          <w:color w:val="232323"/>
          <w:sz w:val="15"/>
        </w:rPr>
        <w:t>test("documents are isolated by owner", async () =&gt; {</w:t>
        <w:br/>
        <w:t xml:space="preserve">  const a = await createUser(); const b = await createUser();</w:t>
        <w:br/>
        <w:t xml:space="preserve">  const d = await createPrivateDocument(a.id);</w:t>
        <w:br/>
        <w:t xml:space="preserve">  await asUser(b, async client =&gt; {</w:t>
        <w:br/>
        <w:t xml:space="preserve">    expect(await client.from("documents").select().eq("id", d.id)).toHaveNoRows();</w:t>
        <w:br/>
        <w:t xml:space="preserve">    expect(await client.storage.from("candidate-documents").createSignedUrl(d.storage_path, 60))</w:t>
        <w:br/>
        <w:t xml:space="preserve">      .toHaveAccessDenied();</w:t>
        <w:br/>
        <w:t xml:space="preserve">  });</w:t>
        <w:br/>
        <w:t>});</w:t>
      </w:r>
    </w:p>
    <w:p>
      <w:pPr>
        <w:pStyle w:val="Heading1"/>
      </w:pPr>
      <w:r>
        <w:t>3. Technical Verification Spikes</w:t>
      </w:r>
    </w:p>
    <w:p>
      <w:pPr>
        <w:pStyle w:val="Heading2"/>
      </w:pPr>
      <w:r>
        <w:t>Spike 1: Document Parser Benchmark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0"/>
            </w:pPr>
            <w:r>
              <w:rPr>
                <w:color w:val="FFFFFF"/>
              </w:rPr>
            </w:r>
            <w:r>
              <w:rPr>
                <w:rFonts w:ascii="Aptos" w:hAnsi="Aptos"/>
                <w:b/>
                <w:sz w:val="15"/>
              </w:rPr>
              <w:t>Dimension</w:t>
            </w:r>
          </w:p>
        </w:tc>
        <w:tc>
          <w:tcPr>
            <w:tcW w:type="dxa" w:w="3360"/>
            <w:vAlign w:val="center"/>
            <w:shd w:fill="1F4E5F"/>
          </w:tcPr>
          <w:p>
            <w:pPr>
              <w:spacing w:after="0"/>
            </w:pPr>
            <w:r>
              <w:rPr>
                <w:color w:val="FFFFFF"/>
              </w:rPr>
            </w:r>
            <w:r>
              <w:rPr>
                <w:rFonts w:ascii="Aptos" w:hAnsi="Aptos"/>
                <w:b/>
                <w:sz w:val="15"/>
              </w:rPr>
              <w:t>Method</w:t>
            </w:r>
          </w:p>
        </w:tc>
        <w:tc>
          <w:tcPr>
            <w:tcW w:type="dxa" w:w="3360"/>
            <w:vAlign w:val="center"/>
            <w:shd w:fill="1F4E5F"/>
          </w:tcPr>
          <w:p>
            <w:pPr>
              <w:spacing w:after="0"/>
            </w:pPr>
            <w:r>
              <w:rPr>
                <w:color w:val="FFFFFF"/>
              </w:rPr>
            </w:r>
            <w:r>
              <w:rPr>
                <w:rFonts w:ascii="Aptos" w:hAnsi="Aptos"/>
                <w:b/>
                <w:sz w:val="15"/>
              </w:rPr>
              <w:t>Output</w:t>
            </w:r>
          </w:p>
        </w:tc>
      </w:tr>
      <w:tr>
        <w:tc>
          <w:tcPr>
            <w:tcW w:type="dxa" w:w="3360"/>
            <w:vAlign w:val="center"/>
            <w:shd w:fill="F2F6F7"/>
          </w:tcPr>
          <w:p>
            <w:pPr>
              <w:spacing w:after="0"/>
            </w:pPr>
            <w:r/>
            <w:r>
              <w:rPr>
                <w:rFonts w:ascii="Aptos" w:hAnsi="Aptos"/>
                <w:b w:val="0"/>
                <w:sz w:val="15"/>
              </w:rPr>
              <w:t>Corpus</w:t>
            </w:r>
          </w:p>
        </w:tc>
        <w:tc>
          <w:tcPr>
            <w:tcW w:type="dxa" w:w="3360"/>
            <w:vAlign w:val="center"/>
            <w:shd w:fill="F2F6F7"/>
          </w:tcPr>
          <w:p>
            <w:pPr>
              <w:spacing w:after="0"/>
            </w:pPr>
            <w:r/>
            <w:r>
              <w:rPr>
                <w:rFonts w:ascii="Aptos" w:hAnsi="Aptos"/>
                <w:b w:val="0"/>
                <w:sz w:val="15"/>
              </w:rPr>
              <w:t>30 CVs, 15 certificates, 20 jobs; clean, columns, tables, scans, malformed</w:t>
            </w:r>
          </w:p>
        </w:tc>
        <w:tc>
          <w:tcPr>
            <w:tcW w:type="dxa" w:w="3360"/>
            <w:vAlign w:val="center"/>
            <w:shd w:fill="F2F6F7"/>
          </w:tcPr>
          <w:p>
            <w:pPr>
              <w:spacing w:after="0"/>
            </w:pPr>
            <w:r/>
            <w:r>
              <w:rPr>
                <w:rFonts w:ascii="Aptos" w:hAnsi="Aptos"/>
                <w:b w:val="0"/>
                <w:sz w:val="15"/>
              </w:rPr>
              <w:t>Fixture manifest and ground truth</w:t>
            </w:r>
          </w:p>
        </w:tc>
      </w:tr>
      <w:tr>
        <w:tc>
          <w:tcPr>
            <w:tcW w:type="dxa" w:w="3360"/>
            <w:vAlign w:val="center"/>
            <w:shd w:fill="FFFFFF"/>
          </w:tcPr>
          <w:p>
            <w:pPr>
              <w:spacing w:after="0"/>
            </w:pPr>
            <w:r/>
            <w:r>
              <w:rPr>
                <w:rFonts w:ascii="Aptos" w:hAnsi="Aptos"/>
                <w:b w:val="0"/>
                <w:sz w:val="15"/>
              </w:rPr>
              <w:t>Accuracy</w:t>
            </w:r>
          </w:p>
        </w:tc>
        <w:tc>
          <w:tcPr>
            <w:tcW w:type="dxa" w:w="3360"/>
            <w:vAlign w:val="center"/>
            <w:shd w:fill="FFFFFF"/>
          </w:tcPr>
          <w:p>
            <w:pPr>
              <w:spacing w:after="0"/>
            </w:pPr>
            <w:r/>
            <w:r>
              <w:rPr>
                <w:rFonts w:ascii="Aptos" w:hAnsi="Aptos"/>
                <w:b w:val="0"/>
                <w:sz w:val="15"/>
              </w:rPr>
              <w:t>Text order, dates, sections, tables, URLs, anchors</w:t>
            </w:r>
          </w:p>
        </w:tc>
        <w:tc>
          <w:tcPr>
            <w:tcW w:type="dxa" w:w="3360"/>
            <w:vAlign w:val="center"/>
            <w:shd w:fill="FFFFFF"/>
          </w:tcPr>
          <w:p>
            <w:pPr>
              <w:spacing w:after="0"/>
            </w:pPr>
            <w:r/>
            <w:r>
              <w:rPr>
                <w:rFonts w:ascii="Aptos" w:hAnsi="Aptos"/>
                <w:b w:val="0"/>
                <w:sz w:val="15"/>
              </w:rPr>
              <w:t>Per-fixture and aggregate accuracy</w:t>
            </w:r>
          </w:p>
        </w:tc>
      </w:tr>
      <w:tr>
        <w:tc>
          <w:tcPr>
            <w:tcW w:type="dxa" w:w="3360"/>
            <w:vAlign w:val="center"/>
            <w:shd w:fill="F2F6F7"/>
          </w:tcPr>
          <w:p>
            <w:pPr>
              <w:spacing w:after="0"/>
            </w:pPr>
            <w:r/>
            <w:r>
              <w:rPr>
                <w:rFonts w:ascii="Aptos" w:hAnsi="Aptos"/>
                <w:b w:val="0"/>
                <w:sz w:val="15"/>
              </w:rPr>
              <w:t>Latency</w:t>
            </w:r>
          </w:p>
        </w:tc>
        <w:tc>
          <w:tcPr>
            <w:tcW w:type="dxa" w:w="3360"/>
            <w:vAlign w:val="center"/>
            <w:shd w:fill="F2F6F7"/>
          </w:tcPr>
          <w:p>
            <w:pPr>
              <w:spacing w:after="0"/>
            </w:pPr>
            <w:r/>
            <w:r>
              <w:rPr>
                <w:rFonts w:ascii="Aptos" w:hAnsi="Aptos"/>
                <w:b w:val="0"/>
                <w:sz w:val="15"/>
              </w:rPr>
              <w:t>Cold/warm p50/p95</w:t>
            </w:r>
          </w:p>
        </w:tc>
        <w:tc>
          <w:tcPr>
            <w:tcW w:type="dxa" w:w="3360"/>
            <w:vAlign w:val="center"/>
            <w:shd w:fill="F2F6F7"/>
          </w:tcPr>
          <w:p>
            <w:pPr>
              <w:spacing w:after="0"/>
            </w:pPr>
            <w:r/>
            <w:r>
              <w:rPr>
                <w:rFonts w:ascii="Aptos" w:hAnsi="Aptos"/>
                <w:b w:val="0"/>
                <w:sz w:val="15"/>
              </w:rPr>
              <w:t>Latency report</w:t>
            </w:r>
          </w:p>
        </w:tc>
      </w:tr>
      <w:tr>
        <w:tc>
          <w:tcPr>
            <w:tcW w:type="dxa" w:w="3360"/>
            <w:vAlign w:val="center"/>
            <w:shd w:fill="FFFFFF"/>
          </w:tcPr>
          <w:p>
            <w:pPr>
              <w:spacing w:after="0"/>
            </w:pPr>
            <w:r/>
            <w:r>
              <w:rPr>
                <w:rFonts w:ascii="Aptos" w:hAnsi="Aptos"/>
                <w:b w:val="0"/>
                <w:sz w:val="15"/>
              </w:rPr>
              <w:t>Failure</w:t>
            </w:r>
          </w:p>
        </w:tc>
        <w:tc>
          <w:tcPr>
            <w:tcW w:type="dxa" w:w="3360"/>
            <w:vAlign w:val="center"/>
            <w:shd w:fill="FFFFFF"/>
          </w:tcPr>
          <w:p>
            <w:pPr>
              <w:spacing w:after="0"/>
            </w:pPr>
            <w:r/>
            <w:r>
              <w:rPr>
                <w:rFonts w:ascii="Aptos" w:hAnsi="Aptos"/>
                <w:b w:val="0"/>
                <w:sz w:val="15"/>
              </w:rPr>
              <w:t>Corrupt, encrypted, oversized, image-only, timeout</w:t>
            </w:r>
          </w:p>
        </w:tc>
        <w:tc>
          <w:tcPr>
            <w:tcW w:type="dxa" w:w="3360"/>
            <w:vAlign w:val="center"/>
            <w:shd w:fill="FFFFFF"/>
          </w:tcPr>
          <w:p>
            <w:pPr>
              <w:spacing w:after="0"/>
            </w:pPr>
            <w:r/>
            <w:r>
              <w:rPr>
                <w:rFonts w:ascii="Aptos" w:hAnsi="Aptos"/>
                <w:b w:val="0"/>
                <w:sz w:val="15"/>
              </w:rPr>
              <w:t>Failure taxonomy and fallback</w:t>
            </w:r>
          </w:p>
        </w:tc>
      </w:tr>
      <w:tr>
        <w:tc>
          <w:tcPr>
            <w:tcW w:type="dxa" w:w="3360"/>
            <w:vAlign w:val="center"/>
            <w:shd w:fill="F2F6F7"/>
          </w:tcPr>
          <w:p>
            <w:pPr>
              <w:spacing w:after="0"/>
            </w:pPr>
            <w:r/>
            <w:r>
              <w:rPr>
                <w:rFonts w:ascii="Aptos" w:hAnsi="Aptos"/>
                <w:b w:val="0"/>
                <w:sz w:val="15"/>
              </w:rPr>
              <w:t>Operations</w:t>
            </w:r>
          </w:p>
        </w:tc>
        <w:tc>
          <w:tcPr>
            <w:tcW w:type="dxa" w:w="3360"/>
            <w:vAlign w:val="center"/>
            <w:shd w:fill="F2F6F7"/>
          </w:tcPr>
          <w:p>
            <w:pPr>
              <w:spacing w:after="0"/>
            </w:pPr>
            <w:r/>
            <w:r>
              <w:rPr>
                <w:rFonts w:ascii="Aptos" w:hAnsi="Aptos"/>
                <w:b w:val="0"/>
                <w:sz w:val="15"/>
              </w:rPr>
              <w:t>Memory, dependencies, containerization, portability</w:t>
            </w:r>
          </w:p>
        </w:tc>
        <w:tc>
          <w:tcPr>
            <w:tcW w:type="dxa" w:w="3360"/>
            <w:vAlign w:val="center"/>
            <w:shd w:fill="F2F6F7"/>
          </w:tcPr>
          <w:p>
            <w:pPr>
              <w:spacing w:after="0"/>
            </w:pPr>
            <w:r/>
            <w:r>
              <w:rPr>
                <w:rFonts w:ascii="Aptos" w:hAnsi="Aptos"/>
                <w:b w:val="0"/>
                <w:sz w:val="15"/>
              </w:rPr>
              <w:t>Deployment notes</w:t>
            </w:r>
          </w:p>
        </w:tc>
      </w:tr>
      <w:tr>
        <w:tc>
          <w:tcPr>
            <w:tcW w:type="dxa" w:w="3360"/>
            <w:vAlign w:val="center"/>
            <w:shd w:fill="FFFFFF"/>
          </w:tcPr>
          <w:p>
            <w:pPr>
              <w:spacing w:after="0"/>
            </w:pPr>
            <w:r/>
            <w:r>
              <w:rPr>
                <w:rFonts w:ascii="Aptos" w:hAnsi="Aptos"/>
                <w:b w:val="0"/>
                <w:sz w:val="15"/>
              </w:rPr>
              <w:t>Decision</w:t>
            </w:r>
          </w:p>
        </w:tc>
        <w:tc>
          <w:tcPr>
            <w:tcW w:type="dxa" w:w="3360"/>
            <w:vAlign w:val="center"/>
            <w:shd w:fill="FFFFFF"/>
          </w:tcPr>
          <w:p>
            <w:pPr>
              <w:spacing w:after="0"/>
            </w:pPr>
            <w:r/>
            <w:r>
              <w:rPr>
                <w:rFonts w:ascii="Aptos" w:hAnsi="Aptos"/>
                <w:b w:val="0"/>
                <w:sz w:val="15"/>
              </w:rPr>
              <w:t>Weighted score with critical blockers</w:t>
            </w:r>
          </w:p>
        </w:tc>
        <w:tc>
          <w:tcPr>
            <w:tcW w:type="dxa" w:w="3360"/>
            <w:vAlign w:val="center"/>
            <w:shd w:fill="FFFFFF"/>
          </w:tcPr>
          <w:p>
            <w:pPr>
              <w:spacing w:after="0"/>
            </w:pPr>
            <w:r/>
            <w:r>
              <w:rPr>
                <w:rFonts w:ascii="Aptos" w:hAnsi="Aptos"/>
                <w:b w:val="0"/>
                <w:sz w:val="15"/>
              </w:rPr>
              <w:t>Parser ADR</w:t>
            </w:r>
          </w:p>
        </w:tc>
      </w:tr>
    </w:tbl>
    <w:p>
      <w:pPr>
        <w:spacing w:after="0"/>
      </w:pPr>
    </w:p>
    <w:p>
      <w:pPr>
        <w:pStyle w:val="Heading2"/>
      </w:pPr>
      <w:r>
        <w:t>Spike 2: AI Gateway &amp; Schema Enforcement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5F"/>
          </w:tcPr>
          <w:p>
            <w:pPr>
              <w:spacing w:after="0"/>
            </w:pPr>
            <w:r>
              <w:rPr>
                <w:color w:val="FFFFFF"/>
              </w:rPr>
            </w:r>
            <w:r>
              <w:rPr>
                <w:rFonts w:ascii="Aptos" w:hAnsi="Aptos"/>
                <w:b/>
                <w:sz w:val="16"/>
              </w:rPr>
              <w:t>Scenario</w:t>
            </w:r>
          </w:p>
        </w:tc>
        <w:tc>
          <w:tcPr>
            <w:tcW w:type="dxa" w:w="5040"/>
            <w:vAlign w:val="center"/>
            <w:shd w:fill="1F4E5F"/>
          </w:tcPr>
          <w:p>
            <w:pPr>
              <w:spacing w:after="0"/>
            </w:pPr>
            <w:r>
              <w:rPr>
                <w:color w:val="FFFFFF"/>
              </w:rPr>
            </w:r>
            <w:r>
              <w:rPr>
                <w:rFonts w:ascii="Aptos" w:hAnsi="Aptos"/>
                <w:b/>
                <w:sz w:val="16"/>
              </w:rPr>
              <w:t>Expected behavior</w:t>
            </w:r>
          </w:p>
        </w:tc>
      </w:tr>
      <w:tr>
        <w:tc>
          <w:tcPr>
            <w:tcW w:type="dxa" w:w="5040"/>
            <w:vAlign w:val="center"/>
            <w:shd w:fill="F2F6F7"/>
          </w:tcPr>
          <w:p>
            <w:pPr>
              <w:spacing w:after="0"/>
            </w:pPr>
            <w:r/>
            <w:r>
              <w:rPr>
                <w:rFonts w:ascii="Aptos" w:hAnsi="Aptos"/>
                <w:b w:val="0"/>
                <w:sz w:val="16"/>
              </w:rPr>
              <w:t>Valid output</w:t>
            </w:r>
          </w:p>
        </w:tc>
        <w:tc>
          <w:tcPr>
            <w:tcW w:type="dxa" w:w="5040"/>
            <w:vAlign w:val="center"/>
            <w:shd w:fill="F2F6F7"/>
          </w:tcPr>
          <w:p>
            <w:pPr>
              <w:spacing w:after="0"/>
            </w:pPr>
            <w:r/>
            <w:r>
              <w:rPr>
                <w:rFonts w:ascii="Aptos" w:hAnsi="Aptos"/>
                <w:b w:val="0"/>
                <w:sz w:val="16"/>
              </w:rPr>
              <w:t>Parse, validate, persist AI run</w:t>
            </w:r>
          </w:p>
        </w:tc>
      </w:tr>
      <w:tr>
        <w:tc>
          <w:tcPr>
            <w:tcW w:type="dxa" w:w="5040"/>
            <w:vAlign w:val="center"/>
            <w:shd w:fill="FFFFFF"/>
          </w:tcPr>
          <w:p>
            <w:pPr>
              <w:spacing w:after="0"/>
            </w:pPr>
            <w:r/>
            <w:r>
              <w:rPr>
                <w:rFonts w:ascii="Aptos" w:hAnsi="Aptos"/>
                <w:b w:val="0"/>
                <w:sz w:val="16"/>
              </w:rPr>
              <w:t>Malformed JSON</w:t>
            </w:r>
          </w:p>
        </w:tc>
        <w:tc>
          <w:tcPr>
            <w:tcW w:type="dxa" w:w="5040"/>
            <w:vAlign w:val="center"/>
            <w:shd w:fill="FFFFFF"/>
          </w:tcPr>
          <w:p>
            <w:pPr>
              <w:spacing w:after="0"/>
            </w:pPr>
            <w:r/>
            <w:r>
              <w:rPr>
                <w:rFonts w:ascii="Aptos" w:hAnsi="Aptos"/>
                <w:b w:val="0"/>
                <w:sz w:val="16"/>
              </w:rPr>
              <w:t>One bounded repair/retry or safe failure</w:t>
            </w:r>
          </w:p>
        </w:tc>
      </w:tr>
      <w:tr>
        <w:tc>
          <w:tcPr>
            <w:tcW w:type="dxa" w:w="5040"/>
            <w:vAlign w:val="center"/>
            <w:shd w:fill="F2F6F7"/>
          </w:tcPr>
          <w:p>
            <w:pPr>
              <w:spacing w:after="0"/>
            </w:pPr>
            <w:r/>
            <w:r>
              <w:rPr>
                <w:rFonts w:ascii="Aptos" w:hAnsi="Aptos"/>
                <w:b w:val="0"/>
                <w:sz w:val="16"/>
              </w:rPr>
              <w:t>Schema mismatch</w:t>
            </w:r>
          </w:p>
        </w:tc>
        <w:tc>
          <w:tcPr>
            <w:tcW w:type="dxa" w:w="5040"/>
            <w:vAlign w:val="center"/>
            <w:shd w:fill="F2F6F7"/>
          </w:tcPr>
          <w:p>
            <w:pPr>
              <w:spacing w:after="0"/>
            </w:pPr>
            <w:r/>
            <w:r>
              <w:rPr>
                <w:rFonts w:ascii="Aptos" w:hAnsi="Aptos"/>
                <w:b w:val="0"/>
                <w:sz w:val="16"/>
              </w:rPr>
              <w:t>Reject; no canonical write</w:t>
            </w:r>
          </w:p>
        </w:tc>
      </w:tr>
      <w:tr>
        <w:tc>
          <w:tcPr>
            <w:tcW w:type="dxa" w:w="5040"/>
            <w:vAlign w:val="center"/>
            <w:shd w:fill="FFFFFF"/>
          </w:tcPr>
          <w:p>
            <w:pPr>
              <w:spacing w:after="0"/>
            </w:pPr>
            <w:r/>
            <w:r>
              <w:rPr>
                <w:rFonts w:ascii="Aptos" w:hAnsi="Aptos"/>
                <w:b w:val="0"/>
                <w:sz w:val="16"/>
              </w:rPr>
              <w:t>429/rate limit</w:t>
            </w:r>
          </w:p>
        </w:tc>
        <w:tc>
          <w:tcPr>
            <w:tcW w:type="dxa" w:w="5040"/>
            <w:vAlign w:val="center"/>
            <w:shd w:fill="FFFFFF"/>
          </w:tcPr>
          <w:p>
            <w:pPr>
              <w:spacing w:after="0"/>
            </w:pPr>
            <w:r/>
            <w:r>
              <w:rPr>
                <w:rFonts w:ascii="Aptos" w:hAnsi="Aptos"/>
                <w:b w:val="0"/>
                <w:sz w:val="16"/>
              </w:rPr>
              <w:t>Classify retryable; capped backoff</w:t>
            </w:r>
          </w:p>
        </w:tc>
      </w:tr>
      <w:tr>
        <w:tc>
          <w:tcPr>
            <w:tcW w:type="dxa" w:w="5040"/>
            <w:vAlign w:val="center"/>
            <w:shd w:fill="F2F6F7"/>
          </w:tcPr>
          <w:p>
            <w:pPr>
              <w:spacing w:after="0"/>
            </w:pPr>
            <w:r/>
            <w:r>
              <w:rPr>
                <w:rFonts w:ascii="Aptos" w:hAnsi="Aptos"/>
                <w:b w:val="0"/>
                <w:sz w:val="16"/>
              </w:rPr>
              <w:t>Timeout/outage</w:t>
            </w:r>
          </w:p>
        </w:tc>
        <w:tc>
          <w:tcPr>
            <w:tcW w:type="dxa" w:w="5040"/>
            <w:vAlign w:val="center"/>
            <w:shd w:fill="F2F6F7"/>
          </w:tcPr>
          <w:p>
            <w:pPr>
              <w:spacing w:after="0"/>
            </w:pPr>
            <w:r/>
            <w:r>
              <w:rPr>
                <w:rFonts w:ascii="Aptos" w:hAnsi="Aptos"/>
                <w:b w:val="0"/>
                <w:sz w:val="16"/>
              </w:rPr>
              <w:t>Abort, record, safe degraded mode</w:t>
            </w:r>
          </w:p>
        </w:tc>
      </w:tr>
      <w:tr>
        <w:tc>
          <w:tcPr>
            <w:tcW w:type="dxa" w:w="5040"/>
            <w:vAlign w:val="center"/>
            <w:shd w:fill="FFFFFF"/>
          </w:tcPr>
          <w:p>
            <w:pPr>
              <w:spacing w:after="0"/>
            </w:pPr>
            <w:r/>
            <w:r>
              <w:rPr>
                <w:rFonts w:ascii="Aptos" w:hAnsi="Aptos"/>
                <w:b w:val="0"/>
                <w:sz w:val="16"/>
              </w:rPr>
              <w:t>Prompt injection</w:t>
            </w:r>
          </w:p>
        </w:tc>
        <w:tc>
          <w:tcPr>
            <w:tcW w:type="dxa" w:w="5040"/>
            <w:vAlign w:val="center"/>
            <w:shd w:fill="FFFFFF"/>
          </w:tcPr>
          <w:p>
            <w:pPr>
              <w:spacing w:after="0"/>
            </w:pPr>
            <w:r/>
            <w:r>
              <w:rPr>
                <w:rFonts w:ascii="Aptos" w:hAnsi="Aptos"/>
                <w:b w:val="0"/>
                <w:sz w:val="16"/>
              </w:rPr>
              <w:t>Treat document as untrusted data</w:t>
            </w:r>
          </w:p>
        </w:tc>
      </w:tr>
      <w:tr>
        <w:tc>
          <w:tcPr>
            <w:tcW w:type="dxa" w:w="5040"/>
            <w:vAlign w:val="center"/>
            <w:shd w:fill="F2F6F7"/>
          </w:tcPr>
          <w:p>
            <w:pPr>
              <w:spacing w:after="0"/>
            </w:pPr>
            <w:r/>
            <w:r>
              <w:rPr>
                <w:rFonts w:ascii="Aptos" w:hAnsi="Aptos"/>
                <w:b w:val="0"/>
                <w:sz w:val="16"/>
              </w:rPr>
              <w:t>Budget exceeded</w:t>
            </w:r>
          </w:p>
        </w:tc>
        <w:tc>
          <w:tcPr>
            <w:tcW w:type="dxa" w:w="5040"/>
            <w:vAlign w:val="center"/>
            <w:shd w:fill="F2F6F7"/>
          </w:tcPr>
          <w:p>
            <w:pPr>
              <w:spacing w:after="0"/>
            </w:pPr>
            <w:r/>
            <w:r>
              <w:rPr>
                <w:rFonts w:ascii="Aptos" w:hAnsi="Aptos"/>
                <w:b w:val="0"/>
                <w:sz w:val="16"/>
              </w:rPr>
              <w:t>Reject/downgrade by policy; record reason</w:t>
            </w:r>
          </w:p>
        </w:tc>
      </w:tr>
    </w:tbl>
    <w:p>
      <w:pPr>
        <w:spacing w:after="0"/>
      </w:pPr>
    </w:p>
    <w:p>
      <w:pPr>
        <w:pStyle w:val="Heading2"/>
      </w:pPr>
      <w:r>
        <w:t>Spike 3: Deterministic Matching Scorer</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0"/>
            </w:pPr>
            <w:r>
              <w:rPr>
                <w:color w:val="FFFFFF"/>
              </w:rPr>
            </w:r>
            <w:r>
              <w:rPr>
                <w:rFonts w:ascii="Aptos" w:hAnsi="Aptos"/>
                <w:b/>
                <w:sz w:val="15"/>
              </w:rPr>
              <w:t>Benchmark</w:t>
            </w:r>
          </w:p>
        </w:tc>
        <w:tc>
          <w:tcPr>
            <w:tcW w:type="dxa" w:w="3360"/>
            <w:vAlign w:val="center"/>
            <w:shd w:fill="1F4E5F"/>
          </w:tcPr>
          <w:p>
            <w:pPr>
              <w:spacing w:after="0"/>
            </w:pPr>
            <w:r>
              <w:rPr>
                <w:color w:val="FFFFFF"/>
              </w:rPr>
            </w:r>
            <w:r>
              <w:rPr>
                <w:rFonts w:ascii="Aptos" w:hAnsi="Aptos"/>
                <w:b/>
                <w:sz w:val="15"/>
              </w:rPr>
              <w:t>Method</w:t>
            </w:r>
          </w:p>
        </w:tc>
        <w:tc>
          <w:tcPr>
            <w:tcW w:type="dxa" w:w="3360"/>
            <w:vAlign w:val="center"/>
            <w:shd w:fill="1F4E5F"/>
          </w:tcPr>
          <w:p>
            <w:pPr>
              <w:spacing w:after="0"/>
            </w:pPr>
            <w:r>
              <w:rPr>
                <w:color w:val="FFFFFF"/>
              </w:rPr>
            </w:r>
            <w:r>
              <w:rPr>
                <w:rFonts w:ascii="Aptos" w:hAnsi="Aptos"/>
                <w:b/>
                <w:sz w:val="15"/>
              </w:rPr>
              <w:t>Evidence</w:t>
            </w:r>
          </w:p>
        </w:tc>
      </w:tr>
      <w:tr>
        <w:tc>
          <w:tcPr>
            <w:tcW w:type="dxa" w:w="3360"/>
            <w:vAlign w:val="center"/>
            <w:shd w:fill="F2F6F7"/>
          </w:tcPr>
          <w:p>
            <w:pPr>
              <w:spacing w:after="0"/>
            </w:pPr>
            <w:r/>
            <w:r>
              <w:rPr>
                <w:rFonts w:ascii="Aptos" w:hAnsi="Aptos"/>
                <w:b w:val="0"/>
                <w:sz w:val="15"/>
              </w:rPr>
              <w:t>Correctness</w:t>
            </w:r>
          </w:p>
        </w:tc>
        <w:tc>
          <w:tcPr>
            <w:tcW w:type="dxa" w:w="3360"/>
            <w:vAlign w:val="center"/>
            <w:shd w:fill="F2F6F7"/>
          </w:tcPr>
          <w:p>
            <w:pPr>
              <w:spacing w:after="0"/>
            </w:pPr>
            <w:r/>
            <w:r>
              <w:rPr>
                <w:rFonts w:ascii="Aptos" w:hAnsi="Aptos"/>
                <w:b w:val="0"/>
                <w:sz w:val="15"/>
              </w:rPr>
              <w:t>100–500 synthetic labeled pairs</w:t>
            </w:r>
          </w:p>
        </w:tc>
        <w:tc>
          <w:tcPr>
            <w:tcW w:type="dxa" w:w="3360"/>
            <w:vAlign w:val="center"/>
            <w:shd w:fill="F2F6F7"/>
          </w:tcPr>
          <w:p>
            <w:pPr>
              <w:spacing w:after="0"/>
            </w:pPr>
            <w:r/>
            <w:r>
              <w:rPr>
                <w:rFonts w:ascii="Aptos" w:hAnsi="Aptos"/>
                <w:b w:val="0"/>
                <w:sz w:val="15"/>
              </w:rPr>
              <w:t>Confusion matrix and review</w:t>
            </w:r>
          </w:p>
        </w:tc>
      </w:tr>
      <w:tr>
        <w:tc>
          <w:tcPr>
            <w:tcW w:type="dxa" w:w="3360"/>
            <w:vAlign w:val="center"/>
            <w:shd w:fill="FFFFFF"/>
          </w:tcPr>
          <w:p>
            <w:pPr>
              <w:spacing w:after="0"/>
            </w:pPr>
            <w:r/>
            <w:r>
              <w:rPr>
                <w:rFonts w:ascii="Aptos" w:hAnsi="Aptos"/>
                <w:b w:val="0"/>
                <w:sz w:val="15"/>
              </w:rPr>
              <w:t>Monotonicity</w:t>
            </w:r>
          </w:p>
        </w:tc>
        <w:tc>
          <w:tcPr>
            <w:tcW w:type="dxa" w:w="3360"/>
            <w:vAlign w:val="center"/>
            <w:shd w:fill="FFFFFF"/>
          </w:tcPr>
          <w:p>
            <w:pPr>
              <w:spacing w:after="0"/>
            </w:pPr>
            <w:r/>
            <w:r>
              <w:rPr>
                <w:rFonts w:ascii="Aptos" w:hAnsi="Aptos"/>
                <w:b w:val="0"/>
                <w:sz w:val="15"/>
              </w:rPr>
              <w:t>Add/remove one verified qualification</w:t>
            </w:r>
          </w:p>
        </w:tc>
        <w:tc>
          <w:tcPr>
            <w:tcW w:type="dxa" w:w="3360"/>
            <w:vAlign w:val="center"/>
            <w:shd w:fill="FFFFFF"/>
          </w:tcPr>
          <w:p>
            <w:pPr>
              <w:spacing w:after="0"/>
            </w:pPr>
            <w:r/>
            <w:r>
              <w:rPr>
                <w:rFonts w:ascii="Aptos" w:hAnsi="Aptos"/>
                <w:b w:val="0"/>
                <w:sz w:val="15"/>
              </w:rPr>
              <w:t>No prohibited reversals</w:t>
            </w:r>
          </w:p>
        </w:tc>
      </w:tr>
      <w:tr>
        <w:tc>
          <w:tcPr>
            <w:tcW w:type="dxa" w:w="3360"/>
            <w:vAlign w:val="center"/>
            <w:shd w:fill="F2F6F7"/>
          </w:tcPr>
          <w:p>
            <w:pPr>
              <w:spacing w:after="0"/>
            </w:pPr>
            <w:r/>
            <w:r>
              <w:rPr>
                <w:rFonts w:ascii="Aptos" w:hAnsi="Aptos"/>
                <w:b w:val="0"/>
                <w:sz w:val="15"/>
              </w:rPr>
              <w:t>Boundaries</w:t>
            </w:r>
          </w:p>
        </w:tc>
        <w:tc>
          <w:tcPr>
            <w:tcW w:type="dxa" w:w="3360"/>
            <w:vAlign w:val="center"/>
            <w:shd w:fill="F2F6F7"/>
          </w:tcPr>
          <w:p>
            <w:pPr>
              <w:spacing w:after="0"/>
            </w:pPr>
            <w:r/>
            <w:r>
              <w:rPr>
                <w:rFonts w:ascii="Aptos" w:hAnsi="Aptos"/>
                <w:b w:val="0"/>
                <w:sz w:val="15"/>
              </w:rPr>
              <w:t>Missing data, exact years, equivalent titles, timezone edges</w:t>
            </w:r>
          </w:p>
        </w:tc>
        <w:tc>
          <w:tcPr>
            <w:tcW w:type="dxa" w:w="3360"/>
            <w:vAlign w:val="center"/>
            <w:shd w:fill="F2F6F7"/>
          </w:tcPr>
          <w:p>
            <w:pPr>
              <w:spacing w:after="0"/>
            </w:pPr>
            <w:r/>
            <w:r>
              <w:rPr>
                <w:rFonts w:ascii="Aptos" w:hAnsi="Aptos"/>
                <w:b w:val="0"/>
                <w:sz w:val="15"/>
              </w:rPr>
              <w:t>Stable outcomes</w:t>
            </w:r>
          </w:p>
        </w:tc>
      </w:tr>
      <w:tr>
        <w:tc>
          <w:tcPr>
            <w:tcW w:type="dxa" w:w="3360"/>
            <w:vAlign w:val="center"/>
            <w:shd w:fill="FFFFFF"/>
          </w:tcPr>
          <w:p>
            <w:pPr>
              <w:spacing w:after="0"/>
            </w:pPr>
            <w:r/>
            <w:r>
              <w:rPr>
                <w:rFonts w:ascii="Aptos" w:hAnsi="Aptos"/>
                <w:b w:val="0"/>
                <w:sz w:val="15"/>
              </w:rPr>
              <w:t>Performance</w:t>
            </w:r>
          </w:p>
        </w:tc>
        <w:tc>
          <w:tcPr>
            <w:tcW w:type="dxa" w:w="3360"/>
            <w:vAlign w:val="center"/>
            <w:shd w:fill="FFFFFF"/>
          </w:tcPr>
          <w:p>
            <w:pPr>
              <w:spacing w:after="0"/>
            </w:pPr>
            <w:r/>
            <w:r>
              <w:rPr>
                <w:rFonts w:ascii="Aptos" w:hAnsi="Aptos"/>
                <w:b w:val="0"/>
                <w:sz w:val="15"/>
              </w:rPr>
              <w:t>10k/100k/1m calculations</w:t>
            </w:r>
          </w:p>
        </w:tc>
        <w:tc>
          <w:tcPr>
            <w:tcW w:type="dxa" w:w="3360"/>
            <w:vAlign w:val="center"/>
            <w:shd w:fill="FFFFFF"/>
          </w:tcPr>
          <w:p>
            <w:pPr>
              <w:spacing w:after="0"/>
            </w:pPr>
            <w:r/>
            <w:r>
              <w:rPr>
                <w:rFonts w:ascii="Aptos" w:hAnsi="Aptos"/>
                <w:b w:val="0"/>
                <w:sz w:val="15"/>
              </w:rPr>
              <w:t>p95 and throughput</w:t>
            </w:r>
          </w:p>
        </w:tc>
      </w:tr>
      <w:tr>
        <w:tc>
          <w:tcPr>
            <w:tcW w:type="dxa" w:w="3360"/>
            <w:vAlign w:val="center"/>
            <w:shd w:fill="F2F6F7"/>
          </w:tcPr>
          <w:p>
            <w:pPr>
              <w:spacing w:after="0"/>
            </w:pPr>
            <w:r/>
            <w:r>
              <w:rPr>
                <w:rFonts w:ascii="Aptos" w:hAnsi="Aptos"/>
                <w:b w:val="0"/>
                <w:sz w:val="15"/>
              </w:rPr>
              <w:t>Replayability</w:t>
            </w:r>
          </w:p>
        </w:tc>
        <w:tc>
          <w:tcPr>
            <w:tcW w:type="dxa" w:w="3360"/>
            <w:vAlign w:val="center"/>
            <w:shd w:fill="F2F6F7"/>
          </w:tcPr>
          <w:p>
            <w:pPr>
              <w:spacing w:after="0"/>
            </w:pPr>
            <w:r/>
            <w:r>
              <w:rPr>
                <w:rFonts w:ascii="Aptos" w:hAnsi="Aptos"/>
                <w:b w:val="0"/>
                <w:sz w:val="15"/>
              </w:rPr>
              <w:t>Same snapshot/version twice</w:t>
            </w:r>
          </w:p>
        </w:tc>
        <w:tc>
          <w:tcPr>
            <w:tcW w:type="dxa" w:w="3360"/>
            <w:vAlign w:val="center"/>
            <w:shd w:fill="F2F6F7"/>
          </w:tcPr>
          <w:p>
            <w:pPr>
              <w:spacing w:after="0"/>
            </w:pPr>
            <w:r/>
            <w:r>
              <w:rPr>
                <w:rFonts w:ascii="Aptos" w:hAnsi="Aptos"/>
                <w:b w:val="0"/>
                <w:sz w:val="15"/>
              </w:rPr>
              <w:t>Identical result</w:t>
            </w:r>
          </w:p>
        </w:tc>
      </w:tr>
      <w:tr>
        <w:tc>
          <w:tcPr>
            <w:tcW w:type="dxa" w:w="3360"/>
            <w:vAlign w:val="center"/>
            <w:shd w:fill="FFFFFF"/>
          </w:tcPr>
          <w:p>
            <w:pPr>
              <w:spacing w:after="0"/>
            </w:pPr>
            <w:r/>
            <w:r>
              <w:rPr>
                <w:rFonts w:ascii="Aptos" w:hAnsi="Aptos"/>
                <w:b w:val="0"/>
                <w:sz w:val="15"/>
              </w:rPr>
              <w:t>Explainability</w:t>
            </w:r>
          </w:p>
        </w:tc>
        <w:tc>
          <w:tcPr>
            <w:tcW w:type="dxa" w:w="3360"/>
            <w:vAlign w:val="center"/>
            <w:shd w:fill="FFFFFF"/>
          </w:tcPr>
          <w:p>
            <w:pPr>
              <w:spacing w:after="0"/>
            </w:pPr>
            <w:r/>
            <w:r>
              <w:rPr>
                <w:rFonts w:ascii="Aptos" w:hAnsi="Aptos"/>
                <w:b w:val="0"/>
                <w:sz w:val="15"/>
              </w:rPr>
              <w:t>Each component maps to rule/feature</w:t>
            </w:r>
          </w:p>
        </w:tc>
        <w:tc>
          <w:tcPr>
            <w:tcW w:type="dxa" w:w="3360"/>
            <w:vAlign w:val="center"/>
            <w:shd w:fill="FFFFFF"/>
          </w:tcPr>
          <w:p>
            <w:pPr>
              <w:spacing w:after="0"/>
            </w:pPr>
            <w:r/>
            <w:r>
              <w:rPr>
                <w:rFonts w:ascii="Aptos" w:hAnsi="Aptos"/>
                <w:b w:val="0"/>
                <w:sz w:val="15"/>
              </w:rPr>
              <w:t>No untraceable contribution</w:t>
            </w:r>
          </w:p>
        </w:tc>
      </w:tr>
    </w:tbl>
    <w:p>
      <w:pPr>
        <w:spacing w:after="0"/>
      </w:pPr>
    </w:p>
    <w:p>
      <w:pPr>
        <w:ind w:left="288" w:right="288"/>
        <w:shd w:fill="F3F5F6"/>
      </w:pPr>
      <w:r>
        <w:rPr>
          <w:rFonts w:ascii="Consolas" w:hAnsi="Consolas"/>
          <w:color w:val="232323"/>
          <w:sz w:val="15"/>
        </w:rPr>
        <w:t>function scoreMatch(candidate, opportunity, policy) {</w:t>
        <w:br/>
        <w:t xml:space="preserve">  const eligibility = evaluateEligibility(candidate, opportunity, policy);</w:t>
        <w:br/>
        <w:t xml:space="preserve">  if (!eligibility.eligible) return { eligible: false, score: null, components: [] };</w:t>
        <w:br/>
        <w:t xml:space="preserve">  const components = { education: educationScore(candidate, opportunity), experience: experienceScore(candidate, opportunity), skills: skillScore(candidate, opportunity), language: languageScore(candidate, opportunity), location: locationScore(candidate, opportunity), alignment: careerAlignmentScore(candidate, opportunity), evidence: evidenceStrength(candidate), freshness: freshnessScore(opportunity) };</w:t>
        <w:br/>
        <w:t xml:space="preserve">  return { eligible: true, score: weightedSum(components, policy.weights), components, algorithmVersion: policy.version };</w:t>
        <w:br/>
        <w:t>}</w:t>
      </w:r>
    </w:p>
    <w:p>
      <w:pPr>
        <w:pStyle w:val="Heading1"/>
      </w:pPr>
      <w:r>
        <w:t>4. Explicit Scope Boundaries &amp; Anti-Patterns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0"/>
            </w:pPr>
            <w:r>
              <w:rPr>
                <w:color w:val="FFFFFF"/>
              </w:rPr>
            </w:r>
            <w:r>
              <w:rPr>
                <w:rFonts w:ascii="Aptos" w:hAnsi="Aptos"/>
                <w:b/>
                <w:sz w:val="15"/>
              </w:rPr>
              <w:t>Feature flag</w:t>
            </w:r>
          </w:p>
        </w:tc>
        <w:tc>
          <w:tcPr>
            <w:tcW w:type="dxa" w:w="3360"/>
            <w:vAlign w:val="center"/>
            <w:shd w:fill="1F4E5F"/>
          </w:tcPr>
          <w:p>
            <w:pPr>
              <w:spacing w:after="0"/>
            </w:pPr>
            <w:r>
              <w:rPr>
                <w:color w:val="FFFFFF"/>
              </w:rPr>
            </w:r>
            <w:r>
              <w:rPr>
                <w:rFonts w:ascii="Aptos" w:hAnsi="Aptos"/>
                <w:b/>
                <w:sz w:val="15"/>
              </w:rPr>
              <w:t>Default</w:t>
            </w:r>
          </w:p>
        </w:tc>
        <w:tc>
          <w:tcPr>
            <w:tcW w:type="dxa" w:w="3360"/>
            <w:vAlign w:val="center"/>
            <w:shd w:fill="1F4E5F"/>
          </w:tcPr>
          <w:p>
            <w:pPr>
              <w:spacing w:after="0"/>
            </w:pPr>
            <w:r>
              <w:rPr>
                <w:color w:val="FFFFFF"/>
              </w:rPr>
            </w:r>
            <w:r>
              <w:rPr>
                <w:rFonts w:ascii="Aptos" w:hAnsi="Aptos"/>
                <w:b/>
                <w:sz w:val="15"/>
              </w:rPr>
              <w:t>Rule</w:t>
            </w:r>
          </w:p>
        </w:tc>
      </w:tr>
      <w:tr>
        <w:tc>
          <w:tcPr>
            <w:tcW w:type="dxa" w:w="3360"/>
            <w:vAlign w:val="center"/>
            <w:shd w:fill="F2F6F7"/>
          </w:tcPr>
          <w:p>
            <w:pPr>
              <w:spacing w:after="0"/>
            </w:pPr>
            <w:r/>
            <w:r>
              <w:rPr>
                <w:rFonts w:ascii="Aptos" w:hAnsi="Aptos"/>
                <w:b w:val="0"/>
                <w:sz w:val="15"/>
              </w:rPr>
              <w:t>numeric_match_score</w:t>
            </w:r>
          </w:p>
        </w:tc>
        <w:tc>
          <w:tcPr>
            <w:tcW w:type="dxa" w:w="3360"/>
            <w:vAlign w:val="center"/>
            <w:shd w:fill="F2F6F7"/>
          </w:tcPr>
          <w:p>
            <w:pPr>
              <w:spacing w:after="0"/>
            </w:pPr>
            <w:r/>
            <w:r>
              <w:rPr>
                <w:rFonts w:ascii="Aptos" w:hAnsi="Aptos"/>
                <w:b w:val="0"/>
                <w:sz w:val="15"/>
              </w:rPr>
              <w:t>off</w:t>
            </w:r>
          </w:p>
        </w:tc>
        <w:tc>
          <w:tcPr>
            <w:tcW w:type="dxa" w:w="3360"/>
            <w:vAlign w:val="center"/>
            <w:shd w:fill="F2F6F7"/>
          </w:tcPr>
          <w:p>
            <w:pPr>
              <w:spacing w:after="0"/>
            </w:pPr>
            <w:r/>
            <w:r>
              <w:rPr>
                <w:rFonts w:ascii="Aptos" w:hAnsi="Aptos"/>
                <w:b w:val="0"/>
                <w:sz w:val="15"/>
              </w:rPr>
              <w:t>Qualitative label first; benchmark before exposure</w:t>
            </w:r>
          </w:p>
        </w:tc>
      </w:tr>
      <w:tr>
        <w:tc>
          <w:tcPr>
            <w:tcW w:type="dxa" w:w="3360"/>
            <w:vAlign w:val="center"/>
            <w:shd w:fill="FFFFFF"/>
          </w:tcPr>
          <w:p>
            <w:pPr>
              <w:spacing w:after="0"/>
            </w:pPr>
            <w:r/>
            <w:r>
              <w:rPr>
                <w:rFonts w:ascii="Aptos" w:hAnsi="Aptos"/>
                <w:b w:val="0"/>
                <w:sz w:val="15"/>
              </w:rPr>
              <w:t>semantic_retrieval</w:t>
            </w:r>
          </w:p>
        </w:tc>
        <w:tc>
          <w:tcPr>
            <w:tcW w:type="dxa" w:w="3360"/>
            <w:vAlign w:val="center"/>
            <w:shd w:fill="FFFFFF"/>
          </w:tcPr>
          <w:p>
            <w:pPr>
              <w:spacing w:after="0"/>
            </w:pPr>
            <w:r/>
            <w:r>
              <w:rPr>
                <w:rFonts w:ascii="Aptos" w:hAnsi="Aptos"/>
                <w:b w:val="0"/>
                <w:sz w:val="15"/>
              </w:rPr>
              <w:t>off</w:t>
            </w:r>
          </w:p>
        </w:tc>
        <w:tc>
          <w:tcPr>
            <w:tcW w:type="dxa" w:w="3360"/>
            <w:vAlign w:val="center"/>
            <w:shd w:fill="FFFFFF"/>
          </w:tcPr>
          <w:p>
            <w:pPr>
              <w:spacing w:after="0"/>
            </w:pPr>
            <w:r/>
            <w:r>
              <w:rPr>
                <w:rFonts w:ascii="Aptos" w:hAnsi="Aptos"/>
                <w:b w:val="0"/>
                <w:sz w:val="15"/>
              </w:rPr>
              <w:t>No embeddings dependency before baseline benchmark</w:t>
            </w:r>
          </w:p>
        </w:tc>
      </w:tr>
      <w:tr>
        <w:tc>
          <w:tcPr>
            <w:tcW w:type="dxa" w:w="3360"/>
            <w:vAlign w:val="center"/>
            <w:shd w:fill="F2F6F7"/>
          </w:tcPr>
          <w:p>
            <w:pPr>
              <w:spacing w:after="0"/>
            </w:pPr>
            <w:r/>
            <w:r>
              <w:rPr>
                <w:rFonts w:ascii="Aptos" w:hAnsi="Aptos"/>
                <w:b w:val="0"/>
                <w:sz w:val="15"/>
              </w:rPr>
              <w:t>career_briefing</w:t>
            </w:r>
          </w:p>
        </w:tc>
        <w:tc>
          <w:tcPr>
            <w:tcW w:type="dxa" w:w="3360"/>
            <w:vAlign w:val="center"/>
            <w:shd w:fill="F2F6F7"/>
          </w:tcPr>
          <w:p>
            <w:pPr>
              <w:spacing w:after="0"/>
            </w:pPr>
            <w:r/>
            <w:r>
              <w:rPr>
                <w:rFonts w:ascii="Aptos" w:hAnsi="Aptos"/>
                <w:b w:val="0"/>
                <w:sz w:val="15"/>
              </w:rPr>
              <w:t>limited</w:t>
            </w:r>
          </w:p>
        </w:tc>
        <w:tc>
          <w:tcPr>
            <w:tcW w:type="dxa" w:w="3360"/>
            <w:vAlign w:val="center"/>
            <w:shd w:fill="F2F6F7"/>
          </w:tcPr>
          <w:p>
            <w:pPr>
              <w:spacing w:after="0"/>
            </w:pPr>
            <w:r/>
            <w:r>
              <w:rPr>
                <w:rFonts w:ascii="Aptos" w:hAnsi="Aptos"/>
                <w:b w:val="0"/>
                <w:sz w:val="15"/>
              </w:rPr>
              <w:t>One concise evidence-backed briefing</w:t>
            </w:r>
          </w:p>
        </w:tc>
      </w:tr>
      <w:tr>
        <w:tc>
          <w:tcPr>
            <w:tcW w:type="dxa" w:w="3360"/>
            <w:vAlign w:val="center"/>
            <w:shd w:fill="FFFFFF"/>
          </w:tcPr>
          <w:p>
            <w:pPr>
              <w:spacing w:after="0"/>
            </w:pPr>
            <w:r/>
            <w:r>
              <w:rPr>
                <w:rFonts w:ascii="Aptos" w:hAnsi="Aptos"/>
                <w:b w:val="0"/>
                <w:sz w:val="15"/>
              </w:rPr>
              <w:t>whatsapp_notifications</w:t>
            </w:r>
          </w:p>
        </w:tc>
        <w:tc>
          <w:tcPr>
            <w:tcW w:type="dxa" w:w="3360"/>
            <w:vAlign w:val="center"/>
            <w:shd w:fill="FFFFFF"/>
          </w:tcPr>
          <w:p>
            <w:pPr>
              <w:spacing w:after="0"/>
            </w:pPr>
            <w:r/>
            <w:r>
              <w:rPr>
                <w:rFonts w:ascii="Aptos" w:hAnsi="Aptos"/>
                <w:b w:val="0"/>
                <w:sz w:val="15"/>
              </w:rPr>
              <w:t>off</w:t>
            </w:r>
          </w:p>
        </w:tc>
        <w:tc>
          <w:tcPr>
            <w:tcW w:type="dxa" w:w="3360"/>
            <w:vAlign w:val="center"/>
            <w:shd w:fill="FFFFFF"/>
          </w:tcPr>
          <w:p>
            <w:pPr>
              <w:spacing w:after="0"/>
            </w:pPr>
            <w:r/>
            <w:r>
              <w:rPr>
                <w:rFonts w:ascii="Aptos" w:hAnsi="Aptos"/>
                <w:b w:val="0"/>
                <w:sz w:val="15"/>
              </w:rPr>
              <w:t>Adapter/preferences first; provider validation required</w:t>
            </w:r>
          </w:p>
        </w:tc>
      </w:tr>
      <w:tr>
        <w:tc>
          <w:tcPr>
            <w:tcW w:type="dxa" w:w="3360"/>
            <w:vAlign w:val="center"/>
            <w:shd w:fill="F2F6F7"/>
          </w:tcPr>
          <w:p>
            <w:pPr>
              <w:spacing w:after="0"/>
            </w:pPr>
            <w:r/>
            <w:r>
              <w:rPr>
                <w:rFonts w:ascii="Aptos" w:hAnsi="Aptos"/>
                <w:b w:val="0"/>
                <w:sz w:val="15"/>
              </w:rPr>
              <w:t>public_opportunity_pages</w:t>
            </w:r>
          </w:p>
        </w:tc>
        <w:tc>
          <w:tcPr>
            <w:tcW w:type="dxa" w:w="3360"/>
            <w:vAlign w:val="center"/>
            <w:shd w:fill="F2F6F7"/>
          </w:tcPr>
          <w:p>
            <w:pPr>
              <w:spacing w:after="0"/>
            </w:pPr>
            <w:r/>
            <w:r>
              <w:rPr>
                <w:rFonts w:ascii="Aptos" w:hAnsi="Aptos"/>
                <w:b w:val="0"/>
                <w:sz w:val="15"/>
              </w:rPr>
              <w:t>controlled</w:t>
            </w:r>
          </w:p>
        </w:tc>
        <w:tc>
          <w:tcPr>
            <w:tcW w:type="dxa" w:w="3360"/>
            <w:vAlign w:val="center"/>
            <w:shd w:fill="F2F6F7"/>
          </w:tcPr>
          <w:p>
            <w:pPr>
              <w:spacing w:after="0"/>
            </w:pPr>
            <w:r/>
            <w:r>
              <w:rPr>
                <w:rFonts w:ascii="Aptos" w:hAnsi="Aptos"/>
                <w:b w:val="0"/>
                <w:sz w:val="15"/>
              </w:rPr>
              <w:t>Only quality-gated published records</w:t>
            </w:r>
          </w:p>
        </w:tc>
      </w:tr>
      <w:tr>
        <w:tc>
          <w:tcPr>
            <w:tcW w:type="dxa" w:w="3360"/>
            <w:vAlign w:val="center"/>
            <w:shd w:fill="FFFFFF"/>
          </w:tcPr>
          <w:p>
            <w:pPr>
              <w:spacing w:after="0"/>
            </w:pPr>
            <w:r/>
            <w:r>
              <w:rPr>
                <w:rFonts w:ascii="Aptos" w:hAnsi="Aptos"/>
                <w:b w:val="0"/>
                <w:sz w:val="15"/>
              </w:rPr>
              <w:t>ai_extraction_live_provider</w:t>
            </w:r>
          </w:p>
        </w:tc>
        <w:tc>
          <w:tcPr>
            <w:tcW w:type="dxa" w:w="3360"/>
            <w:vAlign w:val="center"/>
            <w:shd w:fill="FFFFFF"/>
          </w:tcPr>
          <w:p>
            <w:pPr>
              <w:spacing w:after="0"/>
            </w:pPr>
            <w:r/>
            <w:r>
              <w:rPr>
                <w:rFonts w:ascii="Aptos" w:hAnsi="Aptos"/>
                <w:b w:val="0"/>
                <w:sz w:val="15"/>
              </w:rPr>
              <w:t>environment</w:t>
            </w:r>
          </w:p>
        </w:tc>
        <w:tc>
          <w:tcPr>
            <w:tcW w:type="dxa" w:w="3360"/>
            <w:vAlign w:val="center"/>
            <w:shd w:fill="FFFFFF"/>
          </w:tcPr>
          <w:p>
            <w:pPr>
              <w:spacing w:after="0"/>
            </w:pPr>
            <w:r/>
            <w:r>
              <w:rPr>
                <w:rFonts w:ascii="Aptos" w:hAnsi="Aptos"/>
                <w:b w:val="0"/>
                <w:sz w:val="15"/>
              </w:rPr>
              <w:t>Synthetic/mock mode in development</w:t>
            </w:r>
          </w:p>
        </w:tc>
      </w:tr>
      <w:tr>
        <w:tc>
          <w:tcPr>
            <w:tcW w:type="dxa" w:w="3360"/>
            <w:vAlign w:val="center"/>
            <w:shd w:fill="F2F6F7"/>
          </w:tcPr>
          <w:p>
            <w:pPr>
              <w:spacing w:after="0"/>
            </w:pPr>
            <w:r/>
            <w:r>
              <w:rPr>
                <w:rFonts w:ascii="Aptos" w:hAnsi="Aptos"/>
                <w:b w:val="0"/>
                <w:sz w:val="15"/>
              </w:rPr>
              <w:t>admin_auto_publish</w:t>
            </w:r>
          </w:p>
        </w:tc>
        <w:tc>
          <w:tcPr>
            <w:tcW w:type="dxa" w:w="3360"/>
            <w:vAlign w:val="center"/>
            <w:shd w:fill="F2F6F7"/>
          </w:tcPr>
          <w:p>
            <w:pPr>
              <w:spacing w:after="0"/>
            </w:pPr>
            <w:r/>
            <w:r>
              <w:rPr>
                <w:rFonts w:ascii="Aptos" w:hAnsi="Aptos"/>
                <w:b w:val="0"/>
                <w:sz w:val="15"/>
              </w:rPr>
              <w:t>off</w:t>
            </w:r>
          </w:p>
        </w:tc>
        <w:tc>
          <w:tcPr>
            <w:tcW w:type="dxa" w:w="3360"/>
            <w:vAlign w:val="center"/>
            <w:shd w:fill="F2F6F7"/>
          </w:tcPr>
          <w:p>
            <w:pPr>
              <w:spacing w:after="0"/>
            </w:pPr>
            <w:r/>
            <w:r>
              <w:rPr>
                <w:rFonts w:ascii="Aptos" w:hAnsi="Aptos"/>
                <w:b w:val="0"/>
                <w:sz w:val="15"/>
              </w:rPr>
              <w:t>Human approval until proven</w:t>
            </w:r>
          </w:p>
        </w:tc>
      </w:tr>
      <w:tr>
        <w:tc>
          <w:tcPr>
            <w:tcW w:type="dxa" w:w="3360"/>
            <w:vAlign w:val="center"/>
            <w:shd w:fill="FFFFFF"/>
          </w:tcPr>
          <w:p>
            <w:pPr>
              <w:spacing w:after="0"/>
            </w:pPr>
            <w:r/>
            <w:r>
              <w:rPr>
                <w:rFonts w:ascii="Aptos" w:hAnsi="Aptos"/>
                <w:b w:val="0"/>
                <w:sz w:val="15"/>
              </w:rPr>
              <w:t>application_document_generation</w:t>
            </w:r>
          </w:p>
        </w:tc>
        <w:tc>
          <w:tcPr>
            <w:tcW w:type="dxa" w:w="3360"/>
            <w:vAlign w:val="center"/>
            <w:shd w:fill="FFFFFF"/>
          </w:tcPr>
          <w:p>
            <w:pPr>
              <w:spacing w:after="0"/>
            </w:pPr>
            <w:r/>
            <w:r>
              <w:rPr>
                <w:rFonts w:ascii="Aptos" w:hAnsi="Aptos"/>
                <w:b w:val="0"/>
                <w:sz w:val="15"/>
              </w:rPr>
              <w:t>off</w:t>
            </w:r>
          </w:p>
        </w:tc>
        <w:tc>
          <w:tcPr>
            <w:tcW w:type="dxa" w:w="3360"/>
            <w:vAlign w:val="center"/>
            <w:shd w:fill="FFFFFF"/>
          </w:tcPr>
          <w:p>
            <w:pPr>
              <w:spacing w:after="0"/>
            </w:pPr>
            <w:r/>
            <w:r>
              <w:rPr>
                <w:rFonts w:ascii="Aptos" w:hAnsi="Aptos"/>
                <w:b w:val="0"/>
                <w:sz w:val="15"/>
              </w:rPr>
              <w:t>No full tailoring in MVP</w:t>
            </w:r>
          </w:p>
        </w:tc>
      </w:tr>
      <w:tr>
        <w:tc>
          <w:tcPr>
            <w:tcW w:type="dxa" w:w="3360"/>
            <w:vAlign w:val="center"/>
            <w:shd w:fill="F2F6F7"/>
          </w:tcPr>
          <w:p>
            <w:pPr>
              <w:spacing w:after="0"/>
            </w:pPr>
            <w:r/>
            <w:r>
              <w:rPr>
                <w:rFonts w:ascii="Aptos" w:hAnsi="Aptos"/>
                <w:b w:val="0"/>
                <w:sz w:val="15"/>
              </w:rPr>
              <w:t>employer_workspace</w:t>
            </w:r>
          </w:p>
        </w:tc>
        <w:tc>
          <w:tcPr>
            <w:tcW w:type="dxa" w:w="3360"/>
            <w:vAlign w:val="center"/>
            <w:shd w:fill="F2F6F7"/>
          </w:tcPr>
          <w:p>
            <w:pPr>
              <w:spacing w:after="0"/>
            </w:pPr>
            <w:r/>
            <w:r>
              <w:rPr>
                <w:rFonts w:ascii="Aptos" w:hAnsi="Aptos"/>
                <w:b w:val="0"/>
                <w:sz w:val="15"/>
              </w:rPr>
              <w:t>off</w:t>
            </w:r>
          </w:p>
        </w:tc>
        <w:tc>
          <w:tcPr>
            <w:tcW w:type="dxa" w:w="3360"/>
            <w:vAlign w:val="center"/>
            <w:shd w:fill="F2F6F7"/>
          </w:tcPr>
          <w:p>
            <w:pPr>
              <w:spacing w:after="0"/>
            </w:pPr>
            <w:r/>
            <w:r>
              <w:rPr>
                <w:rFonts w:ascii="Aptos" w:hAnsi="Aptos"/>
                <w:b w:val="0"/>
                <w:sz w:val="15"/>
              </w:rPr>
              <w:t>No employer accounts or ATS</w:t>
            </w:r>
          </w:p>
        </w:tc>
      </w:tr>
    </w:tbl>
    <w:p>
      <w:pPr>
        <w:spacing w:after="0"/>
      </w:pPr>
    </w:p>
    <w:p>
      <w:pPr>
        <w:pStyle w:val="Heading2"/>
      </w:pPr>
      <w:r>
        <w:t>Deferred capabilities</w:t>
      </w:r>
    </w:p>
    <w:p>
      <w:pPr>
        <w:pStyle w:val="ListBullet"/>
      </w:pPr>
      <w:r>
        <w:t>Full CV tailoring, cover letters, interview preparation, automated application submission.</w:t>
      </w:r>
    </w:p>
    <w:p>
      <w:pPr>
        <w:pStyle w:val="ListBullet"/>
      </w:pPr>
      <w:r>
        <w:t>Employer platform, paid profiles, candidate search, shortlists, hiring outcomes.</w:t>
      </w:r>
    </w:p>
    <w:p>
      <w:pPr>
        <w:pStyle w:val="ListBullet"/>
      </w:pPr>
      <w:r>
        <w:t>Social publishing autopilot and autonomous group posting.</w:t>
      </w:r>
    </w:p>
    <w:p>
      <w:pPr>
        <w:pStyle w:val="ListBullet"/>
      </w:pPr>
      <w:r>
        <w:t>Native mobile applications.</w:t>
      </w:r>
    </w:p>
    <w:p>
      <w:pPr>
        <w:pStyle w:val="ListBullet"/>
      </w:pPr>
      <w:r>
        <w:t>Full career coach and long-form autonomous plans.</w:t>
      </w:r>
    </w:p>
    <w:p>
      <w:pPr>
        <w:pStyle w:val="ListBullet"/>
      </w:pPr>
      <w:r>
        <w:t>Vector embeddings/pgvector as core dependency.</w:t>
      </w:r>
    </w:p>
    <w:p>
      <w:pPr>
        <w:pStyle w:val="ListBullet"/>
      </w:pPr>
      <w:r>
        <w:t>Microservices, event mesh, multi-agent frameworks.</w:t>
      </w:r>
    </w:p>
    <w:p>
      <w:pPr>
        <w:pStyle w:val="ListBullet"/>
      </w:pPr>
      <w:r>
        <w:t>LinkedIn scraping dependency.</w:t>
      </w:r>
    </w:p>
    <w:p>
      <w:pPr>
        <w:pStyle w:val="ListBullet"/>
      </w:pPr>
      <w:r>
        <w:t>Payments, subscriptions, complex billing.</w:t>
      </w:r>
    </w:p>
    <w:p>
      <w:pPr>
        <w:pStyle w:val="ListBullet"/>
      </w:pPr>
      <w:r>
        <w:t>Blind applications or hiring-probability claims.</w:t>
      </w:r>
    </w:p>
    <w:p>
      <w:pPr>
        <w:pStyle w:val="Heading2"/>
      </w:pPr>
      <w:r>
        <w:t>Anti-patterns</w:t>
      </w:r>
    </w:p>
    <w:p>
      <w:pPr>
        <w:pStyle w:val="ListBullet"/>
      </w:pPr>
      <w:r>
        <w:t>AI writes directly to canonical tables without validation and provenance.</w:t>
      </w:r>
    </w:p>
    <w:p>
      <w:pPr>
        <w:pStyle w:val="ListBullet"/>
      </w:pPr>
      <w:r>
        <w:t>Frontend calculates a different score from the server.</w:t>
      </w:r>
    </w:p>
    <w:p>
      <w:pPr>
        <w:pStyle w:val="ListBullet"/>
      </w:pPr>
      <w:r>
        <w:t>Expired/unverified opportunities are distributed.</w:t>
      </w:r>
    </w:p>
    <w:p>
      <w:pPr>
        <w:pStyle w:val="ListBullet"/>
      </w:pPr>
      <w:r>
        <w:t>Jobs retry forever or duplicate without idempotency.</w:t>
      </w:r>
    </w:p>
    <w:p>
      <w:pPr>
        <w:pStyle w:val="ListBullet"/>
      </w:pPr>
      <w:r>
        <w:t>Raw CV content enters logs, analytics, URLs, or client state.</w:t>
      </w:r>
    </w:p>
    <w:p>
      <w:pPr>
        <w:pStyle w:val="ListBullet"/>
      </w:pPr>
      <w:r>
        <w:t>Provider SDK is imported throughout the codebase.</w:t>
      </w:r>
    </w:p>
    <w:p>
      <w:pPr>
        <w:pStyle w:val="ListBullet"/>
      </w:pPr>
      <w:r>
        <w:t>Future feature becomes hidden MVP dependency.</w:t>
      </w:r>
    </w:p>
    <w:p>
      <w:pPr>
        <w:pStyle w:val="ListBullet"/>
      </w:pPr>
      <w:r>
        <w:t>Fluent model output is treated as fact.</w:t>
      </w:r>
    </w:p>
    <w:p>
      <w:pPr>
        <w:pStyle w:val="ListBullet"/>
      </w:pPr>
      <w:r>
        <w:t>Claude silently changes schema, security, scoring, or scope.</w:t>
      </w:r>
    </w:p>
    <w:p>
      <w:pPr>
        <w:pStyle w:val="Heading1"/>
      </w:pPr>
      <w:r>
        <w:t>5. Directives for Claude Code &amp; AI Autonomy</w:t>
      </w:r>
    </w:p>
    <w:p>
      <w:pPr>
        <w:pStyle w:val="Heading2"/>
      </w:pPr>
      <w:r>
        <w:t>Creative flexibility</w:t>
      </w:r>
    </w:p>
    <w:p>
      <w:pPr>
        <w:pStyle w:val="ListBullet"/>
      </w:pPr>
      <w:r>
        <w:t>Component decomposition and internal helper naming within module boundaries.</w:t>
      </w:r>
    </w:p>
    <w:p>
      <w:pPr>
        <w:pStyle w:val="ListBullet"/>
      </w:pPr>
      <w:r>
        <w:t>UI styling within UX specification.</w:t>
      </w:r>
    </w:p>
    <w:p>
      <w:pPr>
        <w:pStyle w:val="ListBullet"/>
      </w:pPr>
      <w:r>
        <w:t>Refactoring that preserves contracts and tests.</w:t>
      </w:r>
    </w:p>
    <w:p>
      <w:pPr>
        <w:pStyle w:val="ListBullet"/>
      </w:pPr>
      <w:r>
        <w:t>Equivalent test utilities and implementation patterns.</w:t>
      </w:r>
    </w:p>
    <w:p>
      <w:pPr>
        <w:pStyle w:val="ListBullet"/>
      </w:pPr>
      <w:r>
        <w:t>Improved errors, loading states, accessibility, and diagnostics.</w:t>
      </w:r>
    </w:p>
    <w:p>
      <w:pPr>
        <w:pStyle w:val="ListBullet"/>
      </w:pPr>
      <w:r>
        <w:t>Additional non-PII tests and observability.</w:t>
      </w:r>
    </w:p>
    <w:p>
      <w:pPr>
        <w:pStyle w:val="Heading2"/>
      </w:pPr>
      <w:r>
        <w:t>Strict adherence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5F"/>
          </w:tcPr>
          <w:p>
            <w:pPr>
              <w:spacing w:after="0"/>
            </w:pPr>
            <w:r>
              <w:rPr>
                <w:color w:val="FFFFFF"/>
              </w:rPr>
            </w:r>
            <w:r>
              <w:rPr>
                <w:rFonts w:ascii="Aptos" w:hAnsi="Aptos"/>
                <w:b/>
                <w:sz w:val="15"/>
              </w:rPr>
              <w:t>Area</w:t>
            </w:r>
          </w:p>
        </w:tc>
        <w:tc>
          <w:tcPr>
            <w:tcW w:type="dxa" w:w="5040"/>
            <w:vAlign w:val="center"/>
            <w:shd w:fill="1F4E5F"/>
          </w:tcPr>
          <w:p>
            <w:pPr>
              <w:spacing w:after="0"/>
            </w:pPr>
            <w:r>
              <w:rPr>
                <w:color w:val="FFFFFF"/>
              </w:rPr>
            </w:r>
            <w:r>
              <w:rPr>
                <w:rFonts w:ascii="Aptos" w:hAnsi="Aptos"/>
                <w:b/>
                <w:sz w:val="15"/>
              </w:rPr>
              <w:t>No change without explicit approval</w:t>
            </w:r>
          </w:p>
        </w:tc>
      </w:tr>
      <w:tr>
        <w:tc>
          <w:tcPr>
            <w:tcW w:type="dxa" w:w="5040"/>
            <w:vAlign w:val="center"/>
            <w:shd w:fill="F2F6F7"/>
          </w:tcPr>
          <w:p>
            <w:pPr>
              <w:spacing w:after="0"/>
            </w:pPr>
            <w:r/>
            <w:r>
              <w:rPr>
                <w:rFonts w:ascii="Aptos" w:hAnsi="Aptos"/>
                <w:b w:val="0"/>
                <w:sz w:val="15"/>
              </w:rPr>
              <w:t>Database</w:t>
            </w:r>
          </w:p>
        </w:tc>
        <w:tc>
          <w:tcPr>
            <w:tcW w:type="dxa" w:w="5040"/>
            <w:vAlign w:val="center"/>
            <w:shd w:fill="F2F6F7"/>
          </w:tcPr>
          <w:p>
            <w:pPr>
              <w:spacing w:after="0"/>
            </w:pPr>
            <w:r/>
            <w:r>
              <w:rPr>
                <w:rFonts w:ascii="Aptos" w:hAnsi="Aptos"/>
                <w:b w:val="0"/>
                <w:sz w:val="15"/>
              </w:rPr>
              <w:t>Tables, ownership, RLS, constraints, migration order, immutable records</w:t>
            </w:r>
          </w:p>
        </w:tc>
      </w:tr>
      <w:tr>
        <w:tc>
          <w:tcPr>
            <w:tcW w:type="dxa" w:w="5040"/>
            <w:vAlign w:val="center"/>
            <w:shd w:fill="FFFFFF"/>
          </w:tcPr>
          <w:p>
            <w:pPr>
              <w:spacing w:after="0"/>
            </w:pPr>
            <w:r/>
            <w:r>
              <w:rPr>
                <w:rFonts w:ascii="Aptos" w:hAnsi="Aptos"/>
                <w:b w:val="0"/>
                <w:sz w:val="15"/>
              </w:rPr>
              <w:t>AI Gateway</w:t>
            </w:r>
          </w:p>
        </w:tc>
        <w:tc>
          <w:tcPr>
            <w:tcW w:type="dxa" w:w="5040"/>
            <w:vAlign w:val="center"/>
            <w:shd w:fill="FFFFFF"/>
          </w:tcPr>
          <w:p>
            <w:pPr>
              <w:spacing w:after="0"/>
            </w:pPr>
            <w:r/>
            <w:r>
              <w:rPr>
                <w:rFonts w:ascii="Aptos" w:hAnsi="Aptos"/>
                <w:b w:val="0"/>
                <w:sz w:val="15"/>
              </w:rPr>
              <w:t>Provider boundary, task registry, schemas, retries, redaction, budgets</w:t>
            </w:r>
          </w:p>
        </w:tc>
      </w:tr>
      <w:tr>
        <w:tc>
          <w:tcPr>
            <w:tcW w:type="dxa" w:w="5040"/>
            <w:vAlign w:val="center"/>
            <w:shd w:fill="F2F6F7"/>
          </w:tcPr>
          <w:p>
            <w:pPr>
              <w:spacing w:after="0"/>
            </w:pPr>
            <w:r/>
            <w:r>
              <w:rPr>
                <w:rFonts w:ascii="Aptos" w:hAnsi="Aptos"/>
                <w:b w:val="0"/>
                <w:sz w:val="15"/>
              </w:rPr>
              <w:t>Matching</w:t>
            </w:r>
          </w:p>
        </w:tc>
        <w:tc>
          <w:tcPr>
            <w:tcW w:type="dxa" w:w="5040"/>
            <w:vAlign w:val="center"/>
            <w:shd w:fill="F2F6F7"/>
          </w:tcPr>
          <w:p>
            <w:pPr>
              <w:spacing w:after="0"/>
            </w:pPr>
            <w:r/>
            <w:r>
              <w:rPr>
                <w:rFonts w:ascii="Aptos" w:hAnsi="Aptos"/>
                <w:b w:val="0"/>
                <w:sz w:val="15"/>
              </w:rPr>
              <w:t>Eligibility, weights, algorithm versions, explanation separation</w:t>
            </w:r>
          </w:p>
        </w:tc>
      </w:tr>
      <w:tr>
        <w:tc>
          <w:tcPr>
            <w:tcW w:type="dxa" w:w="5040"/>
            <w:vAlign w:val="center"/>
            <w:shd w:fill="FFFFFF"/>
          </w:tcPr>
          <w:p>
            <w:pPr>
              <w:spacing w:after="0"/>
            </w:pPr>
            <w:r/>
            <w:r>
              <w:rPr>
                <w:rFonts w:ascii="Aptos" w:hAnsi="Aptos"/>
                <w:b w:val="0"/>
                <w:sz w:val="15"/>
              </w:rPr>
              <w:t>Document flow</w:t>
            </w:r>
          </w:p>
        </w:tc>
        <w:tc>
          <w:tcPr>
            <w:tcW w:type="dxa" w:w="5040"/>
            <w:vAlign w:val="center"/>
            <w:shd w:fill="FFFFFF"/>
          </w:tcPr>
          <w:p>
            <w:pPr>
              <w:spacing w:after="0"/>
            </w:pPr>
            <w:r/>
            <w:r>
              <w:rPr>
                <w:rFonts w:ascii="Aptos" w:hAnsi="Aptos"/>
                <w:b w:val="0"/>
                <w:sz w:val="15"/>
              </w:rPr>
              <w:t>Upload -&gt; parse -&gt; extract -&gt; review -&gt; promote</w:t>
            </w:r>
          </w:p>
        </w:tc>
      </w:tr>
      <w:tr>
        <w:tc>
          <w:tcPr>
            <w:tcW w:type="dxa" w:w="5040"/>
            <w:vAlign w:val="center"/>
            <w:shd w:fill="F2F6F7"/>
          </w:tcPr>
          <w:p>
            <w:pPr>
              <w:spacing w:after="0"/>
            </w:pPr>
            <w:r/>
            <w:r>
              <w:rPr>
                <w:rFonts w:ascii="Aptos" w:hAnsi="Aptos"/>
                <w:b w:val="0"/>
                <w:sz w:val="15"/>
              </w:rPr>
              <w:t>Security</w:t>
            </w:r>
          </w:p>
        </w:tc>
        <w:tc>
          <w:tcPr>
            <w:tcW w:type="dxa" w:w="5040"/>
            <w:vAlign w:val="center"/>
            <w:shd w:fill="F2F6F7"/>
          </w:tcPr>
          <w:p>
            <w:pPr>
              <w:spacing w:after="0"/>
            </w:pPr>
            <w:r/>
            <w:r>
              <w:rPr>
                <w:rFonts w:ascii="Aptos" w:hAnsi="Aptos"/>
                <w:b w:val="0"/>
                <w:sz w:val="15"/>
              </w:rPr>
              <w:t>Private storage, signed URLs, logging and audit rules</w:t>
            </w:r>
          </w:p>
        </w:tc>
      </w:tr>
      <w:tr>
        <w:tc>
          <w:tcPr>
            <w:tcW w:type="dxa" w:w="5040"/>
            <w:vAlign w:val="center"/>
            <w:shd w:fill="FFFFFF"/>
          </w:tcPr>
          <w:p>
            <w:pPr>
              <w:spacing w:after="0"/>
            </w:pPr>
            <w:r/>
            <w:r>
              <w:rPr>
                <w:rFonts w:ascii="Aptos" w:hAnsi="Aptos"/>
                <w:b w:val="0"/>
                <w:sz w:val="15"/>
              </w:rPr>
              <w:t>Scope</w:t>
            </w:r>
          </w:p>
        </w:tc>
        <w:tc>
          <w:tcPr>
            <w:tcW w:type="dxa" w:w="5040"/>
            <w:vAlign w:val="center"/>
            <w:shd w:fill="FFFFFF"/>
          </w:tcPr>
          <w:p>
            <w:pPr>
              <w:spacing w:after="0"/>
            </w:pPr>
            <w:r/>
            <w:r>
              <w:rPr>
                <w:rFonts w:ascii="Aptos" w:hAnsi="Aptos"/>
                <w:b w:val="0"/>
                <w:sz w:val="15"/>
              </w:rPr>
              <w:t>Deferred features cannot become dependencies</w:t>
            </w:r>
          </w:p>
        </w:tc>
      </w:tr>
      <w:tr>
        <w:tc>
          <w:tcPr>
            <w:tcW w:type="dxa" w:w="5040"/>
            <w:vAlign w:val="center"/>
            <w:shd w:fill="F2F6F7"/>
          </w:tcPr>
          <w:p>
            <w:pPr>
              <w:spacing w:after="0"/>
            </w:pPr>
            <w:r/>
            <w:r>
              <w:rPr>
                <w:rFonts w:ascii="Aptos" w:hAnsi="Aptos"/>
                <w:b w:val="0"/>
                <w:sz w:val="15"/>
              </w:rPr>
              <w:t>Ingestion</w:t>
            </w:r>
          </w:p>
        </w:tc>
        <w:tc>
          <w:tcPr>
            <w:tcW w:type="dxa" w:w="5040"/>
            <w:vAlign w:val="center"/>
            <w:shd w:fill="F2F6F7"/>
          </w:tcPr>
          <w:p>
            <w:pPr>
              <w:spacing w:after="0"/>
            </w:pPr>
            <w:r/>
            <w:r>
              <w:rPr>
                <w:rFonts w:ascii="Aptos" w:hAnsi="Aptos"/>
                <w:b w:val="0"/>
                <w:sz w:val="15"/>
              </w:rPr>
              <w:t>Authority, provenance, freshness, dedup, publish/expire</w:t>
            </w:r>
          </w:p>
        </w:tc>
      </w:tr>
    </w:tbl>
    <w:p>
      <w:pPr>
        <w:spacing w:after="0"/>
      </w:pPr>
    </w:p>
    <w:p>
      <w:pPr>
        <w:pStyle w:val="Heading2"/>
      </w:pPr>
      <w:r>
        <w:t>Required workflow</w:t>
      </w:r>
    </w:p>
    <w:p>
      <w:pPr>
        <w:pStyle w:val="ListNumber"/>
      </w:pPr>
      <w:r>
        <w:t>Read relevant foundation docs, module rules, and tests.</w:t>
      </w:r>
    </w:p>
    <w:p>
      <w:pPr>
        <w:pStyle w:val="ListNumber"/>
      </w:pPr>
      <w:r>
        <w:t>State change, contracts, risks, and ADR need.</w:t>
      </w:r>
    </w:p>
    <w:p>
      <w:pPr>
        <w:pStyle w:val="ListNumber"/>
      </w:pPr>
      <w:r>
        <w:t>Implement smallest vertical slice.</w:t>
      </w:r>
    </w:p>
    <w:p>
      <w:pPr>
        <w:pStyle w:val="ListNumber"/>
      </w:pPr>
      <w:r>
        <w:t>Add/update tests.</w:t>
      </w:r>
    </w:p>
    <w:p>
      <w:pPr>
        <w:pStyle w:val="ListNumber"/>
      </w:pPr>
      <w:r>
        <w:t>Run typecheck, lint, unit, integration, E2E/evals.</w:t>
      </w:r>
    </w:p>
    <w:p>
      <w:pPr>
        <w:pStyle w:val="ListNumber"/>
      </w:pPr>
      <w:r>
        <w:t>Inspect migrations, logs, and user-visible states.</w:t>
      </w:r>
    </w:p>
    <w:p>
      <w:pPr>
        <w:pStyle w:val="ListNumber"/>
      </w:pPr>
      <w:r>
        <w:t>Report files, commands, results, limitations, and rollback.</w:t>
      </w:r>
    </w:p>
    <w:p>
      <w:pPr>
        <w:pStyle w:val="ListNumber"/>
      </w:pPr>
      <w:r>
        <w:t>Never claim runtime success from code inspection alone.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0"/>
            </w:pPr>
            <w:r>
              <w:rPr>
                <w:color w:val="FFFFFF"/>
              </w:rPr>
            </w:r>
            <w:r>
              <w:rPr>
                <w:rFonts w:ascii="Aptos" w:hAnsi="Aptos"/>
                <w:b/>
                <w:sz w:val="15"/>
              </w:rPr>
              <w:t>Level</w:t>
            </w:r>
          </w:p>
        </w:tc>
        <w:tc>
          <w:tcPr>
            <w:tcW w:type="dxa" w:w="3360"/>
            <w:vAlign w:val="center"/>
            <w:shd w:fill="1F4E5F"/>
          </w:tcPr>
          <w:p>
            <w:pPr>
              <w:spacing w:after="0"/>
            </w:pPr>
            <w:r>
              <w:rPr>
                <w:color w:val="FFFFFF"/>
              </w:rPr>
            </w:r>
            <w:r>
              <w:rPr>
                <w:rFonts w:ascii="Aptos" w:hAnsi="Aptos"/>
                <w:b/>
                <w:sz w:val="15"/>
              </w:rPr>
              <w:t>Allowed action</w:t>
            </w:r>
          </w:p>
        </w:tc>
        <w:tc>
          <w:tcPr>
            <w:tcW w:type="dxa" w:w="3360"/>
            <w:vAlign w:val="center"/>
            <w:shd w:fill="1F4E5F"/>
          </w:tcPr>
          <w:p>
            <w:pPr>
              <w:spacing w:after="0"/>
            </w:pPr>
            <w:r>
              <w:rPr>
                <w:color w:val="FFFFFF"/>
              </w:rPr>
            </w:r>
            <w:r>
              <w:rPr>
                <w:rFonts w:ascii="Aptos" w:hAnsi="Aptos"/>
                <w:b/>
                <w:sz w:val="15"/>
              </w:rPr>
              <w:t>Approval</w:t>
            </w:r>
          </w:p>
        </w:tc>
      </w:tr>
      <w:tr>
        <w:tc>
          <w:tcPr>
            <w:tcW w:type="dxa" w:w="3360"/>
            <w:vAlign w:val="center"/>
            <w:shd w:fill="F2F6F7"/>
          </w:tcPr>
          <w:p>
            <w:pPr>
              <w:spacing w:after="0"/>
            </w:pPr>
            <w:r/>
            <w:r>
              <w:rPr>
                <w:rFonts w:ascii="Aptos" w:hAnsi="Aptos"/>
                <w:b w:val="0"/>
                <w:sz w:val="15"/>
              </w:rPr>
              <w:t>A0</w:t>
            </w:r>
          </w:p>
        </w:tc>
        <w:tc>
          <w:tcPr>
            <w:tcW w:type="dxa" w:w="3360"/>
            <w:vAlign w:val="center"/>
            <w:shd w:fill="F2F6F7"/>
          </w:tcPr>
          <w:p>
            <w:pPr>
              <w:spacing w:after="0"/>
            </w:pPr>
            <w:r/>
            <w:r>
              <w:rPr>
                <w:rFonts w:ascii="Aptos" w:hAnsi="Aptos"/>
                <w:b w:val="0"/>
                <w:sz w:val="15"/>
              </w:rPr>
              <w:t>Read, analyze, propose, write tests/docs</w:t>
            </w:r>
          </w:p>
        </w:tc>
        <w:tc>
          <w:tcPr>
            <w:tcW w:type="dxa" w:w="3360"/>
            <w:vAlign w:val="center"/>
            <w:shd w:fill="F2F6F7"/>
          </w:tcPr>
          <w:p>
            <w:pPr>
              <w:spacing w:after="0"/>
            </w:pPr>
            <w:r/>
            <w:r>
              <w:rPr>
                <w:rFonts w:ascii="Aptos" w:hAnsi="Aptos"/>
                <w:b w:val="0"/>
                <w:sz w:val="15"/>
              </w:rPr>
              <w:t>None</w:t>
            </w:r>
          </w:p>
        </w:tc>
      </w:tr>
      <w:tr>
        <w:tc>
          <w:tcPr>
            <w:tcW w:type="dxa" w:w="3360"/>
            <w:vAlign w:val="center"/>
            <w:shd w:fill="FFFFFF"/>
          </w:tcPr>
          <w:p>
            <w:pPr>
              <w:spacing w:after="0"/>
            </w:pPr>
            <w:r/>
            <w:r>
              <w:rPr>
                <w:rFonts w:ascii="Aptos" w:hAnsi="Aptos"/>
                <w:b w:val="0"/>
                <w:sz w:val="15"/>
              </w:rPr>
              <w:t>A1</w:t>
            </w:r>
          </w:p>
        </w:tc>
        <w:tc>
          <w:tcPr>
            <w:tcW w:type="dxa" w:w="3360"/>
            <w:vAlign w:val="center"/>
            <w:shd w:fill="FFFFFF"/>
          </w:tcPr>
          <w:p>
            <w:pPr>
              <w:spacing w:after="0"/>
            </w:pPr>
            <w:r/>
            <w:r>
              <w:rPr>
                <w:rFonts w:ascii="Aptos" w:hAnsi="Aptos"/>
                <w:b w:val="0"/>
                <w:sz w:val="15"/>
              </w:rPr>
              <w:t>Isolated UI/helper/refactor</w:t>
            </w:r>
          </w:p>
        </w:tc>
        <w:tc>
          <w:tcPr>
            <w:tcW w:type="dxa" w:w="3360"/>
            <w:vAlign w:val="center"/>
            <w:shd w:fill="FFFFFF"/>
          </w:tcPr>
          <w:p>
            <w:pPr>
              <w:spacing w:after="0"/>
            </w:pPr>
            <w:r/>
            <w:r>
              <w:rPr>
                <w:rFonts w:ascii="Aptos" w:hAnsi="Aptos"/>
                <w:b w:val="0"/>
                <w:sz w:val="15"/>
              </w:rPr>
              <w:t>PR review</w:t>
            </w:r>
          </w:p>
        </w:tc>
      </w:tr>
      <w:tr>
        <w:tc>
          <w:tcPr>
            <w:tcW w:type="dxa" w:w="3360"/>
            <w:vAlign w:val="center"/>
            <w:shd w:fill="F2F6F7"/>
          </w:tcPr>
          <w:p>
            <w:pPr>
              <w:spacing w:after="0"/>
            </w:pPr>
            <w:r/>
            <w:r>
              <w:rPr>
                <w:rFonts w:ascii="Aptos" w:hAnsi="Aptos"/>
                <w:b w:val="0"/>
                <w:sz w:val="15"/>
              </w:rPr>
              <w:t>A2</w:t>
            </w:r>
          </w:p>
        </w:tc>
        <w:tc>
          <w:tcPr>
            <w:tcW w:type="dxa" w:w="3360"/>
            <w:vAlign w:val="center"/>
            <w:shd w:fill="F2F6F7"/>
          </w:tcPr>
          <w:p>
            <w:pPr>
              <w:spacing w:after="0"/>
            </w:pPr>
            <w:r/>
            <w:r>
              <w:rPr>
                <w:rFonts w:ascii="Aptos" w:hAnsi="Aptos"/>
                <w:b w:val="0"/>
                <w:sz w:val="15"/>
              </w:rPr>
              <w:t>Feature within frozen contracts</w:t>
            </w:r>
          </w:p>
        </w:tc>
        <w:tc>
          <w:tcPr>
            <w:tcW w:type="dxa" w:w="3360"/>
            <w:vAlign w:val="center"/>
            <w:shd w:fill="F2F6F7"/>
          </w:tcPr>
          <w:p>
            <w:pPr>
              <w:spacing w:after="0"/>
            </w:pPr>
            <w:r/>
            <w:r>
              <w:rPr>
                <w:rFonts w:ascii="Aptos" w:hAnsi="Aptos"/>
                <w:b w:val="0"/>
                <w:sz w:val="15"/>
              </w:rPr>
              <w:t>PR + evidence</w:t>
            </w:r>
          </w:p>
        </w:tc>
      </w:tr>
      <w:tr>
        <w:tc>
          <w:tcPr>
            <w:tcW w:type="dxa" w:w="3360"/>
            <w:vAlign w:val="center"/>
            <w:shd w:fill="FFFFFF"/>
          </w:tcPr>
          <w:p>
            <w:pPr>
              <w:spacing w:after="0"/>
            </w:pPr>
            <w:r/>
            <w:r>
              <w:rPr>
                <w:rFonts w:ascii="Aptos" w:hAnsi="Aptos"/>
                <w:b w:val="0"/>
                <w:sz w:val="15"/>
              </w:rPr>
              <w:t>A3</w:t>
            </w:r>
          </w:p>
        </w:tc>
        <w:tc>
          <w:tcPr>
            <w:tcW w:type="dxa" w:w="3360"/>
            <w:vAlign w:val="center"/>
            <w:shd w:fill="FFFFFF"/>
          </w:tcPr>
          <w:p>
            <w:pPr>
              <w:spacing w:after="0"/>
            </w:pPr>
            <w:r/>
            <w:r>
              <w:rPr>
                <w:rFonts w:ascii="Aptos" w:hAnsi="Aptos"/>
                <w:b w:val="0"/>
                <w:sz w:val="15"/>
              </w:rPr>
              <w:t>DB/security/AI/scoring/privacy/scope change</w:t>
            </w:r>
          </w:p>
        </w:tc>
        <w:tc>
          <w:tcPr>
            <w:tcW w:type="dxa" w:w="3360"/>
            <w:vAlign w:val="center"/>
            <w:shd w:fill="FFFFFF"/>
          </w:tcPr>
          <w:p>
            <w:pPr>
              <w:spacing w:after="0"/>
            </w:pPr>
            <w:r/>
            <w:r>
              <w:rPr>
                <w:rFonts w:ascii="Aptos" w:hAnsi="Aptos"/>
                <w:b w:val="0"/>
                <w:sz w:val="15"/>
              </w:rPr>
              <w:t>Explicit approval + ADR</w:t>
            </w:r>
          </w:p>
        </w:tc>
      </w:tr>
      <w:tr>
        <w:tc>
          <w:tcPr>
            <w:tcW w:type="dxa" w:w="3360"/>
            <w:vAlign w:val="center"/>
            <w:shd w:fill="F2F6F7"/>
          </w:tcPr>
          <w:p>
            <w:pPr>
              <w:spacing w:after="0"/>
            </w:pPr>
            <w:r/>
            <w:r>
              <w:rPr>
                <w:rFonts w:ascii="Aptos" w:hAnsi="Aptos"/>
                <w:b w:val="0"/>
                <w:sz w:val="15"/>
              </w:rPr>
              <w:t>A4</w:t>
            </w:r>
          </w:p>
        </w:tc>
        <w:tc>
          <w:tcPr>
            <w:tcW w:type="dxa" w:w="3360"/>
            <w:vAlign w:val="center"/>
            <w:shd w:fill="F2F6F7"/>
          </w:tcPr>
          <w:p>
            <w:pPr>
              <w:spacing w:after="0"/>
            </w:pPr>
            <w:r/>
            <w:r>
              <w:rPr>
                <w:rFonts w:ascii="Aptos" w:hAnsi="Aptos"/>
                <w:b w:val="0"/>
                <w:sz w:val="15"/>
              </w:rPr>
              <w:t>Production migration/provider/public distribution</w:t>
            </w:r>
          </w:p>
        </w:tc>
        <w:tc>
          <w:tcPr>
            <w:tcW w:type="dxa" w:w="3360"/>
            <w:vAlign w:val="center"/>
            <w:shd w:fill="F2F6F7"/>
          </w:tcPr>
          <w:p>
            <w:pPr>
              <w:spacing w:after="0"/>
            </w:pPr>
            <w:r/>
            <w:r>
              <w:rPr>
                <w:rFonts w:ascii="Aptos" w:hAnsi="Aptos"/>
                <w:b w:val="0"/>
                <w:sz w:val="15"/>
              </w:rPr>
              <w:t>Release authority + rollback rehearsal</w:t>
            </w:r>
          </w:p>
        </w:tc>
      </w:tr>
    </w:tbl>
    <w:p>
      <w:pPr>
        <w:spacing w:after="0"/>
      </w:pPr>
    </w:p>
    <w:p>
      <w:pPr>
        <w:pStyle w:val="Heading1"/>
      </w:pPr>
      <w:r>
        <w:t>6. Acceptance Criteria &amp; Production Quality Gates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5F"/>
          </w:tcPr>
          <w:p>
            <w:pPr>
              <w:spacing w:after="0"/>
            </w:pPr>
            <w:r>
              <w:rPr>
                <w:color w:val="FFFFFF"/>
              </w:rPr>
            </w:r>
            <w:r>
              <w:rPr>
                <w:rFonts w:ascii="Aptos" w:hAnsi="Aptos"/>
                <w:b/>
                <w:sz w:val="14"/>
              </w:rPr>
              <w:t>Gate</w:t>
            </w:r>
          </w:p>
        </w:tc>
        <w:tc>
          <w:tcPr>
            <w:tcW w:type="dxa" w:w="2520"/>
            <w:vAlign w:val="center"/>
            <w:shd w:fill="1F4E5F"/>
          </w:tcPr>
          <w:p>
            <w:pPr>
              <w:spacing w:after="0"/>
            </w:pPr>
            <w:r>
              <w:rPr>
                <w:color w:val="FFFFFF"/>
              </w:rPr>
            </w:r>
            <w:r>
              <w:rPr>
                <w:rFonts w:ascii="Aptos" w:hAnsi="Aptos"/>
                <w:b/>
                <w:sz w:val="14"/>
              </w:rPr>
              <w:t>Target</w:t>
            </w:r>
          </w:p>
        </w:tc>
        <w:tc>
          <w:tcPr>
            <w:tcW w:type="dxa" w:w="2520"/>
            <w:vAlign w:val="center"/>
            <w:shd w:fill="1F4E5F"/>
          </w:tcPr>
          <w:p>
            <w:pPr>
              <w:spacing w:after="0"/>
            </w:pPr>
            <w:r>
              <w:rPr>
                <w:color w:val="FFFFFF"/>
              </w:rPr>
            </w:r>
            <w:r>
              <w:rPr>
                <w:rFonts w:ascii="Aptos" w:hAnsi="Aptos"/>
                <w:b/>
                <w:sz w:val="14"/>
              </w:rPr>
              <w:t>Evidence</w:t>
            </w:r>
          </w:p>
        </w:tc>
        <w:tc>
          <w:tcPr>
            <w:tcW w:type="dxa" w:w="2520"/>
            <w:vAlign w:val="center"/>
            <w:shd w:fill="1F4E5F"/>
          </w:tcPr>
          <w:p>
            <w:pPr>
              <w:spacing w:after="0"/>
            </w:pPr>
            <w:r>
              <w:rPr>
                <w:color w:val="FFFFFF"/>
              </w:rPr>
            </w:r>
            <w:r>
              <w:rPr>
                <w:rFonts w:ascii="Aptos" w:hAnsi="Aptos"/>
                <w:b/>
                <w:sz w:val="14"/>
              </w:rPr>
              <w:t>Blocking</w:t>
            </w:r>
          </w:p>
        </w:tc>
      </w:tr>
      <w:tr>
        <w:tc>
          <w:tcPr>
            <w:tcW w:type="dxa" w:w="2520"/>
            <w:vAlign w:val="center"/>
            <w:shd w:fill="F2F6F7"/>
          </w:tcPr>
          <w:p>
            <w:pPr>
              <w:spacing w:after="0"/>
            </w:pPr>
            <w:r/>
            <w:r>
              <w:rPr>
                <w:rFonts w:ascii="Aptos" w:hAnsi="Aptos"/>
                <w:b w:val="0"/>
                <w:sz w:val="14"/>
              </w:rPr>
              <w:t>Build</w:t>
            </w:r>
          </w:p>
        </w:tc>
        <w:tc>
          <w:tcPr>
            <w:tcW w:type="dxa" w:w="2520"/>
            <w:vAlign w:val="center"/>
            <w:shd w:fill="F2F6F7"/>
          </w:tcPr>
          <w:p>
            <w:pPr>
              <w:spacing w:after="0"/>
            </w:pPr>
            <w:r/>
            <w:r>
              <w:rPr>
                <w:rFonts w:ascii="Aptos" w:hAnsi="Aptos"/>
                <w:b w:val="0"/>
                <w:sz w:val="14"/>
              </w:rPr>
              <w:t>Typecheck, lint, format, build pass</w:t>
            </w:r>
          </w:p>
        </w:tc>
        <w:tc>
          <w:tcPr>
            <w:tcW w:type="dxa" w:w="2520"/>
            <w:vAlign w:val="center"/>
            <w:shd w:fill="F2F6F7"/>
          </w:tcPr>
          <w:p>
            <w:pPr>
              <w:spacing w:after="0"/>
            </w:pPr>
            <w:r/>
            <w:r>
              <w:rPr>
                <w:rFonts w:ascii="Aptos" w:hAnsi="Aptos"/>
                <w:b w:val="0"/>
                <w:sz w:val="14"/>
              </w:rPr>
              <w:t>CI artifacts</w:t>
            </w:r>
          </w:p>
        </w:tc>
        <w:tc>
          <w:tcPr>
            <w:tcW w:type="dxa" w:w="2520"/>
            <w:vAlign w:val="center"/>
            <w:shd w:fill="F2F6F7"/>
          </w:tcPr>
          <w:p>
            <w:pPr>
              <w:spacing w:after="0"/>
            </w:pPr>
            <w:r/>
            <w:r>
              <w:rPr>
                <w:rFonts w:ascii="Aptos" w:hAnsi="Aptos"/>
                <w:b w:val="0"/>
                <w:sz w:val="14"/>
              </w:rPr>
              <w:t>Yes</w:t>
            </w:r>
          </w:p>
        </w:tc>
      </w:tr>
      <w:tr>
        <w:tc>
          <w:tcPr>
            <w:tcW w:type="dxa" w:w="2520"/>
            <w:vAlign w:val="center"/>
            <w:shd w:fill="FFFFFF"/>
          </w:tcPr>
          <w:p>
            <w:pPr>
              <w:spacing w:after="0"/>
            </w:pPr>
            <w:r/>
            <w:r>
              <w:rPr>
                <w:rFonts w:ascii="Aptos" w:hAnsi="Aptos"/>
                <w:b w:val="0"/>
                <w:sz w:val="14"/>
              </w:rPr>
              <w:t>Unit/domain</w:t>
            </w:r>
          </w:p>
        </w:tc>
        <w:tc>
          <w:tcPr>
            <w:tcW w:type="dxa" w:w="2520"/>
            <w:vAlign w:val="center"/>
            <w:shd w:fill="FFFFFF"/>
          </w:tcPr>
          <w:p>
            <w:pPr>
              <w:spacing w:after="0"/>
            </w:pPr>
            <w:r/>
            <w:r>
              <w:rPr>
                <w:rFonts w:ascii="Aptos" w:hAnsi="Aptos"/>
                <w:b w:val="0"/>
                <w:sz w:val="14"/>
              </w:rPr>
              <w:t>Critical logic covered; no untested scoring branches</w:t>
            </w:r>
          </w:p>
        </w:tc>
        <w:tc>
          <w:tcPr>
            <w:tcW w:type="dxa" w:w="2520"/>
            <w:vAlign w:val="center"/>
            <w:shd w:fill="FFFFFF"/>
          </w:tcPr>
          <w:p>
            <w:pPr>
              <w:spacing w:after="0"/>
            </w:pPr>
            <w:r/>
            <w:r>
              <w:rPr>
                <w:rFonts w:ascii="Aptos" w:hAnsi="Aptos"/>
                <w:b w:val="0"/>
                <w:sz w:val="14"/>
              </w:rPr>
              <w:t>Coverage and edge tests</w:t>
            </w:r>
          </w:p>
        </w:tc>
        <w:tc>
          <w:tcPr>
            <w:tcW w:type="dxa" w:w="2520"/>
            <w:vAlign w:val="center"/>
            <w:shd w:fill="FFFFFF"/>
          </w:tcPr>
          <w:p>
            <w:pPr>
              <w:spacing w:after="0"/>
            </w:pPr>
            <w:r/>
            <w:r>
              <w:rPr>
                <w:rFonts w:ascii="Aptos" w:hAnsi="Aptos"/>
                <w:b w:val="0"/>
                <w:sz w:val="14"/>
              </w:rPr>
              <w:t>Yes</w:t>
            </w:r>
          </w:p>
        </w:tc>
      </w:tr>
      <w:tr>
        <w:tc>
          <w:tcPr>
            <w:tcW w:type="dxa" w:w="2520"/>
            <w:vAlign w:val="center"/>
            <w:shd w:fill="F2F6F7"/>
          </w:tcPr>
          <w:p>
            <w:pPr>
              <w:spacing w:after="0"/>
            </w:pPr>
            <w:r/>
            <w:r>
              <w:rPr>
                <w:rFonts w:ascii="Aptos" w:hAnsi="Aptos"/>
                <w:b w:val="0"/>
                <w:sz w:val="14"/>
              </w:rPr>
              <w:t>Parsing</w:t>
            </w:r>
          </w:p>
        </w:tc>
        <w:tc>
          <w:tcPr>
            <w:tcW w:type="dxa" w:w="2520"/>
            <w:vAlign w:val="center"/>
            <w:shd w:fill="F2F6F7"/>
          </w:tcPr>
          <w:p>
            <w:pPr>
              <w:spacing w:after="0"/>
            </w:pPr>
            <w:r/>
            <w:r>
              <w:rPr>
                <w:rFonts w:ascii="Aptos" w:hAnsi="Aptos"/>
                <w:b w:val="0"/>
                <w:sz w:val="14"/>
              </w:rPr>
              <w:t>&gt;95% supported-document success</w:t>
            </w:r>
          </w:p>
        </w:tc>
        <w:tc>
          <w:tcPr>
            <w:tcW w:type="dxa" w:w="2520"/>
            <w:vAlign w:val="center"/>
            <w:shd w:fill="F2F6F7"/>
          </w:tcPr>
          <w:p>
            <w:pPr>
              <w:spacing w:after="0"/>
            </w:pPr>
            <w:r/>
            <w:r>
              <w:rPr>
                <w:rFonts w:ascii="Aptos" w:hAnsi="Aptos"/>
                <w:b w:val="0"/>
                <w:sz w:val="14"/>
              </w:rPr>
              <w:t>Benchmark by class</w:t>
            </w:r>
          </w:p>
        </w:tc>
        <w:tc>
          <w:tcPr>
            <w:tcW w:type="dxa" w:w="2520"/>
            <w:vAlign w:val="center"/>
            <w:shd w:fill="F2F6F7"/>
          </w:tcPr>
          <w:p>
            <w:pPr>
              <w:spacing w:after="0"/>
            </w:pPr>
            <w:r/>
            <w:r>
              <w:rPr>
                <w:rFonts w:ascii="Aptos" w:hAnsi="Aptos"/>
                <w:b w:val="0"/>
                <w:sz w:val="14"/>
              </w:rPr>
              <w:t>Yes</w:t>
            </w:r>
          </w:p>
        </w:tc>
      </w:tr>
      <w:tr>
        <w:tc>
          <w:tcPr>
            <w:tcW w:type="dxa" w:w="2520"/>
            <w:vAlign w:val="center"/>
            <w:shd w:fill="FFFFFF"/>
          </w:tcPr>
          <w:p>
            <w:pPr>
              <w:spacing w:after="0"/>
            </w:pPr>
            <w:r/>
            <w:r>
              <w:rPr>
                <w:rFonts w:ascii="Aptos" w:hAnsi="Aptos"/>
                <w:b w:val="0"/>
                <w:sz w:val="14"/>
              </w:rPr>
              <w:t>Extraction</w:t>
            </w:r>
          </w:p>
        </w:tc>
        <w:tc>
          <w:tcPr>
            <w:tcW w:type="dxa" w:w="2520"/>
            <w:vAlign w:val="center"/>
            <w:shd w:fill="FFFFFF"/>
          </w:tcPr>
          <w:p>
            <w:pPr>
              <w:spacing w:after="0"/>
            </w:pPr>
            <w:r/>
            <w:r>
              <w:rPr>
                <w:rFonts w:ascii="Aptos" w:hAnsi="Aptos"/>
                <w:b w:val="0"/>
                <w:sz w:val="14"/>
              </w:rPr>
              <w:t>&lt;1% material accepted-claim error</w:t>
            </w:r>
          </w:p>
        </w:tc>
        <w:tc>
          <w:tcPr>
            <w:tcW w:type="dxa" w:w="2520"/>
            <w:vAlign w:val="center"/>
            <w:shd w:fill="FFFFFF"/>
          </w:tcPr>
          <w:p>
            <w:pPr>
              <w:spacing w:after="0"/>
            </w:pPr>
            <w:r/>
            <w:r>
              <w:rPr>
                <w:rFonts w:ascii="Aptos" w:hAnsi="Aptos"/>
                <w:b w:val="0"/>
                <w:sz w:val="14"/>
              </w:rPr>
              <w:t>Golden set + audit</w:t>
            </w:r>
          </w:p>
        </w:tc>
        <w:tc>
          <w:tcPr>
            <w:tcW w:type="dxa" w:w="2520"/>
            <w:vAlign w:val="center"/>
            <w:shd w:fill="FFFFFF"/>
          </w:tcPr>
          <w:p>
            <w:pPr>
              <w:spacing w:after="0"/>
            </w:pPr>
            <w:r/>
            <w:r>
              <w:rPr>
                <w:rFonts w:ascii="Aptos" w:hAnsi="Aptos"/>
                <w:b w:val="0"/>
                <w:sz w:val="14"/>
              </w:rPr>
              <w:t>Yes</w:t>
            </w:r>
          </w:p>
        </w:tc>
      </w:tr>
      <w:tr>
        <w:tc>
          <w:tcPr>
            <w:tcW w:type="dxa" w:w="2520"/>
            <w:vAlign w:val="center"/>
            <w:shd w:fill="F2F6F7"/>
          </w:tcPr>
          <w:p>
            <w:pPr>
              <w:spacing w:after="0"/>
            </w:pPr>
            <w:r/>
            <w:r>
              <w:rPr>
                <w:rFonts w:ascii="Aptos" w:hAnsi="Aptos"/>
                <w:b w:val="0"/>
                <w:sz w:val="14"/>
              </w:rPr>
              <w:t>AI schema</w:t>
            </w:r>
          </w:p>
        </w:tc>
        <w:tc>
          <w:tcPr>
            <w:tcW w:type="dxa" w:w="2520"/>
            <w:vAlign w:val="center"/>
            <w:shd w:fill="F2F6F7"/>
          </w:tcPr>
          <w:p>
            <w:pPr>
              <w:spacing w:after="0"/>
            </w:pPr>
            <w:r/>
            <w:r>
              <w:rPr>
                <w:rFonts w:ascii="Aptos" w:hAnsi="Aptos"/>
                <w:b w:val="0"/>
                <w:sz w:val="14"/>
              </w:rPr>
              <w:t>≥99.5% valid with bounded retry</w:t>
            </w:r>
          </w:p>
        </w:tc>
        <w:tc>
          <w:tcPr>
            <w:tcW w:type="dxa" w:w="2520"/>
            <w:vAlign w:val="center"/>
            <w:shd w:fill="F2F6F7"/>
          </w:tcPr>
          <w:p>
            <w:pPr>
              <w:spacing w:after="0"/>
            </w:pPr>
            <w:r/>
            <w:r>
              <w:rPr>
                <w:rFonts w:ascii="Aptos" w:hAnsi="Aptos"/>
                <w:b w:val="0"/>
                <w:sz w:val="14"/>
              </w:rPr>
              <w:t>Gateway metrics</w:t>
            </w:r>
          </w:p>
        </w:tc>
        <w:tc>
          <w:tcPr>
            <w:tcW w:type="dxa" w:w="2520"/>
            <w:vAlign w:val="center"/>
            <w:shd w:fill="F2F6F7"/>
          </w:tcPr>
          <w:p>
            <w:pPr>
              <w:spacing w:after="0"/>
            </w:pPr>
            <w:r/>
            <w:r>
              <w:rPr>
                <w:rFonts w:ascii="Aptos" w:hAnsi="Aptos"/>
                <w:b w:val="0"/>
                <w:sz w:val="14"/>
              </w:rPr>
              <w:t>Yes</w:t>
            </w:r>
          </w:p>
        </w:tc>
      </w:tr>
      <w:tr>
        <w:tc>
          <w:tcPr>
            <w:tcW w:type="dxa" w:w="2520"/>
            <w:vAlign w:val="center"/>
            <w:shd w:fill="FFFFFF"/>
          </w:tcPr>
          <w:p>
            <w:pPr>
              <w:spacing w:after="0"/>
            </w:pPr>
            <w:r/>
            <w:r>
              <w:rPr>
                <w:rFonts w:ascii="Aptos" w:hAnsi="Aptos"/>
                <w:b w:val="0"/>
                <w:sz w:val="14"/>
              </w:rPr>
              <w:t>AI groundedness</w:t>
            </w:r>
          </w:p>
        </w:tc>
        <w:tc>
          <w:tcPr>
            <w:tcW w:type="dxa" w:w="2520"/>
            <w:vAlign w:val="center"/>
            <w:shd w:fill="FFFFFF"/>
          </w:tcPr>
          <w:p>
            <w:pPr>
              <w:spacing w:after="0"/>
            </w:pPr>
            <w:r/>
            <w:r>
              <w:rPr>
                <w:rFonts w:ascii="Aptos" w:hAnsi="Aptos"/>
                <w:b w:val="0"/>
                <w:sz w:val="14"/>
              </w:rPr>
              <w:t>0 critical unsupported/contradictory claims</w:t>
            </w:r>
          </w:p>
        </w:tc>
        <w:tc>
          <w:tcPr>
            <w:tcW w:type="dxa" w:w="2520"/>
            <w:vAlign w:val="center"/>
            <w:shd w:fill="FFFFFF"/>
          </w:tcPr>
          <w:p>
            <w:pPr>
              <w:spacing w:after="0"/>
            </w:pPr>
            <w:r/>
            <w:r>
              <w:rPr>
                <w:rFonts w:ascii="Aptos" w:hAnsi="Aptos"/>
                <w:b w:val="0"/>
                <w:sz w:val="14"/>
              </w:rPr>
              <w:t>Eval report</w:t>
            </w:r>
          </w:p>
        </w:tc>
        <w:tc>
          <w:tcPr>
            <w:tcW w:type="dxa" w:w="2520"/>
            <w:vAlign w:val="center"/>
            <w:shd w:fill="FFFFFF"/>
          </w:tcPr>
          <w:p>
            <w:pPr>
              <w:spacing w:after="0"/>
            </w:pPr>
            <w:r/>
            <w:r>
              <w:rPr>
                <w:rFonts w:ascii="Aptos" w:hAnsi="Aptos"/>
                <w:b w:val="0"/>
                <w:sz w:val="14"/>
              </w:rPr>
              <w:t>Yes</w:t>
            </w:r>
          </w:p>
        </w:tc>
      </w:tr>
      <w:tr>
        <w:tc>
          <w:tcPr>
            <w:tcW w:type="dxa" w:w="2520"/>
            <w:vAlign w:val="center"/>
            <w:shd w:fill="F2F6F7"/>
          </w:tcPr>
          <w:p>
            <w:pPr>
              <w:spacing w:after="0"/>
            </w:pPr>
            <w:r/>
            <w:r>
              <w:rPr>
                <w:rFonts w:ascii="Aptos" w:hAnsi="Aptos"/>
                <w:b w:val="0"/>
                <w:sz w:val="14"/>
              </w:rPr>
              <w:t>Security</w:t>
            </w:r>
          </w:p>
        </w:tc>
        <w:tc>
          <w:tcPr>
            <w:tcW w:type="dxa" w:w="2520"/>
            <w:vAlign w:val="center"/>
            <w:shd w:fill="F2F6F7"/>
          </w:tcPr>
          <w:p>
            <w:pPr>
              <w:spacing w:after="0"/>
            </w:pPr>
            <w:r/>
            <w:r>
              <w:rPr>
                <w:rFonts w:ascii="Aptos" w:hAnsi="Aptos"/>
                <w:b w:val="0"/>
                <w:sz w:val="14"/>
              </w:rPr>
              <w:t>0 unresolved critical/high findings</w:t>
            </w:r>
          </w:p>
        </w:tc>
        <w:tc>
          <w:tcPr>
            <w:tcW w:type="dxa" w:w="2520"/>
            <w:vAlign w:val="center"/>
            <w:shd w:fill="F2F6F7"/>
          </w:tcPr>
          <w:p>
            <w:pPr>
              <w:spacing w:after="0"/>
            </w:pPr>
            <w:r/>
            <w:r>
              <w:rPr>
                <w:rFonts w:ascii="Aptos" w:hAnsi="Aptos"/>
                <w:b w:val="0"/>
                <w:sz w:val="14"/>
              </w:rPr>
              <w:t>RLS/storage/security report</w:t>
            </w:r>
          </w:p>
        </w:tc>
        <w:tc>
          <w:tcPr>
            <w:tcW w:type="dxa" w:w="2520"/>
            <w:vAlign w:val="center"/>
            <w:shd w:fill="F2F6F7"/>
          </w:tcPr>
          <w:p>
            <w:pPr>
              <w:spacing w:after="0"/>
            </w:pPr>
            <w:r/>
            <w:r>
              <w:rPr>
                <w:rFonts w:ascii="Aptos" w:hAnsi="Aptos"/>
                <w:b w:val="0"/>
                <w:sz w:val="14"/>
              </w:rPr>
              <w:t>Yes</w:t>
            </w:r>
          </w:p>
        </w:tc>
      </w:tr>
      <w:tr>
        <w:tc>
          <w:tcPr>
            <w:tcW w:type="dxa" w:w="2520"/>
            <w:vAlign w:val="center"/>
            <w:shd w:fill="FFFFFF"/>
          </w:tcPr>
          <w:p>
            <w:pPr>
              <w:spacing w:after="0"/>
            </w:pPr>
            <w:r/>
            <w:r>
              <w:rPr>
                <w:rFonts w:ascii="Aptos" w:hAnsi="Aptos"/>
                <w:b w:val="0"/>
                <w:sz w:val="14"/>
              </w:rPr>
              <w:t>API latency</w:t>
            </w:r>
          </w:p>
        </w:tc>
        <w:tc>
          <w:tcPr>
            <w:tcW w:type="dxa" w:w="2520"/>
            <w:vAlign w:val="center"/>
            <w:shd w:fill="FFFFFF"/>
          </w:tcPr>
          <w:p>
            <w:pPr>
              <w:spacing w:after="0"/>
            </w:pPr>
            <w:r/>
            <w:r>
              <w:rPr>
                <w:rFonts w:ascii="Aptos" w:hAnsi="Aptos"/>
                <w:b w:val="0"/>
                <w:sz w:val="14"/>
              </w:rPr>
              <w:t>p95 reads ≤500ms; writes ≤800ms excluding async</w:t>
            </w:r>
          </w:p>
        </w:tc>
        <w:tc>
          <w:tcPr>
            <w:tcW w:type="dxa" w:w="2520"/>
            <w:vAlign w:val="center"/>
            <w:shd w:fill="FFFFFF"/>
          </w:tcPr>
          <w:p>
            <w:pPr>
              <w:spacing w:after="0"/>
            </w:pPr>
            <w:r/>
            <w:r>
              <w:rPr>
                <w:rFonts w:ascii="Aptos" w:hAnsi="Aptos"/>
                <w:b w:val="0"/>
                <w:sz w:val="14"/>
              </w:rPr>
              <w:t>Load report</w:t>
            </w:r>
          </w:p>
        </w:tc>
        <w:tc>
          <w:tcPr>
            <w:tcW w:type="dxa" w:w="2520"/>
            <w:vAlign w:val="center"/>
            <w:shd w:fill="FFFFFF"/>
          </w:tcPr>
          <w:p>
            <w:pPr>
              <w:spacing w:after="0"/>
            </w:pPr>
            <w:r/>
            <w:r>
              <w:rPr>
                <w:rFonts w:ascii="Aptos" w:hAnsi="Aptos"/>
                <w:b w:val="0"/>
                <w:sz w:val="14"/>
              </w:rPr>
              <w:t>Yes</w:t>
            </w:r>
          </w:p>
        </w:tc>
      </w:tr>
      <w:tr>
        <w:tc>
          <w:tcPr>
            <w:tcW w:type="dxa" w:w="2520"/>
            <w:vAlign w:val="center"/>
            <w:shd w:fill="F2F6F7"/>
          </w:tcPr>
          <w:p>
            <w:pPr>
              <w:spacing w:after="0"/>
            </w:pPr>
            <w:r/>
            <w:r>
              <w:rPr>
                <w:rFonts w:ascii="Aptos" w:hAnsi="Aptos"/>
                <w:b w:val="0"/>
                <w:sz w:val="14"/>
              </w:rPr>
              <w:t>Async UX</w:t>
            </w:r>
          </w:p>
        </w:tc>
        <w:tc>
          <w:tcPr>
            <w:tcW w:type="dxa" w:w="2520"/>
            <w:vAlign w:val="center"/>
            <w:shd w:fill="F2F6F7"/>
          </w:tcPr>
          <w:p>
            <w:pPr>
              <w:spacing w:after="0"/>
            </w:pPr>
            <w:r/>
            <w:r>
              <w:rPr>
                <w:rFonts w:ascii="Aptos" w:hAnsi="Aptos"/>
                <w:b w:val="0"/>
                <w:sz w:val="14"/>
              </w:rPr>
              <w:t>Upload acknowledgement ≤1s; reload recovery</w:t>
            </w:r>
          </w:p>
        </w:tc>
        <w:tc>
          <w:tcPr>
            <w:tcW w:type="dxa" w:w="2520"/>
            <w:vAlign w:val="center"/>
            <w:shd w:fill="F2F6F7"/>
          </w:tcPr>
          <w:p>
            <w:pPr>
              <w:spacing w:after="0"/>
            </w:pPr>
            <w:r/>
            <w:r>
              <w:rPr>
                <w:rFonts w:ascii="Aptos" w:hAnsi="Aptos"/>
                <w:b w:val="0"/>
                <w:sz w:val="14"/>
              </w:rPr>
              <w:t>E2E timing</w:t>
            </w:r>
          </w:p>
        </w:tc>
        <w:tc>
          <w:tcPr>
            <w:tcW w:type="dxa" w:w="2520"/>
            <w:vAlign w:val="center"/>
            <w:shd w:fill="F2F6F7"/>
          </w:tcPr>
          <w:p>
            <w:pPr>
              <w:spacing w:after="0"/>
            </w:pPr>
            <w:r/>
            <w:r>
              <w:rPr>
                <w:rFonts w:ascii="Aptos" w:hAnsi="Aptos"/>
                <w:b w:val="0"/>
                <w:sz w:val="14"/>
              </w:rPr>
              <w:t>Yes</w:t>
            </w:r>
          </w:p>
        </w:tc>
      </w:tr>
      <w:tr>
        <w:tc>
          <w:tcPr>
            <w:tcW w:type="dxa" w:w="2520"/>
            <w:vAlign w:val="center"/>
            <w:shd w:fill="FFFFFF"/>
          </w:tcPr>
          <w:p>
            <w:pPr>
              <w:spacing w:after="0"/>
            </w:pPr>
            <w:r/>
            <w:r>
              <w:rPr>
                <w:rFonts w:ascii="Aptos" w:hAnsi="Aptos"/>
                <w:b w:val="0"/>
                <w:sz w:val="14"/>
              </w:rPr>
              <w:t>Mobile</w:t>
            </w:r>
          </w:p>
        </w:tc>
        <w:tc>
          <w:tcPr>
            <w:tcW w:type="dxa" w:w="2520"/>
            <w:vAlign w:val="center"/>
            <w:shd w:fill="FFFFFF"/>
          </w:tcPr>
          <w:p>
            <w:pPr>
              <w:spacing w:after="0"/>
            </w:pPr>
            <w:r/>
            <w:r>
              <w:rPr>
                <w:rFonts w:ascii="Aptos" w:hAnsi="Aptos"/>
                <w:b w:val="0"/>
                <w:sz w:val="14"/>
              </w:rPr>
              <w:t>No clipping; LCP target ≤2.5s where feasible</w:t>
            </w:r>
          </w:p>
        </w:tc>
        <w:tc>
          <w:tcPr>
            <w:tcW w:type="dxa" w:w="2520"/>
            <w:vAlign w:val="center"/>
            <w:shd w:fill="FFFFFF"/>
          </w:tcPr>
          <w:p>
            <w:pPr>
              <w:spacing w:after="0"/>
            </w:pPr>
            <w:r/>
            <w:r>
              <w:rPr>
                <w:rFonts w:ascii="Aptos" w:hAnsi="Aptos"/>
                <w:b w:val="0"/>
                <w:sz w:val="14"/>
              </w:rPr>
              <w:t>Mobile/Lighthouse report</w:t>
            </w:r>
          </w:p>
        </w:tc>
        <w:tc>
          <w:tcPr>
            <w:tcW w:type="dxa" w:w="2520"/>
            <w:vAlign w:val="center"/>
            <w:shd w:fill="FFFFFF"/>
          </w:tcPr>
          <w:p>
            <w:pPr>
              <w:spacing w:after="0"/>
            </w:pPr>
            <w:r/>
            <w:r>
              <w:rPr>
                <w:rFonts w:ascii="Aptos" w:hAnsi="Aptos"/>
                <w:b w:val="0"/>
                <w:sz w:val="14"/>
              </w:rPr>
              <w:t>Yes</w:t>
            </w:r>
          </w:p>
        </w:tc>
      </w:tr>
      <w:tr>
        <w:tc>
          <w:tcPr>
            <w:tcW w:type="dxa" w:w="2520"/>
            <w:vAlign w:val="center"/>
            <w:shd w:fill="F2F6F7"/>
          </w:tcPr>
          <w:p>
            <w:pPr>
              <w:spacing w:after="0"/>
            </w:pPr>
            <w:r/>
            <w:r>
              <w:rPr>
                <w:rFonts w:ascii="Aptos" w:hAnsi="Aptos"/>
                <w:b w:val="0"/>
                <w:sz w:val="14"/>
              </w:rPr>
              <w:t>Accessibility</w:t>
            </w:r>
          </w:p>
        </w:tc>
        <w:tc>
          <w:tcPr>
            <w:tcW w:type="dxa" w:w="2520"/>
            <w:vAlign w:val="center"/>
            <w:shd w:fill="F2F6F7"/>
          </w:tcPr>
          <w:p>
            <w:pPr>
              <w:spacing w:after="0"/>
            </w:pPr>
            <w:r/>
            <w:r>
              <w:rPr>
                <w:rFonts w:ascii="Aptos" w:hAnsi="Aptos"/>
                <w:b w:val="0"/>
                <w:sz w:val="14"/>
              </w:rPr>
              <w:t>No critical/serious defects</w:t>
            </w:r>
          </w:p>
        </w:tc>
        <w:tc>
          <w:tcPr>
            <w:tcW w:type="dxa" w:w="2520"/>
            <w:vAlign w:val="center"/>
            <w:shd w:fill="F2F6F7"/>
          </w:tcPr>
          <w:p>
            <w:pPr>
              <w:spacing w:after="0"/>
            </w:pPr>
            <w:r/>
            <w:r>
              <w:rPr>
                <w:rFonts w:ascii="Aptos" w:hAnsi="Aptos"/>
                <w:b w:val="0"/>
                <w:sz w:val="14"/>
              </w:rPr>
              <w:t>Automated + manual audit</w:t>
            </w:r>
          </w:p>
        </w:tc>
        <w:tc>
          <w:tcPr>
            <w:tcW w:type="dxa" w:w="2520"/>
            <w:vAlign w:val="center"/>
            <w:shd w:fill="F2F6F7"/>
          </w:tcPr>
          <w:p>
            <w:pPr>
              <w:spacing w:after="0"/>
            </w:pPr>
            <w:r/>
            <w:r>
              <w:rPr>
                <w:rFonts w:ascii="Aptos" w:hAnsi="Aptos"/>
                <w:b w:val="0"/>
                <w:sz w:val="14"/>
              </w:rPr>
              <w:t>Yes</w:t>
            </w:r>
          </w:p>
        </w:tc>
      </w:tr>
      <w:tr>
        <w:tc>
          <w:tcPr>
            <w:tcW w:type="dxa" w:w="2520"/>
            <w:vAlign w:val="center"/>
            <w:shd w:fill="FFFFFF"/>
          </w:tcPr>
          <w:p>
            <w:pPr>
              <w:spacing w:after="0"/>
            </w:pPr>
            <w:r/>
            <w:r>
              <w:rPr>
                <w:rFonts w:ascii="Aptos" w:hAnsi="Aptos"/>
                <w:b w:val="0"/>
                <w:sz w:val="14"/>
              </w:rPr>
              <w:t>Freshness</w:t>
            </w:r>
          </w:p>
        </w:tc>
        <w:tc>
          <w:tcPr>
            <w:tcW w:type="dxa" w:w="2520"/>
            <w:vAlign w:val="center"/>
            <w:shd w:fill="FFFFFF"/>
          </w:tcPr>
          <w:p>
            <w:pPr>
              <w:spacing w:after="0"/>
            </w:pPr>
            <w:r/>
            <w:r>
              <w:rPr>
                <w:rFonts w:ascii="Aptos" w:hAnsi="Aptos"/>
                <w:b w:val="0"/>
                <w:sz w:val="14"/>
              </w:rPr>
              <w:t>Expired records suppressed; official URL required</w:t>
            </w:r>
          </w:p>
        </w:tc>
        <w:tc>
          <w:tcPr>
            <w:tcW w:type="dxa" w:w="2520"/>
            <w:vAlign w:val="center"/>
            <w:shd w:fill="FFFFFF"/>
          </w:tcPr>
          <w:p>
            <w:pPr>
              <w:spacing w:after="0"/>
            </w:pPr>
            <w:r/>
            <w:r>
              <w:rPr>
                <w:rFonts w:ascii="Aptos" w:hAnsi="Aptos"/>
                <w:b w:val="0"/>
                <w:sz w:val="14"/>
              </w:rPr>
              <w:t>Data quality report</w:t>
            </w:r>
          </w:p>
        </w:tc>
        <w:tc>
          <w:tcPr>
            <w:tcW w:type="dxa" w:w="2520"/>
            <w:vAlign w:val="center"/>
            <w:shd w:fill="FFFFFF"/>
          </w:tcPr>
          <w:p>
            <w:pPr>
              <w:spacing w:after="0"/>
            </w:pPr>
            <w:r/>
            <w:r>
              <w:rPr>
                <w:rFonts w:ascii="Aptos" w:hAnsi="Aptos"/>
                <w:b w:val="0"/>
                <w:sz w:val="14"/>
              </w:rPr>
              <w:t>Yes</w:t>
            </w:r>
          </w:p>
        </w:tc>
      </w:tr>
      <w:tr>
        <w:tc>
          <w:tcPr>
            <w:tcW w:type="dxa" w:w="2520"/>
            <w:vAlign w:val="center"/>
            <w:shd w:fill="F2F6F7"/>
          </w:tcPr>
          <w:p>
            <w:pPr>
              <w:spacing w:after="0"/>
            </w:pPr>
            <w:r/>
            <w:r>
              <w:rPr>
                <w:rFonts w:ascii="Aptos" w:hAnsi="Aptos"/>
                <w:b w:val="0"/>
                <w:sz w:val="14"/>
              </w:rPr>
              <w:t>Observability</w:t>
            </w:r>
          </w:p>
        </w:tc>
        <w:tc>
          <w:tcPr>
            <w:tcW w:type="dxa" w:w="2520"/>
            <w:vAlign w:val="center"/>
            <w:shd w:fill="F2F6F7"/>
          </w:tcPr>
          <w:p>
            <w:pPr>
              <w:spacing w:after="0"/>
            </w:pPr>
            <w:r/>
            <w:r>
              <w:rPr>
                <w:rFonts w:ascii="Aptos" w:hAnsi="Aptos"/>
                <w:b w:val="0"/>
                <w:sz w:val="14"/>
              </w:rPr>
              <w:t>Every failure traceable by correlation ID</w:t>
            </w:r>
          </w:p>
        </w:tc>
        <w:tc>
          <w:tcPr>
            <w:tcW w:type="dxa" w:w="2520"/>
            <w:vAlign w:val="center"/>
            <w:shd w:fill="F2F6F7"/>
          </w:tcPr>
          <w:p>
            <w:pPr>
              <w:spacing w:after="0"/>
            </w:pPr>
            <w:r/>
            <w:r>
              <w:rPr>
                <w:rFonts w:ascii="Aptos" w:hAnsi="Aptos"/>
                <w:b w:val="0"/>
                <w:sz w:val="14"/>
              </w:rPr>
              <w:t>Trace walkthrough</w:t>
            </w:r>
          </w:p>
        </w:tc>
        <w:tc>
          <w:tcPr>
            <w:tcW w:type="dxa" w:w="2520"/>
            <w:vAlign w:val="center"/>
            <w:shd w:fill="F2F6F7"/>
          </w:tcPr>
          <w:p>
            <w:pPr>
              <w:spacing w:after="0"/>
            </w:pPr>
            <w:r/>
            <w:r>
              <w:rPr>
                <w:rFonts w:ascii="Aptos" w:hAnsi="Aptos"/>
                <w:b w:val="0"/>
                <w:sz w:val="14"/>
              </w:rPr>
              <w:t>Yes</w:t>
            </w:r>
          </w:p>
        </w:tc>
      </w:tr>
      <w:tr>
        <w:tc>
          <w:tcPr>
            <w:tcW w:type="dxa" w:w="2520"/>
            <w:vAlign w:val="center"/>
            <w:shd w:fill="FFFFFF"/>
          </w:tcPr>
          <w:p>
            <w:pPr>
              <w:spacing w:after="0"/>
            </w:pPr>
            <w:r/>
            <w:r>
              <w:rPr>
                <w:rFonts w:ascii="Aptos" w:hAnsi="Aptos"/>
                <w:b w:val="0"/>
                <w:sz w:val="14"/>
              </w:rPr>
              <w:t>Restore</w:t>
            </w:r>
          </w:p>
        </w:tc>
        <w:tc>
          <w:tcPr>
            <w:tcW w:type="dxa" w:w="2520"/>
            <w:vAlign w:val="center"/>
            <w:shd w:fill="FFFFFF"/>
          </w:tcPr>
          <w:p>
            <w:pPr>
              <w:spacing w:after="0"/>
            </w:pPr>
            <w:r/>
            <w:r>
              <w:rPr>
                <w:rFonts w:ascii="Aptos" w:hAnsi="Aptos"/>
                <w:b w:val="0"/>
                <w:sz w:val="14"/>
              </w:rPr>
              <w:t>Backup/restore rehearsal passes</w:t>
            </w:r>
          </w:p>
        </w:tc>
        <w:tc>
          <w:tcPr>
            <w:tcW w:type="dxa" w:w="2520"/>
            <w:vAlign w:val="center"/>
            <w:shd w:fill="FFFFFF"/>
          </w:tcPr>
          <w:p>
            <w:pPr>
              <w:spacing w:after="0"/>
            </w:pPr>
            <w:r/>
            <w:r>
              <w:rPr>
                <w:rFonts w:ascii="Aptos" w:hAnsi="Aptos"/>
                <w:b w:val="0"/>
                <w:sz w:val="14"/>
              </w:rPr>
              <w:t>Runbook/log</w:t>
            </w:r>
          </w:p>
        </w:tc>
        <w:tc>
          <w:tcPr>
            <w:tcW w:type="dxa" w:w="2520"/>
            <w:vAlign w:val="center"/>
            <w:shd w:fill="FFFFFF"/>
          </w:tcPr>
          <w:p>
            <w:pPr>
              <w:spacing w:after="0"/>
            </w:pPr>
            <w:r/>
            <w:r>
              <w:rPr>
                <w:rFonts w:ascii="Aptos" w:hAnsi="Aptos"/>
                <w:b w:val="0"/>
                <w:sz w:val="14"/>
              </w:rPr>
              <w:t>Yes</w:t>
            </w:r>
          </w:p>
        </w:tc>
      </w:tr>
      <w:tr>
        <w:tc>
          <w:tcPr>
            <w:tcW w:type="dxa" w:w="2520"/>
            <w:vAlign w:val="center"/>
            <w:shd w:fill="F2F6F7"/>
          </w:tcPr>
          <w:p>
            <w:pPr>
              <w:spacing w:after="0"/>
            </w:pPr>
            <w:r/>
            <w:r>
              <w:rPr>
                <w:rFonts w:ascii="Aptos" w:hAnsi="Aptos"/>
                <w:b w:val="0"/>
                <w:sz w:val="14"/>
              </w:rPr>
              <w:t>Rollback</w:t>
            </w:r>
          </w:p>
        </w:tc>
        <w:tc>
          <w:tcPr>
            <w:tcW w:type="dxa" w:w="2520"/>
            <w:vAlign w:val="center"/>
            <w:shd w:fill="F2F6F7"/>
          </w:tcPr>
          <w:p>
            <w:pPr>
              <w:spacing w:after="0"/>
            </w:pPr>
            <w:r/>
            <w:r>
              <w:rPr>
                <w:rFonts w:ascii="Aptos" w:hAnsi="Aptos"/>
                <w:b w:val="0"/>
                <w:sz w:val="14"/>
              </w:rPr>
              <w:t>Application/migration rollback tested</w:t>
            </w:r>
          </w:p>
        </w:tc>
        <w:tc>
          <w:tcPr>
            <w:tcW w:type="dxa" w:w="2520"/>
            <w:vAlign w:val="center"/>
            <w:shd w:fill="F2F6F7"/>
          </w:tcPr>
          <w:p>
            <w:pPr>
              <w:spacing w:after="0"/>
            </w:pPr>
            <w:r/>
            <w:r>
              <w:rPr>
                <w:rFonts w:ascii="Aptos" w:hAnsi="Aptos"/>
                <w:b w:val="0"/>
                <w:sz w:val="14"/>
              </w:rPr>
              <w:t>Drill</w:t>
            </w:r>
          </w:p>
        </w:tc>
        <w:tc>
          <w:tcPr>
            <w:tcW w:type="dxa" w:w="2520"/>
            <w:vAlign w:val="center"/>
            <w:shd w:fill="F2F6F7"/>
          </w:tcPr>
          <w:p>
            <w:pPr>
              <w:spacing w:after="0"/>
            </w:pPr>
            <w:r/>
            <w:r>
              <w:rPr>
                <w:rFonts w:ascii="Aptos" w:hAnsi="Aptos"/>
                <w:b w:val="0"/>
                <w:sz w:val="14"/>
              </w:rPr>
              <w:t>Yes</w:t>
            </w:r>
          </w:p>
        </w:tc>
      </w:tr>
    </w:tbl>
    <w:p>
      <w:pPr>
        <w:spacing w:after="0"/>
      </w:pPr>
    </w:p>
    <w:p>
      <w:pPr>
        <w:pStyle w:val="Heading2"/>
      </w:pPr>
      <w:r>
        <w:t>KPI definitions</w:t>
      </w:r>
    </w:p>
    <w:p>
      <w:pPr>
        <w:pStyle w:val="ListBullet"/>
      </w:pPr>
      <w:r>
        <w:t>Parsing success = supported documents reaching usable parsed artifact / supported submissions, excluding intentional rejects.</w:t>
      </w:r>
    </w:p>
    <w:p>
      <w:pPr>
        <w:pStyle w:val="ListBullet"/>
      </w:pPr>
      <w:r>
        <w:t>Material extraction error = material incorrect or unsupported accepted claims / accepted claims reviewed.</w:t>
      </w:r>
    </w:p>
    <w:p>
      <w:pPr>
        <w:pStyle w:val="ListBullet"/>
      </w:pPr>
      <w:r>
        <w:t>First relevant opportunity = activated candidate shown at least one hard-eligible, quality-gated opportunity within onboarding window.</w:t>
      </w:r>
    </w:p>
    <w:p>
      <w:pPr>
        <w:pStyle w:val="ListBullet"/>
      </w:pPr>
      <w:r>
        <w:t>p95 API latency includes auth, DB, serialization, and app network work; excludes intentionally async provider processing.</w:t>
      </w:r>
    </w:p>
    <w:p>
      <w:pPr>
        <w:pStyle w:val="ListBullet"/>
      </w:pPr>
      <w:r>
        <w:t>Analytics must not use private CV/certificate content.</w:t>
      </w:r>
    </w:p>
    <w:p>
      <w:pPr>
        <w:pStyle w:val="Heading2"/>
      </w:pPr>
      <w:r>
        <w:t>Launch checklist</w:t>
      </w:r>
    </w:p>
    <w:p>
      <w:pPr>
        <w:pStyle w:val="ListBullet"/>
      </w:pPr>
      <w:r>
        <w:t>Reverify live model/provider terms, quotas, hosting, messaging, parser compatibility, and source access.</w:t>
      </w:r>
    </w:p>
    <w:p>
      <w:pPr>
        <w:pStyle w:val="ListBullet"/>
      </w:pPr>
      <w:r>
        <w:t>Configure secrets securely; scan repository.</w:t>
      </w:r>
    </w:p>
    <w:p>
      <w:pPr>
        <w:pStyle w:val="ListBullet"/>
      </w:pPr>
      <w:r>
        <w:t>Test backup/restore and migration rollback.</w:t>
      </w:r>
    </w:p>
    <w:p>
      <w:pPr>
        <w:pStyle w:val="ListBullet"/>
      </w:pPr>
      <w:r>
        <w:t>Run RLS/storage isolation suite.</w:t>
      </w:r>
    </w:p>
    <w:p>
      <w:pPr>
        <w:pStyle w:val="ListBullet"/>
      </w:pPr>
      <w:r>
        <w:t>Approve live AI mode, redaction, and retention policy.</w:t>
      </w:r>
    </w:p>
    <w:p>
      <w:pPr>
        <w:pStyle w:val="ListBullet"/>
      </w:pPr>
      <w:r>
        <w:t>Review source registry and suppression behavior.</w:t>
      </w:r>
    </w:p>
    <w:p>
      <w:pPr>
        <w:pStyle w:val="ListBullet"/>
      </w:pPr>
      <w:r>
        <w:t>Pin prompt/model/parser versions and pass golden set.</w:t>
      </w:r>
    </w:p>
    <w:p>
      <w:pPr>
        <w:pStyle w:val="ListBullet"/>
      </w:pPr>
      <w:r>
        <w:t>Pass desktop/mobile Playwright flows.</w:t>
      </w:r>
    </w:p>
    <w:p>
      <w:pPr>
        <w:pStyle w:val="ListBullet"/>
      </w:pPr>
      <w:r>
        <w:t>Verify admin health and incident tracing.</w:t>
      </w:r>
    </w:p>
    <w:p>
      <w:pPr>
        <w:pStyle w:val="ListBullet"/>
      </w:pPr>
      <w:r>
        <w:t>Keep deferred flags off.</w:t>
      </w:r>
    </w:p>
    <w:p>
      <w:pPr>
        <w:pStyle w:val="ListBullet"/>
      </w:pPr>
      <w:r>
        <w:t>Name pilot cohort, feedback mechanism, rollback owner.</w:t>
      </w:r>
    </w:p>
    <w:p>
      <w:pPr>
        <w:pStyle w:val="Heading1"/>
      </w:pPr>
      <w:r>
        <w:t>Appendix A: Repository Test Layout</w:t>
      </w:r>
    </w:p>
    <w:p>
      <w:pPr>
        <w:ind w:left="288" w:right="288"/>
        <w:shd w:fill="F3F5F6"/>
      </w:pPr>
      <w:r>
        <w:rPr>
          <w:rFonts w:ascii="Consolas" w:hAnsi="Consolas"/>
          <w:color w:val="232323"/>
          <w:sz w:val="15"/>
        </w:rPr>
        <w:t>tests/</w:t>
        <w:br/>
        <w:t xml:space="preserve">  unit/{schemas,matching,state-machines,normalizers}</w:t>
        <w:br/>
        <w:t xml:space="preserve">  integration/{db,rls,storage,ai-gateway,ingestion}</w:t>
        <w:br/>
        <w:t xml:space="preserve">  e2e/{onboarding,privacy,recommendations,applications,mobile}</w:t>
        <w:br/>
        <w:t xml:space="preserve">  evals/{fixtures,candidate-extraction,opportunity-extraction,match-explanation,reports}</w:t>
        <w:br/>
        <w:t xml:space="preserve">  performance/{api,processing,matching}</w:t>
        <w:br/>
        <w:t xml:space="preserve">  security/{pii,abuse,dependency}</w:t>
      </w:r>
    </w:p>
    <w:p>
      <w:pPr>
        <w:pStyle w:val="Heading1"/>
      </w:pPr>
      <w:r>
        <w:t>Appendix B: Definition of Done</w:t>
      </w:r>
    </w:p>
    <w:p>
      <w:pPr>
        <w:pStyle w:val="ListBullet"/>
      </w:pPr>
      <w:r>
        <w:t>Written contract and explicit non-goals.</w:t>
      </w:r>
    </w:p>
    <w:p>
      <w:pPr>
        <w:pStyle w:val="ListBullet"/>
      </w:pPr>
      <w:r>
        <w:t>Migration-based data changes with rollback/recovery plan.</w:t>
      </w:r>
    </w:p>
    <w:p>
      <w:pPr>
        <w:pStyle w:val="ListBullet"/>
      </w:pPr>
      <w:r>
        <w:t>All user-visible states including failure/recovery.</w:t>
      </w:r>
    </w:p>
    <w:p>
      <w:pPr>
        <w:pStyle w:val="ListBullet"/>
      </w:pPr>
      <w:r>
        <w:t>Unit, integration, contract, and relevant E2E tests.</w:t>
      </w:r>
    </w:p>
    <w:p>
      <w:pPr>
        <w:pStyle w:val="ListBullet"/>
      </w:pPr>
      <w:r>
        <w:t>Security/privacy and telemetry reviewed.</w:t>
      </w:r>
    </w:p>
    <w:p>
      <w:pPr>
        <w:pStyle w:val="ListBullet"/>
      </w:pPr>
      <w:r>
        <w:t>Docs and ADRs updated.</w:t>
      </w:r>
    </w:p>
    <w:p>
      <w:pPr>
        <w:pStyle w:val="ListBullet"/>
      </w:pPr>
      <w:r>
        <w:t>CI green and manual exercise completed.</w:t>
      </w:r>
    </w:p>
    <w:p>
      <w:pPr>
        <w:pStyle w:val="ListBullet"/>
      </w:pPr>
      <w:r>
        <w:t>Exact verification commands and results reported.</w:t>
      </w:r>
    </w:p>
    <w:p>
      <w:pPr>
        <w:pStyle w:val="Heading1"/>
      </w:pPr>
      <w:r>
        <w:t>Appendix C: Frozen Invariants</w:t>
      </w:r>
    </w:p>
    <w:p>
      <w:pPr>
        <w:pStyle w:val="ListBullet"/>
      </w:pPr>
      <w:r>
        <w:t>Modular monolith first.</w:t>
      </w:r>
    </w:p>
    <w:p>
      <w:pPr>
        <w:pStyle w:val="ListBullet"/>
      </w:pPr>
      <w:r>
        <w:t>Canonical data is authoritative; AI is not source of truth.</w:t>
      </w:r>
    </w:p>
    <w:p>
      <w:pPr>
        <w:pStyle w:val="ListBullet"/>
      </w:pPr>
      <w:r>
        <w:t>Private candidate documents follow upload, parse, extraction, review, promotion.</w:t>
      </w:r>
    </w:p>
    <w:p>
      <w:pPr>
        <w:pStyle w:val="ListBullet"/>
      </w:pPr>
      <w:r>
        <w:t>Eligibility and scoring are deterministic; explanations cannot alter them.</w:t>
      </w:r>
    </w:p>
    <w:p>
      <w:pPr>
        <w:pStyle w:val="ListBullet"/>
      </w:pPr>
      <w:r>
        <w:t>Published opportunities are fresh, traceable, quality-gated, and application-link complete.</w:t>
      </w:r>
    </w:p>
    <w:p>
      <w:pPr>
        <w:pStyle w:val="ListBullet"/>
      </w:pPr>
      <w:r>
        <w:t>User-authored profile data is never silently overwritten.</w:t>
      </w:r>
    </w:p>
    <w:p>
      <w:pPr>
        <w:pStyle w:val="ListBullet"/>
      </w:pPr>
      <w:r>
        <w:t>External applications record user actions, not imagined employer outcomes.</w:t>
      </w:r>
    </w:p>
    <w:p>
      <w:pPr>
        <w:pStyle w:val="ListBullet"/>
      </w:pPr>
      <w:r>
        <w:t>AI/parser/scorer/source transformations are versioned and replayable.</w:t>
      </w:r>
    </w:p>
    <w:p>
      <w:pPr>
        <w:pStyle w:val="ListBullet"/>
      </w:pPr>
      <w:r>
        <w:t>Privacy, RLS, signed URLs, and PII minimization are release blockers.</w:t>
      </w:r>
    </w:p>
    <w:p>
      <w:pPr>
        <w:pStyle w:val="ListBullet"/>
      </w:pPr>
      <w:r>
        <w:t>Deferred capabilities remain off until evidence justifies activation.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SINNARA | MVP Roadmap &amp; Testing Framework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outlineLvl w:val="0"/>
    </w:pPr>
    <w:rPr>
      <w:rFonts w:asciiTheme="majorHAnsi" w:eastAsiaTheme="majorEastAsia" w:hAnsiTheme="majorHAnsi" w:cstheme="majorBidi" w:ascii="Aptos" w:hAnsi="Aptos"/>
      <w:b/>
      <w:bCs/>
      <w:color w:val="102226"/>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F4E5F"/>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3B6B7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ptos" w:hAnsi="Aptos"/>
      <w:b/>
      <w:color w:val="10222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