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292C0">
      <w:pPr>
        <w:rPr>
          <w:rFonts w:hint="default"/>
          <w:b/>
          <w:bCs/>
          <w:color w:val="1F497D" w:themeColor="text2"/>
          <w:sz w:val="36"/>
          <w:szCs w:val="36"/>
          <w:lang w:val="en-US"/>
          <w14:textFill>
            <w14:solidFill>
              <w14:schemeClr w14:val="tx2"/>
            </w14:solidFill>
          </w14:textFill>
        </w:rPr>
      </w:pPr>
    </w:p>
    <w:p w14:paraId="1EE85FF5">
      <w:pPr>
        <w:rPr>
          <w:rFonts w:hint="default"/>
          <w:b/>
          <w:bCs/>
          <w:color w:val="1F497D" w:themeColor="text2"/>
          <w:sz w:val="36"/>
          <w:szCs w:val="36"/>
          <w:lang w:val="en-US"/>
          <w14:textFill>
            <w14:solidFill>
              <w14:schemeClr w14:val="tx2"/>
            </w14:solidFill>
          </w14:textFill>
        </w:rPr>
      </w:pPr>
      <w:bookmarkStart w:id="0" w:name="_GoBack"/>
      <w:bookmarkEnd w:id="0"/>
      <w:r>
        <w:rPr>
          <w:rFonts w:hint="default"/>
          <w:b/>
          <w:bCs/>
          <w:color w:val="1F497D" w:themeColor="text2"/>
          <w:sz w:val="36"/>
          <w:szCs w:val="36"/>
          <w:lang w:val="en-US"/>
          <w14:textFill>
            <w14:solidFill>
              <w14:schemeClr w14:val="tx2"/>
            </w14:solidFill>
          </w14:textFill>
        </w:rPr>
        <w:t>Time Estimation</w:t>
      </w:r>
    </w:p>
    <w:p w14:paraId="181B0D0C">
      <w:pPr>
        <w:rPr>
          <w:rFonts w:hint="default"/>
          <w:b/>
          <w:bCs/>
          <w:color w:val="1F497D" w:themeColor="text2"/>
          <w:sz w:val="36"/>
          <w:szCs w:val="36"/>
          <w:lang w:val="en-US"/>
          <w14:textFill>
            <w14:solidFill>
              <w14:schemeClr w14:val="tx2"/>
            </w14:solidFill>
          </w14:textFill>
        </w:rPr>
      </w:pPr>
    </w:p>
    <w:tbl>
      <w:tblPr>
        <w:tblStyle w:val="9"/>
        <w:tblW w:w="92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1915"/>
        <w:gridCol w:w="1915"/>
        <w:gridCol w:w="1915"/>
        <w:gridCol w:w="1915"/>
      </w:tblGrid>
      <w:tr w14:paraId="7DB8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58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90B80"/>
          <w:p w14:paraId="67291576"/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F48B5">
            <w:pP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Planning</w:t>
            </w:r>
          </w:p>
          <w:p w14:paraId="657C2E70">
            <w:pP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</w:pP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8AD1D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Analysis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277E9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Design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21DDA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Implementation</w:t>
            </w:r>
          </w:p>
        </w:tc>
      </w:tr>
      <w:tr w14:paraId="1D2F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0" w:hRule="atLeast"/>
        </w:trPr>
        <w:tc>
          <w:tcPr>
            <w:tcW w:w="158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77BE4">
            <w:r>
              <w:rPr>
                <w:rFonts w:ascii="Calibri" w:hAnsi="Calibri" w:eastAsia="Calibri" w:cs="Calibri"/>
                <w:sz w:val="21"/>
                <w:szCs w:val="21"/>
              </w:rPr>
              <w:t>Standard percentages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9F1D3">
            <w:r>
              <w:rPr>
                <w:rFonts w:ascii="Calibri" w:hAnsi="Calibri" w:eastAsia="Calibri" w:cs="Calibri"/>
                <w:sz w:val="21"/>
                <w:szCs w:val="21"/>
              </w:rPr>
              <w:t>15%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1D795">
            <w:r>
              <w:rPr>
                <w:rFonts w:ascii="Calibri" w:hAnsi="Calibri" w:eastAsia="Calibri" w:cs="Calibri"/>
                <w:sz w:val="21"/>
                <w:szCs w:val="21"/>
              </w:rPr>
              <w:t>20%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B2A47C">
            <w:r>
              <w:rPr>
                <w:rFonts w:ascii="Calibri" w:hAnsi="Calibri" w:eastAsia="Calibri" w:cs="Calibri"/>
                <w:sz w:val="21"/>
                <w:szCs w:val="21"/>
              </w:rPr>
              <w:t>35%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B84F1">
            <w:r>
              <w:rPr>
                <w:rFonts w:ascii="Calibri" w:hAnsi="Calibri" w:eastAsia="Calibri" w:cs="Calibri"/>
                <w:sz w:val="21"/>
                <w:szCs w:val="21"/>
              </w:rPr>
              <w:t>30%</w:t>
            </w:r>
          </w:p>
        </w:tc>
      </w:tr>
      <w:tr w14:paraId="6501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00" w:hRule="atLeast"/>
        </w:trPr>
        <w:tc>
          <w:tcPr>
            <w:tcW w:w="158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EF583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Estimated</w:t>
            </w:r>
            <w:r>
              <w:rPr>
                <w:rFonts w:ascii="Calibri" w:hAnsi="Calibri" w:eastAsia="Calibri" w:cs="Calibri"/>
                <w:sz w:val="21"/>
                <w:szCs w:val="21"/>
              </w:rPr>
              <w:t xml:space="preserve"> time based on planning time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1CAB2">
            <w:r>
              <w:rPr>
                <w:rFonts w:ascii="Calibri" w:hAnsi="Calibri" w:eastAsia="Calibri" w:cs="Calibri"/>
                <w:sz w:val="21"/>
                <w:szCs w:val="21"/>
              </w:rPr>
              <w:t>Actual: 18 days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39704">
            <w:r>
              <w:rPr>
                <w:rFonts w:ascii="Calibri" w:hAnsi="Calibri" w:eastAsia="Calibri" w:cs="Calibri"/>
                <w:sz w:val="21"/>
                <w:szCs w:val="21"/>
              </w:rPr>
              <w:t>24 days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94F08">
            <w:r>
              <w:rPr>
                <w:rFonts w:ascii="Calibri" w:hAnsi="Calibri" w:eastAsia="Calibri" w:cs="Calibri"/>
                <w:sz w:val="21"/>
                <w:szCs w:val="21"/>
              </w:rPr>
              <w:t>42 days</w:t>
            </w:r>
          </w:p>
        </w:tc>
        <w:tc>
          <w:tcPr>
            <w:tcW w:w="191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B8888">
            <w:r>
              <w:rPr>
                <w:rFonts w:ascii="Calibri" w:hAnsi="Calibri" w:eastAsia="Calibri" w:cs="Calibri"/>
                <w:sz w:val="21"/>
                <w:szCs w:val="21"/>
              </w:rPr>
              <w:t>36 days</w:t>
            </w:r>
          </w:p>
        </w:tc>
      </w:tr>
    </w:tbl>
    <w:p w14:paraId="26A50BD4">
      <w:pPr>
        <w:pageBreakBefore/>
        <w:spacing w:after="260"/>
      </w:pPr>
      <w:r>
        <w:rPr>
          <w:rFonts w:ascii="Calibri" w:hAnsi="Calibri" w:eastAsia="Calibri" w:cs="Calibri"/>
          <w:b/>
          <w:bCs/>
          <w:color w:val="1E3A8A"/>
          <w:sz w:val="36"/>
          <w:szCs w:val="36"/>
        </w:rPr>
        <w:t>Tasks Identification</w:t>
      </w: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113C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04D487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System Request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7C062F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2F64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6F16F03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01/10/2026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D4D491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5EBA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F7B986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05/10/2026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F1798B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60D3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61DFF46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Samer, Abdelfatah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280F4B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257CA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114F68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217A6F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1EA6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F12957D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Microsoft Word, GitHub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E83326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2AB7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CF2A90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5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DABACDD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7152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FD9700E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 w:cs="Calibri"/>
                <w:color w:val="334155"/>
                <w:sz w:val="20"/>
                <w:szCs w:val="20"/>
                <w:lang w:val="en-US"/>
              </w:rPr>
              <w:t xml:space="preserve">4 </w:t>
            </w: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E069479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4F18B5B0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4320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8BD01F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Feasibility Study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CEE026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3014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3A4898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05/10/2026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54EB91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486E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E09EF13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12/10/2026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083BBF0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3993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C9033FD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Yehia, 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9BB6B7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0501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AD7FFD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662D83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6A78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6DC857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Microsoft Word, Excel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87E02F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2475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05A6686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10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2E23038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4029C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022713A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 w:cs="Calibri"/>
                <w:color w:val="334155"/>
                <w:sz w:val="20"/>
                <w:szCs w:val="20"/>
                <w:lang w:val="en-US"/>
              </w:rPr>
              <w:t>11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0F8EC9D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0F3A3588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6BAD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1A5FFE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PERT Chart, Gantt Chart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3CC70F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26DB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E2CC44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12/10/2026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645171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7DD3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6BE6F0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19/10/2026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7A73A5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2F2C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BA992A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A9222C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45D15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E88255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67C5F4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44E0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E819E6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MS Project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07EB6B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6528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BDC333B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8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82E4C2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1E58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6AA458A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073A38A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44FF40D8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239D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692775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Interview (Student Affairs staff)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AF7FD0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54359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00B525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19/10/2026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F64713D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64AF5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209B57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24/10/2026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B0E97F0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5119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19F1A5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Abdelfatah, 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1283BF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3AFA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DD47D9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4B8CAA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4FE8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E66283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Microsoft Word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2FCAF6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50C4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F546E1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12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F06754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5E70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F551FEA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11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2CDDA3F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22764512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1C37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EC5820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Questionnaire (employers and graduates)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05BCF9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55D8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1E4D976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19/10/2026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C5FED8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60B8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5FAB4E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23/10/2026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3BA2AD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1DB8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D070EEB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Yehia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B0D3AE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5AD9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272533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952E6D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4FAB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061454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Google Forms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3F3FCD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6733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835E0A8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6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EC52B0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2735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7CDAB91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6.5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6ABE848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78FE7C50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0EE5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6690DA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Requirements Specification (SRS)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55D1EA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2C49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79B7881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24/10/2026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93A6D0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78D3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CE922D5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30/10/2026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7860EA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4A4B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F0A2E9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Samer, Yehia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ACA4CE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6066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7AA07E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115765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5A76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EE732C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Microsoft Word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9F435A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13B4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483D55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131F35D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5A38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153A5A2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CC53A54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56CAF881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22C1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8743F0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Use Case Diagram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14EDF5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0885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631166B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30/10/2026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222BAF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5251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E041EC6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03/11/2026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3507C9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14AA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9CA4A5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07B302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6F50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D44679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F62AF90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4FB8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5D778AA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StarUML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902F61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3CA1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909AE85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 day 12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076279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27FB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366C81E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0A92E4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3CB45D6B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28C5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4C4FC40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Data Flow Diagram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289F65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1306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671BF7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30/10/2026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D50C9D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7C78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C2E221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06/11/2026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407E20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5F0B0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2BDDE45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Samer, Abdelfatah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B09CB1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5334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8E54C2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099266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26D05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E2439E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StarUML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1A41F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0EB0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BB97601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2BD1C9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3285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48B1764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273B74D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74388A44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404D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04A403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Process Specification and Data Store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9BCDC6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6759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DA6818A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06/11/2026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8198E6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701A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94802E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12/11/2026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2536A3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07C1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0D6C45B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Yehia, 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79DE43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25FF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C41813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5C30EA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5B78D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8C37775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Microsoft Word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200708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266B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BCE65F0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EC2C94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420B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9A5D65D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872A519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6C80DBB0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4F8D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E9F42B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Entity Relationship Diagram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9836CC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13CD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642727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12/11/2026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4DACFA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1990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D019DD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17/11/2026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19BB8D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6A77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8CAF6E6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Abdelfatah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23F4AB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6341F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FC50C7C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75FFA1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75AA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711C42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StarUML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F1EA8E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75A8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F68AB88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 day 12 hours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80F6E3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19C6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7B76358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day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FA9CA50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17925651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11FC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90484F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Normalization and Database Design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35A4D0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4B12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9C1D2F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17/11/2026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B97E14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1C75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286E99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24/11/2026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B126D2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225A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AD189E1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0CB167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125C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5247600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C99ED9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078D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D1A01A1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StarUML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C4B914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744D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EB07DC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2BE653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7C2B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AB71D99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E5707A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776EFCBE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18D8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DF8080D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System and Security Design (verification code, QR code, audit log, access control)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69346E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06E4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AECC611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24/11/2026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5F8998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05A9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7A9BFA5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03/12/2026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6555B6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6D55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2488D1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Samer, Yehia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70DBB1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19B4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7D07ACB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A5FA14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7364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C315B20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StarUML, Microsoft Word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B7313D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082A1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B5937A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4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29327F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73AB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3623891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34ACB48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2A3AE13D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17C6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F784BE8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User Interface Design (public verification page, admin dashboard)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EF38306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2268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500CD66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03/12/2026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617471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5536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CF6BF1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24/12/2026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A464F8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34442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D7119A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Yehia, Abdelfatah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106D885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23F3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BFED795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E1E8F8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5F37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CED105A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Figma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F6A0C2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5AAD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82379DD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10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D07954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7D52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A8D702B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EE62092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79BA3486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131E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561E78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Admin Dashboard (add, update, revoke certificates)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403A40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49E6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02CB8D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24/12/2026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B49888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05E1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CA84F9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08/01/2027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FC75FBD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77B6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1C7F663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Samer, 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241A6D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7449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A32C1D4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13AF84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5450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7C571B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Visual Studio Code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A1C19E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1EF9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23F3828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10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4A219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003B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B5C0849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48D239A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17BD8986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77CC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17C1AB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Public Verification Page and QR Code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52D6A7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500D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B806298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08/01/2027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41409DB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6828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EE68C2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15/01/2027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BE5969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6C030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845C2A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Yehia, Abdelfatah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E684BA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5588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1E6316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3D9D809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6AAE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E57121D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Visual Studio Code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9D3537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637E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51019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5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9E24BD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3193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515D846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2EB64FD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26A5B357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5095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90A169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Audit Log and Security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8BE58D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5ED7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861C59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15/01/2027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2655A37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0927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2F04FA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20/01/2027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D02B078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18FB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1CF838D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Samer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BAAE39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1AE5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1428B13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994D10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274C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00C530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Visual Studio Code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9C8D21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31F14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DAEAE8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4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6178A2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75548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8D222CD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C0AE7B4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4C351D17">
      <w:pPr>
        <w:pageBreakBefore/>
        <w:spacing w:before="0" w:after="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24BF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BB4BDF8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Student Records Integration and Legacy Data Entry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6A6A34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5F27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505865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20/01/2027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7BC7F9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07CD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DD7E3E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25/01/2027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C609748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5E84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4CB1FCA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Hussein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4F471F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2D17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2AE1CC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Medium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103030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089C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2520BCA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Excel, Visual Studio Code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52B86CC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4E30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BD35E8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6557011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7910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816FE77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D8A7E7A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065FDDCF">
      <w:pPr>
        <w:spacing w:after="320"/>
      </w:pPr>
    </w:p>
    <w:tbl>
      <w:tblPr>
        <w:tblStyle w:val="9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0"/>
        <w:gridCol w:w="4690"/>
      </w:tblGrid>
      <w:tr w14:paraId="4CB0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F49AB04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0369A1"/>
                <w:sz w:val="20"/>
                <w:szCs w:val="20"/>
              </w:rPr>
              <w:t>Testing, Deployment and Staff Training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0F2FE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8EAAE93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Name of Task</w:t>
            </w:r>
          </w:p>
        </w:tc>
      </w:tr>
      <w:tr w14:paraId="1527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7188292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25/01/2027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92B29CF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Start Date</w:t>
            </w:r>
          </w:p>
        </w:tc>
      </w:tr>
      <w:tr w14:paraId="7120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66F3403E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29/01/2027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A5F53A2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End Date</w:t>
            </w:r>
          </w:p>
        </w:tc>
      </w:tr>
      <w:tr w14:paraId="6691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46B615C9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All team members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9E3894E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Person assigned to task</w:t>
            </w:r>
          </w:p>
        </w:tc>
      </w:tr>
      <w:tr w14:paraId="5CC5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5AF3A317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High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AF8E0AD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Priority</w:t>
            </w:r>
          </w:p>
        </w:tc>
      </w:tr>
      <w:tr w14:paraId="13B8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9D1CC0F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Visual Studio Code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849E8DA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Resources Needed</w:t>
            </w:r>
          </w:p>
        </w:tc>
      </w:tr>
      <w:tr w14:paraId="07D2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3BC1E002">
            <w:pPr>
              <w:keepNext/>
            </w:pPr>
            <w:r>
              <w:rPr>
                <w:rFonts w:ascii="Calibri" w:hAnsi="Calibri" w:eastAsia="Calibri" w:cs="Calibri"/>
                <w:color w:val="334155"/>
                <w:sz w:val="20"/>
                <w:szCs w:val="20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8FF3AD8">
            <w:pPr>
              <w:keepNext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Estimated Time</w:t>
            </w:r>
          </w:p>
        </w:tc>
      </w:tr>
      <w:tr w14:paraId="094B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1B86209F">
            <w:pPr>
              <w:keepNext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days</w:t>
            </w:r>
          </w:p>
        </w:tc>
        <w:tc>
          <w:tcPr>
            <w:tcW w:w="46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110" w:type="dxa"/>
              <w:left w:w="140" w:type="dxa"/>
              <w:bottom w:w="80" w:type="dxa"/>
              <w:right w:w="140" w:type="dxa"/>
            </w:tcMar>
            <w:vAlign w:val="top"/>
          </w:tcPr>
          <w:p w14:paraId="0902BE20">
            <w:pPr>
              <w:keepNext w:val="0"/>
            </w:pPr>
            <w:r>
              <w:rPr>
                <w:rFonts w:ascii="Calibri" w:hAnsi="Calibri" w:eastAsia="Calibri" w:cs="Calibri"/>
                <w:b/>
                <w:bCs/>
                <w:color w:val="475569"/>
                <w:sz w:val="20"/>
                <w:szCs w:val="20"/>
              </w:rPr>
              <w:t>Actual Time</w:t>
            </w:r>
          </w:p>
        </w:tc>
      </w:tr>
    </w:tbl>
    <w:p w14:paraId="480249AC"/>
    <w:sectPr>
      <w:pgSz w:w="11906" w:h="16838"/>
      <w:pgMar w:top="1134" w:right="1263" w:bottom="1134" w:left="126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3C1B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620</Words>
  <Characters>3391</Characters>
  <TotalTime>1</TotalTime>
  <ScaleCrop>false</ScaleCrop>
  <LinksUpToDate>false</LinksUpToDate>
  <CharactersWithSpaces>3707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2026-10-26T04:42:00Z</dcterms:created>
  <dc:creator>Un-named</dc:creator>
  <cp:lastModifiedBy>WPS_1720638518</cp:lastModifiedBy>
  <dcterms:modified xsi:type="dcterms:W3CDTF">2026-10-26T05:27:33Z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eyJoZGlkIjoiYmI3NGY5ZTQxMmZjMzZkYWE2MTQ1MDM5YmU4NzU2NjIiLCJ1c2VySWQiOiIzNzI4NTg1NDg3NDcyIn0=</vt:lpwstr>
  </property>
  <property fmtid="{D5CDD505-2E9C-101B-9397-08002B2CF9AE}" pid="3" name="KSOProductBuildVer">
    <vt:lpwstr>1033-12.1.0.29162</vt:lpwstr>
  </property>
  <property fmtid="{D5CDD505-2E9C-101B-9397-08002B2CF9AE}" pid="4" name="ICV">
    <vt:lpwstr>2669A1D5F39946E1A994C4D1AFE5FEAF_12</vt:lpwstr>
  </property>
</Properties>
</file>