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11" w:rsidRDefault="003D2F11" w:rsidP="003D2F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Huiswerkopdracht</w:t>
      </w:r>
      <w:r>
        <w:rPr>
          <w:rStyle w:val="eop"/>
          <w:rFonts w:ascii="Calibri" w:hAnsi="Calibri" w:cs="Calibri"/>
          <w:sz w:val="28"/>
          <w:szCs w:val="28"/>
        </w:rPr>
        <w:t> </w:t>
      </w:r>
      <w:r w:rsidRPr="003D2F11">
        <w:rPr>
          <w:rStyle w:val="eop"/>
          <w:rFonts w:ascii="Calibri" w:hAnsi="Calibri" w:cs="Calibri"/>
          <w:b/>
          <w:sz w:val="28"/>
          <w:szCs w:val="28"/>
        </w:rPr>
        <w:t>syllabus 2</w:t>
      </w:r>
    </w:p>
    <w:p w:rsidR="003D2F11" w:rsidRDefault="003D2F11" w:rsidP="003D2F11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</w:rPr>
        <w:t>In de informatica is </w:t>
      </w:r>
      <w:r>
        <w:rPr>
          <w:rStyle w:val="spellingerror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boolean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</w:rPr>
        <w:t> een datatype met slechts twee mogelijke waarden,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</w:rPr>
        <w:t>true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</w:rPr>
        <w:t>(waar, ja) en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</w:rPr>
        <w:t>false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</w:rPr>
        <w:t>(onwaar, nee), bedoeld om de waarheidswaarde van logische expressies in computerprogramma's en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</w:rPr>
        <w:t>Boole-algebra's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</w:rPr>
        <w:t>te representeren.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D2F11" w:rsidRDefault="003D2F11" w:rsidP="003D2F1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F11" w:rsidRDefault="003D2F11" w:rsidP="003D2F11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</w:rPr>
        <w:t>Dat heeft dus te maken dat het een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</w:rPr>
        <w:t>true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</w:rPr>
        <w:t>of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</w:rPr>
        <w:t>false</w:t>
      </w:r>
      <w:r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</w:rPr>
        <w:t>moet afgeven.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D2F11" w:rsidRDefault="003D2F11" w:rsidP="003D2F11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Want wat er ook gebeurt hij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bijft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in de wereld, alleen hij draait of hij draait niet.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F11" w:rsidRDefault="003D2F11" w:rsidP="003D2F11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alibri" w:hAnsi="Calibri" w:cs="Calibri"/>
          <w:sz w:val="22"/>
          <w:szCs w:val="22"/>
        </w:rPr>
        <w:t>Greenfoot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doet het niet …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F11" w:rsidRDefault="003D2F11" w:rsidP="003D2F11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public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boolean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canMove</w:t>
      </w:r>
      <w:r>
        <w:rPr>
          <w:rStyle w:val="normaltextrun"/>
          <w:rFonts w:ascii="Calibri" w:hAnsi="Calibri" w:cs="Calibri"/>
          <w:sz w:val="22"/>
          <w:szCs w:val="22"/>
        </w:rPr>
        <w:t>()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F11" w:rsidRDefault="003D2F11" w:rsidP="003D2F11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if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( !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fenceAhead</w:t>
      </w:r>
      <w:r>
        <w:rPr>
          <w:rStyle w:val="normaltextrun"/>
          <w:rFonts w:ascii="Calibri" w:hAnsi="Calibri" w:cs="Calibri"/>
          <w:sz w:val="22"/>
          <w:szCs w:val="22"/>
        </w:rPr>
        <w:t>() ){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F11" w:rsidRDefault="003D2F11" w:rsidP="003D2F11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return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true</w:t>
      </w:r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F11" w:rsidRDefault="003D2F11" w:rsidP="003D2F11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}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else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F11" w:rsidRDefault="003D2F11" w:rsidP="003D2F11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return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false</w:t>
      </w:r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D2F11" w:rsidRDefault="003D2F11" w:rsidP="003D2F11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474BAE" w:rsidRDefault="00474BAE"/>
    <w:sectPr w:rsidR="00474BAE" w:rsidSect="003D2F11">
      <w:headerReference w:type="default" r:id="rId7"/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BB2" w:rsidRDefault="00FB6BB2" w:rsidP="003D2F11">
      <w:pPr>
        <w:spacing w:after="0" w:line="240" w:lineRule="auto"/>
      </w:pPr>
      <w:r>
        <w:separator/>
      </w:r>
    </w:p>
  </w:endnote>
  <w:endnote w:type="continuationSeparator" w:id="0">
    <w:p w:rsidR="00FB6BB2" w:rsidRDefault="00FB6BB2" w:rsidP="003D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BB2" w:rsidRDefault="00FB6BB2" w:rsidP="003D2F11">
      <w:pPr>
        <w:spacing w:after="0" w:line="240" w:lineRule="auto"/>
      </w:pPr>
      <w:r>
        <w:separator/>
      </w:r>
    </w:p>
  </w:footnote>
  <w:footnote w:type="continuationSeparator" w:id="0">
    <w:p w:rsidR="00FB6BB2" w:rsidRDefault="00FB6BB2" w:rsidP="003D2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660987"/>
      <w:docPartObj>
        <w:docPartGallery w:val="Page Numbers (Top of Page)"/>
        <w:docPartUnique/>
      </w:docPartObj>
    </w:sdtPr>
    <w:sdtContent>
      <w:p w:rsidR="003D2F11" w:rsidRDefault="003D2F11">
        <w:pPr>
          <w:pStyle w:val="Kop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B2">
          <w:rPr>
            <w:noProof/>
          </w:rPr>
          <w:t>1</w:t>
        </w:r>
        <w:r>
          <w:fldChar w:fldCharType="end"/>
        </w:r>
      </w:p>
    </w:sdtContent>
  </w:sdt>
  <w:p w:rsidR="003D2F11" w:rsidRDefault="003D2F1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8B2"/>
    <w:multiLevelType w:val="multilevel"/>
    <w:tmpl w:val="D74E54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D7653"/>
    <w:multiLevelType w:val="multilevel"/>
    <w:tmpl w:val="1C543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42920"/>
    <w:multiLevelType w:val="multilevel"/>
    <w:tmpl w:val="D7DA74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A7C7D"/>
    <w:multiLevelType w:val="multilevel"/>
    <w:tmpl w:val="2550E0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B1877"/>
    <w:multiLevelType w:val="multilevel"/>
    <w:tmpl w:val="61FA1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A02A9"/>
    <w:multiLevelType w:val="multilevel"/>
    <w:tmpl w:val="6DA60F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E0BD8"/>
    <w:multiLevelType w:val="multilevel"/>
    <w:tmpl w:val="1478BF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02AC0"/>
    <w:multiLevelType w:val="multilevel"/>
    <w:tmpl w:val="710A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C1D7E"/>
    <w:multiLevelType w:val="multilevel"/>
    <w:tmpl w:val="44B2D1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11"/>
    <w:rsid w:val="003D2F11"/>
    <w:rsid w:val="00474BAE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9C54"/>
  <w15:chartTrackingRefBased/>
  <w15:docId w15:val="{FFC127FC-39D2-4A9D-A8E4-B0913648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3D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3D2F11"/>
  </w:style>
  <w:style w:type="character" w:customStyle="1" w:styleId="eop">
    <w:name w:val="eop"/>
    <w:basedOn w:val="Standaardalinea-lettertype"/>
    <w:rsid w:val="003D2F11"/>
  </w:style>
  <w:style w:type="character" w:customStyle="1" w:styleId="spellingerror">
    <w:name w:val="spellingerror"/>
    <w:basedOn w:val="Standaardalinea-lettertype"/>
    <w:rsid w:val="003D2F11"/>
  </w:style>
  <w:style w:type="character" w:customStyle="1" w:styleId="apple-converted-space">
    <w:name w:val="apple-converted-space"/>
    <w:basedOn w:val="Standaardalinea-lettertype"/>
    <w:rsid w:val="003D2F11"/>
  </w:style>
  <w:style w:type="paragraph" w:styleId="Koptekst">
    <w:name w:val="header"/>
    <w:basedOn w:val="Standaard"/>
    <w:link w:val="KoptekstChar"/>
    <w:uiPriority w:val="99"/>
    <w:unhideWhenUsed/>
    <w:rsid w:val="003D2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2F11"/>
  </w:style>
  <w:style w:type="paragraph" w:styleId="Voettekst">
    <w:name w:val="footer"/>
    <w:basedOn w:val="Standaard"/>
    <w:link w:val="VoettekstChar"/>
    <w:uiPriority w:val="99"/>
    <w:unhideWhenUsed/>
    <w:rsid w:val="003D2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Çete</dc:creator>
  <cp:keywords/>
  <dc:description/>
  <cp:lastModifiedBy>Samet Çete</cp:lastModifiedBy>
  <cp:revision>1</cp:revision>
  <dcterms:created xsi:type="dcterms:W3CDTF">2016-09-25T18:24:00Z</dcterms:created>
  <dcterms:modified xsi:type="dcterms:W3CDTF">2016-09-25T18:27:00Z</dcterms:modified>
</cp:coreProperties>
</file>