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A6EBC" w14:textId="77777777" w:rsidR="007A2EAC" w:rsidRPr="00F032A1" w:rsidRDefault="00A25805">
      <w:pPr>
        <w:pStyle w:val="GvdeMetni"/>
        <w:rPr>
          <w:sz w:val="20"/>
        </w:rPr>
      </w:pPr>
      <w:r w:rsidRPr="00F032A1">
        <w:rPr>
          <w:noProof/>
          <w:lang w:eastAsia="tr-TR"/>
        </w:rPr>
        <w:drawing>
          <wp:inline distT="0" distB="0" distL="0" distR="0" wp14:anchorId="724D4E4D" wp14:editId="1AC1C1E8">
            <wp:extent cx="5899150" cy="14585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9150" cy="1458595"/>
                    </a:xfrm>
                    <a:prstGeom prst="rect">
                      <a:avLst/>
                    </a:prstGeom>
                    <a:noFill/>
                    <a:ln>
                      <a:noFill/>
                    </a:ln>
                  </pic:spPr>
                </pic:pic>
              </a:graphicData>
            </a:graphic>
          </wp:inline>
        </w:drawing>
      </w:r>
    </w:p>
    <w:p w14:paraId="65D7038D" w14:textId="77777777" w:rsidR="007A2EAC" w:rsidRPr="00F032A1" w:rsidRDefault="007A2EAC">
      <w:pPr>
        <w:pStyle w:val="GvdeMetni"/>
        <w:rPr>
          <w:sz w:val="20"/>
        </w:rPr>
      </w:pPr>
    </w:p>
    <w:p w14:paraId="04B02F96" w14:textId="77777777" w:rsidR="007A2EAC" w:rsidRPr="00F032A1" w:rsidRDefault="007A2EAC">
      <w:pPr>
        <w:pStyle w:val="GvdeMetni"/>
        <w:rPr>
          <w:sz w:val="20"/>
        </w:rPr>
      </w:pPr>
    </w:p>
    <w:p w14:paraId="761E4E87" w14:textId="77777777" w:rsidR="007A2EAC" w:rsidRPr="00F032A1" w:rsidRDefault="007A2EAC">
      <w:pPr>
        <w:pStyle w:val="GvdeMetni"/>
        <w:rPr>
          <w:sz w:val="20"/>
        </w:rPr>
      </w:pPr>
    </w:p>
    <w:p w14:paraId="03B7845D" w14:textId="77777777" w:rsidR="007A2EAC" w:rsidRPr="00F032A1" w:rsidRDefault="007A2EAC">
      <w:pPr>
        <w:pStyle w:val="GvdeMetni"/>
        <w:rPr>
          <w:sz w:val="20"/>
        </w:rPr>
      </w:pPr>
    </w:p>
    <w:p w14:paraId="325D85E1" w14:textId="77777777" w:rsidR="007A2EAC" w:rsidRPr="00F032A1" w:rsidRDefault="007A2EAC">
      <w:pPr>
        <w:pStyle w:val="GvdeMetni"/>
        <w:rPr>
          <w:sz w:val="20"/>
        </w:rPr>
      </w:pPr>
    </w:p>
    <w:p w14:paraId="48E5D504" w14:textId="77777777" w:rsidR="007A2EAC" w:rsidRPr="00F032A1" w:rsidRDefault="007A2EAC">
      <w:pPr>
        <w:pStyle w:val="GvdeMetni"/>
        <w:rPr>
          <w:sz w:val="20"/>
        </w:rPr>
      </w:pPr>
    </w:p>
    <w:p w14:paraId="3429D0D9" w14:textId="77777777" w:rsidR="007A2EAC" w:rsidRPr="00F032A1" w:rsidRDefault="007A2EAC">
      <w:pPr>
        <w:pStyle w:val="GvdeMetni"/>
        <w:rPr>
          <w:sz w:val="20"/>
        </w:rPr>
      </w:pPr>
    </w:p>
    <w:p w14:paraId="433DD8DE" w14:textId="77777777" w:rsidR="007A2EAC" w:rsidRPr="00F032A1" w:rsidRDefault="007A2EAC">
      <w:pPr>
        <w:pStyle w:val="GvdeMetni"/>
        <w:rPr>
          <w:sz w:val="20"/>
        </w:rPr>
      </w:pPr>
    </w:p>
    <w:p w14:paraId="36B593CA" w14:textId="77777777" w:rsidR="007A2EAC" w:rsidRPr="00F032A1" w:rsidRDefault="007A2EAC">
      <w:pPr>
        <w:pStyle w:val="GvdeMetni"/>
        <w:rPr>
          <w:sz w:val="20"/>
        </w:rPr>
      </w:pPr>
    </w:p>
    <w:p w14:paraId="6EF38FBC" w14:textId="77777777" w:rsidR="007A2EAC" w:rsidRPr="00F032A1" w:rsidRDefault="007A2EAC">
      <w:pPr>
        <w:pStyle w:val="GvdeMetni"/>
        <w:rPr>
          <w:sz w:val="20"/>
        </w:rPr>
      </w:pPr>
    </w:p>
    <w:p w14:paraId="10DE19F5" w14:textId="77777777" w:rsidR="007A2EAC" w:rsidRPr="00F032A1" w:rsidRDefault="007A2EAC">
      <w:pPr>
        <w:pStyle w:val="GvdeMetni"/>
        <w:rPr>
          <w:sz w:val="20"/>
        </w:rPr>
      </w:pPr>
    </w:p>
    <w:p w14:paraId="33968CD1" w14:textId="77777777" w:rsidR="007A2EAC" w:rsidRPr="00F032A1" w:rsidRDefault="007A2EAC">
      <w:pPr>
        <w:pStyle w:val="GvdeMetni"/>
        <w:rPr>
          <w:sz w:val="20"/>
        </w:rPr>
      </w:pPr>
    </w:p>
    <w:p w14:paraId="31A50C56" w14:textId="77777777" w:rsidR="007A2EAC" w:rsidRPr="00F032A1" w:rsidRDefault="007A2EAC">
      <w:pPr>
        <w:pStyle w:val="GvdeMetni"/>
        <w:rPr>
          <w:sz w:val="20"/>
        </w:rPr>
      </w:pPr>
    </w:p>
    <w:p w14:paraId="23D713FD" w14:textId="77777777" w:rsidR="007A2EAC" w:rsidRPr="00F032A1" w:rsidRDefault="00D407DD">
      <w:pPr>
        <w:pStyle w:val="KonuBal"/>
        <w:spacing w:line="364" w:lineRule="auto"/>
      </w:pPr>
      <w:r w:rsidRPr="00F032A1">
        <w:rPr>
          <w:color w:val="001F5F"/>
        </w:rPr>
        <w:t xml:space="preserve">HEPDAK </w:t>
      </w:r>
      <w:bookmarkStart w:id="0" w:name="_GoBack"/>
      <w:bookmarkEnd w:id="0"/>
      <w:r w:rsidRPr="00F032A1">
        <w:rPr>
          <w:color w:val="001F5F"/>
        </w:rPr>
        <w:t>ARŞİVLEME YÖNERGESİ</w:t>
      </w:r>
    </w:p>
    <w:p w14:paraId="0D269519" w14:textId="77777777" w:rsidR="007A2EAC" w:rsidRPr="00F032A1" w:rsidRDefault="007A2EAC">
      <w:pPr>
        <w:spacing w:line="364" w:lineRule="auto"/>
        <w:sectPr w:rsidR="007A2EAC" w:rsidRPr="00F032A1">
          <w:footerReference w:type="default" r:id="rId9"/>
          <w:type w:val="continuous"/>
          <w:pgSz w:w="11910" w:h="16840"/>
          <w:pgMar w:top="1580" w:right="1020" w:bottom="1080" w:left="1600" w:header="708" w:footer="899" w:gutter="0"/>
          <w:pgNumType w:start="1"/>
          <w:cols w:space="708"/>
        </w:sectPr>
      </w:pPr>
    </w:p>
    <w:p w14:paraId="1C329ECD" w14:textId="77777777" w:rsidR="007A2EAC" w:rsidRPr="00F032A1" w:rsidRDefault="00D407DD">
      <w:pPr>
        <w:pStyle w:val="Balk1"/>
        <w:spacing w:before="73" w:line="487" w:lineRule="auto"/>
        <w:ind w:left="3160" w:right="3156" w:firstLine="964"/>
      </w:pPr>
      <w:r w:rsidRPr="00F032A1">
        <w:lastRenderedPageBreak/>
        <w:t>HEPDAK ARŞİVLEME YÖNERGESİ</w:t>
      </w:r>
    </w:p>
    <w:p w14:paraId="5D02D339" w14:textId="77777777" w:rsidR="007A2EAC" w:rsidRPr="00F032A1" w:rsidRDefault="00D407DD">
      <w:pPr>
        <w:spacing w:line="272" w:lineRule="exact"/>
        <w:ind w:left="102"/>
        <w:jc w:val="both"/>
        <w:rPr>
          <w:b/>
          <w:sz w:val="24"/>
        </w:rPr>
      </w:pPr>
      <w:r w:rsidRPr="00F032A1">
        <w:rPr>
          <w:b/>
          <w:sz w:val="24"/>
        </w:rPr>
        <w:t>MADDE 1. Dayanak, Amaç ve Kapsam</w:t>
      </w:r>
    </w:p>
    <w:p w14:paraId="506E06C0" w14:textId="77777777" w:rsidR="007A2EAC" w:rsidRPr="00F032A1" w:rsidRDefault="007A2EAC">
      <w:pPr>
        <w:pStyle w:val="GvdeMetni"/>
        <w:rPr>
          <w:b/>
        </w:rPr>
      </w:pPr>
    </w:p>
    <w:p w14:paraId="2805D3CF" w14:textId="77777777" w:rsidR="007A2EAC" w:rsidRPr="00F032A1" w:rsidRDefault="00D407DD">
      <w:pPr>
        <w:pStyle w:val="GvdeMetni"/>
        <w:spacing w:line="276" w:lineRule="auto"/>
        <w:ind w:left="102" w:right="112"/>
        <w:jc w:val="both"/>
      </w:pPr>
      <w:r w:rsidRPr="00F032A1">
        <w:t>Bu yönerge, "Hemşirelik Eğitim Programları Değerlendirme ve Akreditasyon Derneği (HEPDAK)" Çalışma Yönetmeliği’nin belgelerin saklanmasını düzenleyen 13. maddesi uyarınca hazırlanmıştır. Amacı, akreditasyon süreci ve sonuçlarına ilişkin belgeler ve raporlar dahil olmak üzere, HEPDAK çalışmaları ile ilgili belgelerin ve raporların saklanma usulleri ve sürelerini</w:t>
      </w:r>
      <w:r w:rsidRPr="00F032A1">
        <w:rPr>
          <w:spacing w:val="-2"/>
        </w:rPr>
        <w:t xml:space="preserve"> </w:t>
      </w:r>
      <w:r w:rsidRPr="00F032A1">
        <w:t>belirlemektedir.</w:t>
      </w:r>
    </w:p>
    <w:p w14:paraId="029B80CC" w14:textId="77777777" w:rsidR="007A2EAC" w:rsidRPr="00F032A1" w:rsidRDefault="007A2EAC">
      <w:pPr>
        <w:pStyle w:val="GvdeMetni"/>
        <w:spacing w:before="3"/>
        <w:rPr>
          <w:sz w:val="21"/>
        </w:rPr>
      </w:pPr>
    </w:p>
    <w:p w14:paraId="22A8C85C" w14:textId="77777777" w:rsidR="007A2EAC" w:rsidRPr="00F032A1" w:rsidRDefault="00D407DD">
      <w:pPr>
        <w:pStyle w:val="Balk1"/>
      </w:pPr>
      <w:r w:rsidRPr="00F032A1">
        <w:t>MADDE 2. Tanımlar ve Kısaltmalar</w:t>
      </w:r>
    </w:p>
    <w:p w14:paraId="401B3862" w14:textId="77777777" w:rsidR="007A2EAC" w:rsidRPr="00F032A1" w:rsidRDefault="007A2EAC">
      <w:pPr>
        <w:pStyle w:val="GvdeMetni"/>
        <w:spacing w:before="2"/>
        <w:rPr>
          <w:b/>
        </w:rPr>
      </w:pPr>
    </w:p>
    <w:p w14:paraId="6F4ED29A" w14:textId="77777777" w:rsidR="007A2EAC" w:rsidRPr="00F032A1" w:rsidRDefault="00D407DD">
      <w:pPr>
        <w:pStyle w:val="GvdeMetni"/>
        <w:spacing w:before="1"/>
        <w:ind w:left="102"/>
      </w:pPr>
      <w:r w:rsidRPr="00F032A1">
        <w:t>Bu yönergede geçen:</w:t>
      </w:r>
    </w:p>
    <w:p w14:paraId="3DF25754" w14:textId="77777777" w:rsidR="007A2EAC" w:rsidRPr="00F032A1" w:rsidRDefault="007A2EAC">
      <w:pPr>
        <w:pStyle w:val="GvdeMetni"/>
        <w:spacing w:before="5"/>
      </w:pPr>
    </w:p>
    <w:p w14:paraId="150D1540" w14:textId="77777777" w:rsidR="007A2EAC" w:rsidRPr="00F032A1" w:rsidRDefault="00D407DD">
      <w:pPr>
        <w:pStyle w:val="ListeParagraf"/>
        <w:numPr>
          <w:ilvl w:val="0"/>
          <w:numId w:val="10"/>
        </w:numPr>
        <w:tabs>
          <w:tab w:val="left" w:pos="486"/>
        </w:tabs>
        <w:rPr>
          <w:sz w:val="24"/>
        </w:rPr>
      </w:pPr>
      <w:r w:rsidRPr="00F032A1">
        <w:rPr>
          <w:sz w:val="24"/>
        </w:rPr>
        <w:t>HEPDAK, Hemşirelik Eğitim Programları Değerlendirme ve Akreditasyon</w:t>
      </w:r>
      <w:r w:rsidRPr="00F032A1">
        <w:rPr>
          <w:spacing w:val="-14"/>
          <w:sz w:val="24"/>
        </w:rPr>
        <w:t xml:space="preserve"> </w:t>
      </w:r>
      <w:r w:rsidRPr="00F032A1">
        <w:rPr>
          <w:sz w:val="24"/>
        </w:rPr>
        <w:t>Derneği'ni,</w:t>
      </w:r>
    </w:p>
    <w:p w14:paraId="31F4E2A9" w14:textId="77777777" w:rsidR="007A2EAC" w:rsidRPr="00F032A1" w:rsidRDefault="007A2EAC">
      <w:pPr>
        <w:pStyle w:val="GvdeMetni"/>
        <w:spacing w:before="5"/>
      </w:pPr>
    </w:p>
    <w:p w14:paraId="1AA83FE5" w14:textId="77777777" w:rsidR="007A2EAC" w:rsidRPr="00F032A1" w:rsidRDefault="00D407DD">
      <w:pPr>
        <w:pStyle w:val="ListeParagraf"/>
        <w:numPr>
          <w:ilvl w:val="0"/>
          <w:numId w:val="10"/>
        </w:numPr>
        <w:tabs>
          <w:tab w:val="left" w:pos="561"/>
        </w:tabs>
        <w:ind w:left="560" w:hanging="459"/>
        <w:rPr>
          <w:sz w:val="24"/>
        </w:rPr>
      </w:pPr>
      <w:r w:rsidRPr="00F032A1">
        <w:rPr>
          <w:sz w:val="24"/>
        </w:rPr>
        <w:t>Genel Kurul, HEPDAK Genel</w:t>
      </w:r>
      <w:r w:rsidRPr="00F032A1">
        <w:rPr>
          <w:spacing w:val="-2"/>
          <w:sz w:val="24"/>
        </w:rPr>
        <w:t xml:space="preserve"> </w:t>
      </w:r>
      <w:r w:rsidRPr="00F032A1">
        <w:rPr>
          <w:sz w:val="24"/>
        </w:rPr>
        <w:t>Kurulu’nu,</w:t>
      </w:r>
    </w:p>
    <w:p w14:paraId="43A7E725" w14:textId="77777777" w:rsidR="007A2EAC" w:rsidRPr="00F032A1" w:rsidRDefault="007A2EAC">
      <w:pPr>
        <w:pStyle w:val="GvdeMetni"/>
        <w:spacing w:before="5"/>
      </w:pPr>
    </w:p>
    <w:p w14:paraId="1B5B3DB3" w14:textId="77777777" w:rsidR="007A2EAC" w:rsidRPr="00F032A1" w:rsidRDefault="00D407DD">
      <w:pPr>
        <w:pStyle w:val="ListeParagraf"/>
        <w:numPr>
          <w:ilvl w:val="0"/>
          <w:numId w:val="10"/>
        </w:numPr>
        <w:tabs>
          <w:tab w:val="left" w:pos="486"/>
        </w:tabs>
        <w:rPr>
          <w:sz w:val="24"/>
        </w:rPr>
      </w:pPr>
      <w:r w:rsidRPr="00F032A1">
        <w:rPr>
          <w:sz w:val="24"/>
        </w:rPr>
        <w:t>Yönetim Kurulu, HEPDAK Yönetim Kurulu’nu,</w:t>
      </w:r>
    </w:p>
    <w:p w14:paraId="165ACBE7" w14:textId="77777777" w:rsidR="007A2EAC" w:rsidRPr="00F032A1" w:rsidRDefault="007A2EAC">
      <w:pPr>
        <w:pStyle w:val="GvdeMetni"/>
        <w:spacing w:before="7"/>
      </w:pPr>
    </w:p>
    <w:p w14:paraId="344D2886" w14:textId="77777777" w:rsidR="000B569A" w:rsidRPr="00F032A1" w:rsidRDefault="00D407DD">
      <w:pPr>
        <w:pStyle w:val="ListeParagraf"/>
        <w:numPr>
          <w:ilvl w:val="0"/>
          <w:numId w:val="10"/>
        </w:numPr>
        <w:tabs>
          <w:tab w:val="left" w:pos="580"/>
        </w:tabs>
        <w:spacing w:line="276" w:lineRule="auto"/>
        <w:ind w:left="459" w:right="111" w:hanging="358"/>
        <w:jc w:val="both"/>
        <w:rPr>
          <w:sz w:val="24"/>
        </w:rPr>
      </w:pPr>
      <w:r w:rsidRPr="00F032A1">
        <w:rPr>
          <w:sz w:val="24"/>
        </w:rPr>
        <w:t>HEAK, HEPDAK adına hemşirelik eğitim programlarının değerlendirilmesi ve akreditasyonu için gereken çalışmaları yürüten Hemşirelik Eğitim Programları Akreditasyon Kurulu’nu</w:t>
      </w:r>
      <w:r w:rsidRPr="00F032A1">
        <w:rPr>
          <w:spacing w:val="2"/>
          <w:sz w:val="24"/>
        </w:rPr>
        <w:t xml:space="preserve"> </w:t>
      </w:r>
    </w:p>
    <w:p w14:paraId="0F185AB9" w14:textId="77777777" w:rsidR="000B569A" w:rsidRPr="00F032A1" w:rsidRDefault="000B569A" w:rsidP="000B569A">
      <w:pPr>
        <w:pStyle w:val="ListeParagraf"/>
        <w:rPr>
          <w:sz w:val="24"/>
        </w:rPr>
      </w:pPr>
    </w:p>
    <w:p w14:paraId="75B956DC" w14:textId="77777777" w:rsidR="007A2EAC" w:rsidRPr="00F032A1" w:rsidRDefault="007A2EAC">
      <w:pPr>
        <w:pStyle w:val="GvdeMetni"/>
        <w:spacing w:before="1"/>
        <w:rPr>
          <w:sz w:val="21"/>
        </w:rPr>
      </w:pPr>
    </w:p>
    <w:p w14:paraId="624638F8" w14:textId="77777777" w:rsidR="007A2EAC" w:rsidRPr="00F032A1" w:rsidRDefault="00D407DD">
      <w:pPr>
        <w:pStyle w:val="Balk1"/>
        <w:spacing w:before="1"/>
      </w:pPr>
      <w:r w:rsidRPr="00F032A1">
        <w:t>MADDE 3. Sorumluluk</w:t>
      </w:r>
    </w:p>
    <w:p w14:paraId="3B047675" w14:textId="77777777" w:rsidR="007A2EAC" w:rsidRPr="00F032A1" w:rsidRDefault="007A2EAC">
      <w:pPr>
        <w:pStyle w:val="GvdeMetni"/>
        <w:spacing w:before="2"/>
        <w:rPr>
          <w:b/>
        </w:rPr>
      </w:pPr>
    </w:p>
    <w:p w14:paraId="354143B7" w14:textId="0ABC965E" w:rsidR="007A2EAC" w:rsidRPr="00F032A1" w:rsidRDefault="00D407DD">
      <w:pPr>
        <w:pStyle w:val="ListeParagraf"/>
        <w:numPr>
          <w:ilvl w:val="0"/>
          <w:numId w:val="9"/>
        </w:numPr>
        <w:tabs>
          <w:tab w:val="left" w:pos="506"/>
        </w:tabs>
        <w:spacing w:line="276" w:lineRule="auto"/>
        <w:ind w:right="110" w:hanging="358"/>
        <w:jc w:val="both"/>
        <w:rPr>
          <w:sz w:val="24"/>
        </w:rPr>
      </w:pPr>
      <w:r w:rsidRPr="00F032A1">
        <w:rPr>
          <w:sz w:val="24"/>
        </w:rPr>
        <w:t>HEPDAK çalışmaları ile ilgili belgeler ve raporlar düzenli biçimde arşivlenir ve saklanır. Yönetim Kurulu Başkanı</w:t>
      </w:r>
      <w:r w:rsidR="001C2CA1" w:rsidRPr="00F032A1">
        <w:rPr>
          <w:sz w:val="24"/>
        </w:rPr>
        <w:t xml:space="preserve"> ve </w:t>
      </w:r>
      <w:r w:rsidR="00A62657" w:rsidRPr="00F032A1">
        <w:rPr>
          <w:sz w:val="24"/>
        </w:rPr>
        <w:t>S</w:t>
      </w:r>
      <w:r w:rsidR="001C2CA1" w:rsidRPr="00F032A1">
        <w:rPr>
          <w:sz w:val="24"/>
        </w:rPr>
        <w:t>ekreteri</w:t>
      </w:r>
      <w:r w:rsidRPr="00F032A1">
        <w:rPr>
          <w:sz w:val="24"/>
        </w:rPr>
        <w:t>, HEPDAK'ın resmi belgelerinin ve raporlarının güvenli biçimde arşivlenmesi ve saklanmasını temin</w:t>
      </w:r>
      <w:r w:rsidRPr="00F032A1">
        <w:rPr>
          <w:spacing w:val="-2"/>
          <w:sz w:val="24"/>
        </w:rPr>
        <w:t xml:space="preserve"> </w:t>
      </w:r>
      <w:r w:rsidRPr="00F032A1">
        <w:rPr>
          <w:sz w:val="24"/>
        </w:rPr>
        <w:t>eder.</w:t>
      </w:r>
    </w:p>
    <w:p w14:paraId="23CF9BD3" w14:textId="77777777" w:rsidR="007A2EAC" w:rsidRPr="00F032A1" w:rsidRDefault="007A2EAC">
      <w:pPr>
        <w:pStyle w:val="GvdeMetni"/>
        <w:spacing w:before="9"/>
        <w:rPr>
          <w:sz w:val="20"/>
        </w:rPr>
      </w:pPr>
    </w:p>
    <w:p w14:paraId="6E99A70B" w14:textId="77777777" w:rsidR="007A2EAC" w:rsidRPr="00F032A1" w:rsidRDefault="00D407DD">
      <w:pPr>
        <w:pStyle w:val="ListeParagraf"/>
        <w:numPr>
          <w:ilvl w:val="0"/>
          <w:numId w:val="9"/>
        </w:numPr>
        <w:tabs>
          <w:tab w:val="left" w:pos="534"/>
        </w:tabs>
        <w:spacing w:line="278" w:lineRule="auto"/>
        <w:ind w:right="116" w:hanging="358"/>
        <w:jc w:val="both"/>
        <w:rPr>
          <w:sz w:val="24"/>
        </w:rPr>
      </w:pPr>
      <w:r w:rsidRPr="00F032A1">
        <w:rPr>
          <w:sz w:val="24"/>
        </w:rPr>
        <w:t>HEPDAK, akreditasyon verdiği programların listesini, verilen akreditasyonların türlerini ve geçerlik sürelerini kayıt altında</w:t>
      </w:r>
      <w:r w:rsidRPr="00F032A1">
        <w:rPr>
          <w:spacing w:val="-2"/>
          <w:sz w:val="24"/>
        </w:rPr>
        <w:t xml:space="preserve"> </w:t>
      </w:r>
      <w:r w:rsidRPr="00F032A1">
        <w:rPr>
          <w:sz w:val="24"/>
        </w:rPr>
        <w:t>tutar.</w:t>
      </w:r>
    </w:p>
    <w:p w14:paraId="17AA5672" w14:textId="77777777" w:rsidR="007A2EAC" w:rsidRPr="00F032A1" w:rsidRDefault="007A2EAC">
      <w:pPr>
        <w:pStyle w:val="GvdeMetni"/>
        <w:spacing w:before="10"/>
        <w:rPr>
          <w:sz w:val="20"/>
        </w:rPr>
      </w:pPr>
    </w:p>
    <w:p w14:paraId="7CC31A38" w14:textId="77777777" w:rsidR="007A2EAC" w:rsidRPr="00F032A1" w:rsidRDefault="00D407DD">
      <w:pPr>
        <w:pStyle w:val="Balk1"/>
      </w:pPr>
      <w:r w:rsidRPr="00F032A1">
        <w:t>MADDE 4. Akreditasyon Süreci ve Sonuçlarına İlişkin Belgeler ve Raporlar</w:t>
      </w:r>
    </w:p>
    <w:p w14:paraId="63D1C922" w14:textId="77777777" w:rsidR="007A2EAC" w:rsidRPr="00F032A1" w:rsidRDefault="007A2EAC">
      <w:pPr>
        <w:pStyle w:val="GvdeMetni"/>
        <w:rPr>
          <w:b/>
        </w:rPr>
      </w:pPr>
    </w:p>
    <w:p w14:paraId="021E01AF" w14:textId="493F2A3B" w:rsidR="007A2EAC" w:rsidRPr="00F032A1" w:rsidRDefault="00D407DD">
      <w:pPr>
        <w:pStyle w:val="ListeParagraf"/>
        <w:numPr>
          <w:ilvl w:val="0"/>
          <w:numId w:val="8"/>
        </w:numPr>
        <w:tabs>
          <w:tab w:val="left" w:pos="479"/>
        </w:tabs>
        <w:spacing w:line="276" w:lineRule="auto"/>
        <w:ind w:right="110" w:hanging="425"/>
        <w:jc w:val="both"/>
        <w:rPr>
          <w:sz w:val="24"/>
        </w:rPr>
      </w:pPr>
      <w:r w:rsidRPr="00F032A1">
        <w:rPr>
          <w:sz w:val="24"/>
        </w:rPr>
        <w:t>Akreditasyona başvuran hemşirelik programlarına ve bağlı bulundukları kurumlara ait Akreditasyon Başvuru Beyanları, en son özdeğerlendirme raporları, kurum ziyareti raporları, kesin raporlar ve kesin bildirim belgeleri</w:t>
      </w:r>
      <w:r w:rsidR="006A1C58" w:rsidRPr="00F032A1">
        <w:rPr>
          <w:spacing w:val="-17"/>
          <w:sz w:val="24"/>
        </w:rPr>
        <w:t xml:space="preserve"> </w:t>
      </w:r>
      <w:r w:rsidR="006A1C58" w:rsidRPr="00F032A1">
        <w:rPr>
          <w:sz w:val="24"/>
          <w:szCs w:val="24"/>
        </w:rPr>
        <w:t xml:space="preserve">HEPDAK Bilgi Yönetim Sistemi ve dijital arşivinde </w:t>
      </w:r>
      <w:r w:rsidRPr="00F032A1">
        <w:rPr>
          <w:sz w:val="24"/>
          <w:szCs w:val="24"/>
        </w:rPr>
        <w:t>s</w:t>
      </w:r>
      <w:r w:rsidRPr="00F032A1">
        <w:rPr>
          <w:sz w:val="24"/>
        </w:rPr>
        <w:t>aklanır.</w:t>
      </w:r>
    </w:p>
    <w:p w14:paraId="5433525E" w14:textId="77777777" w:rsidR="007A2EAC" w:rsidRPr="00F032A1" w:rsidRDefault="007A2EAC">
      <w:pPr>
        <w:pStyle w:val="GvdeMetni"/>
        <w:rPr>
          <w:sz w:val="21"/>
        </w:rPr>
      </w:pPr>
    </w:p>
    <w:p w14:paraId="4FEBB80B" w14:textId="1ABEEAE4" w:rsidR="007A2EAC" w:rsidRPr="00F032A1" w:rsidRDefault="00D407DD">
      <w:pPr>
        <w:pStyle w:val="ListeParagraf"/>
        <w:numPr>
          <w:ilvl w:val="0"/>
          <w:numId w:val="8"/>
        </w:numPr>
        <w:tabs>
          <w:tab w:val="left" w:pos="513"/>
        </w:tabs>
        <w:spacing w:line="276" w:lineRule="auto"/>
        <w:ind w:right="113" w:hanging="365"/>
        <w:jc w:val="both"/>
        <w:rPr>
          <w:sz w:val="24"/>
          <w:szCs w:val="24"/>
        </w:rPr>
      </w:pPr>
      <w:r w:rsidRPr="00F032A1">
        <w:rPr>
          <w:sz w:val="24"/>
          <w:szCs w:val="24"/>
        </w:rPr>
        <w:t xml:space="preserve">Özdeğerlendirme raporları on (10) yıl süre ile saklanır. Kuruma ait yayınlar (katalog, vs) </w:t>
      </w:r>
      <w:r w:rsidR="001C2CA1" w:rsidRPr="00F032A1">
        <w:rPr>
          <w:spacing w:val="-2"/>
          <w:sz w:val="24"/>
          <w:szCs w:val="24"/>
        </w:rPr>
        <w:t>elektronik ortamda</w:t>
      </w:r>
      <w:r w:rsidR="006A1C58" w:rsidRPr="00F032A1">
        <w:rPr>
          <w:spacing w:val="-2"/>
          <w:sz w:val="24"/>
          <w:szCs w:val="24"/>
        </w:rPr>
        <w:t xml:space="preserve"> (</w:t>
      </w:r>
      <w:r w:rsidR="006A1C58" w:rsidRPr="00F032A1">
        <w:rPr>
          <w:sz w:val="24"/>
          <w:szCs w:val="24"/>
        </w:rPr>
        <w:t>Google Drive</w:t>
      </w:r>
      <w:r w:rsidR="00A62657" w:rsidRPr="00F032A1">
        <w:rPr>
          <w:sz w:val="24"/>
          <w:szCs w:val="24"/>
        </w:rPr>
        <w:t>) ve harici hard diskte</w:t>
      </w:r>
      <w:r w:rsidR="006A1C58" w:rsidRPr="00F032A1">
        <w:rPr>
          <w:sz w:val="24"/>
          <w:szCs w:val="24"/>
        </w:rPr>
        <w:t xml:space="preserve"> </w:t>
      </w:r>
      <w:r w:rsidR="001C2CA1" w:rsidRPr="00F032A1">
        <w:rPr>
          <w:spacing w:val="-2"/>
          <w:sz w:val="24"/>
          <w:szCs w:val="24"/>
        </w:rPr>
        <w:t xml:space="preserve"> </w:t>
      </w:r>
      <w:r w:rsidRPr="00F032A1">
        <w:rPr>
          <w:sz w:val="24"/>
          <w:szCs w:val="24"/>
        </w:rPr>
        <w:t>arşivlenir.</w:t>
      </w:r>
    </w:p>
    <w:p w14:paraId="21004AF3" w14:textId="77777777" w:rsidR="007A2EAC" w:rsidRPr="00F032A1" w:rsidRDefault="007A2EAC">
      <w:pPr>
        <w:pStyle w:val="GvdeMetni"/>
        <w:spacing w:before="9"/>
        <w:rPr>
          <w:sz w:val="20"/>
        </w:rPr>
      </w:pPr>
    </w:p>
    <w:p w14:paraId="234814A9" w14:textId="13943FC9" w:rsidR="007A2EAC" w:rsidRPr="00920900" w:rsidRDefault="00D407DD">
      <w:pPr>
        <w:pStyle w:val="ListeParagraf"/>
        <w:numPr>
          <w:ilvl w:val="0"/>
          <w:numId w:val="8"/>
        </w:numPr>
        <w:tabs>
          <w:tab w:val="left" w:pos="431"/>
        </w:tabs>
        <w:spacing w:line="276" w:lineRule="auto"/>
        <w:ind w:right="113" w:hanging="425"/>
        <w:jc w:val="both"/>
        <w:rPr>
          <w:sz w:val="24"/>
        </w:rPr>
      </w:pPr>
      <w:r w:rsidRPr="00F032A1">
        <w:rPr>
          <w:sz w:val="24"/>
        </w:rPr>
        <w:t xml:space="preserve">Beş (5) yıldan daha eski kurum ziyareti raporları, </w:t>
      </w:r>
      <w:r w:rsidRPr="00920900">
        <w:rPr>
          <w:sz w:val="24"/>
        </w:rPr>
        <w:t>kesin raporlar</w:t>
      </w:r>
      <w:r w:rsidR="00920900" w:rsidRPr="00920900">
        <w:rPr>
          <w:sz w:val="24"/>
        </w:rPr>
        <w:t>, gelişim raporları</w:t>
      </w:r>
      <w:r w:rsidRPr="00920900">
        <w:rPr>
          <w:sz w:val="24"/>
        </w:rPr>
        <w:t xml:space="preserve"> ve </w:t>
      </w:r>
      <w:r w:rsidR="00920900" w:rsidRPr="00920900">
        <w:rPr>
          <w:sz w:val="24"/>
        </w:rPr>
        <w:t xml:space="preserve">kesin </w:t>
      </w:r>
      <w:r w:rsidRPr="00920900">
        <w:rPr>
          <w:sz w:val="24"/>
        </w:rPr>
        <w:t>bildirim belgeleri elektronik ortamda</w:t>
      </w:r>
      <w:r w:rsidRPr="00920900">
        <w:rPr>
          <w:spacing w:val="-2"/>
          <w:sz w:val="24"/>
        </w:rPr>
        <w:t xml:space="preserve"> </w:t>
      </w:r>
      <w:r w:rsidR="00A62657" w:rsidRPr="00920900">
        <w:rPr>
          <w:sz w:val="24"/>
          <w:szCs w:val="24"/>
        </w:rPr>
        <w:t xml:space="preserve">ve harici hard diskte </w:t>
      </w:r>
      <w:r w:rsidR="00A62657" w:rsidRPr="00920900">
        <w:rPr>
          <w:spacing w:val="-2"/>
          <w:sz w:val="24"/>
          <w:szCs w:val="24"/>
        </w:rPr>
        <w:t xml:space="preserve"> </w:t>
      </w:r>
      <w:r w:rsidRPr="00920900">
        <w:rPr>
          <w:sz w:val="24"/>
        </w:rPr>
        <w:t>saklanır.</w:t>
      </w:r>
    </w:p>
    <w:p w14:paraId="1F4D5CB5" w14:textId="77777777" w:rsidR="007A2EAC" w:rsidRPr="00920900" w:rsidRDefault="007A2EAC">
      <w:pPr>
        <w:pStyle w:val="GvdeMetni"/>
        <w:spacing w:before="11"/>
        <w:rPr>
          <w:sz w:val="20"/>
        </w:rPr>
      </w:pPr>
    </w:p>
    <w:p w14:paraId="75EA3FE7" w14:textId="77777777" w:rsidR="007A2EAC" w:rsidRPr="00920900" w:rsidRDefault="00D407DD">
      <w:pPr>
        <w:pStyle w:val="ListeParagraf"/>
        <w:numPr>
          <w:ilvl w:val="0"/>
          <w:numId w:val="8"/>
        </w:numPr>
        <w:tabs>
          <w:tab w:val="left" w:pos="498"/>
        </w:tabs>
        <w:spacing w:line="276" w:lineRule="auto"/>
        <w:ind w:right="110" w:hanging="425"/>
        <w:jc w:val="both"/>
        <w:rPr>
          <w:sz w:val="24"/>
        </w:rPr>
      </w:pPr>
      <w:r w:rsidRPr="00920900">
        <w:rPr>
          <w:sz w:val="24"/>
        </w:rPr>
        <w:t xml:space="preserve">Değerlendirici kayıtları basılı olarak ve elektronik ortamda güncel halde tutulur. 360 derece </w:t>
      </w:r>
      <w:r w:rsidRPr="00920900">
        <w:rPr>
          <w:sz w:val="24"/>
        </w:rPr>
        <w:lastRenderedPageBreak/>
        <w:t>değerlendirme sistematiği yalnızca HEPDAK Yönetim Kurulu üyeleri, HEAK Başkanı’nın erişimine</w:t>
      </w:r>
      <w:r w:rsidRPr="00920900">
        <w:rPr>
          <w:spacing w:val="-1"/>
          <w:sz w:val="24"/>
        </w:rPr>
        <w:t xml:space="preserve"> </w:t>
      </w:r>
      <w:r w:rsidRPr="00920900">
        <w:rPr>
          <w:sz w:val="24"/>
        </w:rPr>
        <w:t>açıktır.</w:t>
      </w:r>
    </w:p>
    <w:p w14:paraId="36A26AF1" w14:textId="435A7C6B" w:rsidR="007A2EAC" w:rsidRPr="00F032A1" w:rsidRDefault="00D407DD">
      <w:pPr>
        <w:pStyle w:val="ListeParagraf"/>
        <w:numPr>
          <w:ilvl w:val="0"/>
          <w:numId w:val="8"/>
        </w:numPr>
        <w:tabs>
          <w:tab w:val="left" w:pos="532"/>
        </w:tabs>
        <w:spacing w:before="68" w:line="276" w:lineRule="auto"/>
        <w:ind w:right="114" w:hanging="425"/>
        <w:jc w:val="both"/>
        <w:rPr>
          <w:sz w:val="24"/>
        </w:rPr>
      </w:pPr>
      <w:r w:rsidRPr="00920900">
        <w:rPr>
          <w:sz w:val="24"/>
        </w:rPr>
        <w:t xml:space="preserve">Özdeğerlendirme raporları, kurum ziyaret raporları, kesin raporlar, </w:t>
      </w:r>
      <w:r w:rsidR="00920900" w:rsidRPr="00920900">
        <w:rPr>
          <w:sz w:val="24"/>
        </w:rPr>
        <w:t xml:space="preserve">gelişim raporları, </w:t>
      </w:r>
      <w:r w:rsidRPr="00920900">
        <w:rPr>
          <w:sz w:val="24"/>
        </w:rPr>
        <w:t>kesin</w:t>
      </w:r>
      <w:r w:rsidRPr="00F032A1">
        <w:rPr>
          <w:sz w:val="24"/>
        </w:rPr>
        <w:t xml:space="preserve"> bildirim belgeleri, deliller, yazışmalar, notlar vb</w:t>
      </w:r>
      <w:r w:rsidR="000B569A" w:rsidRPr="00F032A1">
        <w:rPr>
          <w:sz w:val="24"/>
        </w:rPr>
        <w:t>.</w:t>
      </w:r>
      <w:r w:rsidRPr="00F032A1">
        <w:rPr>
          <w:sz w:val="24"/>
        </w:rPr>
        <w:t xml:space="preserve"> “HİZMETE ÖZEL” olarak tanımlanır. Bu kayıtlar yalnızca Yönetim Kurulu üyeleri, HEAK Başkanı’nın erişimine</w:t>
      </w:r>
      <w:r w:rsidRPr="00F032A1">
        <w:rPr>
          <w:spacing w:val="-3"/>
          <w:sz w:val="24"/>
        </w:rPr>
        <w:t xml:space="preserve"> </w:t>
      </w:r>
      <w:r w:rsidRPr="00F032A1">
        <w:rPr>
          <w:sz w:val="24"/>
        </w:rPr>
        <w:t>açıktır.</w:t>
      </w:r>
    </w:p>
    <w:p w14:paraId="0FED7A4B" w14:textId="77777777" w:rsidR="007A2EAC" w:rsidRPr="00F032A1" w:rsidRDefault="007A2EAC">
      <w:pPr>
        <w:pStyle w:val="GvdeMetni"/>
        <w:rPr>
          <w:sz w:val="21"/>
        </w:rPr>
      </w:pPr>
    </w:p>
    <w:p w14:paraId="24794173" w14:textId="77777777" w:rsidR="007A2EAC" w:rsidRPr="00F032A1" w:rsidRDefault="00D407DD">
      <w:pPr>
        <w:pStyle w:val="ListeParagraf"/>
        <w:numPr>
          <w:ilvl w:val="0"/>
          <w:numId w:val="8"/>
        </w:numPr>
        <w:tabs>
          <w:tab w:val="left" w:pos="635"/>
        </w:tabs>
        <w:spacing w:line="276" w:lineRule="auto"/>
        <w:ind w:right="111" w:hanging="425"/>
        <w:jc w:val="both"/>
        <w:rPr>
          <w:sz w:val="24"/>
        </w:rPr>
      </w:pPr>
      <w:r w:rsidRPr="00F032A1">
        <w:rPr>
          <w:sz w:val="24"/>
        </w:rPr>
        <w:t>Akreditasyon sürecini tamamlamamış programlara ait başvuru belgeleri elektronik ortamda</w:t>
      </w:r>
      <w:r w:rsidRPr="00F032A1">
        <w:rPr>
          <w:spacing w:val="-2"/>
          <w:sz w:val="24"/>
        </w:rPr>
        <w:t xml:space="preserve"> </w:t>
      </w:r>
      <w:r w:rsidRPr="00F032A1">
        <w:rPr>
          <w:sz w:val="24"/>
        </w:rPr>
        <w:t>saklanır.</w:t>
      </w:r>
    </w:p>
    <w:p w14:paraId="5AD0A713" w14:textId="77777777" w:rsidR="007A2EAC" w:rsidRPr="00F032A1" w:rsidRDefault="007A2EAC">
      <w:pPr>
        <w:pStyle w:val="GvdeMetni"/>
        <w:rPr>
          <w:sz w:val="21"/>
        </w:rPr>
      </w:pPr>
    </w:p>
    <w:p w14:paraId="11A67CFD" w14:textId="4909EC0D" w:rsidR="007A2EAC" w:rsidRPr="00F032A1" w:rsidRDefault="00D407DD">
      <w:pPr>
        <w:pStyle w:val="GvdeMetni"/>
        <w:spacing w:line="276" w:lineRule="auto"/>
        <w:ind w:left="526" w:right="113" w:hanging="425"/>
        <w:jc w:val="both"/>
      </w:pPr>
      <w:r w:rsidRPr="00F032A1">
        <w:t>(</w:t>
      </w:r>
      <w:r w:rsidR="00F032A1">
        <w:t>g</w:t>
      </w:r>
      <w:r w:rsidRPr="00F032A1">
        <w:t xml:space="preserve">) </w:t>
      </w:r>
      <w:r w:rsidR="000B569A" w:rsidRPr="00F032A1">
        <w:t xml:space="preserve"> </w:t>
      </w:r>
      <w:r w:rsidRPr="00F032A1">
        <w:t xml:space="preserve">Yurtdışı Akreditasyon Kuruluşları ile yapılan yazışmaların bir kopyası ilgili </w:t>
      </w:r>
      <w:r w:rsidR="00DA2A47" w:rsidRPr="00F032A1">
        <w:t xml:space="preserve">elektronik </w:t>
      </w:r>
      <w:r w:rsidRPr="00F032A1">
        <w:t>klasörde, bir kopyası ise Gelen/Giden Evrak Klasörü’nde yer alır.</w:t>
      </w:r>
    </w:p>
    <w:p w14:paraId="3B15BDC4" w14:textId="77777777" w:rsidR="007A2EAC" w:rsidRPr="00F032A1" w:rsidRDefault="007A2EAC">
      <w:pPr>
        <w:pStyle w:val="GvdeMetni"/>
        <w:spacing w:before="2"/>
        <w:rPr>
          <w:sz w:val="21"/>
        </w:rPr>
      </w:pPr>
    </w:p>
    <w:p w14:paraId="4C1DE976" w14:textId="77777777" w:rsidR="007A2EAC" w:rsidRPr="00F032A1" w:rsidRDefault="00D407DD">
      <w:pPr>
        <w:pStyle w:val="Balk1"/>
      </w:pPr>
      <w:r w:rsidRPr="00F032A1">
        <w:t>MADDE 5. Personel Kayıtları</w:t>
      </w:r>
    </w:p>
    <w:p w14:paraId="329224DE" w14:textId="77777777" w:rsidR="007A2EAC" w:rsidRPr="00F032A1" w:rsidRDefault="007A2EAC">
      <w:pPr>
        <w:pStyle w:val="GvdeMetni"/>
        <w:rPr>
          <w:b/>
        </w:rPr>
      </w:pPr>
    </w:p>
    <w:p w14:paraId="2B9D19B0" w14:textId="77777777" w:rsidR="007A2EAC" w:rsidRPr="00F032A1" w:rsidRDefault="00D407DD">
      <w:pPr>
        <w:pStyle w:val="ListeParagraf"/>
        <w:numPr>
          <w:ilvl w:val="0"/>
          <w:numId w:val="7"/>
        </w:numPr>
        <w:tabs>
          <w:tab w:val="left" w:pos="494"/>
        </w:tabs>
        <w:spacing w:line="278" w:lineRule="auto"/>
        <w:ind w:right="120" w:hanging="425"/>
        <w:jc w:val="both"/>
        <w:rPr>
          <w:sz w:val="24"/>
        </w:rPr>
      </w:pPr>
      <w:r w:rsidRPr="00F032A1">
        <w:rPr>
          <w:sz w:val="24"/>
        </w:rPr>
        <w:t>Dernekten ayrılan çalışanların maaş ve vergi kayıtları da dahil olmak üzere, tüm dosyaları ayrıldıkları tarihten itibaren on (10) yıl süre ile</w:t>
      </w:r>
      <w:r w:rsidRPr="00F032A1">
        <w:rPr>
          <w:spacing w:val="-2"/>
          <w:sz w:val="24"/>
        </w:rPr>
        <w:t xml:space="preserve"> </w:t>
      </w:r>
      <w:r w:rsidRPr="00F032A1">
        <w:rPr>
          <w:sz w:val="24"/>
        </w:rPr>
        <w:t>saklanır.</w:t>
      </w:r>
    </w:p>
    <w:p w14:paraId="44EF41E4" w14:textId="77777777" w:rsidR="007A2EAC" w:rsidRPr="00F032A1" w:rsidRDefault="007A2EAC">
      <w:pPr>
        <w:pStyle w:val="GvdeMetni"/>
        <w:spacing w:before="6"/>
        <w:rPr>
          <w:sz w:val="20"/>
        </w:rPr>
      </w:pPr>
    </w:p>
    <w:p w14:paraId="29BF9036" w14:textId="77777777" w:rsidR="007A2EAC" w:rsidRPr="00F032A1" w:rsidRDefault="00D407DD">
      <w:pPr>
        <w:pStyle w:val="ListeParagraf"/>
        <w:numPr>
          <w:ilvl w:val="0"/>
          <w:numId w:val="7"/>
        </w:numPr>
        <w:tabs>
          <w:tab w:val="left" w:pos="503"/>
        </w:tabs>
        <w:ind w:left="502" w:hanging="401"/>
        <w:rPr>
          <w:sz w:val="24"/>
        </w:rPr>
      </w:pPr>
      <w:r w:rsidRPr="00F032A1">
        <w:rPr>
          <w:sz w:val="24"/>
        </w:rPr>
        <w:t>İş başvuruları üç (3) yıl süre ile</w:t>
      </w:r>
      <w:r w:rsidRPr="00F032A1">
        <w:rPr>
          <w:spacing w:val="-5"/>
          <w:sz w:val="24"/>
        </w:rPr>
        <w:t xml:space="preserve"> </w:t>
      </w:r>
      <w:r w:rsidRPr="00F032A1">
        <w:rPr>
          <w:sz w:val="24"/>
        </w:rPr>
        <w:t>saklanır.</w:t>
      </w:r>
    </w:p>
    <w:p w14:paraId="350C2CED" w14:textId="77777777" w:rsidR="007A2EAC" w:rsidRPr="00F032A1" w:rsidRDefault="007A2EAC">
      <w:pPr>
        <w:pStyle w:val="GvdeMetni"/>
        <w:spacing w:before="5"/>
      </w:pPr>
    </w:p>
    <w:p w14:paraId="2F245A9D" w14:textId="77777777" w:rsidR="007A2EAC" w:rsidRPr="00F032A1" w:rsidRDefault="00D407DD">
      <w:pPr>
        <w:pStyle w:val="ListeParagraf"/>
        <w:numPr>
          <w:ilvl w:val="0"/>
          <w:numId w:val="7"/>
        </w:numPr>
        <w:tabs>
          <w:tab w:val="left" w:pos="486"/>
        </w:tabs>
        <w:ind w:left="486" w:hanging="384"/>
        <w:rPr>
          <w:sz w:val="24"/>
        </w:rPr>
      </w:pPr>
      <w:r w:rsidRPr="00F032A1">
        <w:rPr>
          <w:sz w:val="24"/>
        </w:rPr>
        <w:t>Çalışanların sosyal sigorta kayıtları sürekli olarak</w:t>
      </w:r>
      <w:r w:rsidRPr="00F032A1">
        <w:rPr>
          <w:spacing w:val="-3"/>
          <w:sz w:val="24"/>
        </w:rPr>
        <w:t xml:space="preserve"> </w:t>
      </w:r>
      <w:r w:rsidRPr="00F032A1">
        <w:rPr>
          <w:sz w:val="24"/>
        </w:rPr>
        <w:t>saklanır.</w:t>
      </w:r>
    </w:p>
    <w:p w14:paraId="20B4FCB3" w14:textId="77777777" w:rsidR="007A2EAC" w:rsidRPr="00F032A1" w:rsidRDefault="007A2EAC">
      <w:pPr>
        <w:pStyle w:val="GvdeMetni"/>
        <w:spacing w:before="10"/>
      </w:pPr>
    </w:p>
    <w:p w14:paraId="5A4F1353" w14:textId="77777777" w:rsidR="007A2EAC" w:rsidRPr="00F032A1" w:rsidRDefault="00D407DD">
      <w:pPr>
        <w:pStyle w:val="Balk1"/>
      </w:pPr>
      <w:r w:rsidRPr="00F032A1">
        <w:t>MADDE 6. Eğitim Kayıtları</w:t>
      </w:r>
    </w:p>
    <w:p w14:paraId="26A54F1D" w14:textId="77777777" w:rsidR="007A2EAC" w:rsidRPr="00F032A1" w:rsidRDefault="007A2EAC">
      <w:pPr>
        <w:pStyle w:val="GvdeMetni"/>
        <w:spacing w:before="2"/>
        <w:rPr>
          <w:b/>
        </w:rPr>
      </w:pPr>
    </w:p>
    <w:p w14:paraId="2ED8DDF5" w14:textId="77777777" w:rsidR="007A2EAC" w:rsidRPr="00F032A1" w:rsidRDefault="00D407DD">
      <w:pPr>
        <w:pStyle w:val="GvdeMetni"/>
        <w:ind w:left="102"/>
      </w:pPr>
      <w:r w:rsidRPr="00F032A1">
        <w:t>Eğitimlere ilişkin organizasyon kayıtları elektronik ortamda saklanır.</w:t>
      </w:r>
    </w:p>
    <w:p w14:paraId="50C7D259" w14:textId="77777777" w:rsidR="007A2EAC" w:rsidRPr="00F032A1" w:rsidRDefault="007A2EAC">
      <w:pPr>
        <w:pStyle w:val="GvdeMetni"/>
        <w:spacing w:before="10"/>
      </w:pPr>
    </w:p>
    <w:p w14:paraId="1CDD9213" w14:textId="77777777" w:rsidR="007A2EAC" w:rsidRPr="00F032A1" w:rsidRDefault="00D407DD">
      <w:pPr>
        <w:pStyle w:val="Balk1"/>
      </w:pPr>
      <w:r w:rsidRPr="00F032A1">
        <w:t>MADDE 7. Dernek Kayıtları</w:t>
      </w:r>
    </w:p>
    <w:p w14:paraId="7B39B266" w14:textId="77777777" w:rsidR="007A2EAC" w:rsidRPr="00F032A1" w:rsidRDefault="007A2EAC">
      <w:pPr>
        <w:pStyle w:val="GvdeMetni"/>
        <w:rPr>
          <w:b/>
        </w:rPr>
      </w:pPr>
    </w:p>
    <w:p w14:paraId="6F7DE88A" w14:textId="77777777" w:rsidR="007A2EAC" w:rsidRPr="00F032A1" w:rsidRDefault="00D407DD">
      <w:pPr>
        <w:pStyle w:val="ListeParagraf"/>
        <w:numPr>
          <w:ilvl w:val="0"/>
          <w:numId w:val="6"/>
        </w:numPr>
        <w:tabs>
          <w:tab w:val="left" w:pos="602"/>
        </w:tabs>
        <w:spacing w:line="276" w:lineRule="auto"/>
        <w:ind w:right="108" w:hanging="425"/>
        <w:jc w:val="both"/>
        <w:rPr>
          <w:sz w:val="24"/>
        </w:rPr>
      </w:pPr>
      <w:r w:rsidRPr="00F032A1">
        <w:rPr>
          <w:sz w:val="24"/>
        </w:rPr>
        <w:t>Genel Kurul, Yönetim Kurulu, HEAK ve Komisyonların toplantı tutanakları, tüzük, çalışma yönetmeliği, ruhsatlar, başka kurumlarla yapılan anlaşmalar ve mutabakatlar, kira sözleşmeleri, bağış kayıtları ve diğer kurumsal belgeler basılı veya elektronik ortamda sürekli olarak</w:t>
      </w:r>
      <w:r w:rsidRPr="00F032A1">
        <w:rPr>
          <w:spacing w:val="-1"/>
          <w:sz w:val="24"/>
        </w:rPr>
        <w:t xml:space="preserve"> </w:t>
      </w:r>
      <w:r w:rsidRPr="00F032A1">
        <w:rPr>
          <w:sz w:val="24"/>
        </w:rPr>
        <w:t>saklanır.</w:t>
      </w:r>
    </w:p>
    <w:p w14:paraId="4C4EEF24" w14:textId="77777777" w:rsidR="007A2EAC" w:rsidRPr="00F032A1" w:rsidRDefault="007A2EAC">
      <w:pPr>
        <w:pStyle w:val="GvdeMetni"/>
        <w:spacing w:before="10"/>
        <w:rPr>
          <w:sz w:val="20"/>
        </w:rPr>
      </w:pPr>
    </w:p>
    <w:p w14:paraId="0B391F68" w14:textId="77777777" w:rsidR="007A2EAC" w:rsidRPr="00F032A1" w:rsidRDefault="00D407DD">
      <w:pPr>
        <w:pStyle w:val="ListeParagraf"/>
        <w:numPr>
          <w:ilvl w:val="0"/>
          <w:numId w:val="6"/>
        </w:numPr>
        <w:tabs>
          <w:tab w:val="left" w:pos="602"/>
        </w:tabs>
        <w:spacing w:before="1" w:line="276" w:lineRule="auto"/>
        <w:ind w:right="114" w:hanging="425"/>
        <w:jc w:val="both"/>
        <w:rPr>
          <w:sz w:val="24"/>
        </w:rPr>
      </w:pPr>
      <w:r w:rsidRPr="00F032A1">
        <w:rPr>
          <w:sz w:val="24"/>
        </w:rPr>
        <w:t>Meslek kuruluşları ve benzeri tüzel kişilerin HEPDAK üyeliğine başvuru dilekçeleri sürekli olarak</w:t>
      </w:r>
      <w:r w:rsidRPr="00F032A1">
        <w:rPr>
          <w:spacing w:val="-1"/>
          <w:sz w:val="24"/>
        </w:rPr>
        <w:t xml:space="preserve"> </w:t>
      </w:r>
      <w:r w:rsidRPr="00F032A1">
        <w:rPr>
          <w:sz w:val="24"/>
        </w:rPr>
        <w:t>saklanır.</w:t>
      </w:r>
    </w:p>
    <w:p w14:paraId="29769EC4" w14:textId="77777777" w:rsidR="007A2EAC" w:rsidRPr="00F032A1" w:rsidRDefault="007A2EAC">
      <w:pPr>
        <w:pStyle w:val="GvdeMetni"/>
        <w:spacing w:before="11"/>
        <w:rPr>
          <w:sz w:val="20"/>
        </w:rPr>
      </w:pPr>
    </w:p>
    <w:p w14:paraId="46B591B4" w14:textId="77777777" w:rsidR="007A2EAC" w:rsidRPr="00F032A1" w:rsidRDefault="00D407DD">
      <w:pPr>
        <w:pStyle w:val="ListeParagraf"/>
        <w:numPr>
          <w:ilvl w:val="0"/>
          <w:numId w:val="6"/>
        </w:numPr>
        <w:tabs>
          <w:tab w:val="left" w:pos="551"/>
        </w:tabs>
        <w:spacing w:line="276" w:lineRule="auto"/>
        <w:ind w:right="117" w:hanging="425"/>
        <w:jc w:val="both"/>
        <w:rPr>
          <w:sz w:val="24"/>
        </w:rPr>
      </w:pPr>
      <w:r w:rsidRPr="00F032A1">
        <w:rPr>
          <w:sz w:val="24"/>
        </w:rPr>
        <w:t xml:space="preserve">Kontratlar, kira ödeme kayıtları, sigorta poliçeleri, inşaat ve tadilat kayıtları </w:t>
      </w:r>
      <w:r w:rsidR="000B569A" w:rsidRPr="00F032A1">
        <w:rPr>
          <w:sz w:val="24"/>
        </w:rPr>
        <w:t xml:space="preserve">fiziksel ve </w:t>
      </w:r>
      <w:r w:rsidRPr="00F032A1">
        <w:rPr>
          <w:sz w:val="24"/>
        </w:rPr>
        <w:t>elektronik ortamda</w:t>
      </w:r>
      <w:r w:rsidRPr="00F032A1">
        <w:rPr>
          <w:spacing w:val="-2"/>
          <w:sz w:val="24"/>
        </w:rPr>
        <w:t xml:space="preserve"> </w:t>
      </w:r>
      <w:r w:rsidRPr="00F032A1">
        <w:rPr>
          <w:sz w:val="24"/>
        </w:rPr>
        <w:t>saklanır.</w:t>
      </w:r>
    </w:p>
    <w:p w14:paraId="3EA391B0" w14:textId="77777777" w:rsidR="007A2EAC" w:rsidRPr="00F032A1" w:rsidRDefault="007A2EAC">
      <w:pPr>
        <w:pStyle w:val="GvdeMetni"/>
        <w:spacing w:before="9"/>
        <w:rPr>
          <w:sz w:val="20"/>
        </w:rPr>
      </w:pPr>
    </w:p>
    <w:p w14:paraId="2418EAF9" w14:textId="265B4587" w:rsidR="007A2EAC" w:rsidRPr="00F032A1" w:rsidRDefault="00D407DD">
      <w:pPr>
        <w:pStyle w:val="ListeParagraf"/>
        <w:numPr>
          <w:ilvl w:val="0"/>
          <w:numId w:val="6"/>
        </w:numPr>
        <w:tabs>
          <w:tab w:val="left" w:pos="496"/>
        </w:tabs>
        <w:spacing w:line="276" w:lineRule="auto"/>
        <w:ind w:right="110" w:hanging="425"/>
        <w:jc w:val="both"/>
        <w:rPr>
          <w:sz w:val="24"/>
        </w:rPr>
      </w:pPr>
      <w:r w:rsidRPr="00F032A1">
        <w:rPr>
          <w:sz w:val="24"/>
        </w:rPr>
        <w:t>HEPDAK'a gelen ve HEPDAK'dan gönderilen evraklar Gelen/Giden Evrak Defterine kaydedilir. Evrakın aslı Gelen Evrak Klasörüne konurken, bir kopyası da konusuna göre ilgili klasöre kaldırılır. Giden evrakın bir kopyası Giden Evrak Klasörüne konur. Ayrıca gelen giden evraklar yıllara göre dosyalanarak elektronik ortamda</w:t>
      </w:r>
      <w:r w:rsidRPr="00F032A1">
        <w:rPr>
          <w:spacing w:val="-1"/>
          <w:sz w:val="24"/>
        </w:rPr>
        <w:t xml:space="preserve"> </w:t>
      </w:r>
      <w:r w:rsidR="00DA2A47" w:rsidRPr="00F032A1">
        <w:rPr>
          <w:spacing w:val="-1"/>
          <w:sz w:val="24"/>
        </w:rPr>
        <w:t xml:space="preserve">ve </w:t>
      </w:r>
      <w:r w:rsidR="00DA2A47" w:rsidRPr="00F032A1">
        <w:rPr>
          <w:sz w:val="24"/>
          <w:szCs w:val="24"/>
        </w:rPr>
        <w:t xml:space="preserve">harici hard diskte </w:t>
      </w:r>
      <w:r w:rsidR="00DA2A47" w:rsidRPr="00F032A1">
        <w:rPr>
          <w:spacing w:val="-2"/>
          <w:sz w:val="24"/>
          <w:szCs w:val="24"/>
        </w:rPr>
        <w:t xml:space="preserve"> </w:t>
      </w:r>
      <w:r w:rsidRPr="00F032A1">
        <w:rPr>
          <w:sz w:val="24"/>
        </w:rPr>
        <w:t>saklanır.</w:t>
      </w:r>
    </w:p>
    <w:p w14:paraId="6AFB2AB8" w14:textId="77777777" w:rsidR="007A2EAC" w:rsidRPr="00F032A1" w:rsidRDefault="007A2EAC">
      <w:pPr>
        <w:pStyle w:val="GvdeMetni"/>
        <w:spacing w:before="10"/>
        <w:rPr>
          <w:sz w:val="20"/>
        </w:rPr>
      </w:pPr>
    </w:p>
    <w:p w14:paraId="40A2D3FF" w14:textId="22EA2C59" w:rsidR="007A2EAC" w:rsidRPr="00F032A1" w:rsidRDefault="00D407DD">
      <w:pPr>
        <w:pStyle w:val="ListeParagraf"/>
        <w:numPr>
          <w:ilvl w:val="0"/>
          <w:numId w:val="6"/>
        </w:numPr>
        <w:tabs>
          <w:tab w:val="left" w:pos="467"/>
        </w:tabs>
        <w:spacing w:line="276" w:lineRule="auto"/>
        <w:ind w:right="110" w:hanging="425"/>
        <w:jc w:val="both"/>
        <w:rPr>
          <w:sz w:val="24"/>
        </w:rPr>
      </w:pPr>
      <w:r w:rsidRPr="00F032A1">
        <w:rPr>
          <w:sz w:val="24"/>
        </w:rPr>
        <w:t xml:space="preserve">Üyelere ilişkin Üye Kayıt Formları ve gerekli dokümanlar ilgili Üye Kayıt klasöründe </w:t>
      </w:r>
      <w:r w:rsidR="000B569A" w:rsidRPr="00F032A1">
        <w:rPr>
          <w:sz w:val="24"/>
        </w:rPr>
        <w:t xml:space="preserve"> ve elektronik ortamda </w:t>
      </w:r>
      <w:r w:rsidRPr="00F032A1">
        <w:rPr>
          <w:sz w:val="24"/>
        </w:rPr>
        <w:t>tutulur</w:t>
      </w:r>
      <w:r w:rsidR="000B569A" w:rsidRPr="00F032A1">
        <w:rPr>
          <w:sz w:val="24"/>
        </w:rPr>
        <w:t xml:space="preserve">. </w:t>
      </w:r>
      <w:r w:rsidRPr="00F032A1">
        <w:rPr>
          <w:sz w:val="24"/>
        </w:rPr>
        <w:t xml:space="preserve"> </w:t>
      </w:r>
      <w:r w:rsidR="00DA2A47" w:rsidRPr="00F032A1">
        <w:rPr>
          <w:sz w:val="24"/>
        </w:rPr>
        <w:t>Y</w:t>
      </w:r>
      <w:r w:rsidRPr="00F032A1">
        <w:rPr>
          <w:sz w:val="24"/>
        </w:rPr>
        <w:t>eni üyelere ilişkin form ve dokümanlar klasöre eklenir. Üye bilgileri</w:t>
      </w:r>
      <w:r w:rsidR="000B569A" w:rsidRPr="00F032A1">
        <w:rPr>
          <w:sz w:val="24"/>
        </w:rPr>
        <w:t xml:space="preserve">ni içeren liste de </w:t>
      </w:r>
      <w:r w:rsidRPr="00F032A1">
        <w:rPr>
          <w:sz w:val="24"/>
        </w:rPr>
        <w:t xml:space="preserve"> ayrıca elektronik ortamda da</w:t>
      </w:r>
      <w:r w:rsidRPr="00F032A1">
        <w:rPr>
          <w:spacing w:val="-2"/>
          <w:sz w:val="24"/>
        </w:rPr>
        <w:t xml:space="preserve"> </w:t>
      </w:r>
      <w:r w:rsidRPr="00F032A1">
        <w:rPr>
          <w:sz w:val="24"/>
        </w:rPr>
        <w:t>tutulur.</w:t>
      </w:r>
    </w:p>
    <w:p w14:paraId="41ABC0EB" w14:textId="77777777" w:rsidR="007A2EAC" w:rsidRPr="00F032A1" w:rsidRDefault="007A2EAC">
      <w:pPr>
        <w:pStyle w:val="GvdeMetni"/>
        <w:spacing w:before="4"/>
        <w:rPr>
          <w:sz w:val="21"/>
        </w:rPr>
      </w:pPr>
    </w:p>
    <w:p w14:paraId="7514C4B2" w14:textId="77777777" w:rsidR="007A2EAC" w:rsidRPr="00F032A1" w:rsidRDefault="00D407DD">
      <w:pPr>
        <w:pStyle w:val="Balk1"/>
      </w:pPr>
      <w:r w:rsidRPr="00F032A1">
        <w:t>MADDE 8. Mali Kayıtlar</w:t>
      </w:r>
    </w:p>
    <w:p w14:paraId="38CACBE3" w14:textId="77777777" w:rsidR="007A2EAC" w:rsidRPr="00F032A1" w:rsidRDefault="007A2EAC">
      <w:pPr>
        <w:pStyle w:val="GvdeMetni"/>
        <w:rPr>
          <w:b/>
        </w:rPr>
      </w:pPr>
    </w:p>
    <w:p w14:paraId="56FC9A9B" w14:textId="77777777" w:rsidR="007A2EAC" w:rsidRPr="00F032A1" w:rsidRDefault="00D407DD">
      <w:pPr>
        <w:pStyle w:val="ListeParagraf"/>
        <w:numPr>
          <w:ilvl w:val="0"/>
          <w:numId w:val="5"/>
        </w:numPr>
        <w:tabs>
          <w:tab w:val="left" w:pos="438"/>
        </w:tabs>
        <w:spacing w:line="276" w:lineRule="auto"/>
        <w:ind w:right="118" w:hanging="425"/>
        <w:jc w:val="both"/>
        <w:rPr>
          <w:sz w:val="24"/>
        </w:rPr>
      </w:pPr>
      <w:r w:rsidRPr="00F032A1">
        <w:rPr>
          <w:sz w:val="24"/>
        </w:rPr>
        <w:lastRenderedPageBreak/>
        <w:t>Dernek defterleri, denetleme raporları, muhasebe kayıtları, yıllık mali raporlar, satın alma kayıtları ve vergi belgeleri sürekli</w:t>
      </w:r>
      <w:r w:rsidRPr="00F032A1">
        <w:rPr>
          <w:spacing w:val="-2"/>
          <w:sz w:val="24"/>
        </w:rPr>
        <w:t xml:space="preserve"> </w:t>
      </w:r>
      <w:r w:rsidRPr="00F032A1">
        <w:rPr>
          <w:sz w:val="24"/>
        </w:rPr>
        <w:t>saklanır.</w:t>
      </w:r>
    </w:p>
    <w:p w14:paraId="33C40FAA" w14:textId="77777777" w:rsidR="007A2EAC" w:rsidRPr="00F032A1" w:rsidRDefault="00D407DD">
      <w:pPr>
        <w:pStyle w:val="ListeParagraf"/>
        <w:numPr>
          <w:ilvl w:val="0"/>
          <w:numId w:val="5"/>
        </w:numPr>
        <w:tabs>
          <w:tab w:val="left" w:pos="502"/>
        </w:tabs>
        <w:spacing w:before="68" w:line="278" w:lineRule="auto"/>
        <w:ind w:right="112" w:hanging="365"/>
        <w:jc w:val="both"/>
        <w:rPr>
          <w:sz w:val="24"/>
        </w:rPr>
      </w:pPr>
      <w:r w:rsidRPr="00F032A1">
        <w:rPr>
          <w:sz w:val="24"/>
        </w:rPr>
        <w:t>Banka kayıtları, iptal edilen çekler, borç kayıtları ve elektronik ödeme kayıtları on (10) yıl süre ile</w:t>
      </w:r>
      <w:r w:rsidRPr="00F032A1">
        <w:rPr>
          <w:spacing w:val="-4"/>
          <w:sz w:val="24"/>
        </w:rPr>
        <w:t xml:space="preserve"> </w:t>
      </w:r>
      <w:r w:rsidRPr="00F032A1">
        <w:rPr>
          <w:sz w:val="24"/>
        </w:rPr>
        <w:t>saklanır.</w:t>
      </w:r>
    </w:p>
    <w:p w14:paraId="0399C10E" w14:textId="77777777" w:rsidR="007A2EAC" w:rsidRPr="00F032A1" w:rsidRDefault="007A2EAC">
      <w:pPr>
        <w:pStyle w:val="GvdeMetni"/>
        <w:rPr>
          <w:sz w:val="21"/>
        </w:rPr>
      </w:pPr>
    </w:p>
    <w:p w14:paraId="3C8FF6D3" w14:textId="77777777" w:rsidR="007A2EAC" w:rsidRPr="00F032A1" w:rsidRDefault="00D407DD">
      <w:pPr>
        <w:pStyle w:val="Balk1"/>
      </w:pPr>
      <w:r w:rsidRPr="00F032A1">
        <w:t>MADDE 9. Arşiv Güvenliği ve Erişim</w:t>
      </w:r>
    </w:p>
    <w:p w14:paraId="79FCD417" w14:textId="77777777" w:rsidR="007A2EAC" w:rsidRPr="00F032A1" w:rsidRDefault="007A2EAC">
      <w:pPr>
        <w:pStyle w:val="GvdeMetni"/>
        <w:rPr>
          <w:b/>
        </w:rPr>
      </w:pPr>
    </w:p>
    <w:p w14:paraId="73617595" w14:textId="77777777" w:rsidR="007A2EAC" w:rsidRPr="00F032A1" w:rsidRDefault="00D407DD">
      <w:pPr>
        <w:pStyle w:val="GvdeMetni"/>
        <w:spacing w:line="276" w:lineRule="auto"/>
        <w:ind w:left="102" w:right="110"/>
        <w:jc w:val="both"/>
      </w:pPr>
      <w:r w:rsidRPr="00F032A1">
        <w:t>Akreditasyon Kayıtları Arşivine erişim Yönetim Kurulu Başkanı’nın iznine tabidir. Yönetim Kurulu Başkanı’nın erişim yetkisi verdiği kişiler arşivlerden yararlanabilir. Arşive erişim izni verilen kişilerin kaydının tutulması zorunludur.</w:t>
      </w:r>
    </w:p>
    <w:p w14:paraId="7CE8BF73" w14:textId="77777777" w:rsidR="007A2EAC" w:rsidRPr="00F032A1" w:rsidRDefault="007A2EAC">
      <w:pPr>
        <w:pStyle w:val="GvdeMetni"/>
        <w:spacing w:before="4"/>
        <w:rPr>
          <w:sz w:val="21"/>
        </w:rPr>
      </w:pPr>
    </w:p>
    <w:p w14:paraId="08059564" w14:textId="77777777" w:rsidR="007A2EAC" w:rsidRPr="00F032A1" w:rsidRDefault="00D407DD">
      <w:pPr>
        <w:pStyle w:val="Balk1"/>
      </w:pPr>
      <w:r w:rsidRPr="00F032A1">
        <w:t>MADDE 10. Çoğaltma ve Ödünç Verme</w:t>
      </w:r>
    </w:p>
    <w:p w14:paraId="5940E57C" w14:textId="77777777" w:rsidR="007A2EAC" w:rsidRPr="00F032A1" w:rsidRDefault="007A2EAC">
      <w:pPr>
        <w:pStyle w:val="GvdeMetni"/>
        <w:rPr>
          <w:b/>
        </w:rPr>
      </w:pPr>
    </w:p>
    <w:p w14:paraId="29B09CD1" w14:textId="77777777" w:rsidR="007A2EAC" w:rsidRPr="00F032A1" w:rsidRDefault="00D407DD">
      <w:pPr>
        <w:pStyle w:val="ListeParagraf"/>
        <w:numPr>
          <w:ilvl w:val="0"/>
          <w:numId w:val="4"/>
        </w:numPr>
        <w:tabs>
          <w:tab w:val="left" w:pos="525"/>
        </w:tabs>
        <w:spacing w:line="276" w:lineRule="auto"/>
        <w:ind w:right="118" w:hanging="425"/>
        <w:jc w:val="both"/>
        <w:rPr>
          <w:sz w:val="24"/>
        </w:rPr>
      </w:pPr>
      <w:r w:rsidRPr="00F032A1">
        <w:rPr>
          <w:sz w:val="24"/>
        </w:rPr>
        <w:t>Akreditasyon süreci ve sonuçlarına ilişkin belgeler ve raporlar üçüncü kişiler ve kurumlarla hiçbir şekilde paylaşılmaz.</w:t>
      </w:r>
    </w:p>
    <w:p w14:paraId="777CBE70" w14:textId="77777777" w:rsidR="007A2EAC" w:rsidRPr="00F032A1" w:rsidRDefault="007A2EAC">
      <w:pPr>
        <w:pStyle w:val="GvdeMetni"/>
        <w:rPr>
          <w:sz w:val="21"/>
        </w:rPr>
      </w:pPr>
    </w:p>
    <w:p w14:paraId="07A2B797" w14:textId="77777777" w:rsidR="007A2EAC" w:rsidRPr="00F032A1" w:rsidRDefault="00D407DD">
      <w:pPr>
        <w:pStyle w:val="ListeParagraf"/>
        <w:numPr>
          <w:ilvl w:val="0"/>
          <w:numId w:val="4"/>
        </w:numPr>
        <w:tabs>
          <w:tab w:val="left" w:pos="522"/>
        </w:tabs>
        <w:spacing w:line="276" w:lineRule="auto"/>
        <w:ind w:right="112" w:hanging="425"/>
        <w:jc w:val="both"/>
        <w:rPr>
          <w:sz w:val="24"/>
        </w:rPr>
      </w:pPr>
      <w:r w:rsidRPr="00F032A1">
        <w:rPr>
          <w:sz w:val="24"/>
        </w:rPr>
        <w:t>Arşivde bulunan belge ve raporların aslı hiçbir sebep ve suretle arşivden dışarıya verilemez. Ancak Devlete, gerçek ve tüzel kişilere ait bir hizmetin görülmesi, bir hakkın korunması ve ispatı gerektiğinde, usulüne göre örnekler verilebilir veya mahkemelerin tayin ettiği bilirkişiler veya ilgili dairelerin görevlendirdiği yetkililer tarafından yerinde incelenebilir.</w:t>
      </w:r>
    </w:p>
    <w:p w14:paraId="0869DAB9" w14:textId="77777777" w:rsidR="007A2EAC" w:rsidRPr="00F032A1" w:rsidRDefault="007A2EAC">
      <w:pPr>
        <w:pStyle w:val="GvdeMetni"/>
        <w:spacing w:before="10"/>
        <w:rPr>
          <w:sz w:val="20"/>
        </w:rPr>
      </w:pPr>
    </w:p>
    <w:p w14:paraId="5FF8ADE4" w14:textId="77777777" w:rsidR="007A2EAC" w:rsidRPr="00F032A1" w:rsidRDefault="00D407DD">
      <w:pPr>
        <w:pStyle w:val="ListeParagraf"/>
        <w:numPr>
          <w:ilvl w:val="0"/>
          <w:numId w:val="4"/>
        </w:numPr>
        <w:tabs>
          <w:tab w:val="left" w:pos="431"/>
        </w:tabs>
        <w:spacing w:line="276" w:lineRule="auto"/>
        <w:ind w:right="117" w:hanging="425"/>
        <w:jc w:val="both"/>
        <w:rPr>
          <w:sz w:val="24"/>
        </w:rPr>
      </w:pPr>
      <w:r w:rsidRPr="00F032A1">
        <w:rPr>
          <w:sz w:val="24"/>
        </w:rPr>
        <w:t>Arşivlenen belgelerin dernek etkinliklerinde kullanılmak üzere çoğaltılması ve/veya ödünç verilmesi Yönetim Kurulu Başkanı’nın iznine</w:t>
      </w:r>
      <w:r w:rsidRPr="00F032A1">
        <w:rPr>
          <w:spacing w:val="-2"/>
          <w:sz w:val="24"/>
        </w:rPr>
        <w:t xml:space="preserve"> </w:t>
      </w:r>
      <w:r w:rsidRPr="00F032A1">
        <w:rPr>
          <w:sz w:val="24"/>
        </w:rPr>
        <w:t>tabidir.</w:t>
      </w:r>
    </w:p>
    <w:p w14:paraId="6233F6FE" w14:textId="77777777" w:rsidR="007A2EAC" w:rsidRPr="00F032A1" w:rsidRDefault="007A2EAC">
      <w:pPr>
        <w:pStyle w:val="GvdeMetni"/>
        <w:spacing w:before="2"/>
        <w:rPr>
          <w:sz w:val="21"/>
        </w:rPr>
      </w:pPr>
    </w:p>
    <w:p w14:paraId="7E974F14" w14:textId="77777777" w:rsidR="007A2EAC" w:rsidRPr="00F032A1" w:rsidRDefault="00D407DD">
      <w:pPr>
        <w:pStyle w:val="Balk1"/>
        <w:jc w:val="both"/>
      </w:pPr>
      <w:r w:rsidRPr="00F032A1">
        <w:t>MADDE 11. Ayıklama ve İmha</w:t>
      </w:r>
    </w:p>
    <w:p w14:paraId="0DC1A62F" w14:textId="77777777" w:rsidR="007A2EAC" w:rsidRPr="00F032A1" w:rsidRDefault="007A2EAC">
      <w:pPr>
        <w:pStyle w:val="GvdeMetni"/>
        <w:spacing w:before="2"/>
        <w:rPr>
          <w:b/>
        </w:rPr>
      </w:pPr>
    </w:p>
    <w:p w14:paraId="59110C8C" w14:textId="77777777" w:rsidR="007A2EAC" w:rsidRPr="00F032A1" w:rsidRDefault="00D407DD">
      <w:pPr>
        <w:pStyle w:val="ListeParagraf"/>
        <w:numPr>
          <w:ilvl w:val="0"/>
          <w:numId w:val="3"/>
        </w:numPr>
        <w:tabs>
          <w:tab w:val="left" w:pos="429"/>
        </w:tabs>
        <w:spacing w:before="1" w:line="276" w:lineRule="auto"/>
        <w:ind w:right="117" w:hanging="425"/>
        <w:jc w:val="both"/>
        <w:rPr>
          <w:sz w:val="24"/>
        </w:rPr>
      </w:pPr>
      <w:r w:rsidRPr="00F032A1">
        <w:rPr>
          <w:sz w:val="24"/>
        </w:rPr>
        <w:t>Bu yönergede belirlenmiş olan saklanma süreleri dolan belge, rapor ve benzeri malzemeler Yönetim Kurulu veya Yönetim Kurulunun oluşturacağı bir komisyon tarafından ayıklanır ve imha</w:t>
      </w:r>
      <w:r w:rsidRPr="00F032A1">
        <w:rPr>
          <w:spacing w:val="-3"/>
          <w:sz w:val="24"/>
        </w:rPr>
        <w:t xml:space="preserve"> </w:t>
      </w:r>
      <w:r w:rsidRPr="00F032A1">
        <w:rPr>
          <w:sz w:val="24"/>
        </w:rPr>
        <w:t>edilirler.</w:t>
      </w:r>
    </w:p>
    <w:p w14:paraId="7E1B4EE4" w14:textId="77777777" w:rsidR="007A2EAC" w:rsidRPr="00F032A1" w:rsidRDefault="007A2EAC">
      <w:pPr>
        <w:pStyle w:val="GvdeMetni"/>
        <w:spacing w:before="8"/>
        <w:rPr>
          <w:sz w:val="20"/>
        </w:rPr>
      </w:pPr>
    </w:p>
    <w:p w14:paraId="78AE8094" w14:textId="77777777" w:rsidR="007A2EAC" w:rsidRPr="00F032A1" w:rsidRDefault="00D407DD">
      <w:pPr>
        <w:pStyle w:val="ListeParagraf"/>
        <w:numPr>
          <w:ilvl w:val="0"/>
          <w:numId w:val="3"/>
        </w:numPr>
        <w:tabs>
          <w:tab w:val="left" w:pos="450"/>
        </w:tabs>
        <w:spacing w:line="276" w:lineRule="auto"/>
        <w:ind w:right="112" w:hanging="425"/>
        <w:jc w:val="both"/>
        <w:rPr>
          <w:sz w:val="24"/>
        </w:rPr>
      </w:pPr>
      <w:r w:rsidRPr="00F032A1">
        <w:rPr>
          <w:sz w:val="24"/>
        </w:rPr>
        <w:t>Cari işlemlerde fiilen rolü bulunan, saklanmaları belli sürelerde kanun ve diğer mevzuatla belirlenmiş olanlar (özel mevzuat hükümlerine göre gerekli görülenler) ile herhangi bir davaya konu olan malzemeler belirtilen süre ve mevzuatın tayin ettiği zaman sınırı içerisinde ve/veya davanın sonuçlanmasına kadar ayıklama ve imha işlemine tabi tutulamazlar.</w:t>
      </w:r>
    </w:p>
    <w:p w14:paraId="5987A26E" w14:textId="77777777" w:rsidR="007A2EAC" w:rsidRPr="00F032A1" w:rsidRDefault="007A2EAC">
      <w:pPr>
        <w:pStyle w:val="GvdeMetni"/>
        <w:spacing w:before="3"/>
        <w:rPr>
          <w:sz w:val="21"/>
        </w:rPr>
      </w:pPr>
    </w:p>
    <w:p w14:paraId="436F28C2" w14:textId="77777777" w:rsidR="007A2EAC" w:rsidRPr="00F032A1" w:rsidRDefault="00D407DD">
      <w:pPr>
        <w:pStyle w:val="Balk1"/>
      </w:pPr>
      <w:r w:rsidRPr="00F032A1">
        <w:t>MADDE 12. Elektronik Ortamda Kaydedilen Arşiv Malzemesi</w:t>
      </w:r>
    </w:p>
    <w:p w14:paraId="1A7B694E" w14:textId="77777777" w:rsidR="007A2EAC" w:rsidRPr="00F032A1" w:rsidRDefault="007A2EAC">
      <w:pPr>
        <w:pStyle w:val="GvdeMetni"/>
        <w:spacing w:before="2"/>
        <w:rPr>
          <w:b/>
        </w:rPr>
      </w:pPr>
    </w:p>
    <w:p w14:paraId="0B838C1D" w14:textId="77777777" w:rsidR="007A2EAC" w:rsidRPr="00F032A1" w:rsidRDefault="00D407DD">
      <w:pPr>
        <w:pStyle w:val="ListeParagraf"/>
        <w:numPr>
          <w:ilvl w:val="0"/>
          <w:numId w:val="2"/>
        </w:numPr>
        <w:tabs>
          <w:tab w:val="left" w:pos="453"/>
        </w:tabs>
        <w:spacing w:before="1" w:line="276" w:lineRule="auto"/>
        <w:ind w:right="114" w:hanging="425"/>
        <w:jc w:val="both"/>
        <w:rPr>
          <w:sz w:val="24"/>
        </w:rPr>
      </w:pPr>
      <w:r w:rsidRPr="00F032A1">
        <w:rPr>
          <w:sz w:val="24"/>
        </w:rPr>
        <w:t>Elektronik ortamlarda bulunan bilgi ve belgelerden arşiv malzemesi özelliği taşıyanların kaybını önlemek ve devamlılığını sağlamak amacıyla yedekleme</w:t>
      </w:r>
      <w:r w:rsidRPr="00F032A1">
        <w:rPr>
          <w:spacing w:val="3"/>
          <w:sz w:val="24"/>
        </w:rPr>
        <w:t xml:space="preserve"> </w:t>
      </w:r>
      <w:r w:rsidRPr="00F032A1">
        <w:rPr>
          <w:sz w:val="24"/>
        </w:rPr>
        <w:t>yapılır.</w:t>
      </w:r>
    </w:p>
    <w:p w14:paraId="50A2DF8B" w14:textId="77777777" w:rsidR="007A2EAC" w:rsidRPr="00F032A1" w:rsidRDefault="007A2EAC">
      <w:pPr>
        <w:pStyle w:val="GvdeMetni"/>
        <w:spacing w:before="8"/>
        <w:rPr>
          <w:sz w:val="20"/>
        </w:rPr>
      </w:pPr>
    </w:p>
    <w:p w14:paraId="1366BB61" w14:textId="77777777" w:rsidR="007A2EAC" w:rsidRPr="00F032A1" w:rsidRDefault="00D407DD">
      <w:pPr>
        <w:pStyle w:val="ListeParagraf"/>
        <w:numPr>
          <w:ilvl w:val="0"/>
          <w:numId w:val="2"/>
        </w:numPr>
        <w:tabs>
          <w:tab w:val="left" w:pos="501"/>
        </w:tabs>
        <w:spacing w:line="276" w:lineRule="auto"/>
        <w:ind w:right="117" w:hanging="425"/>
        <w:jc w:val="both"/>
        <w:rPr>
          <w:sz w:val="24"/>
        </w:rPr>
      </w:pPr>
      <w:r w:rsidRPr="00F032A1">
        <w:rPr>
          <w:sz w:val="24"/>
        </w:rPr>
        <w:t>Bu tür malzemelerin saklanma, tasnif, devir ve benzeri arşiv işlemlerinde diğer tüm malzemeler için uygulanan hükümler</w:t>
      </w:r>
      <w:r w:rsidRPr="00F032A1">
        <w:rPr>
          <w:spacing w:val="-1"/>
          <w:sz w:val="24"/>
        </w:rPr>
        <w:t xml:space="preserve"> </w:t>
      </w:r>
      <w:r w:rsidRPr="00F032A1">
        <w:rPr>
          <w:sz w:val="24"/>
        </w:rPr>
        <w:t>uygulanır.</w:t>
      </w:r>
    </w:p>
    <w:p w14:paraId="672F3095" w14:textId="77777777" w:rsidR="007A2EAC" w:rsidRPr="00F032A1" w:rsidRDefault="007A2EAC">
      <w:pPr>
        <w:pStyle w:val="GvdeMetni"/>
        <w:spacing w:before="5"/>
        <w:rPr>
          <w:sz w:val="21"/>
        </w:rPr>
      </w:pPr>
    </w:p>
    <w:p w14:paraId="1867B4C0" w14:textId="77777777" w:rsidR="007A2EAC" w:rsidRPr="00F032A1" w:rsidRDefault="00D407DD">
      <w:pPr>
        <w:pStyle w:val="Balk1"/>
        <w:spacing w:before="1"/>
      </w:pPr>
      <w:r w:rsidRPr="00F032A1">
        <w:t>MADDE 13. HEPDAK İktisadi İşletmesi’nin Belgelerinin Saklanması</w:t>
      </w:r>
    </w:p>
    <w:p w14:paraId="5D8DDD73" w14:textId="77777777" w:rsidR="007A2EAC" w:rsidRPr="00F032A1" w:rsidRDefault="007A2EAC">
      <w:pPr>
        <w:pStyle w:val="GvdeMetni"/>
        <w:spacing w:before="11"/>
        <w:rPr>
          <w:b/>
          <w:sz w:val="23"/>
        </w:rPr>
      </w:pPr>
    </w:p>
    <w:p w14:paraId="26756B5B" w14:textId="77777777" w:rsidR="007A2EAC" w:rsidRPr="00F032A1" w:rsidRDefault="00D407DD">
      <w:pPr>
        <w:pStyle w:val="GvdeMetni"/>
        <w:spacing w:line="276" w:lineRule="auto"/>
        <w:ind w:left="102" w:right="113"/>
        <w:jc w:val="both"/>
      </w:pPr>
      <w:r w:rsidRPr="00F032A1">
        <w:t>HEPDAK belgelerinin saklanması ile ilgili olarak bu yönetmelikte tanımlanan usuller HEPDAK İktisadi İşletmesi’nin belgelerinin saklanması için de aynen uygulanır.</w:t>
      </w:r>
    </w:p>
    <w:p w14:paraId="01A44F17" w14:textId="77777777" w:rsidR="007A2EAC" w:rsidRPr="00F032A1" w:rsidRDefault="007A2EAC">
      <w:pPr>
        <w:spacing w:line="276" w:lineRule="auto"/>
        <w:jc w:val="both"/>
        <w:sectPr w:rsidR="007A2EAC" w:rsidRPr="00F032A1">
          <w:pgSz w:w="11910" w:h="16840"/>
          <w:pgMar w:top="1040" w:right="1020" w:bottom="1080" w:left="1600" w:header="0" w:footer="899" w:gutter="0"/>
          <w:cols w:space="708"/>
        </w:sectPr>
      </w:pPr>
    </w:p>
    <w:p w14:paraId="177ACE58" w14:textId="77777777" w:rsidR="007A2EAC" w:rsidRPr="00F032A1" w:rsidRDefault="00D407DD">
      <w:pPr>
        <w:pStyle w:val="Balk1"/>
        <w:spacing w:before="73"/>
        <w:jc w:val="both"/>
      </w:pPr>
      <w:r w:rsidRPr="00F032A1">
        <w:lastRenderedPageBreak/>
        <w:t>MADDE 14. Yönergede Değişiklik</w:t>
      </w:r>
    </w:p>
    <w:p w14:paraId="5D4AC728" w14:textId="77777777" w:rsidR="007A2EAC" w:rsidRPr="00F032A1" w:rsidRDefault="007A2EAC">
      <w:pPr>
        <w:pStyle w:val="GvdeMetni"/>
        <w:spacing w:before="3"/>
        <w:rPr>
          <w:b/>
        </w:rPr>
      </w:pPr>
    </w:p>
    <w:p w14:paraId="18C72FEC" w14:textId="77777777" w:rsidR="007A2EAC" w:rsidRPr="00F032A1" w:rsidRDefault="00D407DD">
      <w:pPr>
        <w:pStyle w:val="GvdeMetni"/>
        <w:spacing w:line="276" w:lineRule="auto"/>
        <w:ind w:left="102" w:right="112"/>
        <w:jc w:val="both"/>
      </w:pPr>
      <w:r w:rsidRPr="00F032A1">
        <w:t>Bu yönerge gerektiğinde Yönetim Kurulu tarafından görevlendirilecek bir komite tarafından gözden geçirilerek değişiklik önerileri Yönetim Kurulu'na sunulur. Hazırlanan öneriler, Yönetim Kurulu'nun ilk toplantısının gündemine alınır ve karara bağlanır.</w:t>
      </w:r>
    </w:p>
    <w:p w14:paraId="2C863F8F" w14:textId="77777777" w:rsidR="007A2EAC" w:rsidRPr="00F032A1" w:rsidRDefault="007A2EAC">
      <w:pPr>
        <w:pStyle w:val="GvdeMetni"/>
        <w:spacing w:before="1"/>
        <w:rPr>
          <w:sz w:val="21"/>
        </w:rPr>
      </w:pPr>
    </w:p>
    <w:p w14:paraId="35412E16" w14:textId="77777777" w:rsidR="007A2EAC" w:rsidRPr="00F032A1" w:rsidRDefault="00D407DD">
      <w:pPr>
        <w:pStyle w:val="Balk1"/>
        <w:spacing w:before="1"/>
        <w:jc w:val="both"/>
      </w:pPr>
      <w:r w:rsidRPr="00F032A1">
        <w:t>MADDE 15. Yürürlük ve Yürütme</w:t>
      </w:r>
    </w:p>
    <w:p w14:paraId="2091D35E" w14:textId="77777777" w:rsidR="007A2EAC" w:rsidRPr="00F032A1" w:rsidRDefault="007A2EAC">
      <w:pPr>
        <w:pStyle w:val="GvdeMetni"/>
        <w:spacing w:before="2"/>
        <w:rPr>
          <w:b/>
        </w:rPr>
      </w:pPr>
    </w:p>
    <w:p w14:paraId="15667AAB" w14:textId="77777777" w:rsidR="007A2EAC" w:rsidRPr="00F032A1" w:rsidRDefault="00D407DD">
      <w:pPr>
        <w:pStyle w:val="ListeParagraf"/>
        <w:numPr>
          <w:ilvl w:val="0"/>
          <w:numId w:val="1"/>
        </w:numPr>
        <w:tabs>
          <w:tab w:val="left" w:pos="489"/>
        </w:tabs>
        <w:rPr>
          <w:sz w:val="24"/>
        </w:rPr>
      </w:pPr>
      <w:r w:rsidRPr="00F032A1">
        <w:rPr>
          <w:sz w:val="24"/>
        </w:rPr>
        <w:t>Bu Yönerge onaylandığı tarihte yürürlüğe</w:t>
      </w:r>
      <w:r w:rsidRPr="00F032A1">
        <w:rPr>
          <w:spacing w:val="1"/>
          <w:sz w:val="24"/>
        </w:rPr>
        <w:t xml:space="preserve"> </w:t>
      </w:r>
      <w:r w:rsidRPr="00F032A1">
        <w:rPr>
          <w:sz w:val="24"/>
        </w:rPr>
        <w:t>girer.</w:t>
      </w:r>
    </w:p>
    <w:p w14:paraId="177CAA78" w14:textId="77777777" w:rsidR="007A2EAC" w:rsidRPr="00F032A1" w:rsidRDefault="007A2EAC">
      <w:pPr>
        <w:pStyle w:val="GvdeMetni"/>
        <w:spacing w:before="5"/>
      </w:pPr>
    </w:p>
    <w:p w14:paraId="24A487DA" w14:textId="77777777" w:rsidR="007A2EAC" w:rsidRPr="00F032A1" w:rsidRDefault="00D407DD">
      <w:pPr>
        <w:pStyle w:val="ListeParagraf"/>
        <w:numPr>
          <w:ilvl w:val="0"/>
          <w:numId w:val="1"/>
        </w:numPr>
        <w:tabs>
          <w:tab w:val="left" w:pos="561"/>
        </w:tabs>
        <w:spacing w:line="276" w:lineRule="auto"/>
        <w:ind w:left="526" w:right="115" w:hanging="425"/>
        <w:rPr>
          <w:sz w:val="24"/>
        </w:rPr>
      </w:pPr>
      <w:r w:rsidRPr="00F032A1">
        <w:rPr>
          <w:sz w:val="24"/>
        </w:rPr>
        <w:t>Bu Yönerge yürürlüğe girdiğinde arşivde bulunan belgeler de bu hükme göre değerlendirilir, arşiv dışı kalanlar ayıklanır ve arşiv düzeni buna göre</w:t>
      </w:r>
      <w:r w:rsidRPr="00F032A1">
        <w:rPr>
          <w:spacing w:val="-7"/>
          <w:sz w:val="24"/>
        </w:rPr>
        <w:t xml:space="preserve"> </w:t>
      </w:r>
      <w:r w:rsidRPr="00F032A1">
        <w:rPr>
          <w:sz w:val="24"/>
        </w:rPr>
        <w:t>oluşturulur.</w:t>
      </w:r>
    </w:p>
    <w:p w14:paraId="56FC69E5" w14:textId="77777777" w:rsidR="007A2EAC" w:rsidRPr="00F032A1" w:rsidRDefault="007A2EAC">
      <w:pPr>
        <w:pStyle w:val="GvdeMetni"/>
        <w:spacing w:before="9"/>
        <w:rPr>
          <w:sz w:val="20"/>
        </w:rPr>
      </w:pPr>
    </w:p>
    <w:p w14:paraId="2C775CC5" w14:textId="77777777" w:rsidR="007A2EAC" w:rsidRPr="00F032A1" w:rsidRDefault="00D407DD">
      <w:pPr>
        <w:pStyle w:val="ListeParagraf"/>
        <w:numPr>
          <w:ilvl w:val="0"/>
          <w:numId w:val="1"/>
        </w:numPr>
        <w:tabs>
          <w:tab w:val="left" w:pos="429"/>
        </w:tabs>
        <w:ind w:left="428" w:hanging="327"/>
        <w:rPr>
          <w:sz w:val="24"/>
        </w:rPr>
      </w:pPr>
      <w:r w:rsidRPr="00F032A1">
        <w:rPr>
          <w:sz w:val="24"/>
        </w:rPr>
        <w:t>Bu Yönerge hükümlerini Yönetim Kurulu Başkanı</w:t>
      </w:r>
      <w:r w:rsidRPr="00F032A1">
        <w:rPr>
          <w:spacing w:val="-2"/>
          <w:sz w:val="24"/>
        </w:rPr>
        <w:t xml:space="preserve"> </w:t>
      </w:r>
      <w:r w:rsidRPr="00F032A1">
        <w:rPr>
          <w:sz w:val="24"/>
        </w:rPr>
        <w:t>yürütür.</w:t>
      </w:r>
    </w:p>
    <w:p w14:paraId="7A2EBE97" w14:textId="77777777" w:rsidR="007A2EAC" w:rsidRPr="00F032A1" w:rsidRDefault="007A2EAC">
      <w:pPr>
        <w:pStyle w:val="GvdeMetni"/>
        <w:spacing w:before="7"/>
      </w:pPr>
    </w:p>
    <w:p w14:paraId="6E529C91" w14:textId="77777777" w:rsidR="007A2EAC" w:rsidRPr="00F032A1" w:rsidRDefault="00D407DD">
      <w:pPr>
        <w:pStyle w:val="ListeParagraf"/>
        <w:numPr>
          <w:ilvl w:val="0"/>
          <w:numId w:val="1"/>
        </w:numPr>
        <w:tabs>
          <w:tab w:val="left" w:pos="510"/>
        </w:tabs>
        <w:spacing w:line="276" w:lineRule="auto"/>
        <w:ind w:left="526" w:right="111" w:hanging="425"/>
        <w:rPr>
          <w:sz w:val="24"/>
        </w:rPr>
      </w:pPr>
      <w:r w:rsidRPr="00F032A1">
        <w:rPr>
          <w:sz w:val="24"/>
        </w:rPr>
        <w:t>HEPDAK'da arşivlenen tüm yazışma, dosya ve belgeler HEPDAK Yönetim Kurulu Başkanı’nın görev süresi bitiminde belirlenecek yeni başkana tutanakla</w:t>
      </w:r>
      <w:r w:rsidRPr="00F032A1">
        <w:rPr>
          <w:spacing w:val="-9"/>
          <w:sz w:val="24"/>
        </w:rPr>
        <w:t xml:space="preserve"> </w:t>
      </w:r>
      <w:r w:rsidRPr="00F032A1">
        <w:rPr>
          <w:sz w:val="24"/>
        </w:rPr>
        <w:t>devredilir.</w:t>
      </w:r>
    </w:p>
    <w:sectPr w:rsidR="007A2EAC" w:rsidRPr="00F032A1">
      <w:pgSz w:w="11910" w:h="16840"/>
      <w:pgMar w:top="1040" w:right="1020" w:bottom="1080" w:left="1600" w:header="0" w:footer="89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08B45" w14:textId="77777777" w:rsidR="00405891" w:rsidRDefault="00405891">
      <w:r>
        <w:separator/>
      </w:r>
    </w:p>
  </w:endnote>
  <w:endnote w:type="continuationSeparator" w:id="0">
    <w:p w14:paraId="3345B0A8" w14:textId="77777777" w:rsidR="00405891" w:rsidRDefault="0040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adea">
    <w:altName w:val="Times New Roman"/>
    <w:charset w:val="00"/>
    <w:family w:val="roman"/>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4D4A6" w14:textId="77777777" w:rsidR="007A2EAC" w:rsidRDefault="00A25805">
    <w:pPr>
      <w:pStyle w:val="GvdeMetni"/>
      <w:spacing w:line="14" w:lineRule="auto"/>
      <w:rPr>
        <w:sz w:val="20"/>
      </w:rPr>
    </w:pPr>
    <w:r>
      <w:rPr>
        <w:noProof/>
        <w:lang w:eastAsia="tr-TR"/>
      </w:rPr>
      <mc:AlternateContent>
        <mc:Choice Requires="wps">
          <w:drawing>
            <wp:anchor distT="0" distB="0" distL="114300" distR="114300" simplePos="0" relativeHeight="487481856" behindDoc="1" locked="0" layoutInCell="1" allowOverlap="1" wp14:anchorId="698466A6" wp14:editId="1762DE53">
              <wp:simplePos x="0" y="0"/>
              <wp:positionH relativeFrom="page">
                <wp:posOffset>1062355</wp:posOffset>
              </wp:positionH>
              <wp:positionV relativeFrom="page">
                <wp:posOffset>9944100</wp:posOffset>
              </wp:positionV>
              <wp:extent cx="5798185" cy="5651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734 15660"/>
                          <a:gd name="T3" fmla="*/ 15734 h 89"/>
                          <a:gd name="T4" fmla="+- 0 1673 1673"/>
                          <a:gd name="T5" fmla="*/ T4 w 9131"/>
                          <a:gd name="T6" fmla="+- 0 15734 15660"/>
                          <a:gd name="T7" fmla="*/ 15734 h 89"/>
                          <a:gd name="T8" fmla="+- 0 1673 1673"/>
                          <a:gd name="T9" fmla="*/ T8 w 9131"/>
                          <a:gd name="T10" fmla="+- 0 15748 15660"/>
                          <a:gd name="T11" fmla="*/ 15748 h 89"/>
                          <a:gd name="T12" fmla="+- 0 10804 1673"/>
                          <a:gd name="T13" fmla="*/ T12 w 9131"/>
                          <a:gd name="T14" fmla="+- 0 15748 15660"/>
                          <a:gd name="T15" fmla="*/ 15748 h 89"/>
                          <a:gd name="T16" fmla="+- 0 10804 1673"/>
                          <a:gd name="T17" fmla="*/ T16 w 9131"/>
                          <a:gd name="T18" fmla="+- 0 15734 15660"/>
                          <a:gd name="T19" fmla="*/ 15734 h 89"/>
                          <a:gd name="T20" fmla="+- 0 10804 1673"/>
                          <a:gd name="T21" fmla="*/ T20 w 9131"/>
                          <a:gd name="T22" fmla="+- 0 15660 15660"/>
                          <a:gd name="T23" fmla="*/ 15660 h 89"/>
                          <a:gd name="T24" fmla="+- 0 1673 1673"/>
                          <a:gd name="T25" fmla="*/ T24 w 9131"/>
                          <a:gd name="T26" fmla="+- 0 15660 15660"/>
                          <a:gd name="T27" fmla="*/ 15660 h 89"/>
                          <a:gd name="T28" fmla="+- 0 1673 1673"/>
                          <a:gd name="T29" fmla="*/ T28 w 9131"/>
                          <a:gd name="T30" fmla="+- 0 15720 15660"/>
                          <a:gd name="T31" fmla="*/ 15720 h 89"/>
                          <a:gd name="T32" fmla="+- 0 10804 1673"/>
                          <a:gd name="T33" fmla="*/ T32 w 9131"/>
                          <a:gd name="T34" fmla="+- 0 15720 15660"/>
                          <a:gd name="T35" fmla="*/ 15720 h 89"/>
                          <a:gd name="T36" fmla="+- 0 10804 1673"/>
                          <a:gd name="T37" fmla="*/ T36 w 9131"/>
                          <a:gd name="T38" fmla="+- 0 15660 15660"/>
                          <a:gd name="T39" fmla="*/ 1566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4"/>
                            </a:moveTo>
                            <a:lnTo>
                              <a:pt x="0" y="74"/>
                            </a:lnTo>
                            <a:lnTo>
                              <a:pt x="0" y="88"/>
                            </a:lnTo>
                            <a:lnTo>
                              <a:pt x="9131" y="88"/>
                            </a:lnTo>
                            <a:lnTo>
                              <a:pt x="9131" y="74"/>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B8C866" id="AutoShape 3" o:spid="_x0000_s1026" style="position:absolute;margin-left:83.65pt;margin-top:783pt;width:456.55pt;height:4.4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" path="m9131,74l,74,,88r9131,l9131,74xm9131,l,,,60r9131,l9131,xe" fillcolor="#612322" stroked="f">
              <v:path arrowok="t" o:connecttype="custom" o:connectlocs="5798185,9991090;0,9991090;0,9999980;5798185,9999980;5798185,9991090;5798185,9944100;0,9944100;0,9982200;5798185,9982200;5798185,9944100" o:connectangles="0,0,0,0,0,0,0,0,0,0"/>
              <w10:wrap anchorx="page" anchory="page"/>
            </v:shape>
          </w:pict>
        </mc:Fallback>
      </mc:AlternateContent>
    </w:r>
    <w:r>
      <w:rPr>
        <w:noProof/>
        <w:lang w:eastAsia="tr-TR"/>
      </w:rPr>
      <mc:AlternateContent>
        <mc:Choice Requires="wps">
          <w:drawing>
            <wp:anchor distT="0" distB="0" distL="114300" distR="114300" simplePos="0" relativeHeight="487482368" behindDoc="1" locked="0" layoutInCell="1" allowOverlap="1" wp14:anchorId="46F7DED5" wp14:editId="2E2C7290">
              <wp:simplePos x="0" y="0"/>
              <wp:positionH relativeFrom="page">
                <wp:posOffset>6442710</wp:posOffset>
              </wp:positionH>
              <wp:positionV relativeFrom="page">
                <wp:posOffset>9998075</wp:posOffset>
              </wp:positionV>
              <wp:extent cx="438150"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C7A4" w14:textId="0C334CBF" w:rsidR="007A2EAC" w:rsidRDefault="00D407DD">
                          <w:pPr>
                            <w:spacing w:before="19"/>
                            <w:ind w:left="20"/>
                            <w:rPr>
                              <w:rFonts w:ascii="Caladea"/>
                              <w:sz w:val="20"/>
                            </w:rPr>
                          </w:pPr>
                          <w:r>
                            <w:rPr>
                              <w:rFonts w:ascii="Caladea"/>
                              <w:sz w:val="20"/>
                            </w:rPr>
                            <w:t xml:space="preserve">Sayfa </w:t>
                          </w:r>
                          <w:r>
                            <w:fldChar w:fldCharType="begin"/>
                          </w:r>
                          <w:r>
                            <w:rPr>
                              <w:rFonts w:ascii="Caladea"/>
                              <w:sz w:val="20"/>
                            </w:rPr>
                            <w:instrText xml:space="preserve"> PAGE </w:instrText>
                          </w:r>
                          <w:r>
                            <w:fldChar w:fldCharType="separate"/>
                          </w:r>
                          <w:r w:rsidR="008C0653">
                            <w:rPr>
                              <w:rFonts w:ascii="Caladea"/>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7DED5" id="_x0000_t202" coordsize="21600,21600" o:spt="202" path="m,l,21600r21600,l21600,xe">
              <v:stroke joinstyle="miter"/>
              <v:path gradientshapeok="t" o:connecttype="rect"/>
            </v:shapetype>
            <v:shape id="Text Box 2" o:spid="_x0000_s1026" type="#_x0000_t202" style="position:absolute;margin-left:507.3pt;margin-top:787.25pt;width:34.5pt;height:13.7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I5rgIAAKg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" filled="f" stroked="f">
              <v:textbox inset="0,0,0,0">
                <w:txbxContent>
                  <w:p w14:paraId="332DC7A4" w14:textId="0C334CBF" w:rsidR="007A2EAC" w:rsidRDefault="00D407DD">
                    <w:pPr>
                      <w:spacing w:before="19"/>
                      <w:ind w:left="20"/>
                      <w:rPr>
                        <w:rFonts w:ascii="Caladea"/>
                        <w:sz w:val="20"/>
                      </w:rPr>
                    </w:pPr>
                    <w:r>
                      <w:rPr>
                        <w:rFonts w:ascii="Caladea"/>
                        <w:sz w:val="20"/>
                      </w:rPr>
                      <w:t xml:space="preserve">Sayfa </w:t>
                    </w:r>
                    <w:r>
                      <w:fldChar w:fldCharType="begin"/>
                    </w:r>
                    <w:r>
                      <w:rPr>
                        <w:rFonts w:ascii="Caladea"/>
                        <w:sz w:val="20"/>
                      </w:rPr>
                      <w:instrText xml:space="preserve"> PAGE </w:instrText>
                    </w:r>
                    <w:r>
                      <w:fldChar w:fldCharType="separate"/>
                    </w:r>
                    <w:r w:rsidR="008C0653">
                      <w:rPr>
                        <w:rFonts w:ascii="Caladea"/>
                        <w:noProof/>
                        <w:sz w:val="20"/>
                      </w:rPr>
                      <w:t>2</w:t>
                    </w:r>
                    <w:r>
                      <w:fldChar w:fldCharType="end"/>
                    </w:r>
                  </w:p>
                </w:txbxContent>
              </v:textbox>
              <w10:wrap anchorx="page" anchory="page"/>
            </v:shape>
          </w:pict>
        </mc:Fallback>
      </mc:AlternateContent>
    </w:r>
    <w:r>
      <w:rPr>
        <w:noProof/>
        <w:lang w:eastAsia="tr-TR"/>
      </w:rPr>
      <mc:AlternateContent>
        <mc:Choice Requires="wps">
          <w:drawing>
            <wp:anchor distT="0" distB="0" distL="114300" distR="114300" simplePos="0" relativeHeight="487482880" behindDoc="1" locked="0" layoutInCell="1" allowOverlap="1" wp14:anchorId="7A33C857" wp14:editId="2F999D21">
              <wp:simplePos x="0" y="0"/>
              <wp:positionH relativeFrom="page">
                <wp:posOffset>1068070</wp:posOffset>
              </wp:positionH>
              <wp:positionV relativeFrom="page">
                <wp:posOffset>10005695</wp:posOffset>
              </wp:positionV>
              <wp:extent cx="30892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5E91" w14:textId="5A73CDF9" w:rsidR="007A2EAC" w:rsidRDefault="00D407DD">
                          <w:pPr>
                            <w:spacing w:before="10"/>
                            <w:ind w:left="20"/>
                            <w:rPr>
                              <w:sz w:val="20"/>
                            </w:rPr>
                          </w:pPr>
                          <w:r>
                            <w:rPr>
                              <w:sz w:val="20"/>
                            </w:rPr>
                            <w:t xml:space="preserve">HEPDAK - Arşivleme Yönergesi (Sürüm: </w:t>
                          </w:r>
                          <w:r w:rsidR="00920900">
                            <w:rPr>
                              <w:sz w:val="20"/>
                            </w:rPr>
                            <w:t>3.0 - 0</w:t>
                          </w:r>
                          <w:r w:rsidR="008C0653">
                            <w:rPr>
                              <w:sz w:val="20"/>
                            </w:rPr>
                            <w:t>3</w:t>
                          </w:r>
                          <w:r w:rsidR="00A25805">
                            <w:rPr>
                              <w:sz w:val="20"/>
                            </w:rPr>
                            <w:t>.1</w:t>
                          </w:r>
                          <w:r w:rsidR="00920900">
                            <w:rPr>
                              <w:sz w:val="20"/>
                            </w:rPr>
                            <w:t>1</w:t>
                          </w:r>
                          <w:r>
                            <w:rPr>
                              <w:sz w:val="20"/>
                            </w:rPr>
                            <w:t>.202</w:t>
                          </w:r>
                          <w:r w:rsidR="00A25805">
                            <w:rPr>
                              <w:sz w:val="20"/>
                            </w:rPr>
                            <w:t>2</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3C857" id="Text Box 1" o:spid="_x0000_s1027" type="#_x0000_t202" style="position:absolute;margin-left:84.1pt;margin-top:787.85pt;width:243.25pt;height:13.0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Uo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" filled="f" stroked="f">
              <v:textbox inset="0,0,0,0">
                <w:txbxContent>
                  <w:p w14:paraId="78B45E91" w14:textId="5A73CDF9" w:rsidR="007A2EAC" w:rsidRDefault="00D407DD">
                    <w:pPr>
                      <w:spacing w:before="10"/>
                      <w:ind w:left="20"/>
                      <w:rPr>
                        <w:sz w:val="20"/>
                      </w:rPr>
                    </w:pPr>
                    <w:r>
                      <w:rPr>
                        <w:sz w:val="20"/>
                      </w:rPr>
                      <w:t xml:space="preserve">HEPDAK - Arşivleme Yönergesi (Sürüm: </w:t>
                    </w:r>
                    <w:r w:rsidR="00920900">
                      <w:rPr>
                        <w:sz w:val="20"/>
                      </w:rPr>
                      <w:t>3.0 - 0</w:t>
                    </w:r>
                    <w:r w:rsidR="008C0653">
                      <w:rPr>
                        <w:sz w:val="20"/>
                      </w:rPr>
                      <w:t>3</w:t>
                    </w:r>
                    <w:r w:rsidR="00A25805">
                      <w:rPr>
                        <w:sz w:val="20"/>
                      </w:rPr>
                      <w:t>.1</w:t>
                    </w:r>
                    <w:r w:rsidR="00920900">
                      <w:rPr>
                        <w:sz w:val="20"/>
                      </w:rPr>
                      <w:t>1</w:t>
                    </w:r>
                    <w:r>
                      <w:rPr>
                        <w:sz w:val="20"/>
                      </w:rPr>
                      <w:t>.202</w:t>
                    </w:r>
                    <w:r w:rsidR="00A25805">
                      <w:rPr>
                        <w:sz w:val="20"/>
                      </w:rPr>
                      <w:t>2</w:t>
                    </w:r>
                    <w:r>
                      <w:rPr>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9FF98" w14:textId="77777777" w:rsidR="00405891" w:rsidRDefault="00405891">
      <w:r>
        <w:separator/>
      </w:r>
    </w:p>
  </w:footnote>
  <w:footnote w:type="continuationSeparator" w:id="0">
    <w:p w14:paraId="4F665B89" w14:textId="77777777" w:rsidR="00405891" w:rsidRDefault="00405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330E7"/>
    <w:multiLevelType w:val="hybridMultilevel"/>
    <w:tmpl w:val="9BC09C9A"/>
    <w:lvl w:ilvl="0" w:tplc="34F60B3A">
      <w:start w:val="1"/>
      <w:numFmt w:val="lowerLetter"/>
      <w:lvlText w:val="(%1)"/>
      <w:lvlJc w:val="left"/>
      <w:pPr>
        <w:ind w:left="486" w:hanging="384"/>
        <w:jc w:val="left"/>
      </w:pPr>
      <w:rPr>
        <w:rFonts w:ascii="Times New Roman" w:eastAsia="Times New Roman" w:hAnsi="Times New Roman" w:cs="Times New Roman" w:hint="default"/>
        <w:spacing w:val="-5"/>
        <w:w w:val="99"/>
        <w:sz w:val="24"/>
        <w:szCs w:val="24"/>
        <w:lang w:val="tr-TR" w:eastAsia="en-US" w:bidi="ar-SA"/>
      </w:rPr>
    </w:lvl>
    <w:lvl w:ilvl="1" w:tplc="1E064A56">
      <w:numFmt w:val="bullet"/>
      <w:lvlText w:val="•"/>
      <w:lvlJc w:val="left"/>
      <w:pPr>
        <w:ind w:left="1360" w:hanging="384"/>
      </w:pPr>
      <w:rPr>
        <w:rFonts w:hint="default"/>
        <w:lang w:val="tr-TR" w:eastAsia="en-US" w:bidi="ar-SA"/>
      </w:rPr>
    </w:lvl>
    <w:lvl w:ilvl="2" w:tplc="297AB770">
      <w:numFmt w:val="bullet"/>
      <w:lvlText w:val="•"/>
      <w:lvlJc w:val="left"/>
      <w:pPr>
        <w:ind w:left="2241" w:hanging="384"/>
      </w:pPr>
      <w:rPr>
        <w:rFonts w:hint="default"/>
        <w:lang w:val="tr-TR" w:eastAsia="en-US" w:bidi="ar-SA"/>
      </w:rPr>
    </w:lvl>
    <w:lvl w:ilvl="3" w:tplc="D76A95A6">
      <w:numFmt w:val="bullet"/>
      <w:lvlText w:val="•"/>
      <w:lvlJc w:val="left"/>
      <w:pPr>
        <w:ind w:left="3121" w:hanging="384"/>
      </w:pPr>
      <w:rPr>
        <w:rFonts w:hint="default"/>
        <w:lang w:val="tr-TR" w:eastAsia="en-US" w:bidi="ar-SA"/>
      </w:rPr>
    </w:lvl>
    <w:lvl w:ilvl="4" w:tplc="9D66BC2E">
      <w:numFmt w:val="bullet"/>
      <w:lvlText w:val="•"/>
      <w:lvlJc w:val="left"/>
      <w:pPr>
        <w:ind w:left="4002" w:hanging="384"/>
      </w:pPr>
      <w:rPr>
        <w:rFonts w:hint="default"/>
        <w:lang w:val="tr-TR" w:eastAsia="en-US" w:bidi="ar-SA"/>
      </w:rPr>
    </w:lvl>
    <w:lvl w:ilvl="5" w:tplc="DF88F060">
      <w:numFmt w:val="bullet"/>
      <w:lvlText w:val="•"/>
      <w:lvlJc w:val="left"/>
      <w:pPr>
        <w:ind w:left="4883" w:hanging="384"/>
      </w:pPr>
      <w:rPr>
        <w:rFonts w:hint="default"/>
        <w:lang w:val="tr-TR" w:eastAsia="en-US" w:bidi="ar-SA"/>
      </w:rPr>
    </w:lvl>
    <w:lvl w:ilvl="6" w:tplc="30AA3256">
      <w:numFmt w:val="bullet"/>
      <w:lvlText w:val="•"/>
      <w:lvlJc w:val="left"/>
      <w:pPr>
        <w:ind w:left="5763" w:hanging="384"/>
      </w:pPr>
      <w:rPr>
        <w:rFonts w:hint="default"/>
        <w:lang w:val="tr-TR" w:eastAsia="en-US" w:bidi="ar-SA"/>
      </w:rPr>
    </w:lvl>
    <w:lvl w:ilvl="7" w:tplc="59687826">
      <w:numFmt w:val="bullet"/>
      <w:lvlText w:val="•"/>
      <w:lvlJc w:val="left"/>
      <w:pPr>
        <w:ind w:left="6644" w:hanging="384"/>
      </w:pPr>
      <w:rPr>
        <w:rFonts w:hint="default"/>
        <w:lang w:val="tr-TR" w:eastAsia="en-US" w:bidi="ar-SA"/>
      </w:rPr>
    </w:lvl>
    <w:lvl w:ilvl="8" w:tplc="D18690B2">
      <w:numFmt w:val="bullet"/>
      <w:lvlText w:val="•"/>
      <w:lvlJc w:val="left"/>
      <w:pPr>
        <w:ind w:left="7525" w:hanging="384"/>
      </w:pPr>
      <w:rPr>
        <w:rFonts w:hint="default"/>
        <w:lang w:val="tr-TR" w:eastAsia="en-US" w:bidi="ar-SA"/>
      </w:rPr>
    </w:lvl>
  </w:abstractNum>
  <w:abstractNum w:abstractNumId="1" w15:restartNumberingAfterBreak="0">
    <w:nsid w:val="2776158E"/>
    <w:multiLevelType w:val="hybridMultilevel"/>
    <w:tmpl w:val="3934100A"/>
    <w:lvl w:ilvl="0" w:tplc="98FEF01A">
      <w:start w:val="1"/>
      <w:numFmt w:val="lowerLetter"/>
      <w:lvlText w:val="(%1)"/>
      <w:lvlJc w:val="left"/>
      <w:pPr>
        <w:ind w:left="526" w:hanging="392"/>
        <w:jc w:val="left"/>
      </w:pPr>
      <w:rPr>
        <w:rFonts w:ascii="Times New Roman" w:eastAsia="Times New Roman" w:hAnsi="Times New Roman" w:cs="Times New Roman" w:hint="default"/>
        <w:spacing w:val="-5"/>
        <w:w w:val="99"/>
        <w:sz w:val="24"/>
        <w:szCs w:val="24"/>
        <w:lang w:val="tr-TR" w:eastAsia="en-US" w:bidi="ar-SA"/>
      </w:rPr>
    </w:lvl>
    <w:lvl w:ilvl="1" w:tplc="CFF45574">
      <w:numFmt w:val="bullet"/>
      <w:lvlText w:val="•"/>
      <w:lvlJc w:val="left"/>
      <w:pPr>
        <w:ind w:left="1396" w:hanging="392"/>
      </w:pPr>
      <w:rPr>
        <w:rFonts w:hint="default"/>
        <w:lang w:val="tr-TR" w:eastAsia="en-US" w:bidi="ar-SA"/>
      </w:rPr>
    </w:lvl>
    <w:lvl w:ilvl="2" w:tplc="96802EFA">
      <w:numFmt w:val="bullet"/>
      <w:lvlText w:val="•"/>
      <w:lvlJc w:val="left"/>
      <w:pPr>
        <w:ind w:left="2273" w:hanging="392"/>
      </w:pPr>
      <w:rPr>
        <w:rFonts w:hint="default"/>
        <w:lang w:val="tr-TR" w:eastAsia="en-US" w:bidi="ar-SA"/>
      </w:rPr>
    </w:lvl>
    <w:lvl w:ilvl="3" w:tplc="BC76A572">
      <w:numFmt w:val="bullet"/>
      <w:lvlText w:val="•"/>
      <w:lvlJc w:val="left"/>
      <w:pPr>
        <w:ind w:left="3149" w:hanging="392"/>
      </w:pPr>
      <w:rPr>
        <w:rFonts w:hint="default"/>
        <w:lang w:val="tr-TR" w:eastAsia="en-US" w:bidi="ar-SA"/>
      </w:rPr>
    </w:lvl>
    <w:lvl w:ilvl="4" w:tplc="9B487E94">
      <w:numFmt w:val="bullet"/>
      <w:lvlText w:val="•"/>
      <w:lvlJc w:val="left"/>
      <w:pPr>
        <w:ind w:left="4026" w:hanging="392"/>
      </w:pPr>
      <w:rPr>
        <w:rFonts w:hint="default"/>
        <w:lang w:val="tr-TR" w:eastAsia="en-US" w:bidi="ar-SA"/>
      </w:rPr>
    </w:lvl>
    <w:lvl w:ilvl="5" w:tplc="6B168AAC">
      <w:numFmt w:val="bullet"/>
      <w:lvlText w:val="•"/>
      <w:lvlJc w:val="left"/>
      <w:pPr>
        <w:ind w:left="4903" w:hanging="392"/>
      </w:pPr>
      <w:rPr>
        <w:rFonts w:hint="default"/>
        <w:lang w:val="tr-TR" w:eastAsia="en-US" w:bidi="ar-SA"/>
      </w:rPr>
    </w:lvl>
    <w:lvl w:ilvl="6" w:tplc="8D5448B4">
      <w:numFmt w:val="bullet"/>
      <w:lvlText w:val="•"/>
      <w:lvlJc w:val="left"/>
      <w:pPr>
        <w:ind w:left="5779" w:hanging="392"/>
      </w:pPr>
      <w:rPr>
        <w:rFonts w:hint="default"/>
        <w:lang w:val="tr-TR" w:eastAsia="en-US" w:bidi="ar-SA"/>
      </w:rPr>
    </w:lvl>
    <w:lvl w:ilvl="7" w:tplc="B7002B46">
      <w:numFmt w:val="bullet"/>
      <w:lvlText w:val="•"/>
      <w:lvlJc w:val="left"/>
      <w:pPr>
        <w:ind w:left="6656" w:hanging="392"/>
      </w:pPr>
      <w:rPr>
        <w:rFonts w:hint="default"/>
        <w:lang w:val="tr-TR" w:eastAsia="en-US" w:bidi="ar-SA"/>
      </w:rPr>
    </w:lvl>
    <w:lvl w:ilvl="8" w:tplc="74CE70B6">
      <w:numFmt w:val="bullet"/>
      <w:lvlText w:val="•"/>
      <w:lvlJc w:val="left"/>
      <w:pPr>
        <w:ind w:left="7533" w:hanging="392"/>
      </w:pPr>
      <w:rPr>
        <w:rFonts w:hint="default"/>
        <w:lang w:val="tr-TR" w:eastAsia="en-US" w:bidi="ar-SA"/>
      </w:rPr>
    </w:lvl>
  </w:abstractNum>
  <w:abstractNum w:abstractNumId="2" w15:restartNumberingAfterBreak="0">
    <w:nsid w:val="2E3F61E0"/>
    <w:multiLevelType w:val="hybridMultilevel"/>
    <w:tmpl w:val="4886BDCE"/>
    <w:lvl w:ilvl="0" w:tplc="262A9EC4">
      <w:start w:val="1"/>
      <w:numFmt w:val="lowerLetter"/>
      <w:lvlText w:val="(%1)"/>
      <w:lvlJc w:val="left"/>
      <w:pPr>
        <w:ind w:left="526" w:hanging="500"/>
        <w:jc w:val="left"/>
      </w:pPr>
      <w:rPr>
        <w:rFonts w:ascii="Times New Roman" w:eastAsia="Times New Roman" w:hAnsi="Times New Roman" w:cs="Times New Roman" w:hint="default"/>
        <w:spacing w:val="-25"/>
        <w:w w:val="99"/>
        <w:sz w:val="24"/>
        <w:szCs w:val="24"/>
        <w:lang w:val="tr-TR" w:eastAsia="en-US" w:bidi="ar-SA"/>
      </w:rPr>
    </w:lvl>
    <w:lvl w:ilvl="1" w:tplc="6A62CF16">
      <w:numFmt w:val="bullet"/>
      <w:lvlText w:val="•"/>
      <w:lvlJc w:val="left"/>
      <w:pPr>
        <w:ind w:left="1396" w:hanging="500"/>
      </w:pPr>
      <w:rPr>
        <w:rFonts w:hint="default"/>
        <w:lang w:val="tr-TR" w:eastAsia="en-US" w:bidi="ar-SA"/>
      </w:rPr>
    </w:lvl>
    <w:lvl w:ilvl="2" w:tplc="FECA5018">
      <w:numFmt w:val="bullet"/>
      <w:lvlText w:val="•"/>
      <w:lvlJc w:val="left"/>
      <w:pPr>
        <w:ind w:left="2273" w:hanging="500"/>
      </w:pPr>
      <w:rPr>
        <w:rFonts w:hint="default"/>
        <w:lang w:val="tr-TR" w:eastAsia="en-US" w:bidi="ar-SA"/>
      </w:rPr>
    </w:lvl>
    <w:lvl w:ilvl="3" w:tplc="15BE8E32">
      <w:numFmt w:val="bullet"/>
      <w:lvlText w:val="•"/>
      <w:lvlJc w:val="left"/>
      <w:pPr>
        <w:ind w:left="3149" w:hanging="500"/>
      </w:pPr>
      <w:rPr>
        <w:rFonts w:hint="default"/>
        <w:lang w:val="tr-TR" w:eastAsia="en-US" w:bidi="ar-SA"/>
      </w:rPr>
    </w:lvl>
    <w:lvl w:ilvl="4" w:tplc="8174D256">
      <w:numFmt w:val="bullet"/>
      <w:lvlText w:val="•"/>
      <w:lvlJc w:val="left"/>
      <w:pPr>
        <w:ind w:left="4026" w:hanging="500"/>
      </w:pPr>
      <w:rPr>
        <w:rFonts w:hint="default"/>
        <w:lang w:val="tr-TR" w:eastAsia="en-US" w:bidi="ar-SA"/>
      </w:rPr>
    </w:lvl>
    <w:lvl w:ilvl="5" w:tplc="B6C8B834">
      <w:numFmt w:val="bullet"/>
      <w:lvlText w:val="•"/>
      <w:lvlJc w:val="left"/>
      <w:pPr>
        <w:ind w:left="4903" w:hanging="500"/>
      </w:pPr>
      <w:rPr>
        <w:rFonts w:hint="default"/>
        <w:lang w:val="tr-TR" w:eastAsia="en-US" w:bidi="ar-SA"/>
      </w:rPr>
    </w:lvl>
    <w:lvl w:ilvl="6" w:tplc="3DEE5E38">
      <w:numFmt w:val="bullet"/>
      <w:lvlText w:val="•"/>
      <w:lvlJc w:val="left"/>
      <w:pPr>
        <w:ind w:left="5779" w:hanging="500"/>
      </w:pPr>
      <w:rPr>
        <w:rFonts w:hint="default"/>
        <w:lang w:val="tr-TR" w:eastAsia="en-US" w:bidi="ar-SA"/>
      </w:rPr>
    </w:lvl>
    <w:lvl w:ilvl="7" w:tplc="27EE33D0">
      <w:numFmt w:val="bullet"/>
      <w:lvlText w:val="•"/>
      <w:lvlJc w:val="left"/>
      <w:pPr>
        <w:ind w:left="6656" w:hanging="500"/>
      </w:pPr>
      <w:rPr>
        <w:rFonts w:hint="default"/>
        <w:lang w:val="tr-TR" w:eastAsia="en-US" w:bidi="ar-SA"/>
      </w:rPr>
    </w:lvl>
    <w:lvl w:ilvl="8" w:tplc="09264DD4">
      <w:numFmt w:val="bullet"/>
      <w:lvlText w:val="•"/>
      <w:lvlJc w:val="left"/>
      <w:pPr>
        <w:ind w:left="7533" w:hanging="500"/>
      </w:pPr>
      <w:rPr>
        <w:rFonts w:hint="default"/>
        <w:lang w:val="tr-TR" w:eastAsia="en-US" w:bidi="ar-SA"/>
      </w:rPr>
    </w:lvl>
  </w:abstractNum>
  <w:abstractNum w:abstractNumId="3" w15:restartNumberingAfterBreak="0">
    <w:nsid w:val="3C6E196D"/>
    <w:multiLevelType w:val="hybridMultilevel"/>
    <w:tmpl w:val="34564FCC"/>
    <w:lvl w:ilvl="0" w:tplc="D988E634">
      <w:start w:val="1"/>
      <w:numFmt w:val="lowerLetter"/>
      <w:lvlText w:val="(%1)"/>
      <w:lvlJc w:val="left"/>
      <w:pPr>
        <w:ind w:left="526" w:hanging="327"/>
        <w:jc w:val="left"/>
      </w:pPr>
      <w:rPr>
        <w:rFonts w:ascii="Times New Roman" w:eastAsia="Times New Roman" w:hAnsi="Times New Roman" w:cs="Times New Roman" w:hint="default"/>
        <w:spacing w:val="-2"/>
        <w:w w:val="100"/>
        <w:sz w:val="24"/>
        <w:szCs w:val="24"/>
        <w:lang w:val="tr-TR" w:eastAsia="en-US" w:bidi="ar-SA"/>
      </w:rPr>
    </w:lvl>
    <w:lvl w:ilvl="1" w:tplc="19C043B0">
      <w:numFmt w:val="bullet"/>
      <w:lvlText w:val="•"/>
      <w:lvlJc w:val="left"/>
      <w:pPr>
        <w:ind w:left="1396" w:hanging="327"/>
      </w:pPr>
      <w:rPr>
        <w:rFonts w:hint="default"/>
        <w:lang w:val="tr-TR" w:eastAsia="en-US" w:bidi="ar-SA"/>
      </w:rPr>
    </w:lvl>
    <w:lvl w:ilvl="2" w:tplc="1884E2CC">
      <w:numFmt w:val="bullet"/>
      <w:lvlText w:val="•"/>
      <w:lvlJc w:val="left"/>
      <w:pPr>
        <w:ind w:left="2273" w:hanging="327"/>
      </w:pPr>
      <w:rPr>
        <w:rFonts w:hint="default"/>
        <w:lang w:val="tr-TR" w:eastAsia="en-US" w:bidi="ar-SA"/>
      </w:rPr>
    </w:lvl>
    <w:lvl w:ilvl="3" w:tplc="3418EC04">
      <w:numFmt w:val="bullet"/>
      <w:lvlText w:val="•"/>
      <w:lvlJc w:val="left"/>
      <w:pPr>
        <w:ind w:left="3149" w:hanging="327"/>
      </w:pPr>
      <w:rPr>
        <w:rFonts w:hint="default"/>
        <w:lang w:val="tr-TR" w:eastAsia="en-US" w:bidi="ar-SA"/>
      </w:rPr>
    </w:lvl>
    <w:lvl w:ilvl="4" w:tplc="0206F7BC">
      <w:numFmt w:val="bullet"/>
      <w:lvlText w:val="•"/>
      <w:lvlJc w:val="left"/>
      <w:pPr>
        <w:ind w:left="4026" w:hanging="327"/>
      </w:pPr>
      <w:rPr>
        <w:rFonts w:hint="default"/>
        <w:lang w:val="tr-TR" w:eastAsia="en-US" w:bidi="ar-SA"/>
      </w:rPr>
    </w:lvl>
    <w:lvl w:ilvl="5" w:tplc="69904A84">
      <w:numFmt w:val="bullet"/>
      <w:lvlText w:val="•"/>
      <w:lvlJc w:val="left"/>
      <w:pPr>
        <w:ind w:left="4903" w:hanging="327"/>
      </w:pPr>
      <w:rPr>
        <w:rFonts w:hint="default"/>
        <w:lang w:val="tr-TR" w:eastAsia="en-US" w:bidi="ar-SA"/>
      </w:rPr>
    </w:lvl>
    <w:lvl w:ilvl="6" w:tplc="06D0AF14">
      <w:numFmt w:val="bullet"/>
      <w:lvlText w:val="•"/>
      <w:lvlJc w:val="left"/>
      <w:pPr>
        <w:ind w:left="5779" w:hanging="327"/>
      </w:pPr>
      <w:rPr>
        <w:rFonts w:hint="default"/>
        <w:lang w:val="tr-TR" w:eastAsia="en-US" w:bidi="ar-SA"/>
      </w:rPr>
    </w:lvl>
    <w:lvl w:ilvl="7" w:tplc="3158481A">
      <w:numFmt w:val="bullet"/>
      <w:lvlText w:val="•"/>
      <w:lvlJc w:val="left"/>
      <w:pPr>
        <w:ind w:left="6656" w:hanging="327"/>
      </w:pPr>
      <w:rPr>
        <w:rFonts w:hint="default"/>
        <w:lang w:val="tr-TR" w:eastAsia="en-US" w:bidi="ar-SA"/>
      </w:rPr>
    </w:lvl>
    <w:lvl w:ilvl="8" w:tplc="821E2E5C">
      <w:numFmt w:val="bullet"/>
      <w:lvlText w:val="•"/>
      <w:lvlJc w:val="left"/>
      <w:pPr>
        <w:ind w:left="7533" w:hanging="327"/>
      </w:pPr>
      <w:rPr>
        <w:rFonts w:hint="default"/>
        <w:lang w:val="tr-TR" w:eastAsia="en-US" w:bidi="ar-SA"/>
      </w:rPr>
    </w:lvl>
  </w:abstractNum>
  <w:abstractNum w:abstractNumId="4" w15:restartNumberingAfterBreak="0">
    <w:nsid w:val="3E11477C"/>
    <w:multiLevelType w:val="hybridMultilevel"/>
    <w:tmpl w:val="2440292E"/>
    <w:lvl w:ilvl="0" w:tplc="1CF0787C">
      <w:start w:val="1"/>
      <w:numFmt w:val="lowerLetter"/>
      <w:lvlText w:val="(%1)"/>
      <w:lvlJc w:val="left"/>
      <w:pPr>
        <w:ind w:left="526" w:hanging="377"/>
        <w:jc w:val="left"/>
      </w:pPr>
      <w:rPr>
        <w:rFonts w:ascii="Times New Roman" w:eastAsia="Times New Roman" w:hAnsi="Times New Roman" w:cs="Times New Roman" w:hint="default"/>
        <w:spacing w:val="-9"/>
        <w:w w:val="99"/>
        <w:sz w:val="24"/>
        <w:szCs w:val="24"/>
        <w:lang w:val="tr-TR" w:eastAsia="en-US" w:bidi="ar-SA"/>
      </w:rPr>
    </w:lvl>
    <w:lvl w:ilvl="1" w:tplc="C4FEEE66">
      <w:numFmt w:val="bullet"/>
      <w:lvlText w:val="•"/>
      <w:lvlJc w:val="left"/>
      <w:pPr>
        <w:ind w:left="1396" w:hanging="377"/>
      </w:pPr>
      <w:rPr>
        <w:rFonts w:hint="default"/>
        <w:lang w:val="tr-TR" w:eastAsia="en-US" w:bidi="ar-SA"/>
      </w:rPr>
    </w:lvl>
    <w:lvl w:ilvl="2" w:tplc="5602E1A2">
      <w:numFmt w:val="bullet"/>
      <w:lvlText w:val="•"/>
      <w:lvlJc w:val="left"/>
      <w:pPr>
        <w:ind w:left="2273" w:hanging="377"/>
      </w:pPr>
      <w:rPr>
        <w:rFonts w:hint="default"/>
        <w:lang w:val="tr-TR" w:eastAsia="en-US" w:bidi="ar-SA"/>
      </w:rPr>
    </w:lvl>
    <w:lvl w:ilvl="3" w:tplc="8D428F42">
      <w:numFmt w:val="bullet"/>
      <w:lvlText w:val="•"/>
      <w:lvlJc w:val="left"/>
      <w:pPr>
        <w:ind w:left="3149" w:hanging="377"/>
      </w:pPr>
      <w:rPr>
        <w:rFonts w:hint="default"/>
        <w:lang w:val="tr-TR" w:eastAsia="en-US" w:bidi="ar-SA"/>
      </w:rPr>
    </w:lvl>
    <w:lvl w:ilvl="4" w:tplc="61325B06">
      <w:numFmt w:val="bullet"/>
      <w:lvlText w:val="•"/>
      <w:lvlJc w:val="left"/>
      <w:pPr>
        <w:ind w:left="4026" w:hanging="377"/>
      </w:pPr>
      <w:rPr>
        <w:rFonts w:hint="default"/>
        <w:lang w:val="tr-TR" w:eastAsia="en-US" w:bidi="ar-SA"/>
      </w:rPr>
    </w:lvl>
    <w:lvl w:ilvl="5" w:tplc="7D268856">
      <w:numFmt w:val="bullet"/>
      <w:lvlText w:val="•"/>
      <w:lvlJc w:val="left"/>
      <w:pPr>
        <w:ind w:left="4903" w:hanging="377"/>
      </w:pPr>
      <w:rPr>
        <w:rFonts w:hint="default"/>
        <w:lang w:val="tr-TR" w:eastAsia="en-US" w:bidi="ar-SA"/>
      </w:rPr>
    </w:lvl>
    <w:lvl w:ilvl="6" w:tplc="D0D05C2C">
      <w:numFmt w:val="bullet"/>
      <w:lvlText w:val="•"/>
      <w:lvlJc w:val="left"/>
      <w:pPr>
        <w:ind w:left="5779" w:hanging="377"/>
      </w:pPr>
      <w:rPr>
        <w:rFonts w:hint="default"/>
        <w:lang w:val="tr-TR" w:eastAsia="en-US" w:bidi="ar-SA"/>
      </w:rPr>
    </w:lvl>
    <w:lvl w:ilvl="7" w:tplc="61CADCF6">
      <w:numFmt w:val="bullet"/>
      <w:lvlText w:val="•"/>
      <w:lvlJc w:val="left"/>
      <w:pPr>
        <w:ind w:left="6656" w:hanging="377"/>
      </w:pPr>
      <w:rPr>
        <w:rFonts w:hint="default"/>
        <w:lang w:val="tr-TR" w:eastAsia="en-US" w:bidi="ar-SA"/>
      </w:rPr>
    </w:lvl>
    <w:lvl w:ilvl="8" w:tplc="586225DA">
      <w:numFmt w:val="bullet"/>
      <w:lvlText w:val="•"/>
      <w:lvlJc w:val="left"/>
      <w:pPr>
        <w:ind w:left="7533" w:hanging="377"/>
      </w:pPr>
      <w:rPr>
        <w:rFonts w:hint="default"/>
        <w:lang w:val="tr-TR" w:eastAsia="en-US" w:bidi="ar-SA"/>
      </w:rPr>
    </w:lvl>
  </w:abstractNum>
  <w:abstractNum w:abstractNumId="5" w15:restartNumberingAfterBreak="0">
    <w:nsid w:val="41A922E2"/>
    <w:multiLevelType w:val="hybridMultilevel"/>
    <w:tmpl w:val="FCA264EE"/>
    <w:lvl w:ilvl="0" w:tplc="54D27EB0">
      <w:start w:val="1"/>
      <w:numFmt w:val="lowerLetter"/>
      <w:lvlText w:val="(%1)"/>
      <w:lvlJc w:val="left"/>
      <w:pPr>
        <w:ind w:left="526" w:hanging="336"/>
        <w:jc w:val="left"/>
      </w:pPr>
      <w:rPr>
        <w:rFonts w:ascii="Times New Roman" w:eastAsia="Times New Roman" w:hAnsi="Times New Roman" w:cs="Times New Roman" w:hint="default"/>
        <w:spacing w:val="-2"/>
        <w:w w:val="100"/>
        <w:sz w:val="24"/>
        <w:szCs w:val="24"/>
        <w:lang w:val="tr-TR" w:eastAsia="en-US" w:bidi="ar-SA"/>
      </w:rPr>
    </w:lvl>
    <w:lvl w:ilvl="1" w:tplc="A9A82202">
      <w:numFmt w:val="bullet"/>
      <w:lvlText w:val="•"/>
      <w:lvlJc w:val="left"/>
      <w:pPr>
        <w:ind w:left="1396" w:hanging="336"/>
      </w:pPr>
      <w:rPr>
        <w:rFonts w:hint="default"/>
        <w:lang w:val="tr-TR" w:eastAsia="en-US" w:bidi="ar-SA"/>
      </w:rPr>
    </w:lvl>
    <w:lvl w:ilvl="2" w:tplc="F5F42D32">
      <w:numFmt w:val="bullet"/>
      <w:lvlText w:val="•"/>
      <w:lvlJc w:val="left"/>
      <w:pPr>
        <w:ind w:left="2273" w:hanging="336"/>
      </w:pPr>
      <w:rPr>
        <w:rFonts w:hint="default"/>
        <w:lang w:val="tr-TR" w:eastAsia="en-US" w:bidi="ar-SA"/>
      </w:rPr>
    </w:lvl>
    <w:lvl w:ilvl="3" w:tplc="4914D686">
      <w:numFmt w:val="bullet"/>
      <w:lvlText w:val="•"/>
      <w:lvlJc w:val="left"/>
      <w:pPr>
        <w:ind w:left="3149" w:hanging="336"/>
      </w:pPr>
      <w:rPr>
        <w:rFonts w:hint="default"/>
        <w:lang w:val="tr-TR" w:eastAsia="en-US" w:bidi="ar-SA"/>
      </w:rPr>
    </w:lvl>
    <w:lvl w:ilvl="4" w:tplc="8FBED8F2">
      <w:numFmt w:val="bullet"/>
      <w:lvlText w:val="•"/>
      <w:lvlJc w:val="left"/>
      <w:pPr>
        <w:ind w:left="4026" w:hanging="336"/>
      </w:pPr>
      <w:rPr>
        <w:rFonts w:hint="default"/>
        <w:lang w:val="tr-TR" w:eastAsia="en-US" w:bidi="ar-SA"/>
      </w:rPr>
    </w:lvl>
    <w:lvl w:ilvl="5" w:tplc="69C062D8">
      <w:numFmt w:val="bullet"/>
      <w:lvlText w:val="•"/>
      <w:lvlJc w:val="left"/>
      <w:pPr>
        <w:ind w:left="4903" w:hanging="336"/>
      </w:pPr>
      <w:rPr>
        <w:rFonts w:hint="default"/>
        <w:lang w:val="tr-TR" w:eastAsia="en-US" w:bidi="ar-SA"/>
      </w:rPr>
    </w:lvl>
    <w:lvl w:ilvl="6" w:tplc="4D30826A">
      <w:numFmt w:val="bullet"/>
      <w:lvlText w:val="•"/>
      <w:lvlJc w:val="left"/>
      <w:pPr>
        <w:ind w:left="5779" w:hanging="336"/>
      </w:pPr>
      <w:rPr>
        <w:rFonts w:hint="default"/>
        <w:lang w:val="tr-TR" w:eastAsia="en-US" w:bidi="ar-SA"/>
      </w:rPr>
    </w:lvl>
    <w:lvl w:ilvl="7" w:tplc="B658E064">
      <w:numFmt w:val="bullet"/>
      <w:lvlText w:val="•"/>
      <w:lvlJc w:val="left"/>
      <w:pPr>
        <w:ind w:left="6656" w:hanging="336"/>
      </w:pPr>
      <w:rPr>
        <w:rFonts w:hint="default"/>
        <w:lang w:val="tr-TR" w:eastAsia="en-US" w:bidi="ar-SA"/>
      </w:rPr>
    </w:lvl>
    <w:lvl w:ilvl="8" w:tplc="20B8A842">
      <w:numFmt w:val="bullet"/>
      <w:lvlText w:val="•"/>
      <w:lvlJc w:val="left"/>
      <w:pPr>
        <w:ind w:left="7533" w:hanging="336"/>
      </w:pPr>
      <w:rPr>
        <w:rFonts w:hint="default"/>
        <w:lang w:val="tr-TR" w:eastAsia="en-US" w:bidi="ar-SA"/>
      </w:rPr>
    </w:lvl>
  </w:abstractNum>
  <w:abstractNum w:abstractNumId="6" w15:restartNumberingAfterBreak="0">
    <w:nsid w:val="4D3B147D"/>
    <w:multiLevelType w:val="hybridMultilevel"/>
    <w:tmpl w:val="55565926"/>
    <w:lvl w:ilvl="0" w:tplc="6910EA70">
      <w:start w:val="1"/>
      <w:numFmt w:val="lowerLetter"/>
      <w:lvlText w:val="(%1)"/>
      <w:lvlJc w:val="left"/>
      <w:pPr>
        <w:ind w:left="488" w:hanging="387"/>
        <w:jc w:val="left"/>
      </w:pPr>
      <w:rPr>
        <w:rFonts w:ascii="Times New Roman" w:eastAsia="Times New Roman" w:hAnsi="Times New Roman" w:cs="Times New Roman" w:hint="default"/>
        <w:spacing w:val="-5"/>
        <w:w w:val="99"/>
        <w:sz w:val="24"/>
        <w:szCs w:val="24"/>
        <w:lang w:val="tr-TR" w:eastAsia="en-US" w:bidi="ar-SA"/>
      </w:rPr>
    </w:lvl>
    <w:lvl w:ilvl="1" w:tplc="68982442">
      <w:numFmt w:val="bullet"/>
      <w:lvlText w:val="•"/>
      <w:lvlJc w:val="left"/>
      <w:pPr>
        <w:ind w:left="1360" w:hanging="387"/>
      </w:pPr>
      <w:rPr>
        <w:rFonts w:hint="default"/>
        <w:lang w:val="tr-TR" w:eastAsia="en-US" w:bidi="ar-SA"/>
      </w:rPr>
    </w:lvl>
    <w:lvl w:ilvl="2" w:tplc="753E4BCC">
      <w:numFmt w:val="bullet"/>
      <w:lvlText w:val="•"/>
      <w:lvlJc w:val="left"/>
      <w:pPr>
        <w:ind w:left="2241" w:hanging="387"/>
      </w:pPr>
      <w:rPr>
        <w:rFonts w:hint="default"/>
        <w:lang w:val="tr-TR" w:eastAsia="en-US" w:bidi="ar-SA"/>
      </w:rPr>
    </w:lvl>
    <w:lvl w:ilvl="3" w:tplc="3F0E6C44">
      <w:numFmt w:val="bullet"/>
      <w:lvlText w:val="•"/>
      <w:lvlJc w:val="left"/>
      <w:pPr>
        <w:ind w:left="3121" w:hanging="387"/>
      </w:pPr>
      <w:rPr>
        <w:rFonts w:hint="default"/>
        <w:lang w:val="tr-TR" w:eastAsia="en-US" w:bidi="ar-SA"/>
      </w:rPr>
    </w:lvl>
    <w:lvl w:ilvl="4" w:tplc="CA721A98">
      <w:numFmt w:val="bullet"/>
      <w:lvlText w:val="•"/>
      <w:lvlJc w:val="left"/>
      <w:pPr>
        <w:ind w:left="4002" w:hanging="387"/>
      </w:pPr>
      <w:rPr>
        <w:rFonts w:hint="default"/>
        <w:lang w:val="tr-TR" w:eastAsia="en-US" w:bidi="ar-SA"/>
      </w:rPr>
    </w:lvl>
    <w:lvl w:ilvl="5" w:tplc="AF48F914">
      <w:numFmt w:val="bullet"/>
      <w:lvlText w:val="•"/>
      <w:lvlJc w:val="left"/>
      <w:pPr>
        <w:ind w:left="4883" w:hanging="387"/>
      </w:pPr>
      <w:rPr>
        <w:rFonts w:hint="default"/>
        <w:lang w:val="tr-TR" w:eastAsia="en-US" w:bidi="ar-SA"/>
      </w:rPr>
    </w:lvl>
    <w:lvl w:ilvl="6" w:tplc="2E98FF5E">
      <w:numFmt w:val="bullet"/>
      <w:lvlText w:val="•"/>
      <w:lvlJc w:val="left"/>
      <w:pPr>
        <w:ind w:left="5763" w:hanging="387"/>
      </w:pPr>
      <w:rPr>
        <w:rFonts w:hint="default"/>
        <w:lang w:val="tr-TR" w:eastAsia="en-US" w:bidi="ar-SA"/>
      </w:rPr>
    </w:lvl>
    <w:lvl w:ilvl="7" w:tplc="53788094">
      <w:numFmt w:val="bullet"/>
      <w:lvlText w:val="•"/>
      <w:lvlJc w:val="left"/>
      <w:pPr>
        <w:ind w:left="6644" w:hanging="387"/>
      </w:pPr>
      <w:rPr>
        <w:rFonts w:hint="default"/>
        <w:lang w:val="tr-TR" w:eastAsia="en-US" w:bidi="ar-SA"/>
      </w:rPr>
    </w:lvl>
    <w:lvl w:ilvl="8" w:tplc="458C7860">
      <w:numFmt w:val="bullet"/>
      <w:lvlText w:val="•"/>
      <w:lvlJc w:val="left"/>
      <w:pPr>
        <w:ind w:left="7525" w:hanging="387"/>
      </w:pPr>
      <w:rPr>
        <w:rFonts w:hint="default"/>
        <w:lang w:val="tr-TR" w:eastAsia="en-US" w:bidi="ar-SA"/>
      </w:rPr>
    </w:lvl>
  </w:abstractNum>
  <w:abstractNum w:abstractNumId="7" w15:restartNumberingAfterBreak="0">
    <w:nsid w:val="4DF860A3"/>
    <w:multiLevelType w:val="hybridMultilevel"/>
    <w:tmpl w:val="36E0A0B0"/>
    <w:lvl w:ilvl="0" w:tplc="1EECAE60">
      <w:start w:val="1"/>
      <w:numFmt w:val="lowerLetter"/>
      <w:lvlText w:val="(%1)"/>
      <w:lvlJc w:val="left"/>
      <w:pPr>
        <w:ind w:left="526" w:hanging="351"/>
        <w:jc w:val="left"/>
      </w:pPr>
      <w:rPr>
        <w:rFonts w:ascii="Times New Roman" w:eastAsia="Times New Roman" w:hAnsi="Times New Roman" w:cs="Times New Roman" w:hint="default"/>
        <w:spacing w:val="-2"/>
        <w:w w:val="100"/>
        <w:sz w:val="24"/>
        <w:szCs w:val="24"/>
        <w:lang w:val="tr-TR" w:eastAsia="en-US" w:bidi="ar-SA"/>
      </w:rPr>
    </w:lvl>
    <w:lvl w:ilvl="1" w:tplc="3426F3AC">
      <w:numFmt w:val="bullet"/>
      <w:lvlText w:val="•"/>
      <w:lvlJc w:val="left"/>
      <w:pPr>
        <w:ind w:left="1396" w:hanging="351"/>
      </w:pPr>
      <w:rPr>
        <w:rFonts w:hint="default"/>
        <w:lang w:val="tr-TR" w:eastAsia="en-US" w:bidi="ar-SA"/>
      </w:rPr>
    </w:lvl>
    <w:lvl w:ilvl="2" w:tplc="9FF060FE">
      <w:numFmt w:val="bullet"/>
      <w:lvlText w:val="•"/>
      <w:lvlJc w:val="left"/>
      <w:pPr>
        <w:ind w:left="2273" w:hanging="351"/>
      </w:pPr>
      <w:rPr>
        <w:rFonts w:hint="default"/>
        <w:lang w:val="tr-TR" w:eastAsia="en-US" w:bidi="ar-SA"/>
      </w:rPr>
    </w:lvl>
    <w:lvl w:ilvl="3" w:tplc="702A6A78">
      <w:numFmt w:val="bullet"/>
      <w:lvlText w:val="•"/>
      <w:lvlJc w:val="left"/>
      <w:pPr>
        <w:ind w:left="3149" w:hanging="351"/>
      </w:pPr>
      <w:rPr>
        <w:rFonts w:hint="default"/>
        <w:lang w:val="tr-TR" w:eastAsia="en-US" w:bidi="ar-SA"/>
      </w:rPr>
    </w:lvl>
    <w:lvl w:ilvl="4" w:tplc="FAD4525C">
      <w:numFmt w:val="bullet"/>
      <w:lvlText w:val="•"/>
      <w:lvlJc w:val="left"/>
      <w:pPr>
        <w:ind w:left="4026" w:hanging="351"/>
      </w:pPr>
      <w:rPr>
        <w:rFonts w:hint="default"/>
        <w:lang w:val="tr-TR" w:eastAsia="en-US" w:bidi="ar-SA"/>
      </w:rPr>
    </w:lvl>
    <w:lvl w:ilvl="5" w:tplc="07221CBC">
      <w:numFmt w:val="bullet"/>
      <w:lvlText w:val="•"/>
      <w:lvlJc w:val="left"/>
      <w:pPr>
        <w:ind w:left="4903" w:hanging="351"/>
      </w:pPr>
      <w:rPr>
        <w:rFonts w:hint="default"/>
        <w:lang w:val="tr-TR" w:eastAsia="en-US" w:bidi="ar-SA"/>
      </w:rPr>
    </w:lvl>
    <w:lvl w:ilvl="6" w:tplc="D374AB9E">
      <w:numFmt w:val="bullet"/>
      <w:lvlText w:val="•"/>
      <w:lvlJc w:val="left"/>
      <w:pPr>
        <w:ind w:left="5779" w:hanging="351"/>
      </w:pPr>
      <w:rPr>
        <w:rFonts w:hint="default"/>
        <w:lang w:val="tr-TR" w:eastAsia="en-US" w:bidi="ar-SA"/>
      </w:rPr>
    </w:lvl>
    <w:lvl w:ilvl="7" w:tplc="43E29252">
      <w:numFmt w:val="bullet"/>
      <w:lvlText w:val="•"/>
      <w:lvlJc w:val="left"/>
      <w:pPr>
        <w:ind w:left="6656" w:hanging="351"/>
      </w:pPr>
      <w:rPr>
        <w:rFonts w:hint="default"/>
        <w:lang w:val="tr-TR" w:eastAsia="en-US" w:bidi="ar-SA"/>
      </w:rPr>
    </w:lvl>
    <w:lvl w:ilvl="8" w:tplc="F39AF4DE">
      <w:numFmt w:val="bullet"/>
      <w:lvlText w:val="•"/>
      <w:lvlJc w:val="left"/>
      <w:pPr>
        <w:ind w:left="7533" w:hanging="351"/>
      </w:pPr>
      <w:rPr>
        <w:rFonts w:hint="default"/>
        <w:lang w:val="tr-TR" w:eastAsia="en-US" w:bidi="ar-SA"/>
      </w:rPr>
    </w:lvl>
  </w:abstractNum>
  <w:abstractNum w:abstractNumId="8" w15:restartNumberingAfterBreak="0">
    <w:nsid w:val="51E90E03"/>
    <w:multiLevelType w:val="hybridMultilevel"/>
    <w:tmpl w:val="81A4DB66"/>
    <w:lvl w:ilvl="0" w:tplc="5E44C9BC">
      <w:start w:val="1"/>
      <w:numFmt w:val="lowerLetter"/>
      <w:lvlText w:val="(%1)"/>
      <w:lvlJc w:val="left"/>
      <w:pPr>
        <w:ind w:left="459" w:hanging="404"/>
        <w:jc w:val="left"/>
      </w:pPr>
      <w:rPr>
        <w:rFonts w:ascii="Times New Roman" w:eastAsia="Times New Roman" w:hAnsi="Times New Roman" w:cs="Times New Roman" w:hint="default"/>
        <w:spacing w:val="-3"/>
        <w:w w:val="99"/>
        <w:sz w:val="24"/>
        <w:szCs w:val="24"/>
        <w:lang w:val="tr-TR" w:eastAsia="en-US" w:bidi="ar-SA"/>
      </w:rPr>
    </w:lvl>
    <w:lvl w:ilvl="1" w:tplc="DB5E4BC2">
      <w:numFmt w:val="bullet"/>
      <w:lvlText w:val="•"/>
      <w:lvlJc w:val="left"/>
      <w:pPr>
        <w:ind w:left="1342" w:hanging="404"/>
      </w:pPr>
      <w:rPr>
        <w:rFonts w:hint="default"/>
        <w:lang w:val="tr-TR" w:eastAsia="en-US" w:bidi="ar-SA"/>
      </w:rPr>
    </w:lvl>
    <w:lvl w:ilvl="2" w:tplc="B06C9948">
      <w:numFmt w:val="bullet"/>
      <w:lvlText w:val="•"/>
      <w:lvlJc w:val="left"/>
      <w:pPr>
        <w:ind w:left="2225" w:hanging="404"/>
      </w:pPr>
      <w:rPr>
        <w:rFonts w:hint="default"/>
        <w:lang w:val="tr-TR" w:eastAsia="en-US" w:bidi="ar-SA"/>
      </w:rPr>
    </w:lvl>
    <w:lvl w:ilvl="3" w:tplc="FB581842">
      <w:numFmt w:val="bullet"/>
      <w:lvlText w:val="•"/>
      <w:lvlJc w:val="left"/>
      <w:pPr>
        <w:ind w:left="3107" w:hanging="404"/>
      </w:pPr>
      <w:rPr>
        <w:rFonts w:hint="default"/>
        <w:lang w:val="tr-TR" w:eastAsia="en-US" w:bidi="ar-SA"/>
      </w:rPr>
    </w:lvl>
    <w:lvl w:ilvl="4" w:tplc="FEA24EC8">
      <w:numFmt w:val="bullet"/>
      <w:lvlText w:val="•"/>
      <w:lvlJc w:val="left"/>
      <w:pPr>
        <w:ind w:left="3990" w:hanging="404"/>
      </w:pPr>
      <w:rPr>
        <w:rFonts w:hint="default"/>
        <w:lang w:val="tr-TR" w:eastAsia="en-US" w:bidi="ar-SA"/>
      </w:rPr>
    </w:lvl>
    <w:lvl w:ilvl="5" w:tplc="DA5EED5C">
      <w:numFmt w:val="bullet"/>
      <w:lvlText w:val="•"/>
      <w:lvlJc w:val="left"/>
      <w:pPr>
        <w:ind w:left="4873" w:hanging="404"/>
      </w:pPr>
      <w:rPr>
        <w:rFonts w:hint="default"/>
        <w:lang w:val="tr-TR" w:eastAsia="en-US" w:bidi="ar-SA"/>
      </w:rPr>
    </w:lvl>
    <w:lvl w:ilvl="6" w:tplc="714257F0">
      <w:numFmt w:val="bullet"/>
      <w:lvlText w:val="•"/>
      <w:lvlJc w:val="left"/>
      <w:pPr>
        <w:ind w:left="5755" w:hanging="404"/>
      </w:pPr>
      <w:rPr>
        <w:rFonts w:hint="default"/>
        <w:lang w:val="tr-TR" w:eastAsia="en-US" w:bidi="ar-SA"/>
      </w:rPr>
    </w:lvl>
    <w:lvl w:ilvl="7" w:tplc="FADA2E18">
      <w:numFmt w:val="bullet"/>
      <w:lvlText w:val="•"/>
      <w:lvlJc w:val="left"/>
      <w:pPr>
        <w:ind w:left="6638" w:hanging="404"/>
      </w:pPr>
      <w:rPr>
        <w:rFonts w:hint="default"/>
        <w:lang w:val="tr-TR" w:eastAsia="en-US" w:bidi="ar-SA"/>
      </w:rPr>
    </w:lvl>
    <w:lvl w:ilvl="8" w:tplc="9E6C1F2C">
      <w:numFmt w:val="bullet"/>
      <w:lvlText w:val="•"/>
      <w:lvlJc w:val="left"/>
      <w:pPr>
        <w:ind w:left="7521" w:hanging="404"/>
      </w:pPr>
      <w:rPr>
        <w:rFonts w:hint="default"/>
        <w:lang w:val="tr-TR" w:eastAsia="en-US" w:bidi="ar-SA"/>
      </w:rPr>
    </w:lvl>
  </w:abstractNum>
  <w:abstractNum w:abstractNumId="9" w15:restartNumberingAfterBreak="0">
    <w:nsid w:val="66E22D56"/>
    <w:multiLevelType w:val="hybridMultilevel"/>
    <w:tmpl w:val="D56E9078"/>
    <w:lvl w:ilvl="0" w:tplc="E2F8C6BC">
      <w:start w:val="1"/>
      <w:numFmt w:val="lowerLetter"/>
      <w:lvlText w:val="(%1)"/>
      <w:lvlJc w:val="left"/>
      <w:pPr>
        <w:ind w:left="526" w:hanging="423"/>
        <w:jc w:val="left"/>
      </w:pPr>
      <w:rPr>
        <w:rFonts w:ascii="Times New Roman" w:eastAsia="Times New Roman" w:hAnsi="Times New Roman" w:cs="Times New Roman" w:hint="default"/>
        <w:spacing w:val="-26"/>
        <w:w w:val="100"/>
        <w:sz w:val="24"/>
        <w:szCs w:val="24"/>
        <w:lang w:val="tr-TR" w:eastAsia="en-US" w:bidi="ar-SA"/>
      </w:rPr>
    </w:lvl>
    <w:lvl w:ilvl="1" w:tplc="BBAA1B72">
      <w:numFmt w:val="bullet"/>
      <w:lvlText w:val="•"/>
      <w:lvlJc w:val="left"/>
      <w:pPr>
        <w:ind w:left="1396" w:hanging="423"/>
      </w:pPr>
      <w:rPr>
        <w:rFonts w:hint="default"/>
        <w:lang w:val="tr-TR" w:eastAsia="en-US" w:bidi="ar-SA"/>
      </w:rPr>
    </w:lvl>
    <w:lvl w:ilvl="2" w:tplc="38C8B586">
      <w:numFmt w:val="bullet"/>
      <w:lvlText w:val="•"/>
      <w:lvlJc w:val="left"/>
      <w:pPr>
        <w:ind w:left="2273" w:hanging="423"/>
      </w:pPr>
      <w:rPr>
        <w:rFonts w:hint="default"/>
        <w:lang w:val="tr-TR" w:eastAsia="en-US" w:bidi="ar-SA"/>
      </w:rPr>
    </w:lvl>
    <w:lvl w:ilvl="3" w:tplc="6FE2D4C0">
      <w:numFmt w:val="bullet"/>
      <w:lvlText w:val="•"/>
      <w:lvlJc w:val="left"/>
      <w:pPr>
        <w:ind w:left="3149" w:hanging="423"/>
      </w:pPr>
      <w:rPr>
        <w:rFonts w:hint="default"/>
        <w:lang w:val="tr-TR" w:eastAsia="en-US" w:bidi="ar-SA"/>
      </w:rPr>
    </w:lvl>
    <w:lvl w:ilvl="4" w:tplc="4A4EFACE">
      <w:numFmt w:val="bullet"/>
      <w:lvlText w:val="•"/>
      <w:lvlJc w:val="left"/>
      <w:pPr>
        <w:ind w:left="4026" w:hanging="423"/>
      </w:pPr>
      <w:rPr>
        <w:rFonts w:hint="default"/>
        <w:lang w:val="tr-TR" w:eastAsia="en-US" w:bidi="ar-SA"/>
      </w:rPr>
    </w:lvl>
    <w:lvl w:ilvl="5" w:tplc="5994FF38">
      <w:numFmt w:val="bullet"/>
      <w:lvlText w:val="•"/>
      <w:lvlJc w:val="left"/>
      <w:pPr>
        <w:ind w:left="4903" w:hanging="423"/>
      </w:pPr>
      <w:rPr>
        <w:rFonts w:hint="default"/>
        <w:lang w:val="tr-TR" w:eastAsia="en-US" w:bidi="ar-SA"/>
      </w:rPr>
    </w:lvl>
    <w:lvl w:ilvl="6" w:tplc="9F46B5C4">
      <w:numFmt w:val="bullet"/>
      <w:lvlText w:val="•"/>
      <w:lvlJc w:val="left"/>
      <w:pPr>
        <w:ind w:left="5779" w:hanging="423"/>
      </w:pPr>
      <w:rPr>
        <w:rFonts w:hint="default"/>
        <w:lang w:val="tr-TR" w:eastAsia="en-US" w:bidi="ar-SA"/>
      </w:rPr>
    </w:lvl>
    <w:lvl w:ilvl="7" w:tplc="9B8A9ABE">
      <w:numFmt w:val="bullet"/>
      <w:lvlText w:val="•"/>
      <w:lvlJc w:val="left"/>
      <w:pPr>
        <w:ind w:left="6656" w:hanging="423"/>
      </w:pPr>
      <w:rPr>
        <w:rFonts w:hint="default"/>
        <w:lang w:val="tr-TR" w:eastAsia="en-US" w:bidi="ar-SA"/>
      </w:rPr>
    </w:lvl>
    <w:lvl w:ilvl="8" w:tplc="D222E8E0">
      <w:numFmt w:val="bullet"/>
      <w:lvlText w:val="•"/>
      <w:lvlJc w:val="left"/>
      <w:pPr>
        <w:ind w:left="7533" w:hanging="423"/>
      </w:pPr>
      <w:rPr>
        <w:rFonts w:hint="default"/>
        <w:lang w:val="tr-TR" w:eastAsia="en-US" w:bidi="ar-SA"/>
      </w:rPr>
    </w:lvl>
  </w:abstractNum>
  <w:num w:numId="1">
    <w:abstractNumId w:val="6"/>
  </w:num>
  <w:num w:numId="2">
    <w:abstractNumId w:val="7"/>
  </w:num>
  <w:num w:numId="3">
    <w:abstractNumId w:val="3"/>
  </w:num>
  <w:num w:numId="4">
    <w:abstractNumId w:val="9"/>
  </w:num>
  <w:num w:numId="5">
    <w:abstractNumId w:val="5"/>
  </w:num>
  <w:num w:numId="6">
    <w:abstractNumId w:val="2"/>
  </w:num>
  <w:num w:numId="7">
    <w:abstractNumId w:val="1"/>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AC"/>
    <w:rsid w:val="000B569A"/>
    <w:rsid w:val="001342C8"/>
    <w:rsid w:val="001C2CA1"/>
    <w:rsid w:val="0026148D"/>
    <w:rsid w:val="00405891"/>
    <w:rsid w:val="006A1C58"/>
    <w:rsid w:val="007030E6"/>
    <w:rsid w:val="007A2EAC"/>
    <w:rsid w:val="00835E72"/>
    <w:rsid w:val="008C0653"/>
    <w:rsid w:val="00920900"/>
    <w:rsid w:val="00A25805"/>
    <w:rsid w:val="00A62657"/>
    <w:rsid w:val="00D407DD"/>
    <w:rsid w:val="00DA2A47"/>
    <w:rsid w:val="00DB46A3"/>
    <w:rsid w:val="00E52C70"/>
    <w:rsid w:val="00F032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53E6"/>
  <w15:docId w15:val="{4AA19358-CFA4-4A25-A697-C76E21F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102"/>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
    <w:qFormat/>
    <w:pPr>
      <w:spacing w:before="251"/>
      <w:ind w:left="1189" w:right="1188" w:firstLine="2251"/>
    </w:pPr>
    <w:rPr>
      <w:b/>
      <w:bCs/>
      <w:sz w:val="56"/>
      <w:szCs w:val="56"/>
    </w:rPr>
  </w:style>
  <w:style w:type="paragraph" w:styleId="ListeParagraf">
    <w:name w:val="List Paragraph"/>
    <w:basedOn w:val="Normal"/>
    <w:uiPriority w:val="1"/>
    <w:qFormat/>
    <w:pPr>
      <w:ind w:left="526" w:hanging="425"/>
      <w:jc w:val="both"/>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A25805"/>
    <w:pPr>
      <w:tabs>
        <w:tab w:val="center" w:pos="4536"/>
        <w:tab w:val="right" w:pos="9072"/>
      </w:tabs>
    </w:pPr>
  </w:style>
  <w:style w:type="character" w:customStyle="1" w:styleId="stBilgiChar">
    <w:name w:val="Üst Bilgi Char"/>
    <w:basedOn w:val="VarsaylanParagrafYazTipi"/>
    <w:link w:val="stBilgi"/>
    <w:uiPriority w:val="99"/>
    <w:rsid w:val="00A25805"/>
    <w:rPr>
      <w:rFonts w:ascii="Times New Roman" w:eastAsia="Times New Roman" w:hAnsi="Times New Roman" w:cs="Times New Roman"/>
      <w:lang w:val="tr-TR"/>
    </w:rPr>
  </w:style>
  <w:style w:type="paragraph" w:styleId="AltBilgi">
    <w:name w:val="footer"/>
    <w:basedOn w:val="Normal"/>
    <w:link w:val="AltBilgiChar"/>
    <w:uiPriority w:val="99"/>
    <w:unhideWhenUsed/>
    <w:rsid w:val="00A25805"/>
    <w:pPr>
      <w:tabs>
        <w:tab w:val="center" w:pos="4536"/>
        <w:tab w:val="right" w:pos="9072"/>
      </w:tabs>
    </w:pPr>
  </w:style>
  <w:style w:type="character" w:customStyle="1" w:styleId="AltBilgiChar">
    <w:name w:val="Alt Bilgi Char"/>
    <w:basedOn w:val="VarsaylanParagrafYazTipi"/>
    <w:link w:val="AltBilgi"/>
    <w:uiPriority w:val="99"/>
    <w:rsid w:val="00A25805"/>
    <w:rPr>
      <w:rFonts w:ascii="Times New Roman" w:eastAsia="Times New Roman" w:hAnsi="Times New Roman" w:cs="Times New Roman"/>
      <w:lang w:val="tr-TR"/>
    </w:rPr>
  </w:style>
  <w:style w:type="character" w:styleId="AklamaBavurusu">
    <w:name w:val="annotation reference"/>
    <w:basedOn w:val="VarsaylanParagrafYazTipi"/>
    <w:uiPriority w:val="99"/>
    <w:semiHidden/>
    <w:unhideWhenUsed/>
    <w:rsid w:val="000B569A"/>
    <w:rPr>
      <w:sz w:val="16"/>
      <w:szCs w:val="16"/>
    </w:rPr>
  </w:style>
  <w:style w:type="paragraph" w:styleId="AklamaMetni">
    <w:name w:val="annotation text"/>
    <w:basedOn w:val="Normal"/>
    <w:link w:val="AklamaMetniChar"/>
    <w:uiPriority w:val="99"/>
    <w:semiHidden/>
    <w:unhideWhenUsed/>
    <w:rsid w:val="000B569A"/>
    <w:rPr>
      <w:sz w:val="20"/>
      <w:szCs w:val="20"/>
    </w:rPr>
  </w:style>
  <w:style w:type="character" w:customStyle="1" w:styleId="AklamaMetniChar">
    <w:name w:val="Açıklama Metni Char"/>
    <w:basedOn w:val="VarsaylanParagrafYazTipi"/>
    <w:link w:val="AklamaMetni"/>
    <w:uiPriority w:val="99"/>
    <w:semiHidden/>
    <w:rsid w:val="000B569A"/>
    <w:rPr>
      <w:rFonts w:ascii="Times New Roman" w:eastAsia="Times New Roman" w:hAnsi="Times New Roman" w:cs="Times New Roman"/>
      <w:sz w:val="20"/>
      <w:szCs w:val="20"/>
      <w:lang w:val="tr-TR"/>
    </w:rPr>
  </w:style>
  <w:style w:type="paragraph" w:styleId="AklamaKonusu">
    <w:name w:val="annotation subject"/>
    <w:basedOn w:val="AklamaMetni"/>
    <w:next w:val="AklamaMetni"/>
    <w:link w:val="AklamaKonusuChar"/>
    <w:uiPriority w:val="99"/>
    <w:semiHidden/>
    <w:unhideWhenUsed/>
    <w:rsid w:val="000B569A"/>
    <w:rPr>
      <w:b/>
      <w:bCs/>
    </w:rPr>
  </w:style>
  <w:style w:type="character" w:customStyle="1" w:styleId="AklamaKonusuChar">
    <w:name w:val="Açıklama Konusu Char"/>
    <w:basedOn w:val="AklamaMetniChar"/>
    <w:link w:val="AklamaKonusu"/>
    <w:uiPriority w:val="99"/>
    <w:semiHidden/>
    <w:rsid w:val="000B569A"/>
    <w:rPr>
      <w:rFonts w:ascii="Times New Roman" w:eastAsia="Times New Roman" w:hAnsi="Times New Roman" w:cs="Times New Roman"/>
      <w:b/>
      <w:bCs/>
      <w:sz w:val="20"/>
      <w:szCs w:val="20"/>
      <w:lang w:val="tr-TR"/>
    </w:rPr>
  </w:style>
  <w:style w:type="paragraph" w:styleId="BalonMetni">
    <w:name w:val="Balloon Text"/>
    <w:basedOn w:val="Normal"/>
    <w:link w:val="BalonMetniChar"/>
    <w:uiPriority w:val="99"/>
    <w:semiHidden/>
    <w:unhideWhenUsed/>
    <w:rsid w:val="000B569A"/>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B569A"/>
    <w:rPr>
      <w:rFonts w:ascii="Segoe UI" w:eastAsia="Times New Roman" w:hAnsi="Segoe UI" w:cs="Segoe UI"/>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7540-33BE-4BA1-82DB-45603BEB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1091</Words>
  <Characters>6225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gulseren</dc:creator>
  <cp:lastModifiedBy>DELL</cp:lastModifiedBy>
  <cp:revision>4</cp:revision>
  <dcterms:created xsi:type="dcterms:W3CDTF">2022-10-27T17:14:00Z</dcterms:created>
  <dcterms:modified xsi:type="dcterms:W3CDTF">2022-11-03T10:13:00Z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Office Word 2007</vt:lpwstr>
  </property>
  <property fmtid="{D5CDD505-2E9C-101B-9397-08002B2CF9AE}" pid="4" name="LastSaved">
    <vt:filetime>2022-10-27T00:00:00Z</vt:filetime>
  </property>
</Properties>
</file>