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B6E48" w14:textId="77777777" w:rsidR="004B61E4" w:rsidRPr="004B61E4" w:rsidRDefault="004B61E4" w:rsidP="004B61E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4B61E4">
        <w:rPr>
          <w:rFonts w:ascii="Times New Roman" w:eastAsia="Calibri" w:hAnsi="Times New Roman" w:cs="Times New Roman"/>
          <w:b/>
          <w:noProof/>
          <w:sz w:val="28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EB47A" wp14:editId="722EAE51">
                <wp:simplePos x="0" y="0"/>
                <wp:positionH relativeFrom="column">
                  <wp:posOffset>1509395</wp:posOffset>
                </wp:positionH>
                <wp:positionV relativeFrom="paragraph">
                  <wp:posOffset>119380</wp:posOffset>
                </wp:positionV>
                <wp:extent cx="1457325" cy="390525"/>
                <wp:effectExtent l="38100" t="19050" r="9525" b="6667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3905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4F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3" o:spid="_x0000_s1026" type="#_x0000_t32" style="position:absolute;margin-left:118.85pt;margin-top:9.4pt;width:114.75pt;height:30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" strokecolor="windowText" strokeweight="3pt">
                <v:stroke endarrow="block" joinstyle="miter"/>
              </v:shape>
            </w:pict>
          </mc:Fallback>
        </mc:AlternateContent>
      </w:r>
      <w:r w:rsidRPr="004B61E4">
        <w:rPr>
          <w:rFonts w:ascii="Times New Roman" w:eastAsia="Calibri" w:hAnsi="Times New Roman" w:cs="Times New Roman"/>
          <w:b/>
          <w:noProof/>
          <w:sz w:val="28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25F54" wp14:editId="1E6FBD69">
                <wp:simplePos x="0" y="0"/>
                <wp:positionH relativeFrom="column">
                  <wp:posOffset>6053455</wp:posOffset>
                </wp:positionH>
                <wp:positionV relativeFrom="paragraph">
                  <wp:posOffset>128905</wp:posOffset>
                </wp:positionV>
                <wp:extent cx="1609725" cy="333375"/>
                <wp:effectExtent l="19050" t="19050" r="28575" b="85725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33337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CCC2D" id="Düz Ok Bağlayıcısı 24" o:spid="_x0000_s1026" type="#_x0000_t32" style="position:absolute;margin-left:476.65pt;margin-top:10.15pt;width:126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" strokecolor="windowText" strokeweight="3pt">
                <v:stroke endarrow="block" joinstyle="miter"/>
              </v:shape>
            </w:pict>
          </mc:Fallback>
        </mc:AlternateContent>
      </w:r>
      <w:r w:rsidRPr="004B61E4">
        <w:rPr>
          <w:rFonts w:ascii="Times New Roman" w:eastAsia="Calibri" w:hAnsi="Times New Roman" w:cs="Times New Roman"/>
          <w:b/>
          <w:sz w:val="28"/>
          <w:szCs w:val="24"/>
        </w:rPr>
        <w:t xml:space="preserve"> HEPDAK</w:t>
      </w:r>
      <w:r w:rsidRPr="004B61E4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Pr="004B61E4">
        <w:rPr>
          <w:rFonts w:ascii="Times New Roman" w:eastAsia="Calibri" w:hAnsi="Times New Roman" w:cs="Times New Roman"/>
          <w:b/>
          <w:sz w:val="28"/>
          <w:szCs w:val="28"/>
        </w:rPr>
        <w:t>TUTARLILIK SÜRECİ</w:t>
      </w:r>
    </w:p>
    <w:p w14:paraId="5B428E9B" w14:textId="77777777" w:rsidR="004B61E4" w:rsidRPr="004B61E4" w:rsidRDefault="004B61E4" w:rsidP="004B61E4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4B61E4">
        <w:rPr>
          <w:rFonts w:ascii="Times New Roman" w:eastAsia="Calibri" w:hAnsi="Times New Roman" w:cs="Times New Roman"/>
          <w:b/>
          <w:sz w:val="28"/>
          <w:szCs w:val="24"/>
        </w:rPr>
        <w:t xml:space="preserve">                                                                                     </w:t>
      </w:r>
      <w:r w:rsidRPr="004B61E4">
        <w:rPr>
          <w:rFonts w:ascii="Times New Roman" w:eastAsia="Calibri" w:hAnsi="Times New Roman" w:cs="Times New Roman"/>
          <w:b/>
          <w:sz w:val="24"/>
          <w:szCs w:val="24"/>
        </w:rPr>
        <w:t xml:space="preserve"> (Tutarlık Üç Düzeyde Sağlanır)</w:t>
      </w:r>
    </w:p>
    <w:p w14:paraId="2365B0F8" w14:textId="77777777" w:rsidR="004B61E4" w:rsidRPr="004B61E4" w:rsidRDefault="004B61E4" w:rsidP="004B61E4">
      <w:pPr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noProof/>
          <w:sz w:val="26"/>
          <w:szCs w:val="26"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C218D8" wp14:editId="143FFD0C">
                <wp:simplePos x="0" y="0"/>
                <wp:positionH relativeFrom="column">
                  <wp:posOffset>4815205</wp:posOffset>
                </wp:positionH>
                <wp:positionV relativeFrom="paragraph">
                  <wp:posOffset>6350</wp:posOffset>
                </wp:positionV>
                <wp:extent cx="0" cy="295275"/>
                <wp:effectExtent l="95250" t="0" r="57150" b="47625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17F99" id="Düz Ok Bağlayıcısı 10" o:spid="_x0000_s1026" type="#_x0000_t32" style="position:absolute;margin-left:379.15pt;margin-top:.5pt;width:0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</w:p>
    <w:p w14:paraId="0F42D9B6" w14:textId="38C6EDBC" w:rsidR="004B61E4" w:rsidRPr="004B61E4" w:rsidRDefault="008B0C2B" w:rsidP="004B61E4">
      <w:pPr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4B61E4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5DB8262" wp14:editId="44E76213">
                <wp:simplePos x="0" y="0"/>
                <wp:positionH relativeFrom="column">
                  <wp:posOffset>6826885</wp:posOffset>
                </wp:positionH>
                <wp:positionV relativeFrom="paragraph">
                  <wp:posOffset>130810</wp:posOffset>
                </wp:positionV>
                <wp:extent cx="2665095" cy="1394460"/>
                <wp:effectExtent l="0" t="0" r="20955" b="15240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13944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06F68221" w14:textId="77777777" w:rsidR="004B61E4" w:rsidRPr="00B10AAC" w:rsidRDefault="004B61E4" w:rsidP="004B61E4">
                            <w:pPr>
                              <w:spacing w:after="0" w:line="240" w:lineRule="auto"/>
                              <w:ind w:right="284"/>
                              <w:jc w:val="center"/>
                              <w:rPr>
                                <w:rStyle w:val="HafifVurgulama"/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Style w:val="HafifVurgulama"/>
                                <w:rFonts w:ascii="Times New Roman" w:hAnsi="Times New Roman" w:cs="Times New Roman"/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YILLAR ARASI TUTARLILIK</w:t>
                            </w:r>
                          </w:p>
                          <w:p w14:paraId="39EAE9E1" w14:textId="5224B1F2" w:rsidR="004B61E4" w:rsidRPr="00B10AAC" w:rsidRDefault="004B61E4" w:rsidP="004B61E4">
                            <w:pPr>
                              <w:spacing w:after="0" w:line="240" w:lineRule="auto"/>
                              <w:ind w:right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-Bir standarttaki benzer </w:t>
                            </w:r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olgunluk düzey</w:t>
                            </w:r>
                            <w:r w:rsidR="00C62C62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ini</w:t>
                            </w:r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değerlendirmesi, bu </w:t>
                            </w:r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olgunluk düzeylerinin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farklı değerlendirilmesine ilişkin kesin bir HEPDAK kararı bulunmuyorsa, yıllar içinde tutarlı olmalıdır. </w:t>
                            </w:r>
                          </w:p>
                          <w:p w14:paraId="041B37EE" w14:textId="77777777" w:rsidR="004B61E4" w:rsidRPr="00B10AAC" w:rsidRDefault="004B61E4" w:rsidP="004B61E4">
                            <w:pPr>
                              <w:spacing w:after="0" w:line="240" w:lineRule="auto"/>
                              <w:ind w:right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-Bu düzeydeki tutarlılığın sağlanmasından, birincil düzeyde her yıl kurulmakta olan takımların başkanları sorumludur.</w:t>
                            </w:r>
                          </w:p>
                          <w:p w14:paraId="233D5B1D" w14:textId="77777777" w:rsidR="004B61E4" w:rsidRPr="00512C80" w:rsidRDefault="004B61E4" w:rsidP="004B61E4">
                            <w:pPr>
                              <w:spacing w:after="0" w:line="240" w:lineRule="auto"/>
                              <w:ind w:right="281"/>
                              <w:rPr>
                                <w:rStyle w:val="HafifVurgulama"/>
                                <w:rFonts w:ascii="Times New Roman" w:hAnsi="Times New Roman" w:cs="Times New Roman"/>
                                <w:b/>
                                <w:i w:val="0"/>
                                <w:sz w:val="21"/>
                                <w:szCs w:val="21"/>
                              </w:rPr>
                            </w:pPr>
                          </w:p>
                          <w:p w14:paraId="03DD1D1D" w14:textId="77777777" w:rsidR="004B61E4" w:rsidRPr="00F45FA5" w:rsidRDefault="004B61E4" w:rsidP="004B61E4">
                            <w:pPr>
                              <w:spacing w:after="0" w:line="240" w:lineRule="auto"/>
                              <w:ind w:right="284"/>
                              <w:jc w:val="center"/>
                              <w:rPr>
                                <w:rStyle w:val="HafifVurgulama"/>
                                <w:rFonts w:ascii="Times New Roman" w:hAnsi="Times New Roman" w:cs="Times New Roman"/>
                                <w:b/>
                                <w:i w:val="0"/>
                              </w:rPr>
                            </w:pPr>
                          </w:p>
                          <w:p w14:paraId="54B29024" w14:textId="77777777" w:rsidR="004B61E4" w:rsidRPr="001E73F5" w:rsidRDefault="004B61E4" w:rsidP="004B61E4">
                            <w:pPr>
                              <w:spacing w:after="507" w:line="240" w:lineRule="auto"/>
                              <w:ind w:right="281"/>
                              <w:jc w:val="center"/>
                              <w:rPr>
                                <w:rStyle w:val="HafifVurgula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B8262" id="_x0000_t202" coordsize="21600,21600" o:spt="202" path="m,l,21600r21600,l21600,xe">
                <v:stroke joinstyle="miter"/>
                <v:path gradientshapeok="t" o:connecttype="rect"/>
              </v:shapetype>
              <v:shape id="Metin Kutusu 18" o:spid="_x0000_s1026" type="#_x0000_t202" style="position:absolute;margin-left:537.55pt;margin-top:10.3pt;width:209.85pt;height:109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" fillcolor="window" strokeweight="1.5pt">
                <v:textbox>
                  <w:txbxContent>
                    <w:p w14:paraId="06F68221" w14:textId="77777777" w:rsidR="004B61E4" w:rsidRPr="00B10AAC" w:rsidRDefault="004B61E4" w:rsidP="004B61E4">
                      <w:pPr>
                        <w:spacing w:after="0" w:line="240" w:lineRule="auto"/>
                        <w:ind w:right="284"/>
                        <w:jc w:val="center"/>
                        <w:rPr>
                          <w:rStyle w:val="HafifVurgulama"/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</w:pPr>
                      <w:r w:rsidRPr="00B10AAC">
                        <w:rPr>
                          <w:rStyle w:val="HafifVurgulama"/>
                          <w:rFonts w:ascii="Times New Roman" w:hAnsi="Times New Roman" w:cs="Times New Roman"/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t>YILLAR ARASI TUTARLILIK</w:t>
                      </w:r>
                    </w:p>
                    <w:p w14:paraId="39EAE9E1" w14:textId="5224B1F2" w:rsidR="004B61E4" w:rsidRPr="00B10AAC" w:rsidRDefault="004B61E4" w:rsidP="004B61E4">
                      <w:pPr>
                        <w:spacing w:after="0" w:line="240" w:lineRule="auto"/>
                        <w:ind w:right="2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-Bir standarttaki benzer </w:t>
                      </w:r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olgunluk düzey</w:t>
                      </w:r>
                      <w:r w:rsidR="00C62C62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ini</w:t>
                      </w:r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değerlendirmesi, bu </w:t>
                      </w:r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olgunluk düzeylerinin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farklı değerlendirilmesine ilişkin kesin bir HEPDAK kararı bulunmuyorsa, yıllar içinde tutarlı olmalıdır. </w:t>
                      </w:r>
                    </w:p>
                    <w:p w14:paraId="041B37EE" w14:textId="77777777" w:rsidR="004B61E4" w:rsidRPr="00B10AAC" w:rsidRDefault="004B61E4" w:rsidP="004B61E4">
                      <w:pPr>
                        <w:spacing w:after="0" w:line="240" w:lineRule="auto"/>
                        <w:ind w:right="2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-Bu düzeydeki tutarlılığın sağlanmasından, birincil düzeyde her yıl kurulmakta olan takımların başkanları sorumludur.</w:t>
                      </w:r>
                    </w:p>
                    <w:p w14:paraId="233D5B1D" w14:textId="77777777" w:rsidR="004B61E4" w:rsidRPr="00512C80" w:rsidRDefault="004B61E4" w:rsidP="004B61E4">
                      <w:pPr>
                        <w:spacing w:after="0" w:line="240" w:lineRule="auto"/>
                        <w:ind w:right="281"/>
                        <w:rPr>
                          <w:rStyle w:val="HafifVurgulama"/>
                          <w:rFonts w:ascii="Times New Roman" w:hAnsi="Times New Roman" w:cs="Times New Roman"/>
                          <w:b/>
                          <w:i w:val="0"/>
                          <w:sz w:val="21"/>
                          <w:szCs w:val="21"/>
                        </w:rPr>
                      </w:pPr>
                    </w:p>
                    <w:p w14:paraId="03DD1D1D" w14:textId="77777777" w:rsidR="004B61E4" w:rsidRPr="00F45FA5" w:rsidRDefault="004B61E4" w:rsidP="004B61E4">
                      <w:pPr>
                        <w:spacing w:after="0" w:line="240" w:lineRule="auto"/>
                        <w:ind w:right="284"/>
                        <w:jc w:val="center"/>
                        <w:rPr>
                          <w:rStyle w:val="HafifVurgulama"/>
                          <w:rFonts w:ascii="Times New Roman" w:hAnsi="Times New Roman" w:cs="Times New Roman"/>
                          <w:b/>
                          <w:i w:val="0"/>
                        </w:rPr>
                      </w:pPr>
                    </w:p>
                    <w:p w14:paraId="54B29024" w14:textId="77777777" w:rsidR="004B61E4" w:rsidRPr="001E73F5" w:rsidRDefault="004B61E4" w:rsidP="004B61E4">
                      <w:pPr>
                        <w:spacing w:after="507" w:line="240" w:lineRule="auto"/>
                        <w:ind w:right="281"/>
                        <w:jc w:val="center"/>
                        <w:rPr>
                          <w:rStyle w:val="HafifVurgula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B61E4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F4E7B1" wp14:editId="787C84AB">
                <wp:simplePos x="0" y="0"/>
                <wp:positionH relativeFrom="column">
                  <wp:posOffset>3298825</wp:posOffset>
                </wp:positionH>
                <wp:positionV relativeFrom="paragraph">
                  <wp:posOffset>130810</wp:posOffset>
                </wp:positionV>
                <wp:extent cx="2914650" cy="1362075"/>
                <wp:effectExtent l="0" t="0" r="19050" b="28575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1362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6A6AE055" w14:textId="77777777" w:rsidR="004B61E4" w:rsidRPr="008A2318" w:rsidRDefault="004B61E4" w:rsidP="004B61E4">
                            <w:pPr>
                              <w:spacing w:after="0" w:line="240" w:lineRule="auto"/>
                              <w:ind w:right="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8A23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TAKIMLAR ARASI TUTARLILIK</w:t>
                            </w:r>
                          </w:p>
                          <w:p w14:paraId="212D1F7B" w14:textId="3C62F6FA" w:rsidR="004B61E4" w:rsidRPr="008A2318" w:rsidRDefault="004B61E4" w:rsidP="004B61E4">
                            <w:pPr>
                              <w:spacing w:after="0" w:line="240" w:lineRule="auto"/>
                              <w:ind w:right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A23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-Bir değerlendirme döneminde farklı kurumlarda yapılan program değerlendirmelerinde, her bir 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standarttaki benzer </w:t>
                            </w:r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olgunluk düzeyi</w:t>
                            </w:r>
                            <w:r w:rsidRPr="008A231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23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değerlendirmesi tutarlı olmalıdır.</w:t>
                            </w:r>
                          </w:p>
                          <w:p w14:paraId="5B1D7C29" w14:textId="77777777" w:rsidR="004B61E4" w:rsidRPr="008A2318" w:rsidRDefault="004B61E4" w:rsidP="004B61E4">
                            <w:pPr>
                              <w:spacing w:after="0" w:line="240" w:lineRule="auto"/>
                              <w:ind w:right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A231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 Takımlar arası tutarlılığın sağlanmasından, birincil düzeyde değerlendirme takımlarının başkanları sorumludur.</w:t>
                            </w:r>
                          </w:p>
                          <w:p w14:paraId="15311FDE" w14:textId="77777777" w:rsidR="004B61E4" w:rsidRPr="008A2318" w:rsidRDefault="004B61E4" w:rsidP="004B61E4">
                            <w:pPr>
                              <w:spacing w:after="0" w:line="240" w:lineRule="auto"/>
                              <w:ind w:right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E7B1" id="Metin Kutusu 16" o:spid="_x0000_s1027" type="#_x0000_t202" style="position:absolute;margin-left:259.75pt;margin-top:10.3pt;width:229.5pt;height:107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" fillcolor="window" strokeweight="1.5pt">
                <v:textbox>
                  <w:txbxContent>
                    <w:p w14:paraId="6A6AE055" w14:textId="77777777" w:rsidR="004B61E4" w:rsidRPr="008A2318" w:rsidRDefault="004B61E4" w:rsidP="004B61E4">
                      <w:pPr>
                        <w:spacing w:after="0" w:line="240" w:lineRule="auto"/>
                        <w:ind w:right="284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8A23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TAKIMLAR ARASI TUTARLILIK</w:t>
                      </w:r>
                    </w:p>
                    <w:p w14:paraId="212D1F7B" w14:textId="3C62F6FA" w:rsidR="004B61E4" w:rsidRPr="008A2318" w:rsidRDefault="004B61E4" w:rsidP="004B61E4">
                      <w:pPr>
                        <w:spacing w:after="0" w:line="240" w:lineRule="auto"/>
                        <w:ind w:right="2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A23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-Bir değerlendirme döneminde farklı kurumlarda yapılan program değerlendirmelerinde, her bir 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standarttaki benzer </w:t>
                      </w:r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olgunluk düzeyi</w:t>
                      </w:r>
                      <w:r w:rsidRPr="008A231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8A23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değerlendirmesi tutarlı olmalıdır.</w:t>
                      </w:r>
                    </w:p>
                    <w:p w14:paraId="5B1D7C29" w14:textId="77777777" w:rsidR="004B61E4" w:rsidRPr="008A2318" w:rsidRDefault="004B61E4" w:rsidP="004B61E4">
                      <w:pPr>
                        <w:spacing w:after="0" w:line="240" w:lineRule="auto"/>
                        <w:ind w:right="2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A231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 Takımlar arası tutarlılığın sağlanmasından, birincil düzeyde değerlendirme takımlarının başkanları sorumludur.</w:t>
                      </w:r>
                    </w:p>
                    <w:p w14:paraId="15311FDE" w14:textId="77777777" w:rsidR="004B61E4" w:rsidRPr="008A2318" w:rsidRDefault="004B61E4" w:rsidP="004B61E4">
                      <w:pPr>
                        <w:spacing w:after="0" w:line="240" w:lineRule="auto"/>
                        <w:ind w:right="2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B61E4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7E855A0" wp14:editId="1C255D49">
                <wp:simplePos x="0" y="0"/>
                <wp:positionH relativeFrom="column">
                  <wp:posOffset>-3810</wp:posOffset>
                </wp:positionH>
                <wp:positionV relativeFrom="paragraph">
                  <wp:posOffset>59055</wp:posOffset>
                </wp:positionV>
                <wp:extent cx="2724150" cy="1247775"/>
                <wp:effectExtent l="0" t="0" r="19050" b="28575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2477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6176BA6" w14:textId="77777777" w:rsidR="004B61E4" w:rsidRDefault="004B61E4" w:rsidP="004B61E4">
                            <w:pPr>
                              <w:spacing w:after="0" w:line="240" w:lineRule="auto"/>
                              <w:ind w:right="28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FB6D43">
                              <w:rPr>
                                <w:rFonts w:ascii="Times New Roman" w:hAnsi="Times New Roman" w:cs="Times New Roman"/>
                                <w:b/>
                              </w:rPr>
                              <w:t>TAKIM İÇİ TUTARLILIK</w:t>
                            </w:r>
                          </w:p>
                          <w:p w14:paraId="5B89AA73" w14:textId="4F1D05E1" w:rsidR="004B61E4" w:rsidRPr="004129E6" w:rsidRDefault="004B61E4" w:rsidP="004B61E4">
                            <w:pPr>
                              <w:spacing w:after="0" w:line="240" w:lineRule="auto"/>
                              <w:ind w:right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Pr="004129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Bir programı değerlendiren takım üyelerinin, her bir 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standarttaki </w:t>
                            </w:r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benzer olgunluk düzeyi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değerlendirmeleri tutarlı olmalıdır.</w:t>
                            </w:r>
                          </w:p>
                          <w:p w14:paraId="4B5CF43D" w14:textId="77777777" w:rsidR="004B61E4" w:rsidRPr="004129E6" w:rsidRDefault="004B61E4" w:rsidP="004B61E4">
                            <w:pPr>
                              <w:spacing w:after="0" w:line="240" w:lineRule="auto"/>
                              <w:ind w:right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129E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-Takım içi tutarlılığın sağlanmasından, takım üyelerinin tümü sorumludur, ancak birincil sorumluluk takım başkanına aittir.  </w:t>
                            </w:r>
                          </w:p>
                          <w:p w14:paraId="4812A8AB" w14:textId="77777777" w:rsidR="004B61E4" w:rsidRPr="006D67BD" w:rsidRDefault="004B61E4" w:rsidP="004B61E4">
                            <w:pPr>
                              <w:spacing w:after="0" w:line="240" w:lineRule="auto"/>
                              <w:ind w:right="284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0EDD802A" w14:textId="77777777" w:rsidR="004B61E4" w:rsidRPr="002E3B72" w:rsidRDefault="004B61E4" w:rsidP="004B61E4">
                            <w:pPr>
                              <w:spacing w:after="507" w:line="240" w:lineRule="auto"/>
                              <w:ind w:right="28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55A0" id="Metin Kutusu 15" o:spid="_x0000_s1028" type="#_x0000_t202" style="position:absolute;margin-left:-.3pt;margin-top:4.65pt;width:214.5pt;height:98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" fillcolor="window" strokeweight="1.5pt">
                <v:textbox>
                  <w:txbxContent>
                    <w:p w14:paraId="56176BA6" w14:textId="77777777" w:rsidR="004B61E4" w:rsidRDefault="004B61E4" w:rsidP="004B61E4">
                      <w:pPr>
                        <w:spacing w:after="0" w:line="240" w:lineRule="auto"/>
                        <w:ind w:right="284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FB6D43">
                        <w:rPr>
                          <w:rFonts w:ascii="Times New Roman" w:hAnsi="Times New Roman" w:cs="Times New Roman"/>
                          <w:b/>
                        </w:rPr>
                        <w:t>TAKIM İÇİ TUTARLILIK</w:t>
                      </w:r>
                    </w:p>
                    <w:p w14:paraId="5B89AA73" w14:textId="4F1D05E1" w:rsidR="004B61E4" w:rsidRPr="004129E6" w:rsidRDefault="004B61E4" w:rsidP="004B61E4">
                      <w:pPr>
                        <w:spacing w:after="0" w:line="240" w:lineRule="auto"/>
                        <w:ind w:right="2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Pr="004129E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Bir programı değerlendiren takım üyelerinin, her bir 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standarttaki </w:t>
                      </w:r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benzer olgunluk düzeyi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değerlendirmeleri tutarlı olmalıdır.</w:t>
                      </w:r>
                    </w:p>
                    <w:p w14:paraId="4B5CF43D" w14:textId="77777777" w:rsidR="004B61E4" w:rsidRPr="004129E6" w:rsidRDefault="004B61E4" w:rsidP="004B61E4">
                      <w:pPr>
                        <w:spacing w:after="0" w:line="240" w:lineRule="auto"/>
                        <w:ind w:right="2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129E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-Takım içi tutarlılığın sağlanmasından, takım üyelerinin tümü sorumludur, ancak birincil sorumluluk takım başkanına aittir.  </w:t>
                      </w:r>
                    </w:p>
                    <w:p w14:paraId="4812A8AB" w14:textId="77777777" w:rsidR="004B61E4" w:rsidRPr="006D67BD" w:rsidRDefault="004B61E4" w:rsidP="004B61E4">
                      <w:pPr>
                        <w:spacing w:after="0" w:line="240" w:lineRule="auto"/>
                        <w:ind w:right="284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0EDD802A" w14:textId="77777777" w:rsidR="004B61E4" w:rsidRPr="002E3B72" w:rsidRDefault="004B61E4" w:rsidP="004B61E4">
                      <w:pPr>
                        <w:spacing w:after="507" w:line="240" w:lineRule="auto"/>
                        <w:ind w:right="281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61E4" w:rsidRPr="004B61E4">
        <w:rPr>
          <w:rFonts w:ascii="Times New Roman" w:eastAsia="Calibri" w:hAnsi="Times New Roman" w:cs="Times New Roman"/>
          <w:b/>
          <w:sz w:val="28"/>
          <w:szCs w:val="24"/>
        </w:rPr>
        <w:t xml:space="preserve">                                                                                  </w:t>
      </w:r>
    </w:p>
    <w:p w14:paraId="12A6D6C3" w14:textId="02651EAB" w:rsidR="004B61E4" w:rsidRPr="004B61E4" w:rsidRDefault="008B0C2B" w:rsidP="004B61E4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4B61E4">
        <w:rPr>
          <w:rFonts w:ascii="Times New Roman" w:eastAsia="Calibri" w:hAnsi="Times New Roman" w:cs="Times New Roman"/>
          <w:b/>
          <w:noProof/>
          <w:sz w:val="28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3CC6778" wp14:editId="23A9C558">
                <wp:simplePos x="0" y="0"/>
                <wp:positionH relativeFrom="column">
                  <wp:posOffset>2801620</wp:posOffset>
                </wp:positionH>
                <wp:positionV relativeFrom="paragraph">
                  <wp:posOffset>307340</wp:posOffset>
                </wp:positionV>
                <wp:extent cx="466725" cy="314325"/>
                <wp:effectExtent l="0" t="19050" r="47625" b="47625"/>
                <wp:wrapNone/>
                <wp:docPr id="1" name="Sağ O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1432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2C6D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1" o:spid="_x0000_s1026" type="#_x0000_t13" style="position:absolute;margin-left:220.6pt;margin-top:24.2pt;width:36.75pt;height:24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" adj="14327" fillcolor="#5b9bd5" strokecolor="#41719c" strokeweight="1pt"/>
            </w:pict>
          </mc:Fallback>
        </mc:AlternateContent>
      </w:r>
    </w:p>
    <w:p w14:paraId="2589C0CC" w14:textId="7C56321A" w:rsidR="004B61E4" w:rsidRPr="004B61E4" w:rsidRDefault="008B0C2B" w:rsidP="004B61E4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4B61E4">
        <w:rPr>
          <w:rFonts w:ascii="Times New Roman" w:eastAsia="Calibri" w:hAnsi="Times New Roman" w:cs="Times New Roman"/>
          <w:b/>
          <w:noProof/>
          <w:sz w:val="28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B1ADF57" wp14:editId="7ECAD8C5">
                <wp:simplePos x="0" y="0"/>
                <wp:positionH relativeFrom="column">
                  <wp:posOffset>6311265</wp:posOffset>
                </wp:positionH>
                <wp:positionV relativeFrom="paragraph">
                  <wp:posOffset>26670</wp:posOffset>
                </wp:positionV>
                <wp:extent cx="409575" cy="314325"/>
                <wp:effectExtent l="0" t="19050" r="47625" b="47625"/>
                <wp:wrapNone/>
                <wp:docPr id="2" name="Sağ O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9CB0" id="Sağ Ok 2" o:spid="_x0000_s1026" type="#_x0000_t13" style="position:absolute;margin-left:496.95pt;margin-top:2.1pt;width:32.25pt;height:24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" adj="13312" fillcolor="#5b9bd5" strokecolor="#41719c" strokeweight="1pt"/>
            </w:pict>
          </mc:Fallback>
        </mc:AlternateContent>
      </w:r>
    </w:p>
    <w:p w14:paraId="30B6104D" w14:textId="77777777" w:rsidR="004B61E4" w:rsidRPr="004B61E4" w:rsidRDefault="004B61E4" w:rsidP="004B61E4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</w:p>
    <w:p w14:paraId="539C2AAB" w14:textId="77777777" w:rsidR="004B61E4" w:rsidRPr="004B61E4" w:rsidRDefault="004B61E4" w:rsidP="004B61E4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noProof/>
          <w:sz w:val="28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B3AA9" wp14:editId="63CF39FB">
                <wp:simplePos x="0" y="0"/>
                <wp:positionH relativeFrom="column">
                  <wp:posOffset>1216660</wp:posOffset>
                </wp:positionH>
                <wp:positionV relativeFrom="paragraph">
                  <wp:posOffset>187960</wp:posOffset>
                </wp:positionV>
                <wp:extent cx="0" cy="276225"/>
                <wp:effectExtent l="114300" t="0" r="76200" b="4762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679D4" id="Düz Ok Bağlayıcısı 4" o:spid="_x0000_s1026" type="#_x0000_t32" style="position:absolute;margin-left:95.8pt;margin-top:14.8pt;width:0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" strokecolor="black [3200]" strokeweight="4.5pt">
                <v:stroke endarrow="block" joinstyle="miter"/>
              </v:shape>
            </w:pict>
          </mc:Fallback>
        </mc:AlternateContent>
      </w:r>
    </w:p>
    <w:p w14:paraId="291DD404" w14:textId="77777777" w:rsidR="004B61E4" w:rsidRPr="004B61E4" w:rsidRDefault="004B61E4" w:rsidP="004B61E4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2894B" wp14:editId="4DC9C6BB">
                <wp:simplePos x="0" y="0"/>
                <wp:positionH relativeFrom="column">
                  <wp:posOffset>8177530</wp:posOffset>
                </wp:positionH>
                <wp:positionV relativeFrom="paragraph">
                  <wp:posOffset>90170</wp:posOffset>
                </wp:positionV>
                <wp:extent cx="0" cy="352425"/>
                <wp:effectExtent l="114300" t="0" r="76200" b="47625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3EB6C" id="Düz Ok Bağlayıcısı 12" o:spid="_x0000_s1026" type="#_x0000_t32" style="position:absolute;margin-left:643.9pt;margin-top:7.1pt;width:0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" strokecolor="windowText" strokeweight="4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D9CE85" wp14:editId="4ED4B54F">
                <wp:simplePos x="0" y="0"/>
                <wp:positionH relativeFrom="column">
                  <wp:posOffset>5129530</wp:posOffset>
                </wp:positionH>
                <wp:positionV relativeFrom="paragraph">
                  <wp:posOffset>52070</wp:posOffset>
                </wp:positionV>
                <wp:extent cx="0" cy="352425"/>
                <wp:effectExtent l="114300" t="0" r="76200" b="47625"/>
                <wp:wrapNone/>
                <wp:docPr id="11" name="Düz Ok Bağlayıcıs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C658C" id="Düz Ok Bağlayıcısı 11" o:spid="_x0000_s1026" type="#_x0000_t32" style="position:absolute;margin-left:403.9pt;margin-top:4.1pt;width:0;height:2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" strokecolor="black [3200]" strokeweight="4.5pt">
                <v:stroke endarrow="block" joinstyle="miter"/>
              </v:shape>
            </w:pict>
          </mc:Fallback>
        </mc:AlternateContent>
      </w:r>
      <w:r w:rsidRPr="004B61E4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C6E3E" wp14:editId="165E127F">
                <wp:simplePos x="0" y="0"/>
                <wp:positionH relativeFrom="column">
                  <wp:posOffset>-509270</wp:posOffset>
                </wp:positionH>
                <wp:positionV relativeFrom="paragraph">
                  <wp:posOffset>147320</wp:posOffset>
                </wp:positionV>
                <wp:extent cx="3905250" cy="4029075"/>
                <wp:effectExtent l="0" t="0" r="19050" b="28575"/>
                <wp:wrapNone/>
                <wp:docPr id="19" name="Metin Kutusu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402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8A247A5" w14:textId="77777777" w:rsidR="004B61E4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5372A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TAKIM İÇİ TUTARLILIĞIN SAĞLANMASI SÜRECİ</w:t>
                            </w:r>
                          </w:p>
                          <w:p w14:paraId="04A3708B" w14:textId="77777777" w:rsidR="004B61E4" w:rsidRPr="00757EAA" w:rsidRDefault="004B61E4" w:rsidP="004B61E4">
                            <w:pPr>
                              <w:pStyle w:val="yiv5337086862gmail-msolistparagraph"/>
                              <w:shd w:val="clear" w:color="auto" w:fill="FFFFFF"/>
                              <w:spacing w:before="0" w:beforeAutospacing="0" w:after="0" w:afterAutospacing="0" w:line="235" w:lineRule="atLeast"/>
                              <w:rPr>
                                <w:rFonts w:ascii="Calibri" w:hAnsi="Calibri" w:cs="Calibri"/>
                                <w:b/>
                                <w:color w:val="1D2228"/>
                                <w:sz w:val="20"/>
                                <w:szCs w:val="20"/>
                              </w:rPr>
                            </w:pPr>
                            <w:r w:rsidRPr="00757EAA">
                              <w:rPr>
                                <w:rFonts w:ascii="New serif" w:hAnsi="New serif" w:cs="Calibri"/>
                                <w:b/>
                                <w:color w:val="1D2228"/>
                                <w:sz w:val="20"/>
                                <w:szCs w:val="20"/>
                              </w:rPr>
                              <w:t>Değerlendiricilerin hazırlık aşamasında;</w:t>
                            </w:r>
                          </w:p>
                          <w:p w14:paraId="0D2131AE" w14:textId="77777777" w:rsidR="004B61E4" w:rsidRPr="005372A0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5372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Takımlarda mutlaka deneyimli en az bir değerlendiricinin bulunması</w:t>
                            </w:r>
                          </w:p>
                          <w:p w14:paraId="4D7BA7FE" w14:textId="77777777" w:rsidR="004B61E4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372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-Takım başkanlarının deneyimli değerlendiricilerden seçilmesi</w:t>
                            </w:r>
                          </w:p>
                          <w:p w14:paraId="1BE89591" w14:textId="77777777" w:rsidR="004B61E4" w:rsidRPr="00757EAA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757EA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ÖDR değerlendirme aşamasında;</w:t>
                            </w:r>
                          </w:p>
                          <w:p w14:paraId="44BE8A6E" w14:textId="77777777" w:rsidR="0031770A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372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-ÖDR’lerin 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ziyaret öncesi takım üyeleri tarafından ayrıntılı değerlendirilmesi ve ziyaret öncesi raporlaştırılması</w:t>
                            </w:r>
                          </w:p>
                          <w:p w14:paraId="5CD184FC" w14:textId="76B23D95" w:rsidR="004B61E4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-Ziyaret öncesinde sık çevrimiçi toplantılar yapılması, bu toplantılarda her bir takım üyesinin hazırladığı raporun tartışılması, farklı </w:t>
                            </w:r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olgunluk düzeylerinin 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gerekçelerinin açıklığa kavuşturulması</w:t>
                            </w:r>
                          </w:p>
                          <w:p w14:paraId="6CE7AE61" w14:textId="77777777" w:rsidR="004B61E4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-Ziyaret sürecinde değişen kararların yapılacak toplantılarda gözden geçirilmesi, tartışılması</w:t>
                            </w:r>
                          </w:p>
                          <w:p w14:paraId="0F19C297" w14:textId="7BD12D88" w:rsidR="004B61E4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-Taslak raporun </w:t>
                            </w:r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42.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gün yanıtı sürecinde sık çevrimiçi toplantılar yapılması, her bir </w:t>
                            </w:r>
                            <w:proofErr w:type="spellStart"/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standartın</w:t>
                            </w:r>
                            <w:proofErr w:type="spellEnd"/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tartışılması</w:t>
                            </w:r>
                          </w:p>
                          <w:p w14:paraId="6A4ADE5D" w14:textId="77777777" w:rsidR="004B61E4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-Taslak raporun son halinin HEPDAK’a gönderilmeden yazım ve üslup açısından gözden geçirilmesi</w:t>
                            </w:r>
                          </w:p>
                          <w:p w14:paraId="554188E0" w14:textId="77777777" w:rsidR="004B61E4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Değerlendirme süreci bittikten sonraki aşamada;</w:t>
                            </w:r>
                          </w:p>
                          <w:p w14:paraId="4E2CD337" w14:textId="77777777" w:rsidR="004B61E4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-Kavram karışıklığına neden olduğu düşünülen standartların ziyaret sonrası D4 formu ile HEPDAK’a bildirilmesi</w:t>
                            </w:r>
                          </w:p>
                          <w:p w14:paraId="28AFB6A7" w14:textId="77777777" w:rsidR="004B61E4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-Kurum eğitimlerinde standartlar ve kanıtlara açıklık getirilmesi</w:t>
                            </w:r>
                          </w:p>
                          <w:p w14:paraId="77FEFE0E" w14:textId="77777777" w:rsidR="004B61E4" w:rsidRPr="00B10AAC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-Ziyaret yapacak takımlara ziyaret öncesi HEPDAK tarafından değerlendirici eğitimi/tazelenme eğitimleri verilmesi</w:t>
                            </w:r>
                          </w:p>
                          <w:p w14:paraId="0C6553AE" w14:textId="407CA244" w:rsidR="004B61E4" w:rsidRPr="006D67BD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10AAC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SONUÇ: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Tüm takım üyelerinin görüşleri ile yazılacak çıkış </w:t>
                            </w:r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bildirimi, </w:t>
                            </w:r>
                            <w:proofErr w:type="spellStart"/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PDÇ’nin</w:t>
                            </w:r>
                            <w:proofErr w:type="spellEnd"/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çıkış ve </w:t>
                            </w:r>
                            <w:r w:rsidR="008B0C2B"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42.</w:t>
                            </w:r>
                            <w:r w:rsidRPr="00B10A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gün karar sütununun doldurulması ile takım içi tutarlılık sağlanır.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6E3E" id="Metin Kutusu 19" o:spid="_x0000_s1029" type="#_x0000_t202" style="position:absolute;left:0;text-align:left;margin-left:-40.1pt;margin-top:11.6pt;width:307.5pt;height:3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" fillcolor="window" strokeweight="1.5pt">
                <v:textbox>
                  <w:txbxContent>
                    <w:p w14:paraId="78A247A5" w14:textId="77777777" w:rsidR="004B61E4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5372A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TAKIM İÇİ TUTARLILIĞIN SAĞLANMASI SÜRECİ</w:t>
                      </w:r>
                    </w:p>
                    <w:p w14:paraId="04A3708B" w14:textId="77777777" w:rsidR="004B61E4" w:rsidRPr="00757EAA" w:rsidRDefault="004B61E4" w:rsidP="004B61E4">
                      <w:pPr>
                        <w:pStyle w:val="yiv5337086862gmail-msolistparagraph"/>
                        <w:shd w:val="clear" w:color="auto" w:fill="FFFFFF"/>
                        <w:spacing w:before="0" w:beforeAutospacing="0" w:after="0" w:afterAutospacing="0" w:line="235" w:lineRule="atLeast"/>
                        <w:rPr>
                          <w:rFonts w:ascii="Calibri" w:hAnsi="Calibri" w:cs="Calibri"/>
                          <w:b/>
                          <w:color w:val="1D2228"/>
                          <w:sz w:val="20"/>
                          <w:szCs w:val="20"/>
                        </w:rPr>
                      </w:pPr>
                      <w:r w:rsidRPr="00757EAA">
                        <w:rPr>
                          <w:rFonts w:ascii="New serif" w:hAnsi="New serif" w:cs="Calibri"/>
                          <w:b/>
                          <w:color w:val="1D2228"/>
                          <w:sz w:val="20"/>
                          <w:szCs w:val="20"/>
                        </w:rPr>
                        <w:t>Değerlendiricilerin hazırlık aşamasında;</w:t>
                      </w:r>
                    </w:p>
                    <w:p w14:paraId="0D2131AE" w14:textId="77777777" w:rsidR="004B61E4" w:rsidRPr="005372A0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5372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Takımlarda mutlaka deneyimli en az bir değerlendiricinin bulunması</w:t>
                      </w:r>
                    </w:p>
                    <w:p w14:paraId="4D7BA7FE" w14:textId="77777777" w:rsidR="004B61E4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372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-Takım başkanlarının deneyimli değerlendiricilerden seçilmesi</w:t>
                      </w:r>
                    </w:p>
                    <w:p w14:paraId="1BE89591" w14:textId="77777777" w:rsidR="004B61E4" w:rsidRPr="00757EAA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757EA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ÖDR değerlendirme aşamasında;</w:t>
                      </w:r>
                    </w:p>
                    <w:p w14:paraId="44BE8A6E" w14:textId="77777777" w:rsidR="0031770A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372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-ÖDR’lerin 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ziyaret öncesi takım üyeleri tarafından ayrıntılı değerlendirilmesi ve ziyaret öncesi raporlaştırılması</w:t>
                      </w:r>
                    </w:p>
                    <w:p w14:paraId="5CD184FC" w14:textId="76B23D95" w:rsidR="004B61E4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-Ziyaret öncesinde sık çevrimiçi toplantılar yapılması, bu toplantılarda her bir takım üyesinin hazırladığı raporun tartışılması, farklı </w:t>
                      </w:r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olgunluk düzeylerinin 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gerekçelerinin açıklığa kavuşturulması</w:t>
                      </w:r>
                    </w:p>
                    <w:p w14:paraId="6CE7AE61" w14:textId="77777777" w:rsidR="004B61E4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-Ziyaret sürecinde değişen kararların yapılacak toplantılarda gözden geçirilmesi, tartışılması</w:t>
                      </w:r>
                    </w:p>
                    <w:p w14:paraId="0F19C297" w14:textId="7BD12D88" w:rsidR="004B61E4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-Taslak raporun </w:t>
                      </w:r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42.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gün yanıtı sürecinde sık çevrimiçi toplantılar yapılması, her bir </w:t>
                      </w:r>
                      <w:proofErr w:type="spellStart"/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standartın</w:t>
                      </w:r>
                      <w:proofErr w:type="spellEnd"/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tartışılması</w:t>
                      </w:r>
                    </w:p>
                    <w:p w14:paraId="6A4ADE5D" w14:textId="77777777" w:rsidR="004B61E4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-Taslak raporun son halinin HEPDAK’a gönderilmeden yazım ve üslup açısından gözden geçirilmesi</w:t>
                      </w:r>
                    </w:p>
                    <w:p w14:paraId="554188E0" w14:textId="77777777" w:rsidR="004B61E4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Değerlendirme süreci bittikten sonraki aşamada;</w:t>
                      </w:r>
                    </w:p>
                    <w:p w14:paraId="4E2CD337" w14:textId="77777777" w:rsidR="004B61E4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-Kavram karışıklığına neden olduğu düşünülen standartların ziyaret sonrası D4 formu ile HEPDAK’a bildirilmesi</w:t>
                      </w:r>
                    </w:p>
                    <w:p w14:paraId="28AFB6A7" w14:textId="77777777" w:rsidR="004B61E4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-Kurum eğitimlerinde standartlar ve kanıtlara açıklık getirilmesi</w:t>
                      </w:r>
                    </w:p>
                    <w:p w14:paraId="77FEFE0E" w14:textId="77777777" w:rsidR="004B61E4" w:rsidRPr="00B10AAC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-Ziyaret yapacak takımlara ziyaret öncesi HEPDAK tarafından değerlendirici eğitimi/tazelenme eğitimleri verilmesi</w:t>
                      </w:r>
                    </w:p>
                    <w:p w14:paraId="0C6553AE" w14:textId="407CA244" w:rsidR="004B61E4" w:rsidRPr="006D67BD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10AAC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SONUÇ: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Tüm takım üyelerinin görüşleri ile yazılacak çıkış </w:t>
                      </w:r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bildirimi, </w:t>
                      </w:r>
                      <w:proofErr w:type="spellStart"/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PDÇ’nin</w:t>
                      </w:r>
                      <w:proofErr w:type="spellEnd"/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çıkış ve </w:t>
                      </w:r>
                      <w:r w:rsidR="008B0C2B"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42.</w:t>
                      </w:r>
                      <w:r w:rsidRPr="00B10A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gün karar sütununun doldurulması ile takım içi tutarlılık sağlanır.</w:t>
                      </w:r>
                    </w:p>
                  </w:txbxContent>
                </v:textbox>
              </v:shape>
            </w:pict>
          </mc:Fallback>
        </mc:AlternateContent>
      </w:r>
    </w:p>
    <w:p w14:paraId="785B5486" w14:textId="77777777" w:rsidR="004B61E4" w:rsidRPr="004B61E4" w:rsidRDefault="004B61E4" w:rsidP="004B61E4">
      <w:pPr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4B61E4">
        <w:rPr>
          <w:rFonts w:ascii="Times New Roman" w:hAnsi="Times New Roman" w:cs="Times New Roman"/>
          <w:noProof/>
          <w:sz w:val="24"/>
          <w:szCs w:val="24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8610A" wp14:editId="20AF7A60">
                <wp:simplePos x="0" y="0"/>
                <wp:positionH relativeFrom="margin">
                  <wp:posOffset>3615055</wp:posOffset>
                </wp:positionH>
                <wp:positionV relativeFrom="paragraph">
                  <wp:posOffset>130175</wp:posOffset>
                </wp:positionV>
                <wp:extent cx="5876925" cy="4038600"/>
                <wp:effectExtent l="0" t="0" r="28575" b="19050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6925" cy="403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59E2ED" w14:textId="77777777" w:rsidR="004B61E4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TAKIMLAR ARASI VE YILLAR ARASI </w:t>
                            </w:r>
                            <w:r w:rsidRPr="005372A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TUTARLILIĞIN SAĞLANMASI SÜRECİ</w:t>
                            </w:r>
                          </w:p>
                          <w:p w14:paraId="4963589E" w14:textId="77777777" w:rsidR="004B61E4" w:rsidRDefault="004B61E4" w:rsidP="004B61E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Tutarlılık Kontrol Komitesi Süreci (TKK);</w:t>
                            </w:r>
                          </w:p>
                          <w:p w14:paraId="034B79EC" w14:textId="77777777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-TKK</w:t>
                            </w:r>
                            <w:r w:rsidRPr="00343661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kurulması </w:t>
                            </w:r>
                          </w:p>
                          <w:p w14:paraId="01910205" w14:textId="77777777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HEPDAK’a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gelen raporların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TKK’ne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iletilmesi</w:t>
                            </w:r>
                          </w:p>
                          <w:p w14:paraId="33071E89" w14:textId="77777777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-HEPDAK sekreteri tarafından her bir standart ve programı içeren tutarlılık tablosunun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TKK’sine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sunulması</w:t>
                            </w:r>
                          </w:p>
                          <w:p w14:paraId="332B3865" w14:textId="77777777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TKK’nde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değerlendirme dönemindeki ve geçmiş yıllardaki programların raporlarının standartlar üzerinden tek tek tartışılması</w:t>
                            </w:r>
                          </w:p>
                          <w:p w14:paraId="1C1F3E18" w14:textId="77777777" w:rsidR="004B61E4" w:rsidRPr="00F5592D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8A2318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Tartışmalı durumlar için önceki yıllardaki raporların incelenmesi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9DCDCF" w14:textId="77777777" w:rsidR="004B61E4" w:rsidRPr="008A2318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-TTK’nde takımlar arasındaki olası tutarsızlık durumlarında takım başkanlarının görüş ve açıklamalarına başvurulması, gerekli düzeltmelerin öneriler doğrultusunda takımlar tarafından yapılması </w:t>
                            </w:r>
                            <w:r w:rsidRPr="004129E6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r w:rsidRPr="008A2318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raporda TKK değişiklik öneri olduğu belirtilir)</w:t>
                            </w:r>
                          </w:p>
                          <w:p w14:paraId="41ED7167" w14:textId="77777777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 w:rsidRPr="00F5592D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-Değişiklik yap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ılan standartlar ile ilgili</w:t>
                            </w:r>
                            <w:r w:rsidRPr="00F5592D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verilerin tutarlılık tablosuna işlenmesi</w:t>
                            </w:r>
                          </w:p>
                          <w:p w14:paraId="4D244D91" w14:textId="371E9408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T</w:t>
                            </w:r>
                            <w:r w:rsidR="004645D4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KK’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nin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onayından sonra raporların </w:t>
                            </w:r>
                            <w:proofErr w:type="spellStart"/>
                            <w:r w:rsidR="008B0C2B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HEPDAK’a</w:t>
                            </w:r>
                            <w:proofErr w:type="spellEnd"/>
                            <w:r w:rsidR="008B0C2B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gönderilmesi</w:t>
                            </w:r>
                          </w:p>
                          <w:p w14:paraId="04C082A7" w14:textId="77777777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F5592D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HEAK Süreci:</w:t>
                            </w:r>
                          </w:p>
                          <w:p w14:paraId="68610560" w14:textId="2D0D3165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4645D4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akım </w:t>
                            </w:r>
                            <w:r w:rsidR="008B0C2B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başkanlarının, raporları </w:t>
                            </w:r>
                            <w:proofErr w:type="spellStart"/>
                            <w:r w:rsidR="008B0C2B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HEAK’a</w:t>
                            </w:r>
                            <w:proofErr w:type="spellEnd"/>
                            <w:r w:rsidRPr="00A75152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gerekçeleri ile birlikte sunması </w:t>
                            </w:r>
                          </w:p>
                          <w:p w14:paraId="6D18235E" w14:textId="77777777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-Raporların HEAK üyeleri tarafından tartışılması, sorularının takım başkanı tarafından yanıtlanması</w:t>
                            </w:r>
                          </w:p>
                          <w:p w14:paraId="5211B1C7" w14:textId="77777777" w:rsidR="004B61E4" w:rsidRPr="004129E6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-HEAK üyelerinin yetersizliklere yönelik değişiklik önerileri varsa, takım başkanına iletmesi </w:t>
                            </w:r>
                            <w:r w:rsidRPr="004129E6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ve</w:t>
                            </w:r>
                            <w:r w:rsidRPr="008A2318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takım başkanının düzeltilmiş raporu (raporda HEAK düzeltmesi olduğu belirtilir) bir hafta içinde HEPDAK’a göndermesi</w:t>
                            </w:r>
                          </w:p>
                          <w:p w14:paraId="0BDDF70A" w14:textId="3DCC5DAC" w:rsidR="004B61E4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8B0C2B" w:rsidRPr="00B10AAC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Olgunluk düzeylerinin</w:t>
                            </w:r>
                            <w:r w:rsidRPr="00B10AAC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HEAK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 üyelerine sunulması</w:t>
                            </w:r>
                          </w:p>
                          <w:p w14:paraId="5D5AE2A5" w14:textId="77777777" w:rsidR="004B61E4" w:rsidRPr="008054D5" w:rsidRDefault="004B61E4" w:rsidP="004B61E4">
                            <w:pPr>
                              <w:spacing w:after="0"/>
                              <w:jc w:val="both"/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8054D5">
                              <w:rPr>
                                <w:rFonts w:ascii="Times New Roman" w:eastAsia="Calibri" w:hAnsi="Times New Roman" w:cs="Times New Roman"/>
                                <w:sz w:val="20"/>
                                <w:szCs w:val="20"/>
                              </w:rPr>
                              <w:t xml:space="preserve">HEAK üyelerinin her bir takım için önerilen akreditasyon kararını oylaması </w:t>
                            </w:r>
                          </w:p>
                          <w:p w14:paraId="02B5ADA2" w14:textId="77777777" w:rsidR="004B61E4" w:rsidRPr="008054D5" w:rsidRDefault="004B61E4" w:rsidP="004B61E4">
                            <w:pPr>
                              <w:pStyle w:val="AralkYok"/>
                              <w:rPr>
                                <w:sz w:val="20"/>
                                <w:szCs w:val="20"/>
                              </w:rPr>
                            </w:pPr>
                            <w:r w:rsidRPr="008054D5">
                              <w:rPr>
                                <w:b/>
                                <w:sz w:val="20"/>
                                <w:szCs w:val="20"/>
                              </w:rPr>
                              <w:t>SONUÇ:</w:t>
                            </w:r>
                            <w:r w:rsidRPr="008054D5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054D5">
                              <w:rPr>
                                <w:sz w:val="20"/>
                                <w:szCs w:val="20"/>
                              </w:rPr>
                              <w:t>Bu düzeydeki tutarlılığı garanti etmek için, HEPDAK Yönetim Kurulu tarafından oluşturulan T</w:t>
                            </w:r>
                            <w:r w:rsidR="00C848BA" w:rsidRPr="008054D5">
                              <w:rPr>
                                <w:sz w:val="20"/>
                                <w:szCs w:val="20"/>
                              </w:rPr>
                              <w:t>KK</w:t>
                            </w:r>
                            <w:r w:rsidRPr="008054D5">
                              <w:rPr>
                                <w:sz w:val="20"/>
                                <w:szCs w:val="20"/>
                              </w:rPr>
                              <w:t xml:space="preserve"> takımlar</w:t>
                            </w:r>
                            <w:r w:rsidR="004645D4" w:rsidRPr="008054D5">
                              <w:rPr>
                                <w:sz w:val="20"/>
                                <w:szCs w:val="20"/>
                              </w:rPr>
                              <w:t xml:space="preserve"> ve yıllar</w:t>
                            </w:r>
                            <w:r w:rsidRPr="008054D5">
                              <w:rPr>
                                <w:sz w:val="20"/>
                                <w:szCs w:val="20"/>
                              </w:rPr>
                              <w:t xml:space="preserve"> arası tutarlılık kontrollerini yapar.</w:t>
                            </w:r>
                          </w:p>
                          <w:p w14:paraId="0ED2E397" w14:textId="77777777" w:rsidR="004B61E4" w:rsidRPr="008A2318" w:rsidRDefault="004B61E4" w:rsidP="004B61E4">
                            <w:pPr>
                              <w:pStyle w:val="AralkYok"/>
                              <w:rPr>
                                <w:sz w:val="20"/>
                                <w:szCs w:val="20"/>
                              </w:rPr>
                            </w:pPr>
                            <w:r w:rsidRPr="008054D5">
                              <w:rPr>
                                <w:sz w:val="20"/>
                                <w:szCs w:val="20"/>
                              </w:rPr>
                              <w:t>Tutarlılık toplantısı</w:t>
                            </w:r>
                            <w:r w:rsidRPr="008A2318">
                              <w:rPr>
                                <w:sz w:val="20"/>
                                <w:szCs w:val="20"/>
                              </w:rPr>
                              <w:t xml:space="preserve"> öncesi hazırlanan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tutarlılık tablosunda toplantılar </w:t>
                            </w:r>
                            <w:r w:rsidRPr="008A2318">
                              <w:rPr>
                                <w:sz w:val="20"/>
                                <w:szCs w:val="20"/>
                              </w:rPr>
                              <w:t>sonrasında gerekli değişiklikler yapılarak tutarlılık sağlanır.</w:t>
                            </w:r>
                          </w:p>
                          <w:p w14:paraId="4B71D320" w14:textId="77777777" w:rsidR="004B61E4" w:rsidRPr="008A2318" w:rsidRDefault="004B61E4" w:rsidP="004B61E4">
                            <w:pPr>
                              <w:pStyle w:val="AralkYok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68BD571A" w14:textId="77777777" w:rsidR="004B61E4" w:rsidRPr="008A2318" w:rsidRDefault="004B61E4" w:rsidP="004B61E4">
                            <w:pPr>
                              <w:pStyle w:val="AralkYok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610A" id="Metin Kutusu 9" o:spid="_x0000_s1030" type="#_x0000_t202" style="position:absolute;left:0;text-align:left;margin-left:284.65pt;margin-top:10.25pt;width:462.75pt;height:31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" fillcolor="window" strokecolor="windowText" strokeweight="1.5pt">
                <v:textbox>
                  <w:txbxContent>
                    <w:p w14:paraId="2E59E2ED" w14:textId="77777777" w:rsidR="004B61E4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TAKIMLAR ARASI VE YILLAR ARASI </w:t>
                      </w:r>
                      <w:r w:rsidRPr="005372A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TUTARLILIĞIN SAĞLANMASI SÜRECİ</w:t>
                      </w:r>
                    </w:p>
                    <w:p w14:paraId="4963589E" w14:textId="77777777" w:rsidR="004B61E4" w:rsidRDefault="004B61E4" w:rsidP="004B61E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Tutarlılık Kontrol Komitesi Süreci (TKK);</w:t>
                      </w:r>
                    </w:p>
                    <w:p w14:paraId="034B79EC" w14:textId="77777777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-TKK</w:t>
                      </w:r>
                      <w:r w:rsidRPr="00343661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kurulması </w:t>
                      </w:r>
                    </w:p>
                    <w:p w14:paraId="01910205" w14:textId="77777777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HEPDAK’a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gelen raporların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TKK’ne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iletilmesi</w:t>
                      </w:r>
                    </w:p>
                    <w:p w14:paraId="33071E89" w14:textId="77777777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-HEPDAK sekreteri tarafından her bir standart ve programı içeren tutarlılık tablosunun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TKK’sine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sunulması</w:t>
                      </w:r>
                    </w:p>
                    <w:p w14:paraId="332B3865" w14:textId="77777777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TKK’nde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değerlendirme dönemindeki ve geçmiş yıllardaki programların raporlarının standartlar üzerinden tek tek tartışılması</w:t>
                      </w:r>
                    </w:p>
                    <w:p w14:paraId="1C1F3E18" w14:textId="77777777" w:rsidR="004B61E4" w:rsidRPr="00F5592D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8A2318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Tartışmalı durumlar için önceki yıllardaki raporların incelenmesi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9DCDCF" w14:textId="77777777" w:rsidR="004B61E4" w:rsidRPr="008A2318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-TTK’nde takımlar arasındaki olası tutarsızlık durumlarında takım başkanlarının görüş ve açıklamalarına başvurulması, gerekli düzeltmelerin öneriler doğrultusunda takımlar tarafından yapılması </w:t>
                      </w:r>
                      <w:r w:rsidRPr="004129E6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8A2318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raporda TKK değişiklik öneri olduğu belirtilir)</w:t>
                      </w:r>
                    </w:p>
                    <w:p w14:paraId="41ED7167" w14:textId="77777777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 w:rsidRPr="00F5592D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-Değişiklik yap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ılan standartlar ile ilgili</w:t>
                      </w:r>
                      <w:r w:rsidRPr="00F5592D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verilerin tutarlılık tablosuna işlenmesi</w:t>
                      </w:r>
                    </w:p>
                    <w:p w14:paraId="4D244D91" w14:textId="371E9408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T</w:t>
                      </w:r>
                      <w:r w:rsidR="004645D4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KK’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nin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onayından sonra raporların </w:t>
                      </w:r>
                      <w:proofErr w:type="spellStart"/>
                      <w:r w:rsidR="008B0C2B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HEPDAK’a</w:t>
                      </w:r>
                      <w:proofErr w:type="spellEnd"/>
                      <w:r w:rsidR="008B0C2B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gönderilmesi</w:t>
                      </w:r>
                    </w:p>
                    <w:p w14:paraId="04C082A7" w14:textId="77777777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F5592D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HEAK Süreci:</w:t>
                      </w:r>
                    </w:p>
                    <w:p w14:paraId="68610560" w14:textId="2D0D3165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4645D4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akım </w:t>
                      </w:r>
                      <w:r w:rsidR="008B0C2B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başkanlarının, raporları </w:t>
                      </w:r>
                      <w:proofErr w:type="spellStart"/>
                      <w:r w:rsidR="008B0C2B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HEAK’a</w:t>
                      </w:r>
                      <w:proofErr w:type="spellEnd"/>
                      <w:r w:rsidRPr="00A75152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gerekçeleri ile birlikte sunması </w:t>
                      </w:r>
                    </w:p>
                    <w:p w14:paraId="6D18235E" w14:textId="77777777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-Raporların HEAK üyeleri tarafından tartışılması, sorularının takım başkanı tarafından yanıtlanması</w:t>
                      </w:r>
                    </w:p>
                    <w:p w14:paraId="5211B1C7" w14:textId="77777777" w:rsidR="004B61E4" w:rsidRPr="004129E6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-HEAK üyelerinin yetersizliklere yönelik değişiklik önerileri varsa, takım başkanına iletmesi </w:t>
                      </w:r>
                      <w:r w:rsidRPr="004129E6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ve</w:t>
                      </w:r>
                      <w:r w:rsidRPr="008A2318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takım başkanının düzeltilmiş raporu (raporda HEAK düzeltmesi olduğu belirtilir) bir hafta içinde HEPDAK’a göndermesi</w:t>
                      </w:r>
                    </w:p>
                    <w:p w14:paraId="0BDDF70A" w14:textId="3DCC5DAC" w:rsidR="004B61E4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</w:t>
                      </w:r>
                      <w:r w:rsidR="008B0C2B" w:rsidRPr="00B10AAC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Olgunluk düzeylerinin</w:t>
                      </w:r>
                      <w:r w:rsidRPr="00B10AAC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HEAK</w:t>
                      </w: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 üyelerine sunulması</w:t>
                      </w:r>
                    </w:p>
                    <w:p w14:paraId="5D5AE2A5" w14:textId="77777777" w:rsidR="004B61E4" w:rsidRPr="008054D5" w:rsidRDefault="004B61E4" w:rsidP="004B61E4">
                      <w:pPr>
                        <w:spacing w:after="0"/>
                        <w:jc w:val="both"/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8054D5">
                        <w:rPr>
                          <w:rFonts w:ascii="Times New Roman" w:eastAsia="Calibri" w:hAnsi="Times New Roman" w:cs="Times New Roman"/>
                          <w:sz w:val="20"/>
                          <w:szCs w:val="20"/>
                        </w:rPr>
                        <w:t xml:space="preserve">HEAK üyelerinin her bir takım için önerilen akreditasyon kararını oylaması </w:t>
                      </w:r>
                    </w:p>
                    <w:p w14:paraId="02B5ADA2" w14:textId="77777777" w:rsidR="004B61E4" w:rsidRPr="008054D5" w:rsidRDefault="004B61E4" w:rsidP="004B61E4">
                      <w:pPr>
                        <w:pStyle w:val="AralkYok"/>
                        <w:rPr>
                          <w:sz w:val="20"/>
                          <w:szCs w:val="20"/>
                        </w:rPr>
                      </w:pPr>
                      <w:r w:rsidRPr="008054D5">
                        <w:rPr>
                          <w:b/>
                          <w:sz w:val="20"/>
                          <w:szCs w:val="20"/>
                        </w:rPr>
                        <w:t>SONUÇ:</w:t>
                      </w:r>
                      <w:r w:rsidRPr="008054D5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8054D5">
                        <w:rPr>
                          <w:sz w:val="20"/>
                          <w:szCs w:val="20"/>
                        </w:rPr>
                        <w:t>Bu düzeydeki tutarlılığı garanti etmek için, HEPDAK Yönetim Kurulu tarafından oluşturulan T</w:t>
                      </w:r>
                      <w:r w:rsidR="00C848BA" w:rsidRPr="008054D5">
                        <w:rPr>
                          <w:sz w:val="20"/>
                          <w:szCs w:val="20"/>
                        </w:rPr>
                        <w:t>KK</w:t>
                      </w:r>
                      <w:r w:rsidRPr="008054D5">
                        <w:rPr>
                          <w:sz w:val="20"/>
                          <w:szCs w:val="20"/>
                        </w:rPr>
                        <w:t xml:space="preserve"> takımlar</w:t>
                      </w:r>
                      <w:r w:rsidR="004645D4" w:rsidRPr="008054D5">
                        <w:rPr>
                          <w:sz w:val="20"/>
                          <w:szCs w:val="20"/>
                        </w:rPr>
                        <w:t xml:space="preserve"> ve yıllar</w:t>
                      </w:r>
                      <w:r w:rsidRPr="008054D5">
                        <w:rPr>
                          <w:sz w:val="20"/>
                          <w:szCs w:val="20"/>
                        </w:rPr>
                        <w:t xml:space="preserve"> arası tutarlılık kontrollerini yapar.</w:t>
                      </w:r>
                    </w:p>
                    <w:p w14:paraId="0ED2E397" w14:textId="77777777" w:rsidR="004B61E4" w:rsidRPr="008A2318" w:rsidRDefault="004B61E4" w:rsidP="004B61E4">
                      <w:pPr>
                        <w:pStyle w:val="AralkYok"/>
                        <w:rPr>
                          <w:sz w:val="20"/>
                          <w:szCs w:val="20"/>
                        </w:rPr>
                      </w:pPr>
                      <w:r w:rsidRPr="008054D5">
                        <w:rPr>
                          <w:sz w:val="20"/>
                          <w:szCs w:val="20"/>
                        </w:rPr>
                        <w:t>Tutarlılık toplantısı</w:t>
                      </w:r>
                      <w:r w:rsidRPr="008A2318">
                        <w:rPr>
                          <w:sz w:val="20"/>
                          <w:szCs w:val="20"/>
                        </w:rPr>
                        <w:t xml:space="preserve"> öncesi hazırlanan</w:t>
                      </w:r>
                      <w:r>
                        <w:rPr>
                          <w:sz w:val="20"/>
                          <w:szCs w:val="20"/>
                        </w:rPr>
                        <w:t xml:space="preserve"> tutarlılık tablosunda toplantılar </w:t>
                      </w:r>
                      <w:r w:rsidRPr="008A2318">
                        <w:rPr>
                          <w:sz w:val="20"/>
                          <w:szCs w:val="20"/>
                        </w:rPr>
                        <w:t>sonrasında gerekli değişiklikler yapılarak tutarlılık sağlanır.</w:t>
                      </w:r>
                    </w:p>
                    <w:p w14:paraId="4B71D320" w14:textId="77777777" w:rsidR="004B61E4" w:rsidRPr="008A2318" w:rsidRDefault="004B61E4" w:rsidP="004B61E4">
                      <w:pPr>
                        <w:pStyle w:val="AralkYok"/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68BD571A" w14:textId="77777777" w:rsidR="004B61E4" w:rsidRPr="008A2318" w:rsidRDefault="004B61E4" w:rsidP="004B61E4">
                      <w:pPr>
                        <w:pStyle w:val="AralkYok"/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C685EC" w14:textId="77777777" w:rsidR="004B61E4" w:rsidRPr="004B61E4" w:rsidRDefault="004B61E4" w:rsidP="004B61E4">
      <w:pPr>
        <w:jc w:val="center"/>
        <w:rPr>
          <w:rFonts w:ascii="Times New Roman" w:hAnsi="Times New Roman" w:cs="Times New Roman"/>
          <w:sz w:val="24"/>
          <w:szCs w:val="24"/>
        </w:rPr>
      </w:pPr>
      <w:r w:rsidRPr="004B61E4">
        <w:rPr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750CA8A4" w14:textId="77777777" w:rsidR="004B61E4" w:rsidRPr="004B61E4" w:rsidRDefault="004B61E4" w:rsidP="004B61E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AE89BA" w14:textId="77777777" w:rsidR="004B61E4" w:rsidRPr="004B61E4" w:rsidRDefault="004B61E4" w:rsidP="004B61E4">
      <w:pPr>
        <w:rPr>
          <w:rFonts w:ascii="Times New Roman" w:hAnsi="Times New Roman" w:cs="Times New Roman"/>
          <w:sz w:val="24"/>
          <w:szCs w:val="24"/>
        </w:rPr>
      </w:pPr>
    </w:p>
    <w:p w14:paraId="1FE658A6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color w:val="FF0000"/>
          <w:sz w:val="24"/>
          <w:szCs w:val="24"/>
        </w:rPr>
      </w:pPr>
      <w:r w:rsidRPr="004B61E4">
        <w:rPr>
          <w:rFonts w:ascii="Times New Roman" w:hAnsi="Times New Roman" w:cs="Times New Roman"/>
          <w:color w:val="FF0000"/>
          <w:sz w:val="24"/>
          <w:szCs w:val="24"/>
        </w:rPr>
        <w:t xml:space="preserve">          </w:t>
      </w:r>
    </w:p>
    <w:p w14:paraId="62E394FF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4FD7F06C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2A2F4DC1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73C6BBE1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2A228D9E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0A9FA903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2A239DED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336E4BAA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295985F0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p w14:paraId="6A73FF1C" w14:textId="77777777" w:rsidR="004B61E4" w:rsidRPr="004B61E4" w:rsidRDefault="004B61E4" w:rsidP="004B61E4">
      <w:pPr>
        <w:spacing w:after="507" w:line="276" w:lineRule="auto"/>
        <w:ind w:left="720" w:right="281"/>
        <w:contextualSpacing/>
        <w:rPr>
          <w:rFonts w:ascii="Times New Roman" w:hAnsi="Times New Roman" w:cs="Times New Roman"/>
          <w:sz w:val="24"/>
          <w:szCs w:val="24"/>
        </w:rPr>
      </w:pPr>
    </w:p>
    <w:sectPr w:rsidR="004B61E4" w:rsidRPr="004B61E4" w:rsidSect="004B61E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New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81C76"/>
    <w:multiLevelType w:val="hybridMultilevel"/>
    <w:tmpl w:val="AEFC7F32"/>
    <w:lvl w:ilvl="0" w:tplc="FEFCD5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748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99"/>
    <w:rsid w:val="00030B70"/>
    <w:rsid w:val="0003675C"/>
    <w:rsid w:val="0031770A"/>
    <w:rsid w:val="003D0699"/>
    <w:rsid w:val="004645D4"/>
    <w:rsid w:val="004B61E4"/>
    <w:rsid w:val="008009AD"/>
    <w:rsid w:val="008054D5"/>
    <w:rsid w:val="00824DCA"/>
    <w:rsid w:val="008B0C2B"/>
    <w:rsid w:val="00B10AAC"/>
    <w:rsid w:val="00C471FA"/>
    <w:rsid w:val="00C62C62"/>
    <w:rsid w:val="00C848BA"/>
    <w:rsid w:val="00E65AEB"/>
    <w:rsid w:val="00F6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133F"/>
  <w15:docId w15:val="{7B83D645-7427-435E-A305-E706EFE7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4B61E4"/>
    <w:pPr>
      <w:spacing w:after="0" w:line="240" w:lineRule="auto"/>
    </w:pPr>
    <w:rPr>
      <w:rFonts w:ascii="Times New Roman" w:eastAsia="Calibri" w:hAnsi="Times New Roman" w:cs="Times New Roman"/>
    </w:rPr>
  </w:style>
  <w:style w:type="character" w:styleId="HafifVurgulama">
    <w:name w:val="Subtle Emphasis"/>
    <w:basedOn w:val="VarsaylanParagrafYazTipi"/>
    <w:uiPriority w:val="19"/>
    <w:qFormat/>
    <w:rsid w:val="004B61E4"/>
    <w:rPr>
      <w:i/>
      <w:iCs/>
      <w:color w:val="404040" w:themeColor="text1" w:themeTint="BF"/>
    </w:rPr>
  </w:style>
  <w:style w:type="paragraph" w:customStyle="1" w:styleId="yiv5337086862gmail-msolistparagraph">
    <w:name w:val="yiv5337086862gmail-msolistparagraph"/>
    <w:basedOn w:val="Normal"/>
    <w:rsid w:val="004B6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57F5AA-4A09-4E4E-813F-F80E78E3E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TTO</dc:creator>
  <cp:lastModifiedBy>ASUS</cp:lastModifiedBy>
  <cp:revision>4</cp:revision>
  <cp:lastPrinted>2021-02-04T13:31:00Z</cp:lastPrinted>
  <dcterms:created xsi:type="dcterms:W3CDTF">2025-04-28T17:49:00Z</dcterms:created>
  <dcterms:modified xsi:type="dcterms:W3CDTF">2025-04-29T06:33:00Z</dcterms:modified>
</cp:coreProperties>
</file>