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90B" w:rsidRDefault="00C865FE" w:rsidP="00F2090B">
      <w:pPr>
        <w:spacing w:after="120" w:line="240" w:lineRule="auto"/>
        <w:ind w:left="3740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  <w:lang w:eastAsia="tr-TR"/>
        </w:rPr>
        <w:drawing>
          <wp:anchor distT="0" distB="0" distL="114300" distR="114300" simplePos="0" relativeHeight="251661312" behindDoc="1" locked="0" layoutInCell="1" allowOverlap="1" wp14:anchorId="551B48F1" wp14:editId="12CA30ED">
            <wp:simplePos x="0" y="0"/>
            <wp:positionH relativeFrom="page">
              <wp:posOffset>971550</wp:posOffset>
            </wp:positionH>
            <wp:positionV relativeFrom="page">
              <wp:posOffset>457200</wp:posOffset>
            </wp:positionV>
            <wp:extent cx="6096000" cy="742315"/>
            <wp:effectExtent l="0" t="0" r="0" b="63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5FE" w:rsidRDefault="00C865FE" w:rsidP="00C865FE">
      <w:pPr>
        <w:spacing w:after="0" w:line="240" w:lineRule="auto"/>
        <w:ind w:left="3742"/>
        <w:rPr>
          <w:b/>
          <w:sz w:val="24"/>
        </w:rPr>
      </w:pPr>
    </w:p>
    <w:p w:rsidR="00B443F2" w:rsidRDefault="00B443F2" w:rsidP="00B443F2">
      <w:pPr>
        <w:spacing w:after="0" w:line="240" w:lineRule="auto"/>
        <w:ind w:left="3740" w:hanging="1613"/>
        <w:rPr>
          <w:b/>
          <w:sz w:val="24"/>
        </w:rPr>
      </w:pPr>
      <w:r>
        <w:rPr>
          <w:b/>
          <w:sz w:val="24"/>
        </w:rPr>
        <w:t>HEPDAK ÖĞRENCİ DEĞERLENDİRİCİ EĞİTİM ÇALIŞTAYI</w:t>
      </w:r>
    </w:p>
    <w:p w:rsidR="00B443F2" w:rsidRDefault="00B443F2" w:rsidP="00B443F2">
      <w:pPr>
        <w:pStyle w:val="ListeParagraf"/>
        <w:numPr>
          <w:ilvl w:val="0"/>
          <w:numId w:val="5"/>
        </w:numPr>
        <w:tabs>
          <w:tab w:val="left" w:pos="4111"/>
        </w:tabs>
        <w:spacing w:after="0" w:line="240" w:lineRule="auto"/>
        <w:ind w:left="3828" w:hanging="284"/>
        <w:rPr>
          <w:rFonts w:ascii="Times New Roman" w:eastAsia="Times New Roman" w:hAnsi="Times New Roman"/>
          <w:sz w:val="24"/>
        </w:rPr>
      </w:pPr>
      <w:r>
        <w:rPr>
          <w:i/>
          <w:sz w:val="24"/>
        </w:rPr>
        <w:t xml:space="preserve"> Şubat 2020, İzmir</w:t>
      </w:r>
    </w:p>
    <w:p w:rsidR="00B443F2" w:rsidRDefault="00B443F2" w:rsidP="00B443F2">
      <w:pPr>
        <w:spacing w:after="0" w:line="240" w:lineRule="auto"/>
        <w:ind w:left="3640" w:hanging="663"/>
        <w:rPr>
          <w:rFonts w:ascii="Times New Roman" w:eastAsia="Times New Roman" w:hAnsi="Times New Roman"/>
          <w:sz w:val="24"/>
        </w:rPr>
      </w:pPr>
      <w:r>
        <w:rPr>
          <w:b/>
          <w:sz w:val="24"/>
        </w:rPr>
        <w:t>EĞİTİM DEĞERLENDİRME SONUÇLARI</w:t>
      </w:r>
    </w:p>
    <w:p w:rsidR="00B443F2" w:rsidRDefault="00B443F2" w:rsidP="00B443F2">
      <w:pPr>
        <w:spacing w:after="0" w:line="240" w:lineRule="auto"/>
        <w:ind w:left="2977" w:hanging="709"/>
        <w:rPr>
          <w:rFonts w:cstheme="minorHAnsi"/>
          <w:sz w:val="24"/>
          <w:szCs w:val="24"/>
        </w:rPr>
      </w:pPr>
      <w:r>
        <w:rPr>
          <w:b/>
          <w:sz w:val="24"/>
        </w:rPr>
        <w:t>5: Çok iyi 4: İyi 3: Orta 2: İyi değil 1: Hiç iyi değil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1701"/>
        <w:gridCol w:w="1898"/>
      </w:tblGrid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B443F2" w:rsidP="00B443F2">
            <w:pPr>
              <w:autoSpaceDE w:val="0"/>
              <w:autoSpaceDN w:val="0"/>
              <w:adjustRightInd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E67761" w:rsidRPr="00E67761">
              <w:rPr>
                <w:rFonts w:cstheme="minorHAnsi"/>
                <w:b/>
                <w:sz w:val="24"/>
                <w:szCs w:val="24"/>
              </w:rPr>
              <w:t>EĞİTİMCİLER</w:t>
            </w:r>
          </w:p>
        </w:tc>
        <w:tc>
          <w:tcPr>
            <w:tcW w:w="602" w:type="pct"/>
            <w:shd w:val="clear" w:color="auto" w:fill="FFFFFF"/>
            <w:vAlign w:val="bottom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b/>
              </w:rPr>
              <w:t>N</w:t>
            </w:r>
          </w:p>
        </w:tc>
        <w:tc>
          <w:tcPr>
            <w:tcW w:w="903" w:type="pct"/>
            <w:shd w:val="clear" w:color="auto" w:fill="FFFFFF"/>
            <w:vAlign w:val="bottom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b/>
              </w:rPr>
              <w:t>Ortalama ± SS</w:t>
            </w:r>
          </w:p>
        </w:tc>
        <w:tc>
          <w:tcPr>
            <w:tcW w:w="1008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b/>
              </w:rPr>
              <w:t>Min – Mak.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1.Eğiticilerin bilgisi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5,00</w:t>
            </w:r>
            <w:r>
              <w:rPr>
                <w:rFonts w:cstheme="minorHAnsi"/>
                <w:color w:val="000000"/>
                <w:sz w:val="24"/>
                <w:szCs w:val="24"/>
              </w:rPr>
              <w:t>±,00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sz w:val="24"/>
                <w:szCs w:val="24"/>
              </w:rPr>
              <w:t>5 - 5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2.Konuya hâkimiyetleri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3.Konuyu katılımcılara aktarabilmeleri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4.Konu akışında bütünlük sağlayabilmeleri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5.Güncel örneklerle konuyu zenginleştirmeleri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4,27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,64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3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color w:val="000000"/>
                <w:sz w:val="24"/>
                <w:szCs w:val="24"/>
              </w:rPr>
              <w:t>6.Katılımcılarla rahat iletişim kurabilmeleri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7.Aktif katılımı sağlayabilmeleri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8.Soruları doyurucu yanıtlayabilmeleri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5,00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sz w:val="24"/>
                <w:szCs w:val="24"/>
              </w:rPr>
              <w:t>5 - 5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9.Zamanı etkin kullanabilmeleri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5,00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sz w:val="24"/>
                <w:szCs w:val="24"/>
              </w:rPr>
              <w:t>5 - 5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10.Eğitim malzemelerini etkin kullanabilmeleri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B443F2" w:rsidP="00B443F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67761" w:rsidRPr="00E67761">
              <w:rPr>
                <w:rFonts w:cstheme="minorHAnsi"/>
                <w:b/>
                <w:sz w:val="24"/>
                <w:szCs w:val="24"/>
              </w:rPr>
              <w:t>DÖKÜMANLAR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1.Basılı notların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2.Sunum malzemelerinin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4,90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,30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B443F2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67761" w:rsidRPr="00E67761">
              <w:rPr>
                <w:rFonts w:cstheme="minorHAnsi"/>
                <w:b/>
                <w:sz w:val="24"/>
                <w:szCs w:val="24"/>
              </w:rPr>
              <w:t>KAPSAM VE İÇERİK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1.Uygulamaların uygunluğu ve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4,63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,50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2.Eğitim süresinin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3.Eğitim yönteminin uygunluğu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4.Eğitimin uygunluğu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5.Eğitimin başkalarına önerile bilirliği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4,81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,40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4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B443F2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67761" w:rsidRPr="00E67761">
              <w:rPr>
                <w:rFonts w:cstheme="minorHAnsi"/>
                <w:b/>
                <w:sz w:val="24"/>
                <w:szCs w:val="24"/>
              </w:rPr>
              <w:t>EĞİTİM ORTAMI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1.Salon düzeni uygunluğu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4,54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,93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2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2.Havalandırma / ısıtma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4,18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,87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color w:val="000000"/>
                <w:sz w:val="24"/>
                <w:szCs w:val="24"/>
              </w:rPr>
              <w:t>3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93857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</w:tr>
      <w:tr w:rsidR="00E67761" w:rsidRPr="002057A7" w:rsidTr="00E67761">
        <w:trPr>
          <w:cantSplit/>
        </w:trPr>
        <w:tc>
          <w:tcPr>
            <w:tcW w:w="2487" w:type="pct"/>
            <w:shd w:val="clear" w:color="auto" w:fill="FFFFFF"/>
            <w:vAlign w:val="bottom"/>
          </w:tcPr>
          <w:p w:rsidR="00E67761" w:rsidRPr="002057A7" w:rsidRDefault="00E67761" w:rsidP="002057A7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cstheme="minorHAnsi"/>
                <w:color w:val="000000"/>
                <w:sz w:val="24"/>
                <w:szCs w:val="24"/>
              </w:rPr>
            </w:pPr>
            <w:r w:rsidRPr="00E67761">
              <w:rPr>
                <w:rFonts w:cstheme="minorHAnsi"/>
                <w:sz w:val="24"/>
                <w:szCs w:val="24"/>
              </w:rPr>
              <w:t>3. İkramların yeterliliği</w:t>
            </w:r>
          </w:p>
        </w:tc>
        <w:tc>
          <w:tcPr>
            <w:tcW w:w="602" w:type="pct"/>
            <w:shd w:val="clear" w:color="auto" w:fill="FFFFFF"/>
            <w:vAlign w:val="center"/>
          </w:tcPr>
          <w:p w:rsidR="00E67761" w:rsidRPr="002057A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03" w:type="pct"/>
            <w:shd w:val="clear" w:color="auto" w:fill="FFFFFF"/>
            <w:vAlign w:val="center"/>
          </w:tcPr>
          <w:p w:rsidR="00E67761" w:rsidRPr="002057A7" w:rsidRDefault="00E67761" w:rsidP="0008432F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057A7">
              <w:rPr>
                <w:rFonts w:cstheme="minorHAnsi"/>
                <w:color w:val="000000"/>
                <w:sz w:val="24"/>
                <w:szCs w:val="24"/>
              </w:rPr>
              <w:t>5,00</w:t>
            </w:r>
            <w:r>
              <w:rPr>
                <w:rFonts w:cstheme="minorHAnsi"/>
                <w:color w:val="000000"/>
                <w:sz w:val="24"/>
                <w:szCs w:val="24"/>
              </w:rPr>
              <w:t>±</w:t>
            </w:r>
            <w:r w:rsidRPr="002057A7">
              <w:rPr>
                <w:rFonts w:cstheme="minorHAns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008" w:type="pct"/>
            <w:shd w:val="clear" w:color="auto" w:fill="FFFFFF"/>
            <w:vAlign w:val="center"/>
          </w:tcPr>
          <w:p w:rsidR="00E67761" w:rsidRPr="00793857" w:rsidRDefault="00E67761" w:rsidP="001B74A2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93857">
              <w:rPr>
                <w:rFonts w:cstheme="minorHAnsi"/>
                <w:sz w:val="24"/>
                <w:szCs w:val="24"/>
              </w:rPr>
              <w:t>5 - 5</w:t>
            </w:r>
          </w:p>
        </w:tc>
      </w:tr>
    </w:tbl>
    <w:p w:rsidR="002057A7" w:rsidRPr="002057A7" w:rsidRDefault="002057A7" w:rsidP="002057A7">
      <w:pPr>
        <w:spacing w:line="360" w:lineRule="auto"/>
        <w:rPr>
          <w:rFonts w:cstheme="minorHAnsi"/>
          <w:sz w:val="24"/>
          <w:szCs w:val="24"/>
        </w:rPr>
      </w:pPr>
    </w:p>
    <w:sectPr w:rsidR="002057A7" w:rsidRPr="002057A7" w:rsidSect="00A1090D">
      <w:pgSz w:w="12242" w:h="15842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3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8F302F0"/>
    <w:multiLevelType w:val="hybridMultilevel"/>
    <w:tmpl w:val="1A8CB8AC"/>
    <w:lvl w:ilvl="0" w:tplc="60E0C814">
      <w:start w:val="22"/>
      <w:numFmt w:val="decimal"/>
      <w:lvlText w:val="%1"/>
      <w:lvlJc w:val="left"/>
      <w:pPr>
        <w:ind w:left="5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880" w:hanging="360"/>
      </w:pPr>
    </w:lvl>
    <w:lvl w:ilvl="2" w:tplc="041F001B" w:tentative="1">
      <w:start w:val="1"/>
      <w:numFmt w:val="lowerRoman"/>
      <w:lvlText w:val="%3."/>
      <w:lvlJc w:val="right"/>
      <w:pPr>
        <w:ind w:left="6600" w:hanging="180"/>
      </w:pPr>
    </w:lvl>
    <w:lvl w:ilvl="3" w:tplc="041F000F" w:tentative="1">
      <w:start w:val="1"/>
      <w:numFmt w:val="decimal"/>
      <w:lvlText w:val="%4."/>
      <w:lvlJc w:val="left"/>
      <w:pPr>
        <w:ind w:left="7320" w:hanging="360"/>
      </w:pPr>
    </w:lvl>
    <w:lvl w:ilvl="4" w:tplc="041F0019" w:tentative="1">
      <w:start w:val="1"/>
      <w:numFmt w:val="lowerLetter"/>
      <w:lvlText w:val="%5."/>
      <w:lvlJc w:val="left"/>
      <w:pPr>
        <w:ind w:left="8040" w:hanging="360"/>
      </w:pPr>
    </w:lvl>
    <w:lvl w:ilvl="5" w:tplc="041F001B" w:tentative="1">
      <w:start w:val="1"/>
      <w:numFmt w:val="lowerRoman"/>
      <w:lvlText w:val="%6."/>
      <w:lvlJc w:val="right"/>
      <w:pPr>
        <w:ind w:left="8760" w:hanging="180"/>
      </w:pPr>
    </w:lvl>
    <w:lvl w:ilvl="6" w:tplc="041F000F" w:tentative="1">
      <w:start w:val="1"/>
      <w:numFmt w:val="decimal"/>
      <w:lvlText w:val="%7."/>
      <w:lvlJc w:val="left"/>
      <w:pPr>
        <w:ind w:left="9480" w:hanging="360"/>
      </w:pPr>
    </w:lvl>
    <w:lvl w:ilvl="7" w:tplc="041F0019" w:tentative="1">
      <w:start w:val="1"/>
      <w:numFmt w:val="lowerLetter"/>
      <w:lvlText w:val="%8."/>
      <w:lvlJc w:val="left"/>
      <w:pPr>
        <w:ind w:left="10200" w:hanging="360"/>
      </w:pPr>
    </w:lvl>
    <w:lvl w:ilvl="8" w:tplc="041F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>
    <w:nsid w:val="1B931A0B"/>
    <w:multiLevelType w:val="hybridMultilevel"/>
    <w:tmpl w:val="9B48B0FE"/>
    <w:lvl w:ilvl="0" w:tplc="34D077AC">
      <w:start w:val="19"/>
      <w:numFmt w:val="decimal"/>
      <w:lvlText w:val="%1"/>
      <w:lvlJc w:val="left"/>
      <w:pPr>
        <w:ind w:left="30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50" w:hanging="360"/>
      </w:pPr>
    </w:lvl>
    <w:lvl w:ilvl="2" w:tplc="041F001B" w:tentative="1">
      <w:start w:val="1"/>
      <w:numFmt w:val="lowerRoman"/>
      <w:lvlText w:val="%3."/>
      <w:lvlJc w:val="right"/>
      <w:pPr>
        <w:ind w:left="4470" w:hanging="180"/>
      </w:pPr>
    </w:lvl>
    <w:lvl w:ilvl="3" w:tplc="041F000F" w:tentative="1">
      <w:start w:val="1"/>
      <w:numFmt w:val="decimal"/>
      <w:lvlText w:val="%4."/>
      <w:lvlJc w:val="left"/>
      <w:pPr>
        <w:ind w:left="5190" w:hanging="360"/>
      </w:pPr>
    </w:lvl>
    <w:lvl w:ilvl="4" w:tplc="041F0019" w:tentative="1">
      <w:start w:val="1"/>
      <w:numFmt w:val="lowerLetter"/>
      <w:lvlText w:val="%5."/>
      <w:lvlJc w:val="left"/>
      <w:pPr>
        <w:ind w:left="5910" w:hanging="360"/>
      </w:pPr>
    </w:lvl>
    <w:lvl w:ilvl="5" w:tplc="041F001B" w:tentative="1">
      <w:start w:val="1"/>
      <w:numFmt w:val="lowerRoman"/>
      <w:lvlText w:val="%6."/>
      <w:lvlJc w:val="right"/>
      <w:pPr>
        <w:ind w:left="6630" w:hanging="180"/>
      </w:pPr>
    </w:lvl>
    <w:lvl w:ilvl="6" w:tplc="041F000F" w:tentative="1">
      <w:start w:val="1"/>
      <w:numFmt w:val="decimal"/>
      <w:lvlText w:val="%7."/>
      <w:lvlJc w:val="left"/>
      <w:pPr>
        <w:ind w:left="7350" w:hanging="360"/>
      </w:pPr>
    </w:lvl>
    <w:lvl w:ilvl="7" w:tplc="041F0019" w:tentative="1">
      <w:start w:val="1"/>
      <w:numFmt w:val="lowerLetter"/>
      <w:lvlText w:val="%8."/>
      <w:lvlJc w:val="left"/>
      <w:pPr>
        <w:ind w:left="8070" w:hanging="360"/>
      </w:pPr>
    </w:lvl>
    <w:lvl w:ilvl="8" w:tplc="041F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3">
    <w:nsid w:val="289809B9"/>
    <w:multiLevelType w:val="hybridMultilevel"/>
    <w:tmpl w:val="77768264"/>
    <w:lvl w:ilvl="0" w:tplc="4B0A408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C8"/>
    <w:rsid w:val="0008432F"/>
    <w:rsid w:val="000B51C2"/>
    <w:rsid w:val="001B74A2"/>
    <w:rsid w:val="0020570F"/>
    <w:rsid w:val="002057A7"/>
    <w:rsid w:val="003F3BC8"/>
    <w:rsid w:val="004A49C4"/>
    <w:rsid w:val="00793857"/>
    <w:rsid w:val="00977799"/>
    <w:rsid w:val="00AA6B70"/>
    <w:rsid w:val="00B443F2"/>
    <w:rsid w:val="00C865FE"/>
    <w:rsid w:val="00CA2407"/>
    <w:rsid w:val="00E67761"/>
    <w:rsid w:val="00E73701"/>
    <w:rsid w:val="00F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Erol</dc:creator>
  <cp:lastModifiedBy>user</cp:lastModifiedBy>
  <cp:revision>2</cp:revision>
  <dcterms:created xsi:type="dcterms:W3CDTF">2021-01-21T21:57:00Z</dcterms:created>
  <dcterms:modified xsi:type="dcterms:W3CDTF">2021-01-21T21:57:00Z</dcterms:modified>
</cp:coreProperties>
</file>