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3653" w14:textId="3B57121A" w:rsidR="00A91A36" w:rsidRDefault="008441F3">
      <w:r>
        <w:t>Design patterns, SOLID prenciples, UART, UDP/TCP konularını içeren uzun bir süredir hazırlandığım sunumu gerçekleştirdim.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B8"/>
    <w:rsid w:val="003F66D4"/>
    <w:rsid w:val="00743322"/>
    <w:rsid w:val="008441F3"/>
    <w:rsid w:val="00A91A36"/>
    <w:rsid w:val="00D9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F9EA"/>
  <w15:chartTrackingRefBased/>
  <w15:docId w15:val="{A5EABFF5-DF7B-4006-B750-FCB67973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</cp:revision>
  <dcterms:created xsi:type="dcterms:W3CDTF">2023-09-08T08:10:00Z</dcterms:created>
  <dcterms:modified xsi:type="dcterms:W3CDTF">2023-09-08T08:11:00Z</dcterms:modified>
</cp:coreProperties>
</file>