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A6F" w14:textId="77777777" w:rsidR="009A674C" w:rsidRPr="00250C25" w:rsidRDefault="009A674C" w:rsidP="009A674C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36"/>
          <w:sz w:val="26"/>
          <w:szCs w:val="26"/>
          <w:lang w:eastAsia="tr-TR"/>
          <w14:ligatures w14:val="none"/>
        </w:rPr>
      </w:pPr>
      <w:r w:rsidRPr="00250C25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36"/>
          <w:sz w:val="26"/>
          <w:szCs w:val="26"/>
          <w:lang w:eastAsia="tr-TR"/>
          <w14:ligatures w14:val="none"/>
        </w:rPr>
        <w:t>UDP (User Datagram Protocol) Nedir?</w:t>
      </w:r>
    </w:p>
    <w:p w14:paraId="46375F63" w14:textId="784AD574" w:rsidR="00A91A36" w:rsidRPr="00250C25" w:rsidRDefault="009A674C" w:rsidP="009F4A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Türkçe anlamı ile ise “Kullanıcı Veri Bloğu İletişim Kuralları” olmaktadır.</w:t>
      </w:r>
    </w:p>
    <w:p w14:paraId="111CE1E6" w14:textId="6F771FBC" w:rsidR="009A674C" w:rsidRPr="00250C25" w:rsidRDefault="009F4A31" w:rsidP="009F4A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TCP/IP adı verilen protokol takımları bulunmaktadır ve UDP bu protokollerden bir tanesidir.</w:t>
      </w:r>
    </w:p>
    <w:p w14:paraId="0AE8BC8B" w14:textId="30E914FB" w:rsidR="009F4A31" w:rsidRPr="00250C25" w:rsidRDefault="009F4A31" w:rsidP="009F4A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UDP’nin temel işlevi verilerin gönderimini bağlantı kurulmaksızın gerçekleştirmektir.</w:t>
      </w:r>
    </w:p>
    <w:p w14:paraId="13CEE130" w14:textId="15CF7C04" w:rsidR="009F4A31" w:rsidRPr="00250C25" w:rsidRDefault="009F4A31" w:rsidP="009F4A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 protokolü yeni nesil bilgisayar ağlarında datagram modu oluşturabilmek için geliştirilmiştir.</w:t>
      </w:r>
      <w:r w:rsidR="00194A74"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 xml:space="preserve"> Böylelikle bilgisayarlarda paket anahtarlı bilgisayar iletişimi mümkün olabilmektedir.</w:t>
      </w:r>
    </w:p>
    <w:p w14:paraId="6677170C" w14:textId="3339EF34" w:rsidR="009F4A31" w:rsidRPr="00250C25" w:rsidRDefault="009F4A31" w:rsidP="009F4A31">
      <w:pPr>
        <w:pStyle w:val="ListeParagraf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(</w:t>
      </w:r>
      <w:r w:rsidRPr="00250C25">
        <w:rPr>
          <w:rStyle w:val="Vurgu"/>
          <w:rFonts w:ascii="Times New Roman" w:hAnsi="Times New Roman" w:cs="Times New Roman"/>
          <w:b/>
          <w:bCs/>
          <w:i w:val="0"/>
          <w:iCs w:val="0"/>
          <w:color w:val="404040" w:themeColor="text1" w:themeTint="BF"/>
          <w:sz w:val="21"/>
          <w:szCs w:val="21"/>
          <w:shd w:val="clear" w:color="auto" w:fill="FFFFFF"/>
        </w:rPr>
        <w:t>Datagram</w:t>
      </w: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 varış saati, düzeni ve teslimi garanti edilemeyen paket anahtarlamalı bir ağ ile ilişkilendirilmiş temel bir aktarım ünitesidir.)</w:t>
      </w:r>
    </w:p>
    <w:p w14:paraId="69B978A7" w14:textId="389F1867" w:rsidR="009D3CED" w:rsidRPr="00250C25" w:rsidRDefault="007274DF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 kullanılmayan bilgisayarlarda sıklıkla TCP adı verilen başka bir protokol kullanılmaktadır. </w:t>
      </w:r>
    </w:p>
    <w:p w14:paraId="011E6CDC" w14:textId="4F506C66" w:rsidR="002A34BC" w:rsidRPr="00250C25" w:rsidRDefault="002A34BC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UDP, </w:t>
      </w:r>
      <w:r w:rsidRPr="00250C25">
        <w:rPr>
          <w:rFonts w:ascii="Times New Roman" w:hAnsi="Times New Roman" w:cs="Times New Roman"/>
          <w:b/>
          <w:bCs/>
          <w:color w:val="404040" w:themeColor="text1" w:themeTint="BF"/>
          <w:sz w:val="21"/>
          <w:szCs w:val="21"/>
        </w:rPr>
        <w:t>ses ve video gönderiminde</w:t>
      </w:r>
      <w:r w:rsidR="000D2A3D">
        <w:rPr>
          <w:rFonts w:ascii="Times New Roman" w:hAnsi="Times New Roman" w:cs="Times New Roman"/>
          <w:b/>
          <w:bCs/>
          <w:color w:val="404040" w:themeColor="text1" w:themeTint="BF"/>
          <w:sz w:val="21"/>
          <w:szCs w:val="21"/>
        </w:rPr>
        <w:t xml:space="preserve"> ve daha birçok alanda</w:t>
      </w: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 kullanılır.</w:t>
      </w:r>
    </w:p>
    <w:p w14:paraId="4EDFCEE3" w14:textId="5D33A1D3" w:rsidR="00CA4E9D" w:rsidRPr="00250C25" w:rsidRDefault="00CA4E9D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Veri ismine datagram denilir.</w:t>
      </w:r>
    </w:p>
    <w:p w14:paraId="05F6562E" w14:textId="462C151E" w:rsidR="00574678" w:rsidRPr="00250C25" w:rsidRDefault="00574678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Diğer protokoller ile kıyaslandığında az sayıda mesaj alışverişine hizmet etmektedir.</w:t>
      </w:r>
    </w:p>
    <w:p w14:paraId="420468F7" w14:textId="57D6E359" w:rsidR="00574678" w:rsidRPr="00250C25" w:rsidRDefault="003105F6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Dikkat edilmesi gereken bir nokta ise gönderilen verilerin sürecidir. UDP çoğu protokolün aksine veriyi gönderdikten sonra iletilip iletilmediği ile ilgilenmez ve bu konuda kullanıcıya bilgi vermez.</w:t>
      </w:r>
      <w:r w:rsidR="00F660A8"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 xml:space="preserve"> Bu sebeple de UDP kullanıcılarına da tam bir güvenilirlik konusunda garanti vermemektedir. </w:t>
      </w:r>
    </w:p>
    <w:p w14:paraId="50982658" w14:textId="0017227C" w:rsidR="008D0601" w:rsidRPr="00250C25" w:rsidRDefault="00DD277B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Süreci takip etmediği için daha hızlı bir şekilde aktarımı gerçekleştirir.</w:t>
      </w:r>
    </w:p>
    <w:p w14:paraId="4EDB3C97" w14:textId="2586455B" w:rsidR="00E259F3" w:rsidRPr="00250C25" w:rsidRDefault="00E259F3" w:rsidP="007274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Verileri bağlantı kurmadan yollar.</w:t>
      </w:r>
    </w:p>
    <w:p w14:paraId="141CAE11" w14:textId="77777777" w:rsidR="009D3CED" w:rsidRPr="00250C25" w:rsidRDefault="009D3CED" w:rsidP="009F4A31">
      <w:pPr>
        <w:pStyle w:val="ListeParagraf"/>
        <w:rPr>
          <w:rFonts w:ascii="Times New Roman" w:hAnsi="Times New Roman" w:cs="Times New Roman"/>
          <w:color w:val="404040" w:themeColor="text1" w:themeTint="BF"/>
          <w:sz w:val="21"/>
          <w:szCs w:val="21"/>
        </w:rPr>
      </w:pPr>
    </w:p>
    <w:p w14:paraId="49524E49" w14:textId="77777777" w:rsidR="00257E4B" w:rsidRPr="00250C25" w:rsidRDefault="00257E4B" w:rsidP="009F4A31">
      <w:pPr>
        <w:pStyle w:val="ListeParagraf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 xml:space="preserve">Buna ek olarak UDP 4 alandan oluşmaktadır. </w:t>
      </w:r>
    </w:p>
    <w:p w14:paraId="54339B45" w14:textId="77777777" w:rsidR="00230A3A" w:rsidRPr="00250C25" w:rsidRDefault="00257E4B" w:rsidP="00257E4B">
      <w:pPr>
        <w:pStyle w:val="ListeParagraf"/>
        <w:ind w:firstLine="696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Bu alanların her birinin uzunluğu ise 16 bittir. Toplam 64 bit uzunluğunda olan UDP ‘nin güvenilirlik konusundaki sorunları ileriki yıllarda halledildiğinde kullanıcı sayısı da artacaktır.</w:t>
      </w:r>
    </w:p>
    <w:p w14:paraId="42A0C290" w14:textId="77777777" w:rsidR="00230A3A" w:rsidRPr="00250C25" w:rsidRDefault="00230A3A" w:rsidP="00257E4B">
      <w:pPr>
        <w:pStyle w:val="ListeParagraf"/>
        <w:ind w:firstLine="696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</w:p>
    <w:p w14:paraId="58B76164" w14:textId="77777777" w:rsidR="00230A3A" w:rsidRPr="00250C25" w:rsidRDefault="00230A3A" w:rsidP="00230A3A">
      <w:pPr>
        <w:pStyle w:val="Balk2"/>
        <w:shd w:val="clear" w:color="auto" w:fill="FFFFFF"/>
        <w:spacing w:before="450" w:after="330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250C25">
        <w:rPr>
          <w:rFonts w:ascii="Times New Roman" w:hAnsi="Times New Roman" w:cs="Times New Roman"/>
          <w:b/>
          <w:bCs/>
          <w:color w:val="404040" w:themeColor="text1" w:themeTint="BF"/>
        </w:rPr>
        <w:t>TCP’den Farkı Nelerdir?</w:t>
      </w:r>
    </w:p>
    <w:p w14:paraId="1E72E7D8" w14:textId="015D7D1E" w:rsidR="000F62DF" w:rsidRPr="00250C25" w:rsidRDefault="000F62DF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Günümüzde en çok kullanılan protokoller UDP ve TCP’dir.</w:t>
      </w:r>
    </w:p>
    <w:p w14:paraId="76714A9E" w14:textId="13A8BDDC" w:rsidR="000F62DF" w:rsidRPr="00250C25" w:rsidRDefault="000F62DF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UDP, WAN ağlarında  veri aktarımında kullanılır.</w:t>
      </w:r>
    </w:p>
    <w:p w14:paraId="4790A4EF" w14:textId="1AB99324" w:rsidR="000F62DF" w:rsidRPr="00250C25" w:rsidRDefault="006048CD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Ses ve görüntüler eş zamanlı aktarımını gerçekleştirebilir.</w:t>
      </w:r>
    </w:p>
    <w:p w14:paraId="1BC63E20" w14:textId="605212E0" w:rsidR="006048CD" w:rsidRPr="00250C25" w:rsidRDefault="006048CD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 diğer protokollerin aksine kurulum ve akış kontrolü gerektirmediği için veri iletim hızı yüksektir.</w:t>
      </w:r>
    </w:p>
    <w:p w14:paraId="3CB0BA85" w14:textId="08211CCF" w:rsidR="009B4132" w:rsidRPr="00250C25" w:rsidRDefault="009B4132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Dikkat edilmesi gereken bir diğer nokta ise TCP ile UDP’nin bant genişlikleridir. TCP’nin bant genişliği daha fazla olduğu için daha sık tercih edilmektedir.</w:t>
      </w:r>
    </w:p>
    <w:p w14:paraId="267B9437" w14:textId="4632DC2E" w:rsidR="007C7229" w:rsidRPr="00250C25" w:rsidRDefault="007C7229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TCP protokolünün tercih edilme sebeplerinden bir diğeri ise UDP protokolünden daha güvenilir olmasıdır.</w:t>
      </w:r>
      <w:r w:rsidR="00035C0D"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 xml:space="preserve"> Örneğin TCP kullanılan bir cihazdan veri gönderimi gerçekleştirdiğinizde verinizin gidip gitmediğini kontrol edebilir ve bilgisine ulaşabilirsiniz.  </w:t>
      </w:r>
    </w:p>
    <w:p w14:paraId="7E7585E5" w14:textId="1F4D7C38" w:rsidR="00DA6409" w:rsidRPr="00250C25" w:rsidRDefault="00DB05C2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TCP protokolü ile aktarım yaptığınızda verileriniz sıralı bir şekilde giderken UDP’de sıralı bir şekilde gitmez.</w:t>
      </w:r>
    </w:p>
    <w:p w14:paraId="05646FD1" w14:textId="39C9C4B2" w:rsidR="0048616B" w:rsidRPr="00250C25" w:rsidRDefault="00AB44AD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Buna ek olarak TCP ile kullanırsanız size kesintisiz bir bağlantı sunulur. Fakat UDP kullanımında ise yalnızca veri gönderme işlemi sırasında bağlantı kurulur ve gönderme işlemi tamamlandığında bağlantı kendiliğinden kapanır</w:t>
      </w:r>
      <w:r w:rsidR="00157D07"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.</w:t>
      </w:r>
    </w:p>
    <w:p w14:paraId="6A00FF91" w14:textId="7B3F4D6B" w:rsidR="00D51E92" w:rsidRPr="00250C25" w:rsidRDefault="00D51E92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 işlemden işleme iletişimi sağlarken, TCP ana bilgisayardan ana bilgisayara iletişimi destekler.</w:t>
      </w:r>
    </w:p>
    <w:p w14:paraId="17BA9BF8" w14:textId="40540135" w:rsidR="00D51E92" w:rsidRPr="00250C25" w:rsidRDefault="00D51E92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TCP paket gönderir, UDP datagram.</w:t>
      </w:r>
    </w:p>
    <w:p w14:paraId="66FCF5EC" w14:textId="73B4A35C" w:rsidR="00134CFC" w:rsidRPr="00250C25" w:rsidRDefault="00134CFC" w:rsidP="000F62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UDP, IP katmanı tarafından sağlanmayan iki hizmet sağlar. Farklı kullanıcı isteklerini ayırt etmeye yardımcı olmak için </w:t>
      </w:r>
      <w:hyperlink r:id="rId5" w:history="1">
        <w:r w:rsidRPr="00250C25">
          <w:rPr>
            <w:rStyle w:val="Kpr"/>
            <w:rFonts w:ascii="Times New Roman" w:hAnsi="Times New Roman" w:cs="Times New Roman"/>
            <w:color w:val="404040" w:themeColor="text1" w:themeTint="BF"/>
            <w:sz w:val="21"/>
            <w:szCs w:val="21"/>
            <w:u w:val="none"/>
            <w:shd w:val="clear" w:color="auto" w:fill="FFFFFF"/>
          </w:rPr>
          <w:t>bağlantı noktası numaraları</w:t>
        </w:r>
      </w:hyperlink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 sağlar . Ayrıca, verilerin bozulmadan ulaştığını doğrulamak için isteğe bağlı bir </w:t>
      </w:r>
      <w:hyperlink r:id="rId6" w:history="1">
        <w:r w:rsidRPr="00250C25">
          <w:rPr>
            <w:rStyle w:val="Kpr"/>
            <w:rFonts w:ascii="Times New Roman" w:hAnsi="Times New Roman" w:cs="Times New Roman"/>
            <w:color w:val="404040" w:themeColor="text1" w:themeTint="BF"/>
            <w:sz w:val="21"/>
            <w:szCs w:val="21"/>
            <w:u w:val="none"/>
            <w:shd w:val="clear" w:color="auto" w:fill="FFFFFF"/>
          </w:rPr>
          <w:t>sağlama toplamı</w:t>
        </w:r>
      </w:hyperlink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 yeteneği sağlar .</w:t>
      </w:r>
    </w:p>
    <w:p w14:paraId="63C46378" w14:textId="77777777" w:rsidR="00157D07" w:rsidRPr="00250C25" w:rsidRDefault="00157D07" w:rsidP="00D51E92">
      <w:pPr>
        <w:pStyle w:val="ListeParagraf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</w:p>
    <w:p w14:paraId="0481D6B9" w14:textId="77777777" w:rsidR="00D51E92" w:rsidRPr="00250C25" w:rsidRDefault="00D51E92" w:rsidP="00D51E92">
      <w:pPr>
        <w:pStyle w:val="ListeParagraf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</w:p>
    <w:p w14:paraId="05496A38" w14:textId="502FE4FE" w:rsidR="00D51E92" w:rsidRPr="00250C25" w:rsidRDefault="00D51E92" w:rsidP="00D51E92">
      <w:pPr>
        <w:pStyle w:val="ListeParagraf"/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</w:pPr>
      <w:r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Hem UDP hem de TCP, IP üzerinde çalışır</w:t>
      </w:r>
      <w:r w:rsidR="00CB5DA4" w:rsidRPr="00250C25">
        <w:rPr>
          <w:rFonts w:ascii="Times New Roman" w:hAnsi="Times New Roman" w:cs="Times New Roman"/>
          <w:color w:val="404040" w:themeColor="text1" w:themeTint="BF"/>
          <w:sz w:val="21"/>
          <w:szCs w:val="21"/>
          <w:shd w:val="clear" w:color="auto" w:fill="FFFFFF"/>
        </w:rPr>
        <w:t>.</w:t>
      </w:r>
    </w:p>
    <w:sectPr w:rsidR="00D51E92" w:rsidRPr="0025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B05"/>
    <w:multiLevelType w:val="hybridMultilevel"/>
    <w:tmpl w:val="FBA8FA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7881"/>
    <w:multiLevelType w:val="hybridMultilevel"/>
    <w:tmpl w:val="69ECE1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2216">
    <w:abstractNumId w:val="0"/>
  </w:num>
  <w:num w:numId="2" w16cid:durableId="70074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B3"/>
    <w:rsid w:val="00035C0D"/>
    <w:rsid w:val="000D2A3D"/>
    <w:rsid w:val="000F62DF"/>
    <w:rsid w:val="00134CFC"/>
    <w:rsid w:val="00157D07"/>
    <w:rsid w:val="00194A74"/>
    <w:rsid w:val="00230A3A"/>
    <w:rsid w:val="00250C25"/>
    <w:rsid w:val="00257E4B"/>
    <w:rsid w:val="002A34BC"/>
    <w:rsid w:val="003105F6"/>
    <w:rsid w:val="003F66D4"/>
    <w:rsid w:val="0048616B"/>
    <w:rsid w:val="005273B3"/>
    <w:rsid w:val="00574678"/>
    <w:rsid w:val="006048CD"/>
    <w:rsid w:val="006733F5"/>
    <w:rsid w:val="007274DF"/>
    <w:rsid w:val="007C7229"/>
    <w:rsid w:val="008D0601"/>
    <w:rsid w:val="008E6099"/>
    <w:rsid w:val="009A1C81"/>
    <w:rsid w:val="009A674C"/>
    <w:rsid w:val="009B4132"/>
    <w:rsid w:val="009D3CED"/>
    <w:rsid w:val="009F4A31"/>
    <w:rsid w:val="00A91A36"/>
    <w:rsid w:val="00AB109D"/>
    <w:rsid w:val="00AB44AD"/>
    <w:rsid w:val="00AC546A"/>
    <w:rsid w:val="00B96611"/>
    <w:rsid w:val="00C30C07"/>
    <w:rsid w:val="00C84411"/>
    <w:rsid w:val="00CA4E9D"/>
    <w:rsid w:val="00CB5DA4"/>
    <w:rsid w:val="00D51E92"/>
    <w:rsid w:val="00DA6409"/>
    <w:rsid w:val="00DB05C2"/>
    <w:rsid w:val="00DD277B"/>
    <w:rsid w:val="00E259F3"/>
    <w:rsid w:val="00F660A8"/>
    <w:rsid w:val="00F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3709"/>
  <w15:chartTrackingRefBased/>
  <w15:docId w15:val="{6E58E022-D726-4AB8-8E1A-5F13FE85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A6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674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9F4A31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9F4A31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230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semiHidden/>
    <w:unhideWhenUsed/>
    <w:rsid w:val="00134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ecurity/definition/checksum" TargetMode="External"/><Relationship Id="rId5" Type="http://schemas.openxmlformats.org/officeDocument/2006/relationships/hyperlink" Target="https://www.techtarget.com/searchnetworking/definition/port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41</cp:revision>
  <dcterms:created xsi:type="dcterms:W3CDTF">2023-08-22T08:51:00Z</dcterms:created>
  <dcterms:modified xsi:type="dcterms:W3CDTF">2023-08-22T13:36:00Z</dcterms:modified>
</cp:coreProperties>
</file>