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8B18E" w14:textId="6F1E5E26" w:rsidR="00B02392" w:rsidRDefault="003D58D8" w:rsidP="002029F8">
      <w:pPr>
        <w:pStyle w:val="Heading1"/>
        <w:jc w:val="center"/>
        <w:rPr>
          <w:lang w:val="tr-TR"/>
        </w:rPr>
      </w:pPr>
      <w:proofErr w:type="spellStart"/>
      <w:r>
        <w:rPr>
          <w:lang w:val="tr-TR"/>
        </w:rPr>
        <w:t>Hidro</w:t>
      </w:r>
      <w:proofErr w:type="spellEnd"/>
      <w:r>
        <w:rPr>
          <w:lang w:val="tr-TR"/>
        </w:rPr>
        <w:t xml:space="preserve"> </w:t>
      </w:r>
      <w:proofErr w:type="spellStart"/>
      <w:r>
        <w:rPr>
          <w:lang w:val="tr-TR"/>
        </w:rPr>
        <w:t>Generator</w:t>
      </w:r>
      <w:proofErr w:type="spellEnd"/>
      <w:r>
        <w:rPr>
          <w:lang w:val="tr-TR"/>
        </w:rPr>
        <w:t xml:space="preserve"> Yenilemesinde Optimizasyon</w:t>
      </w:r>
    </w:p>
    <w:p w14:paraId="03D7B598" w14:textId="7CA2AC75" w:rsidR="002029F8" w:rsidRDefault="002029F8" w:rsidP="002029F8">
      <w:pPr>
        <w:pStyle w:val="Heading2"/>
        <w:rPr>
          <w:lang w:val="tr-TR"/>
        </w:rPr>
      </w:pPr>
      <w:r>
        <w:rPr>
          <w:lang w:val="tr-TR"/>
        </w:rPr>
        <w:t xml:space="preserve">1. </w:t>
      </w:r>
      <w:r w:rsidR="003D58D8">
        <w:rPr>
          <w:lang w:val="tr-TR"/>
        </w:rPr>
        <w:t>Giriş</w:t>
      </w:r>
    </w:p>
    <w:p w14:paraId="5015F5AF" w14:textId="6296A991" w:rsidR="002029F8" w:rsidRDefault="003D58D8" w:rsidP="003D58D8">
      <w:pPr>
        <w:jc w:val="both"/>
        <w:rPr>
          <w:lang w:val="tr-TR"/>
        </w:rPr>
      </w:pPr>
      <w:r>
        <w:rPr>
          <w:lang w:val="tr-TR"/>
        </w:rPr>
        <w:t xml:space="preserve">Bu rapor </w:t>
      </w:r>
      <w:proofErr w:type="spellStart"/>
      <w:r>
        <w:rPr>
          <w:lang w:val="tr-TR"/>
        </w:rPr>
        <w:t>hidro</w:t>
      </w:r>
      <w:proofErr w:type="spellEnd"/>
      <w:r>
        <w:rPr>
          <w:lang w:val="tr-TR"/>
        </w:rPr>
        <w:t xml:space="preserve"> </w:t>
      </w:r>
      <w:proofErr w:type="spellStart"/>
      <w:r>
        <w:rPr>
          <w:lang w:val="tr-TR"/>
        </w:rPr>
        <w:t>generatorlerin</w:t>
      </w:r>
      <w:proofErr w:type="spellEnd"/>
      <w:r>
        <w:rPr>
          <w:lang w:val="tr-TR"/>
        </w:rPr>
        <w:t xml:space="preserve"> yenilenmesi için geliştirilen optimizasyon yönteminin çalışma prensibini içermektedir. Ayrıca, kurulan alt yapının nasıl kullanılacağını anlatmaktadır. Geliştirilen optimizasyon metodu yeni </w:t>
      </w:r>
      <w:proofErr w:type="spellStart"/>
      <w:r>
        <w:rPr>
          <w:lang w:val="tr-TR"/>
        </w:rPr>
        <w:t>generator</w:t>
      </w:r>
      <w:proofErr w:type="spellEnd"/>
      <w:r>
        <w:rPr>
          <w:lang w:val="tr-TR"/>
        </w:rPr>
        <w:t xml:space="preserve"> tasarımı çalışmasının </w:t>
      </w:r>
      <w:proofErr w:type="spellStart"/>
      <w:r>
        <w:rPr>
          <w:lang w:val="tr-TR"/>
        </w:rPr>
        <w:t>otomatize</w:t>
      </w:r>
      <w:proofErr w:type="spellEnd"/>
      <w:r>
        <w:rPr>
          <w:lang w:val="tr-TR"/>
        </w:rPr>
        <w:t xml:space="preserve"> bir şekilde yapılmasını ve daha iyi tasarımların çıkarılmasını amaçlamaktadır. Raporun yöntem kısmında kullanılan optimizasyon algoritmasını içermektedir. Ek</w:t>
      </w:r>
      <w:r w:rsidR="00A02B9F">
        <w:rPr>
          <w:lang w:val="tr-TR"/>
        </w:rPr>
        <w:t>lerde</w:t>
      </w:r>
      <w:r>
        <w:rPr>
          <w:lang w:val="tr-TR"/>
        </w:rPr>
        <w:t xml:space="preserve"> ise bu algoritma için geliştirilen alt yapının kullanım kılavuzu yer almaktadır. Yöntem kısmından sonra bulgular kısmında algoritma çıktıları tartışılmış olup sonuç kısmında potansiyel çalışmalara değinilmektedir.</w:t>
      </w:r>
    </w:p>
    <w:p w14:paraId="132FA2EC" w14:textId="44F403D8" w:rsidR="003D58D8" w:rsidRDefault="003D58D8" w:rsidP="003D58D8">
      <w:pPr>
        <w:pStyle w:val="Heading2"/>
        <w:rPr>
          <w:lang w:val="tr-TR"/>
        </w:rPr>
      </w:pPr>
      <w:r>
        <w:rPr>
          <w:lang w:val="tr-TR"/>
        </w:rPr>
        <w:t>2. Yöntem</w:t>
      </w:r>
    </w:p>
    <w:p w14:paraId="4767A4BB" w14:textId="12F55B8A" w:rsidR="00A02B9F" w:rsidRDefault="003D58D8" w:rsidP="003D58D8">
      <w:pPr>
        <w:jc w:val="both"/>
        <w:rPr>
          <w:lang w:val="tr-TR"/>
        </w:rPr>
      </w:pPr>
      <w:r>
        <w:rPr>
          <w:lang w:val="tr-TR"/>
        </w:rPr>
        <w:t>Optimizasyon algoritmaları bir veya birden fazla objektif fonksiyonların minimum veya maksimum değerlerini bulmak için kullanılmaktadır. Şimdiye dek analitik ve deneme-yanılma üzerine kurulan birçok algoritma geliştirilmiştir. Analitik ve yinelemeli algoritmalar hızlı çalışsalar da sistemin analitik modelini çıkarmak her zaman kolay olmamaktadır. Bunun için de genetik algoritmalar</w:t>
      </w:r>
      <w:r w:rsidR="001C39C2">
        <w:rPr>
          <w:lang w:val="tr-TR"/>
        </w:rPr>
        <w:t xml:space="preserve"> (GA)</w:t>
      </w:r>
      <w:r>
        <w:rPr>
          <w:lang w:val="tr-TR"/>
        </w:rPr>
        <w:t xml:space="preserve"> çıkarılmış ve deneme-yanılma metoduyla optimize edilebilmektedir. Makine tasarımında da elektrik makinelerinin doğru bir analitik modelini çıkarmak zor olduğundan </w:t>
      </w:r>
      <w:r w:rsidR="00A02B9F">
        <w:rPr>
          <w:lang w:val="tr-TR"/>
        </w:rPr>
        <w:t xml:space="preserve">ANSYS </w:t>
      </w:r>
      <w:proofErr w:type="spellStart"/>
      <w:r w:rsidR="00A02B9F">
        <w:rPr>
          <w:lang w:val="tr-TR"/>
        </w:rPr>
        <w:t>Maxwell</w:t>
      </w:r>
      <w:proofErr w:type="spellEnd"/>
      <w:r w:rsidR="00A02B9F">
        <w:rPr>
          <w:lang w:val="tr-TR"/>
        </w:rPr>
        <w:t xml:space="preserve"> yazılımı kullanılarak genetik algoritmalar ile optimizasyon çalışması yapmak daha kolay olmaktadır. Bundan dolayı bu çalışmada da genetik algoritmanın bir varyasyonu kullanılmıştır. Genetik algoritmaların artıları ve eksileri ise aşağıda sunulmuştur.</w:t>
      </w:r>
    </w:p>
    <w:p w14:paraId="063D5176" w14:textId="6BDF2DEE" w:rsidR="00A02B9F" w:rsidRDefault="00A02B9F" w:rsidP="003D58D8">
      <w:pPr>
        <w:jc w:val="both"/>
        <w:rPr>
          <w:b/>
          <w:bCs/>
          <w:lang w:val="tr-TR"/>
        </w:rPr>
      </w:pPr>
      <w:r>
        <w:rPr>
          <w:b/>
          <w:bCs/>
          <w:lang w:val="tr-TR"/>
        </w:rPr>
        <w:t>Genetik Algoritmanın Avantajları:</w:t>
      </w:r>
      <w:r>
        <w:rPr>
          <w:b/>
          <w:bCs/>
          <w:lang w:val="tr-TR"/>
        </w:rPr>
        <w:tab/>
      </w:r>
    </w:p>
    <w:p w14:paraId="6BF1F008" w14:textId="2B90EFF8" w:rsidR="00A02B9F" w:rsidRPr="00A02B9F" w:rsidRDefault="00A02B9F" w:rsidP="00A02B9F">
      <w:pPr>
        <w:pStyle w:val="ListParagraph"/>
        <w:numPr>
          <w:ilvl w:val="0"/>
          <w:numId w:val="1"/>
        </w:numPr>
        <w:jc w:val="both"/>
        <w:rPr>
          <w:b/>
          <w:bCs/>
          <w:lang w:val="tr-TR"/>
        </w:rPr>
      </w:pPr>
      <w:r>
        <w:rPr>
          <w:lang w:val="tr-TR"/>
        </w:rPr>
        <w:t>Türevli olmayan objektif fonksiyonlarında da kullanılabilir.</w:t>
      </w:r>
    </w:p>
    <w:p w14:paraId="7252D26F" w14:textId="0BEAA1D8" w:rsidR="00A02B9F" w:rsidRPr="00A02B9F" w:rsidRDefault="00A02B9F" w:rsidP="00A02B9F">
      <w:pPr>
        <w:pStyle w:val="ListParagraph"/>
        <w:numPr>
          <w:ilvl w:val="0"/>
          <w:numId w:val="1"/>
        </w:numPr>
        <w:jc w:val="both"/>
        <w:rPr>
          <w:b/>
          <w:bCs/>
          <w:lang w:val="tr-TR"/>
        </w:rPr>
      </w:pPr>
      <w:r>
        <w:rPr>
          <w:lang w:val="tr-TR"/>
        </w:rPr>
        <w:t>Yeterince kısa sürede yeterince iyi sonuçlar sunmaktadır.</w:t>
      </w:r>
    </w:p>
    <w:p w14:paraId="434F9EAE" w14:textId="6B81C632" w:rsidR="00A02B9F" w:rsidRPr="00A02B9F" w:rsidRDefault="00A02B9F" w:rsidP="00A02B9F">
      <w:pPr>
        <w:pStyle w:val="ListParagraph"/>
        <w:numPr>
          <w:ilvl w:val="0"/>
          <w:numId w:val="1"/>
        </w:numPr>
        <w:jc w:val="both"/>
        <w:rPr>
          <w:b/>
          <w:bCs/>
          <w:lang w:val="tr-TR"/>
        </w:rPr>
      </w:pPr>
      <w:r>
        <w:rPr>
          <w:lang w:val="tr-TR"/>
        </w:rPr>
        <w:t>Birden fazla objektif fonksiyon ile çalışabilmektedir.</w:t>
      </w:r>
    </w:p>
    <w:p w14:paraId="6C9D61E0" w14:textId="15BCCF40" w:rsidR="00A02B9F" w:rsidRPr="00A02B9F" w:rsidRDefault="00A02B9F" w:rsidP="00A02B9F">
      <w:pPr>
        <w:pStyle w:val="ListParagraph"/>
        <w:numPr>
          <w:ilvl w:val="0"/>
          <w:numId w:val="1"/>
        </w:numPr>
        <w:jc w:val="both"/>
        <w:rPr>
          <w:b/>
          <w:bCs/>
          <w:lang w:val="tr-TR"/>
        </w:rPr>
      </w:pPr>
      <w:r>
        <w:rPr>
          <w:lang w:val="tr-TR"/>
        </w:rPr>
        <w:t>Hem sürekli hem ayrık objektif fonksiyonlarda çalışabilmektedir.</w:t>
      </w:r>
    </w:p>
    <w:p w14:paraId="07677CE8" w14:textId="37730FA0" w:rsidR="00A02B9F" w:rsidRDefault="00A02B9F" w:rsidP="00A02B9F">
      <w:pPr>
        <w:jc w:val="both"/>
        <w:rPr>
          <w:b/>
          <w:bCs/>
          <w:lang w:val="tr-TR"/>
        </w:rPr>
      </w:pPr>
      <w:r>
        <w:rPr>
          <w:b/>
          <w:bCs/>
          <w:lang w:val="tr-TR"/>
        </w:rPr>
        <w:t>Genetik Algoritmanın Dezavantajları:</w:t>
      </w:r>
    </w:p>
    <w:p w14:paraId="542B302F" w14:textId="0A7F31BD" w:rsidR="00A02B9F" w:rsidRPr="00A02B9F" w:rsidRDefault="00A02B9F" w:rsidP="00A02B9F">
      <w:pPr>
        <w:pStyle w:val="ListParagraph"/>
        <w:numPr>
          <w:ilvl w:val="0"/>
          <w:numId w:val="2"/>
        </w:numPr>
        <w:jc w:val="both"/>
        <w:rPr>
          <w:b/>
          <w:bCs/>
          <w:lang w:val="tr-TR"/>
        </w:rPr>
      </w:pPr>
      <w:r>
        <w:rPr>
          <w:lang w:val="tr-TR"/>
        </w:rPr>
        <w:t>Objektif fonksiyonun kompleksliğine göre sayısal hesaplama olarak masraflı olabilmektedir.</w:t>
      </w:r>
    </w:p>
    <w:p w14:paraId="4CA3C559" w14:textId="4E4705FE" w:rsidR="00A02B9F" w:rsidRPr="00A02B9F" w:rsidRDefault="00A02B9F" w:rsidP="00A02B9F">
      <w:pPr>
        <w:pStyle w:val="ListParagraph"/>
        <w:numPr>
          <w:ilvl w:val="0"/>
          <w:numId w:val="2"/>
        </w:numPr>
        <w:jc w:val="both"/>
        <w:rPr>
          <w:b/>
          <w:bCs/>
          <w:lang w:val="tr-TR"/>
        </w:rPr>
      </w:pPr>
      <w:r>
        <w:rPr>
          <w:lang w:val="tr-TR"/>
        </w:rPr>
        <w:t>Optimum çözümü garanti etmez.</w:t>
      </w:r>
    </w:p>
    <w:p w14:paraId="15BDBEC9" w14:textId="3573E588" w:rsidR="00A02B9F" w:rsidRPr="00F86098" w:rsidRDefault="00A02B9F" w:rsidP="00A02B9F">
      <w:pPr>
        <w:pStyle w:val="ListParagraph"/>
        <w:numPr>
          <w:ilvl w:val="0"/>
          <w:numId w:val="2"/>
        </w:numPr>
        <w:jc w:val="both"/>
        <w:rPr>
          <w:b/>
          <w:bCs/>
          <w:lang w:val="tr-TR"/>
        </w:rPr>
      </w:pPr>
      <w:r>
        <w:rPr>
          <w:lang w:val="tr-TR"/>
        </w:rPr>
        <w:t>Algoritma parametreleri doğru ayarlanmazsa sonuca yaklaşmaz.</w:t>
      </w:r>
    </w:p>
    <w:p w14:paraId="3A397457" w14:textId="4CD6AA6A" w:rsidR="00F86098" w:rsidRDefault="00F86098" w:rsidP="00F86098">
      <w:pPr>
        <w:jc w:val="both"/>
        <w:rPr>
          <w:lang w:val="tr-TR"/>
        </w:rPr>
      </w:pPr>
      <w:r>
        <w:rPr>
          <w:lang w:val="tr-TR"/>
        </w:rPr>
        <w:t xml:space="preserve">Genetik algoritmalar evrimden esinlenilmiştir. Genetik algoritmaları daha iyi anlamak için jenerasyon, popülasyon, birey, gen, mutasyon ve </w:t>
      </w:r>
      <w:proofErr w:type="spellStart"/>
      <w:r>
        <w:rPr>
          <w:lang w:val="tr-TR"/>
        </w:rPr>
        <w:t>cross-over</w:t>
      </w:r>
      <w:proofErr w:type="spellEnd"/>
      <w:r>
        <w:rPr>
          <w:lang w:val="tr-TR"/>
        </w:rPr>
        <w:t xml:space="preserve"> terimlerini anlamak gerekmektedir.</w:t>
      </w:r>
    </w:p>
    <w:p w14:paraId="62547488" w14:textId="20A27D5C" w:rsidR="00F86098" w:rsidRDefault="00F86098" w:rsidP="00F86098">
      <w:pPr>
        <w:jc w:val="both"/>
        <w:rPr>
          <w:lang w:val="tr-TR"/>
        </w:rPr>
      </w:pPr>
      <w:r>
        <w:rPr>
          <w:b/>
          <w:bCs/>
          <w:lang w:val="tr-TR"/>
        </w:rPr>
        <w:t>Jenerasyon:</w:t>
      </w:r>
      <w:r>
        <w:rPr>
          <w:lang w:val="tr-TR"/>
        </w:rPr>
        <w:t xml:space="preserve"> İsminden de anlaşılacağı üzere algoritmanın kaç defa tekrarlanacağını belirten parametredir. Örneğin 10 jenerasyon çalıştırılan bir genetik algoritmada ilk oluşturulan jenerasyondan sonra 9 defa evrim gerçekleştirilir ve 10. jenerasyonda sonuçlar elde edilmektedir.</w:t>
      </w:r>
    </w:p>
    <w:p w14:paraId="14AFE693" w14:textId="597C3B06" w:rsidR="00F86098" w:rsidRDefault="00F86098" w:rsidP="00F86098">
      <w:pPr>
        <w:jc w:val="both"/>
        <w:rPr>
          <w:lang w:val="tr-TR"/>
        </w:rPr>
      </w:pPr>
      <w:r>
        <w:rPr>
          <w:b/>
          <w:bCs/>
          <w:lang w:val="tr-TR"/>
        </w:rPr>
        <w:t>Popülasyon:</w:t>
      </w:r>
      <w:r>
        <w:rPr>
          <w:lang w:val="tr-TR"/>
        </w:rPr>
        <w:t xml:space="preserve"> </w:t>
      </w:r>
      <w:r w:rsidR="00823958">
        <w:rPr>
          <w:lang w:val="tr-TR"/>
        </w:rPr>
        <w:t>Bir jenerasyon içerisindeki varyasyonların tamamına verilen isimdir.</w:t>
      </w:r>
    </w:p>
    <w:p w14:paraId="58D0C7A1" w14:textId="5534D3D2" w:rsidR="00823958" w:rsidRDefault="00823958" w:rsidP="00F86098">
      <w:pPr>
        <w:jc w:val="both"/>
        <w:rPr>
          <w:lang w:val="tr-TR"/>
        </w:rPr>
      </w:pPr>
      <w:r>
        <w:rPr>
          <w:b/>
          <w:bCs/>
          <w:lang w:val="tr-TR"/>
        </w:rPr>
        <w:lastRenderedPageBreak/>
        <w:t>Birey:</w:t>
      </w:r>
      <w:r>
        <w:rPr>
          <w:lang w:val="tr-TR"/>
        </w:rPr>
        <w:t xml:space="preserve"> Popülasyon içerisindeki her bir farklı varyasyona birey denmektedir.</w:t>
      </w:r>
    </w:p>
    <w:p w14:paraId="66AEFF32" w14:textId="48A89BB5" w:rsidR="00823958" w:rsidRDefault="00823958" w:rsidP="00F86098">
      <w:pPr>
        <w:jc w:val="both"/>
        <w:rPr>
          <w:lang w:val="tr-TR"/>
        </w:rPr>
      </w:pPr>
      <w:r>
        <w:rPr>
          <w:b/>
          <w:bCs/>
          <w:lang w:val="tr-TR"/>
        </w:rPr>
        <w:t>Gen:</w:t>
      </w:r>
      <w:r>
        <w:rPr>
          <w:lang w:val="tr-TR"/>
        </w:rPr>
        <w:t xml:space="preserve"> Değişkenlerin her birine verilen isimdir. Örneğin, dış çap, hava aralığı veya </w:t>
      </w:r>
      <w:proofErr w:type="spellStart"/>
      <w:r>
        <w:rPr>
          <w:lang w:val="tr-TR"/>
        </w:rPr>
        <w:t>ankuş</w:t>
      </w:r>
      <w:proofErr w:type="spellEnd"/>
      <w:r>
        <w:rPr>
          <w:lang w:val="tr-TR"/>
        </w:rPr>
        <w:t xml:space="preserve"> sayısı gibi.</w:t>
      </w:r>
    </w:p>
    <w:p w14:paraId="076A5077" w14:textId="7003E51A" w:rsidR="00823958" w:rsidRDefault="00823958" w:rsidP="00F86098">
      <w:pPr>
        <w:jc w:val="both"/>
        <w:rPr>
          <w:lang w:val="tr-TR"/>
        </w:rPr>
      </w:pPr>
      <w:r>
        <w:rPr>
          <w:b/>
          <w:bCs/>
          <w:lang w:val="tr-TR"/>
        </w:rPr>
        <w:t>Mutasyon:</w:t>
      </w:r>
      <w:r>
        <w:rPr>
          <w:lang w:val="tr-TR"/>
        </w:rPr>
        <w:t xml:space="preserve"> Bir geni rastgele olarak değiştirmeye verilen isimdir.</w:t>
      </w:r>
    </w:p>
    <w:p w14:paraId="60791B97" w14:textId="7469CFA8" w:rsidR="00823958" w:rsidRDefault="00823958" w:rsidP="00F86098">
      <w:pPr>
        <w:jc w:val="both"/>
        <w:rPr>
          <w:lang w:val="tr-TR"/>
        </w:rPr>
      </w:pPr>
      <w:r>
        <w:rPr>
          <w:b/>
          <w:bCs/>
          <w:lang w:val="tr-TR"/>
        </w:rPr>
        <w:t>Cross-</w:t>
      </w:r>
      <w:proofErr w:type="spellStart"/>
      <w:r>
        <w:rPr>
          <w:b/>
          <w:bCs/>
          <w:lang w:val="tr-TR"/>
        </w:rPr>
        <w:t>over</w:t>
      </w:r>
      <w:proofErr w:type="spellEnd"/>
      <w:r>
        <w:rPr>
          <w:b/>
          <w:bCs/>
          <w:lang w:val="tr-TR"/>
        </w:rPr>
        <w:t>:</w:t>
      </w:r>
      <w:r>
        <w:rPr>
          <w:lang w:val="tr-TR"/>
        </w:rPr>
        <w:t xml:space="preserve"> İsminden de anlaşılabileceği üzere seçilen iki bireyin birbiri ile gen değişimi yapmasıdır. Örnek olarak bir bireydeki dış çap diğerine aktarılırken o da diğerinin dış çap değerini alır.</w:t>
      </w:r>
      <w:r w:rsidR="00BC7814">
        <w:rPr>
          <w:lang w:val="tr-TR"/>
        </w:rPr>
        <w:t xml:space="preserve"> Bu seçilen iki birey ise ebeveyn ismini alır.</w:t>
      </w:r>
    </w:p>
    <w:p w14:paraId="4ABF7A80" w14:textId="141E1CA0" w:rsidR="00BC7814" w:rsidRDefault="00BC7814" w:rsidP="00F86098">
      <w:pPr>
        <w:jc w:val="both"/>
        <w:rPr>
          <w:lang w:val="tr-TR"/>
        </w:rPr>
      </w:pPr>
      <w:r>
        <w:rPr>
          <w:lang w:val="tr-TR"/>
        </w:rPr>
        <w:t>Genetik algoritmaların çalışma prensibi ile şöyledir:</w:t>
      </w:r>
    </w:p>
    <w:p w14:paraId="623CEF54" w14:textId="59482FF6" w:rsidR="00BC7814" w:rsidRDefault="00BC7814" w:rsidP="00BC7814">
      <w:pPr>
        <w:pStyle w:val="ListParagraph"/>
        <w:numPr>
          <w:ilvl w:val="0"/>
          <w:numId w:val="4"/>
        </w:numPr>
        <w:jc w:val="both"/>
        <w:rPr>
          <w:lang w:val="tr-TR"/>
        </w:rPr>
      </w:pPr>
      <w:r>
        <w:rPr>
          <w:lang w:val="tr-TR"/>
        </w:rPr>
        <w:t>İlk popülasyon oluşturulur. Simülasyon çalıştırılır, sonuçlar elde edilir.</w:t>
      </w:r>
    </w:p>
    <w:p w14:paraId="4164C93B" w14:textId="1B38FE06" w:rsidR="00BC7814" w:rsidRDefault="00BC7814" w:rsidP="00BC7814">
      <w:pPr>
        <w:pStyle w:val="ListParagraph"/>
        <w:numPr>
          <w:ilvl w:val="0"/>
          <w:numId w:val="4"/>
        </w:numPr>
        <w:jc w:val="both"/>
        <w:rPr>
          <w:lang w:val="tr-TR"/>
        </w:rPr>
      </w:pPr>
      <w:r>
        <w:rPr>
          <w:lang w:val="tr-TR"/>
        </w:rPr>
        <w:t>Sonuçlar üzerinden sıralama yapılır.</w:t>
      </w:r>
    </w:p>
    <w:p w14:paraId="77586569" w14:textId="1789416B" w:rsidR="00BC7814" w:rsidRDefault="00BC7814" w:rsidP="00BC7814">
      <w:pPr>
        <w:pStyle w:val="ListParagraph"/>
        <w:numPr>
          <w:ilvl w:val="0"/>
          <w:numId w:val="4"/>
        </w:numPr>
        <w:jc w:val="both"/>
        <w:rPr>
          <w:lang w:val="tr-TR"/>
        </w:rPr>
      </w:pPr>
      <w:r>
        <w:rPr>
          <w:lang w:val="tr-TR"/>
        </w:rPr>
        <w:t>İkinci ve daha sonraki popülasyonları oluşturabilmek için ebeveynler seçilir.</w:t>
      </w:r>
    </w:p>
    <w:p w14:paraId="079F74B3" w14:textId="3FBA0394" w:rsidR="00BC7814" w:rsidRDefault="00BC7814" w:rsidP="00BC7814">
      <w:pPr>
        <w:pStyle w:val="ListParagraph"/>
        <w:numPr>
          <w:ilvl w:val="0"/>
          <w:numId w:val="4"/>
        </w:numPr>
        <w:jc w:val="both"/>
        <w:rPr>
          <w:lang w:val="tr-TR"/>
        </w:rPr>
      </w:pPr>
      <w:r>
        <w:rPr>
          <w:lang w:val="tr-TR"/>
        </w:rPr>
        <w:t xml:space="preserve">Mutasyon ve </w:t>
      </w:r>
      <w:proofErr w:type="spellStart"/>
      <w:r>
        <w:rPr>
          <w:lang w:val="tr-TR"/>
        </w:rPr>
        <w:t>cross-over</w:t>
      </w:r>
      <w:proofErr w:type="spellEnd"/>
      <w:r>
        <w:rPr>
          <w:lang w:val="tr-TR"/>
        </w:rPr>
        <w:t xml:space="preserve"> ile sonraki popülasyonlar oluşturulur.</w:t>
      </w:r>
    </w:p>
    <w:p w14:paraId="5E280C19" w14:textId="17BC4028" w:rsidR="00BC7814" w:rsidRDefault="00BC7814" w:rsidP="00BC7814">
      <w:pPr>
        <w:pStyle w:val="ListParagraph"/>
        <w:numPr>
          <w:ilvl w:val="0"/>
          <w:numId w:val="4"/>
        </w:numPr>
        <w:jc w:val="both"/>
        <w:rPr>
          <w:lang w:val="tr-TR"/>
        </w:rPr>
      </w:pPr>
      <w:r>
        <w:rPr>
          <w:lang w:val="tr-TR"/>
        </w:rPr>
        <w:t>Belirtilen jenerasyon sayısına ulaşıncaya dek simülasyonlar devam eder.</w:t>
      </w:r>
    </w:p>
    <w:p w14:paraId="2BF605CA" w14:textId="79870D18" w:rsidR="00BC7814" w:rsidRPr="00BC7814" w:rsidRDefault="00BC7814" w:rsidP="00BC7814">
      <w:pPr>
        <w:pStyle w:val="ListParagraph"/>
        <w:numPr>
          <w:ilvl w:val="0"/>
          <w:numId w:val="4"/>
        </w:numPr>
        <w:jc w:val="both"/>
        <w:rPr>
          <w:lang w:val="tr-TR"/>
        </w:rPr>
      </w:pPr>
      <w:r>
        <w:rPr>
          <w:lang w:val="tr-TR"/>
        </w:rPr>
        <w:t>Maksimum jenerasyon sayısına ulaşıldığına simülasyon bitirilir ve elde edilen sonuçlara göre sıralama yapılarak optimum tasarımlar elde edilir.</w:t>
      </w:r>
    </w:p>
    <w:p w14:paraId="0EA0E23B" w14:textId="22224EC4" w:rsidR="00A02B9F" w:rsidRDefault="00A02B9F" w:rsidP="00A02B9F">
      <w:pPr>
        <w:pStyle w:val="Heading2"/>
        <w:rPr>
          <w:lang w:val="tr-TR"/>
        </w:rPr>
      </w:pPr>
      <w:r>
        <w:rPr>
          <w:lang w:val="tr-TR"/>
        </w:rPr>
        <w:t>2.1. NSGA – II</w:t>
      </w:r>
    </w:p>
    <w:p w14:paraId="4389127A" w14:textId="5CF3EC7D" w:rsidR="00A02B9F" w:rsidRDefault="00A02B9F" w:rsidP="00A02B9F">
      <w:pPr>
        <w:jc w:val="both"/>
        <w:rPr>
          <w:rFonts w:eastAsiaTheme="minorEastAsia"/>
          <w:lang w:val="tr-TR"/>
        </w:rPr>
      </w:pPr>
      <w:r>
        <w:rPr>
          <w:lang w:val="tr-TR"/>
        </w:rPr>
        <w:t xml:space="preserve">Genetik algoritmanın bir varyasyonu da NSGA – </w:t>
      </w:r>
      <w:proofErr w:type="spellStart"/>
      <w:r>
        <w:rPr>
          <w:lang w:val="tr-TR"/>
        </w:rPr>
        <w:t>II’dir</w:t>
      </w:r>
      <w:proofErr w:type="spellEnd"/>
      <w:r>
        <w:rPr>
          <w:lang w:val="tr-TR"/>
        </w:rPr>
        <w:t xml:space="preserve"> (</w:t>
      </w:r>
      <w:proofErr w:type="spellStart"/>
      <w:r>
        <w:rPr>
          <w:lang w:val="tr-TR"/>
        </w:rPr>
        <w:t>Non-dominated</w:t>
      </w:r>
      <w:proofErr w:type="spellEnd"/>
      <w:r>
        <w:rPr>
          <w:lang w:val="tr-TR"/>
        </w:rPr>
        <w:t xml:space="preserve"> </w:t>
      </w:r>
      <w:proofErr w:type="spellStart"/>
      <w:r>
        <w:rPr>
          <w:lang w:val="tr-TR"/>
        </w:rPr>
        <w:t>sorting</w:t>
      </w:r>
      <w:proofErr w:type="spellEnd"/>
      <w:r>
        <w:rPr>
          <w:lang w:val="tr-TR"/>
        </w:rPr>
        <w:t xml:space="preserve"> </w:t>
      </w:r>
      <w:proofErr w:type="spellStart"/>
      <w:r>
        <w:rPr>
          <w:lang w:val="tr-TR"/>
        </w:rPr>
        <w:t>genetic</w:t>
      </w:r>
      <w:proofErr w:type="spellEnd"/>
      <w:r>
        <w:rPr>
          <w:lang w:val="tr-TR"/>
        </w:rPr>
        <w:t xml:space="preserve"> </w:t>
      </w:r>
      <w:proofErr w:type="spellStart"/>
      <w:r>
        <w:rPr>
          <w:lang w:val="tr-TR"/>
        </w:rPr>
        <w:t>algorithm</w:t>
      </w:r>
      <w:proofErr w:type="spellEnd"/>
      <w:r>
        <w:rPr>
          <w:lang w:val="tr-TR"/>
        </w:rPr>
        <w:t xml:space="preserve"> – II). Bu çalışmada da genetik algoritmanın bu varyasyonu kullanılmıştır. NSGA – </w:t>
      </w:r>
      <w:proofErr w:type="spellStart"/>
      <w:r>
        <w:rPr>
          <w:lang w:val="tr-TR"/>
        </w:rPr>
        <w:t>II’nin</w:t>
      </w:r>
      <w:proofErr w:type="spellEnd"/>
      <w:r>
        <w:rPr>
          <w:lang w:val="tr-TR"/>
        </w:rPr>
        <w:t xml:space="preserve"> genel özelliklerine geçmeden önce </w:t>
      </w:r>
      <w:proofErr w:type="spellStart"/>
      <w:r>
        <w:rPr>
          <w:lang w:val="tr-TR"/>
        </w:rPr>
        <w:t>dominasyon</w:t>
      </w:r>
      <w:proofErr w:type="spellEnd"/>
      <w:r>
        <w:rPr>
          <w:lang w:val="tr-TR"/>
        </w:rPr>
        <w:t xml:space="preserve"> terimini anlamak gerekmektedir. </w:t>
      </w:r>
      <w:r w:rsidR="00F86098">
        <w:rPr>
          <w:lang w:val="tr-TR"/>
        </w:rPr>
        <w:t xml:space="preserve">Optimizasyon sırasında elde edilen iki sonucumuz </w:t>
      </w:r>
      <m:oMath>
        <m:sSub>
          <m:sSubPr>
            <m:ctrlPr>
              <w:rPr>
                <w:rFonts w:ascii="Cambria Math" w:hAnsi="Cambria Math"/>
                <w:i/>
                <w:lang w:val="tr-TR"/>
              </w:rPr>
            </m:ctrlPr>
          </m:sSubPr>
          <m:e>
            <m:r>
              <w:rPr>
                <w:rFonts w:ascii="Cambria Math" w:hAnsi="Cambria Math"/>
                <w:lang w:val="tr-TR"/>
              </w:rPr>
              <m:t>x</m:t>
            </m:r>
          </m:e>
          <m:sub>
            <m:r>
              <w:rPr>
                <w:rFonts w:ascii="Cambria Math" w:hAnsi="Cambria Math"/>
                <w:lang w:val="tr-TR"/>
              </w:rPr>
              <m:t>1</m:t>
            </m:r>
          </m:sub>
        </m:sSub>
      </m:oMath>
      <w:r w:rsidR="00F86098">
        <w:rPr>
          <w:rFonts w:eastAsiaTheme="minorEastAsia"/>
          <w:lang w:val="tr-TR"/>
        </w:rPr>
        <w:t xml:space="preserve"> ve </w:t>
      </w:r>
      <m:oMath>
        <m:sSub>
          <m:sSubPr>
            <m:ctrlPr>
              <w:rPr>
                <w:rFonts w:ascii="Cambria Math" w:eastAsiaTheme="minorEastAsia" w:hAnsi="Cambria Math"/>
                <w:i/>
                <w:lang w:val="tr-TR"/>
              </w:rPr>
            </m:ctrlPr>
          </m:sSubPr>
          <m:e>
            <m:r>
              <w:rPr>
                <w:rFonts w:ascii="Cambria Math" w:eastAsiaTheme="minorEastAsia" w:hAnsi="Cambria Math"/>
                <w:lang w:val="tr-TR"/>
              </w:rPr>
              <m:t>x</m:t>
            </m:r>
          </m:e>
          <m:sub>
            <m:r>
              <w:rPr>
                <w:rFonts w:ascii="Cambria Math" w:eastAsiaTheme="minorEastAsia" w:hAnsi="Cambria Math"/>
                <w:lang w:val="tr-TR"/>
              </w:rPr>
              <m:t>2</m:t>
            </m:r>
          </m:sub>
        </m:sSub>
      </m:oMath>
      <w:r w:rsidR="00F86098">
        <w:rPr>
          <w:rFonts w:eastAsiaTheme="minorEastAsia"/>
          <w:lang w:val="tr-TR"/>
        </w:rPr>
        <w:t xml:space="preserve"> olsun. Herhangi bir objektif fonksiyonda </w:t>
      </w:r>
      <m:oMath>
        <m:sSub>
          <m:sSubPr>
            <m:ctrlPr>
              <w:rPr>
                <w:rFonts w:ascii="Cambria Math" w:eastAsiaTheme="minorEastAsia" w:hAnsi="Cambria Math"/>
                <w:i/>
                <w:lang w:val="tr-TR"/>
              </w:rPr>
            </m:ctrlPr>
          </m:sSubPr>
          <m:e>
            <m:r>
              <w:rPr>
                <w:rFonts w:ascii="Cambria Math" w:eastAsiaTheme="minorEastAsia" w:hAnsi="Cambria Math"/>
                <w:lang w:val="tr-TR"/>
              </w:rPr>
              <m:t>x</m:t>
            </m:r>
          </m:e>
          <m:sub>
            <m:r>
              <w:rPr>
                <w:rFonts w:ascii="Cambria Math" w:eastAsiaTheme="minorEastAsia" w:hAnsi="Cambria Math"/>
                <w:lang w:val="tr-TR"/>
              </w:rPr>
              <m:t>1</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x</m:t>
            </m:r>
          </m:e>
          <m:sub>
            <m:r>
              <w:rPr>
                <w:rFonts w:ascii="Cambria Math" w:eastAsiaTheme="minorEastAsia" w:hAnsi="Cambria Math"/>
                <w:lang w:val="tr-TR"/>
              </w:rPr>
              <m:t>2</m:t>
            </m:r>
          </m:sub>
        </m:sSub>
      </m:oMath>
      <w:r w:rsidR="00F86098">
        <w:rPr>
          <w:rFonts w:eastAsiaTheme="minorEastAsia"/>
          <w:lang w:val="tr-TR"/>
        </w:rPr>
        <w:t xml:space="preserve"> ise </w:t>
      </w:r>
      <m:oMath>
        <m:sSub>
          <m:sSubPr>
            <m:ctrlPr>
              <w:rPr>
                <w:rFonts w:ascii="Cambria Math" w:hAnsi="Cambria Math"/>
                <w:i/>
                <w:lang w:val="tr-TR"/>
              </w:rPr>
            </m:ctrlPr>
          </m:sSubPr>
          <m:e>
            <m:r>
              <w:rPr>
                <w:rFonts w:ascii="Cambria Math" w:hAnsi="Cambria Math"/>
                <w:lang w:val="tr-TR"/>
              </w:rPr>
              <m:t>x</m:t>
            </m:r>
          </m:e>
          <m:sub>
            <m:r>
              <w:rPr>
                <w:rFonts w:ascii="Cambria Math" w:hAnsi="Cambria Math"/>
                <w:lang w:val="tr-TR"/>
              </w:rPr>
              <m:t>1</m:t>
            </m:r>
          </m:sub>
        </m:sSub>
      </m:oMath>
      <w:r w:rsidR="00F86098">
        <w:rPr>
          <w:rFonts w:eastAsiaTheme="minorEastAsia"/>
          <w:lang w:val="tr-TR"/>
        </w:rPr>
        <w:t xml:space="preserve"> </w:t>
      </w:r>
      <m:oMath>
        <m:sSub>
          <m:sSubPr>
            <m:ctrlPr>
              <w:rPr>
                <w:rFonts w:ascii="Cambria Math" w:eastAsiaTheme="minorEastAsia" w:hAnsi="Cambria Math"/>
                <w:i/>
                <w:lang w:val="tr-TR"/>
              </w:rPr>
            </m:ctrlPr>
          </m:sSubPr>
          <m:e>
            <m:r>
              <w:rPr>
                <w:rFonts w:ascii="Cambria Math" w:eastAsiaTheme="minorEastAsia" w:hAnsi="Cambria Math"/>
                <w:lang w:val="tr-TR"/>
              </w:rPr>
              <m:t>x</m:t>
            </m:r>
          </m:e>
          <m:sub>
            <m:r>
              <w:rPr>
                <w:rFonts w:ascii="Cambria Math" w:eastAsiaTheme="minorEastAsia" w:hAnsi="Cambria Math"/>
                <w:lang w:val="tr-TR"/>
              </w:rPr>
              <m:t>2</m:t>
            </m:r>
          </m:sub>
        </m:sSub>
      </m:oMath>
      <w:r w:rsidR="00F86098">
        <w:rPr>
          <w:rFonts w:eastAsiaTheme="minorEastAsia"/>
          <w:lang w:val="tr-TR"/>
        </w:rPr>
        <w:t>’</w:t>
      </w:r>
      <w:proofErr w:type="spellStart"/>
      <w:r w:rsidR="00F86098">
        <w:rPr>
          <w:rFonts w:eastAsiaTheme="minorEastAsia"/>
          <w:lang w:val="tr-TR"/>
        </w:rPr>
        <w:t>yi</w:t>
      </w:r>
      <w:proofErr w:type="spellEnd"/>
      <w:r w:rsidR="00F86098">
        <w:rPr>
          <w:rFonts w:eastAsiaTheme="minorEastAsia"/>
          <w:lang w:val="tr-TR"/>
        </w:rPr>
        <w:t xml:space="preserve"> </w:t>
      </w:r>
      <w:proofErr w:type="spellStart"/>
      <w:r w:rsidR="00F86098">
        <w:rPr>
          <w:rFonts w:eastAsiaTheme="minorEastAsia"/>
          <w:lang w:val="tr-TR"/>
        </w:rPr>
        <w:t>domine</w:t>
      </w:r>
      <w:proofErr w:type="spellEnd"/>
      <w:r w:rsidR="00F86098">
        <w:rPr>
          <w:rFonts w:eastAsiaTheme="minorEastAsia"/>
          <w:lang w:val="tr-TR"/>
        </w:rPr>
        <w:t xml:space="preserve"> etmektedir. NSGA – II algoritmasının genel özellikleri şöyledir:</w:t>
      </w:r>
    </w:p>
    <w:p w14:paraId="14C44D5B" w14:textId="100C9996" w:rsidR="00F86098" w:rsidRDefault="00F86098" w:rsidP="00F86098">
      <w:pPr>
        <w:pStyle w:val="ListParagraph"/>
        <w:numPr>
          <w:ilvl w:val="0"/>
          <w:numId w:val="3"/>
        </w:numPr>
        <w:jc w:val="both"/>
        <w:rPr>
          <w:lang w:val="tr-TR"/>
        </w:rPr>
      </w:pPr>
      <w:r>
        <w:rPr>
          <w:lang w:val="tr-TR"/>
        </w:rPr>
        <w:t>Çoklu objektif fonksiyonlu genetik algoritma tabanlıdır.</w:t>
      </w:r>
    </w:p>
    <w:p w14:paraId="4E6CD699" w14:textId="31D437F8" w:rsidR="00F86098" w:rsidRDefault="00F86098" w:rsidP="00F86098">
      <w:pPr>
        <w:pStyle w:val="ListParagraph"/>
        <w:numPr>
          <w:ilvl w:val="0"/>
          <w:numId w:val="3"/>
        </w:numPr>
        <w:jc w:val="both"/>
        <w:rPr>
          <w:lang w:val="tr-TR"/>
        </w:rPr>
      </w:pPr>
      <w:proofErr w:type="spellStart"/>
      <w:r>
        <w:rPr>
          <w:lang w:val="tr-TR"/>
        </w:rPr>
        <w:t>Elitist</w:t>
      </w:r>
      <w:proofErr w:type="spellEnd"/>
      <w:r>
        <w:rPr>
          <w:lang w:val="tr-TR"/>
        </w:rPr>
        <w:t xml:space="preserve"> ilkesini kullanır. </w:t>
      </w:r>
      <w:proofErr w:type="spellStart"/>
      <w:r>
        <w:rPr>
          <w:lang w:val="tr-TR"/>
        </w:rPr>
        <w:t>Elitizm</w:t>
      </w:r>
      <w:proofErr w:type="spellEnd"/>
      <w:r>
        <w:rPr>
          <w:lang w:val="tr-TR"/>
        </w:rPr>
        <w:t xml:space="preserve"> her jenerasyondaki en iyi bireyin genellikle mutasyona da uğramadan bir sonraki jenerasyona aktarılmasıdır.</w:t>
      </w:r>
    </w:p>
    <w:p w14:paraId="69EC3509" w14:textId="53064A7A" w:rsidR="00F86098" w:rsidRDefault="00BC7814" w:rsidP="00F86098">
      <w:pPr>
        <w:pStyle w:val="ListParagraph"/>
        <w:numPr>
          <w:ilvl w:val="0"/>
          <w:numId w:val="3"/>
        </w:numPr>
        <w:jc w:val="both"/>
        <w:rPr>
          <w:lang w:val="tr-TR"/>
        </w:rPr>
      </w:pPr>
      <w:r>
        <w:rPr>
          <w:lang w:val="tr-TR"/>
        </w:rPr>
        <w:t>“</w:t>
      </w:r>
      <w:proofErr w:type="spellStart"/>
      <w:r>
        <w:rPr>
          <w:lang w:val="tr-TR"/>
        </w:rPr>
        <w:t>Crowding</w:t>
      </w:r>
      <w:proofErr w:type="spellEnd"/>
      <w:r>
        <w:rPr>
          <w:lang w:val="tr-TR"/>
        </w:rPr>
        <w:t xml:space="preserve"> </w:t>
      </w:r>
      <w:proofErr w:type="spellStart"/>
      <w:r>
        <w:rPr>
          <w:lang w:val="tr-TR"/>
        </w:rPr>
        <w:t>Distance</w:t>
      </w:r>
      <w:proofErr w:type="spellEnd"/>
      <w:r>
        <w:rPr>
          <w:lang w:val="tr-TR"/>
        </w:rPr>
        <w:t>” metoduyla çeşitliliği sağlar. “</w:t>
      </w:r>
      <w:proofErr w:type="spellStart"/>
      <w:r>
        <w:rPr>
          <w:lang w:val="tr-TR"/>
        </w:rPr>
        <w:t>Crowding</w:t>
      </w:r>
      <w:proofErr w:type="spellEnd"/>
      <w:r>
        <w:rPr>
          <w:lang w:val="tr-TR"/>
        </w:rPr>
        <w:t xml:space="preserve"> </w:t>
      </w:r>
      <w:proofErr w:type="spellStart"/>
      <w:r>
        <w:rPr>
          <w:lang w:val="tr-TR"/>
        </w:rPr>
        <w:t>Distance</w:t>
      </w:r>
      <w:proofErr w:type="spellEnd"/>
      <w:r>
        <w:rPr>
          <w:lang w:val="tr-TR"/>
        </w:rPr>
        <w:t>” bir bireyin komşularına olan yakınlığının bir ölçüsüdür.</w:t>
      </w:r>
    </w:p>
    <w:p w14:paraId="5296194D" w14:textId="14482014" w:rsidR="00BC7814" w:rsidRDefault="00BC7814" w:rsidP="00BC7814">
      <w:pPr>
        <w:pStyle w:val="ListParagraph"/>
        <w:numPr>
          <w:ilvl w:val="0"/>
          <w:numId w:val="3"/>
        </w:numPr>
        <w:jc w:val="both"/>
        <w:rPr>
          <w:lang w:val="tr-TR"/>
        </w:rPr>
      </w:pPr>
      <w:proofErr w:type="spellStart"/>
      <w:r>
        <w:rPr>
          <w:lang w:val="tr-TR"/>
        </w:rPr>
        <w:t>Domine</w:t>
      </w:r>
      <w:proofErr w:type="spellEnd"/>
      <w:r>
        <w:rPr>
          <w:lang w:val="tr-TR"/>
        </w:rPr>
        <w:t xml:space="preserve"> edilmeyen çözümlere önem verir.</w:t>
      </w:r>
    </w:p>
    <w:p w14:paraId="2E0364F3" w14:textId="6DBC8800" w:rsidR="001C39C2" w:rsidRDefault="001C39C2" w:rsidP="001C39C2">
      <w:pPr>
        <w:jc w:val="both"/>
        <w:rPr>
          <w:lang w:val="tr-TR"/>
        </w:rPr>
      </w:pPr>
      <w:r>
        <w:rPr>
          <w:lang w:val="tr-TR"/>
        </w:rPr>
        <w:t xml:space="preserve">NSGA – II de tıpkı GA gibi çalışmaktadır. Sadece sıralama ve ebeveyn seçimlerinde farklılık görülebilmektedir. Ayrıca, NSGA – II çoklu objektif optimizasyon metodudur. </w:t>
      </w:r>
    </w:p>
    <w:p w14:paraId="74BA5432" w14:textId="3D452925" w:rsidR="001C39C2" w:rsidRDefault="001C39C2" w:rsidP="001C39C2">
      <w:pPr>
        <w:pStyle w:val="Heading2"/>
        <w:rPr>
          <w:lang w:val="tr-TR"/>
        </w:rPr>
      </w:pPr>
      <w:r>
        <w:rPr>
          <w:lang w:val="tr-TR"/>
        </w:rPr>
        <w:t>2.2. İleri Tasarım Çalışmasında Kullanılan Yöntem</w:t>
      </w:r>
    </w:p>
    <w:p w14:paraId="2148493C" w14:textId="0F0B9924" w:rsidR="001C39C2" w:rsidRDefault="001C39C2" w:rsidP="001C39C2">
      <w:pPr>
        <w:jc w:val="both"/>
        <w:rPr>
          <w:lang w:val="tr-TR"/>
        </w:rPr>
      </w:pPr>
      <w:r>
        <w:rPr>
          <w:lang w:val="tr-TR"/>
        </w:rPr>
        <w:t xml:space="preserve">İleri </w:t>
      </w:r>
      <w:proofErr w:type="spellStart"/>
      <w:r>
        <w:rPr>
          <w:lang w:val="tr-TR"/>
        </w:rPr>
        <w:t>generator</w:t>
      </w:r>
      <w:proofErr w:type="spellEnd"/>
      <w:r>
        <w:rPr>
          <w:lang w:val="tr-TR"/>
        </w:rPr>
        <w:t xml:space="preserve"> tasarım çalışmalarında NSGA – II kullanılmıştır. </w:t>
      </w:r>
      <w:r w:rsidR="000C27E8">
        <w:rPr>
          <w:lang w:val="tr-TR"/>
        </w:rPr>
        <w:t xml:space="preserve">Tasarım çalışmalarından önce diğer </w:t>
      </w:r>
      <w:proofErr w:type="spellStart"/>
      <w:r w:rsidR="000C27E8">
        <w:rPr>
          <w:lang w:val="tr-TR"/>
        </w:rPr>
        <w:t>generatorler</w:t>
      </w:r>
      <w:proofErr w:type="spellEnd"/>
      <w:r w:rsidR="000C27E8">
        <w:rPr>
          <w:lang w:val="tr-TR"/>
        </w:rPr>
        <w:t xml:space="preserve"> incelenmiş ve yeni tasarımlarda tam adımlı sargı ile sargı üretimi kolaylaştırılırken kutup geometrisinde ikinci bir </w:t>
      </w:r>
      <w:proofErr w:type="spellStart"/>
      <w:r w:rsidR="000C27E8">
        <w:rPr>
          <w:lang w:val="tr-TR"/>
        </w:rPr>
        <w:t>radyus</w:t>
      </w:r>
      <w:proofErr w:type="spellEnd"/>
      <w:r w:rsidR="000C27E8">
        <w:rPr>
          <w:lang w:val="tr-TR"/>
        </w:rPr>
        <w:t xml:space="preserve"> ile </w:t>
      </w:r>
      <w:proofErr w:type="spellStart"/>
      <w:r w:rsidR="000C27E8">
        <w:rPr>
          <w:lang w:val="tr-TR"/>
        </w:rPr>
        <w:t>harmonikler</w:t>
      </w:r>
      <w:proofErr w:type="spellEnd"/>
      <w:r w:rsidR="000C27E8">
        <w:rPr>
          <w:lang w:val="tr-TR"/>
        </w:rPr>
        <w:t xml:space="preserve"> elimine edilmiştir. Bundan esinlenilerek t</w:t>
      </w:r>
      <w:r>
        <w:rPr>
          <w:lang w:val="tr-TR"/>
        </w:rPr>
        <w:t>asarım çalışmaları 3 aşamalı planlan</w:t>
      </w:r>
      <w:r w:rsidR="000C27E8">
        <w:rPr>
          <w:lang w:val="tr-TR"/>
        </w:rPr>
        <w:t>mıştır</w:t>
      </w:r>
      <w:r>
        <w:rPr>
          <w:lang w:val="tr-TR"/>
        </w:rPr>
        <w:t>:</w:t>
      </w:r>
    </w:p>
    <w:p w14:paraId="53399023" w14:textId="2DBCD85D" w:rsidR="001C39C2" w:rsidRDefault="001C39C2" w:rsidP="000C27E8">
      <w:pPr>
        <w:pStyle w:val="ListParagraph"/>
        <w:numPr>
          <w:ilvl w:val="0"/>
          <w:numId w:val="5"/>
        </w:numPr>
        <w:jc w:val="both"/>
        <w:rPr>
          <w:lang w:val="tr-TR"/>
        </w:rPr>
      </w:pPr>
      <w:r>
        <w:rPr>
          <w:lang w:val="tr-TR"/>
        </w:rPr>
        <w:t xml:space="preserve">Kısa adımlı sargı ile </w:t>
      </w:r>
      <w:r w:rsidR="000C27E8">
        <w:rPr>
          <w:lang w:val="tr-TR"/>
        </w:rPr>
        <w:t>kutup</w:t>
      </w:r>
      <w:r>
        <w:rPr>
          <w:lang w:val="tr-TR"/>
        </w:rPr>
        <w:t xml:space="preserve"> geometrisini sabit tutarak </w:t>
      </w:r>
      <w:r w:rsidR="000C27E8">
        <w:rPr>
          <w:lang w:val="tr-TR"/>
        </w:rPr>
        <w:t>mevcut</w:t>
      </w:r>
      <w:r>
        <w:rPr>
          <w:lang w:val="tr-TR"/>
        </w:rPr>
        <w:t xml:space="preserve"> dış çap </w:t>
      </w:r>
      <w:r w:rsidR="000C27E8">
        <w:rPr>
          <w:lang w:val="tr-TR"/>
        </w:rPr>
        <w:t>değeri</w:t>
      </w:r>
      <w:r>
        <w:rPr>
          <w:lang w:val="tr-TR"/>
        </w:rPr>
        <w:t xml:space="preserve"> için optimum tasarımların elde edilmesi.</w:t>
      </w:r>
    </w:p>
    <w:p w14:paraId="16669644" w14:textId="46C92609" w:rsidR="000C27E8" w:rsidRDefault="000C27E8" w:rsidP="000C27E8">
      <w:pPr>
        <w:pStyle w:val="ListParagraph"/>
        <w:numPr>
          <w:ilvl w:val="0"/>
          <w:numId w:val="5"/>
        </w:numPr>
        <w:jc w:val="both"/>
        <w:rPr>
          <w:lang w:val="tr-TR"/>
        </w:rPr>
      </w:pPr>
      <w:r>
        <w:rPr>
          <w:lang w:val="tr-TR"/>
        </w:rPr>
        <w:t xml:space="preserve">Kısa adımlı sargı ile </w:t>
      </w:r>
      <w:r>
        <w:rPr>
          <w:lang w:val="tr-TR"/>
        </w:rPr>
        <w:t>kutup</w:t>
      </w:r>
      <w:r>
        <w:rPr>
          <w:lang w:val="tr-TR"/>
        </w:rPr>
        <w:t xml:space="preserve"> geometrisini sabit tutarak farklı dış çap değerleri için optimum tasarımların elde edilmesi.</w:t>
      </w:r>
    </w:p>
    <w:p w14:paraId="2B1DC209" w14:textId="4AFEC5E8" w:rsidR="000C27E8" w:rsidRDefault="000C27E8" w:rsidP="000C27E8">
      <w:pPr>
        <w:pStyle w:val="ListParagraph"/>
        <w:numPr>
          <w:ilvl w:val="0"/>
          <w:numId w:val="5"/>
        </w:numPr>
        <w:jc w:val="both"/>
        <w:rPr>
          <w:lang w:val="tr-TR"/>
        </w:rPr>
      </w:pPr>
      <w:r>
        <w:rPr>
          <w:lang w:val="tr-TR"/>
        </w:rPr>
        <w:lastRenderedPageBreak/>
        <w:t>Tam adımlı sargı ile kutup geometrisinde oynanarak faklı dış çap değerleri için optimum tasarımların elde edilmesi.</w:t>
      </w:r>
    </w:p>
    <w:p w14:paraId="72F52EF6" w14:textId="431781A9" w:rsidR="00661DC6" w:rsidRDefault="000C27E8" w:rsidP="000C27E8">
      <w:pPr>
        <w:jc w:val="both"/>
        <w:rPr>
          <w:lang w:val="tr-TR"/>
        </w:rPr>
      </w:pPr>
      <w:r>
        <w:rPr>
          <w:lang w:val="tr-TR"/>
        </w:rPr>
        <w:t xml:space="preserve">Değişkenler de bu planlar çerçevesinde seçilecektir. Öncelikle dış çap değerleri olarak 6000 mm, 6858 mm (mevcut çap), 7500 mm ve 8000 mm değerleri seçilmiştir. Farklı dış çap değerlerinden dolayı </w:t>
      </w:r>
      <w:proofErr w:type="spellStart"/>
      <w:r>
        <w:rPr>
          <w:lang w:val="tr-TR"/>
        </w:rPr>
        <w:t>eksenel</w:t>
      </w:r>
      <w:proofErr w:type="spellEnd"/>
      <w:r>
        <w:rPr>
          <w:lang w:val="tr-TR"/>
        </w:rPr>
        <w:t xml:space="preserve"> uzunluk ile de oynanmak gerekmektedir çünkü güçte bir artışa gidilmeyecektir. Yine dış çap değerinin değişmesi beraberinde iç çapta ve </w:t>
      </w:r>
      <w:proofErr w:type="spellStart"/>
      <w:r>
        <w:rPr>
          <w:lang w:val="tr-TR"/>
        </w:rPr>
        <w:t>ankuş</w:t>
      </w:r>
      <w:proofErr w:type="spellEnd"/>
      <w:r>
        <w:rPr>
          <w:lang w:val="tr-TR"/>
        </w:rPr>
        <w:t xml:space="preserve"> geometrisinde bir değişimi de zorunlu kılmaktadır. Ayrıca, eksiklik olmaması adına </w:t>
      </w:r>
      <w:proofErr w:type="spellStart"/>
      <w:r>
        <w:rPr>
          <w:lang w:val="tr-TR"/>
        </w:rPr>
        <w:t>ankuş</w:t>
      </w:r>
      <w:proofErr w:type="spellEnd"/>
      <w:r>
        <w:rPr>
          <w:lang w:val="tr-TR"/>
        </w:rPr>
        <w:t xml:space="preserve"> sayısı da optimizasyon parametrelerine dahil edilmiştir. Bütün bunlara ek </w:t>
      </w:r>
      <w:proofErr w:type="spellStart"/>
      <w:r>
        <w:rPr>
          <w:lang w:val="tr-TR"/>
        </w:rPr>
        <w:t>generator</w:t>
      </w:r>
      <w:proofErr w:type="spellEnd"/>
      <w:r>
        <w:rPr>
          <w:lang w:val="tr-TR"/>
        </w:rPr>
        <w:t xml:space="preserve"> karakteristiklerini en çok etkileyen parametrelerden biri olan hava aralığını da parametrik yapmak gerekmektedir. </w:t>
      </w:r>
    </w:p>
    <w:p w14:paraId="77D6189E" w14:textId="7A98A5C0" w:rsidR="00661DC6" w:rsidRDefault="00661DC6" w:rsidP="000C27E8">
      <w:pPr>
        <w:jc w:val="both"/>
        <w:rPr>
          <w:lang w:val="tr-TR"/>
        </w:rPr>
      </w:pPr>
      <w:r>
        <w:rPr>
          <w:lang w:val="tr-TR"/>
        </w:rPr>
        <w:t xml:space="preserve">Geometrik olarak mümkün olmayan tasarımları elemek için rotor çapı dış çapa bağlı bir katsayıyla çarpılmaktadır. Daha sonra hava aralığı parametresi ile de iç çap değeri bulunmaktadır. Böylece rotor hiçbir zaman statordan büyük olamamaktadır. Yine </w:t>
      </w:r>
      <w:proofErr w:type="spellStart"/>
      <w:r>
        <w:rPr>
          <w:lang w:val="tr-TR"/>
        </w:rPr>
        <w:t>ankuşların</w:t>
      </w:r>
      <w:proofErr w:type="spellEnd"/>
      <w:r>
        <w:rPr>
          <w:lang w:val="tr-TR"/>
        </w:rPr>
        <w:t xml:space="preserve"> stator içine sığabilmesi için de kısıtlamalar hesaplanarak tanımlanmıştır.</w:t>
      </w:r>
    </w:p>
    <w:p w14:paraId="0F10A2CB" w14:textId="302FD465" w:rsidR="00786C00" w:rsidRDefault="00786C00" w:rsidP="000C27E8">
      <w:pPr>
        <w:jc w:val="both"/>
        <w:rPr>
          <w:rFonts w:eastAsiaTheme="minorEastAsia"/>
          <w:lang w:val="tr-TR"/>
        </w:rPr>
      </w:pPr>
      <w:r>
        <w:rPr>
          <w:lang w:val="tr-TR"/>
        </w:rPr>
        <w:t xml:space="preserve">Bu durumda optimizasyon algoritmasında girdi olan değişken sayısı 6 olmaktadır. Bu değişkenler ise şöyledir: </w:t>
      </w:r>
      <m:oMath>
        <m:r>
          <w:rPr>
            <w:rFonts w:ascii="Cambria Math" w:hAnsi="Cambria Math"/>
            <w:lang w:val="tr-TR"/>
          </w:rPr>
          <m:t>k</m:t>
        </m:r>
      </m:oMath>
      <w:r>
        <w:rPr>
          <w:rFonts w:eastAsiaTheme="minorEastAsia"/>
          <w:lang w:val="tr-TR"/>
        </w:rPr>
        <w:t xml:space="preserve"> (rotor çapının dış çapa oranı), </w:t>
      </w:r>
      <m:oMath>
        <m:r>
          <w:rPr>
            <w:rFonts w:ascii="Cambria Math" w:eastAsiaTheme="minorEastAsia" w:hAnsi="Cambria Math"/>
            <w:lang w:val="tr-TR"/>
          </w:rPr>
          <m:t>g</m:t>
        </m:r>
      </m:oMath>
      <w:r>
        <w:rPr>
          <w:rFonts w:eastAsiaTheme="minorEastAsia"/>
          <w:lang w:val="tr-TR"/>
        </w:rPr>
        <w:t xml:space="preserve"> (hava aralığı), </w:t>
      </w:r>
      <m:oMath>
        <m:sSub>
          <m:sSubPr>
            <m:ctrlPr>
              <w:rPr>
                <w:rFonts w:ascii="Cambria Math" w:eastAsiaTheme="minorEastAsia" w:hAnsi="Cambria Math"/>
                <w:i/>
                <w:lang w:val="tr-TR"/>
              </w:rPr>
            </m:ctrlPr>
          </m:sSubPr>
          <m:e>
            <m:r>
              <w:rPr>
                <w:rFonts w:ascii="Cambria Math" w:eastAsiaTheme="minorEastAsia" w:hAnsi="Cambria Math"/>
                <w:lang w:val="tr-TR"/>
              </w:rPr>
              <m:t>L</m:t>
            </m:r>
          </m:e>
          <m:sub>
            <m:r>
              <w:rPr>
                <w:rFonts w:ascii="Cambria Math" w:eastAsiaTheme="minorEastAsia" w:hAnsi="Cambria Math"/>
                <w:lang w:val="tr-TR"/>
              </w:rPr>
              <m:t>s</m:t>
            </m:r>
          </m:sub>
        </m:sSub>
      </m:oMath>
      <w:r>
        <w:rPr>
          <w:rFonts w:eastAsiaTheme="minorEastAsia"/>
          <w:lang w:val="tr-TR"/>
        </w:rPr>
        <w:t xml:space="preserve"> (eksenel uzunluk), </w:t>
      </w:r>
      <m:oMath>
        <m:sSub>
          <m:sSubPr>
            <m:ctrlPr>
              <w:rPr>
                <w:rFonts w:ascii="Cambria Math" w:eastAsiaTheme="minorEastAsia" w:hAnsi="Cambria Math"/>
                <w:i/>
                <w:lang w:val="tr-TR"/>
              </w:rPr>
            </m:ctrlPr>
          </m:sSubPr>
          <m:e>
            <m:r>
              <w:rPr>
                <w:rFonts w:ascii="Cambria Math" w:eastAsiaTheme="minorEastAsia" w:hAnsi="Cambria Math"/>
                <w:lang w:val="tr-TR"/>
              </w:rPr>
              <m:t>b</m:t>
            </m:r>
          </m:e>
          <m:sub>
            <m:r>
              <w:rPr>
                <w:rFonts w:ascii="Cambria Math" w:eastAsiaTheme="minorEastAsia" w:hAnsi="Cambria Math"/>
                <w:lang w:val="tr-TR"/>
              </w:rPr>
              <m:t>2</m:t>
            </m:r>
          </m:sub>
        </m:sSub>
      </m:oMath>
      <w:r>
        <w:rPr>
          <w:rFonts w:eastAsiaTheme="minorEastAsia"/>
          <w:lang w:val="tr-TR"/>
        </w:rPr>
        <w:t xml:space="preserve"> (ankuş genişliği), </w:t>
      </w:r>
      <m:oMath>
        <m:sSub>
          <m:sSubPr>
            <m:ctrlPr>
              <w:rPr>
                <w:rFonts w:ascii="Cambria Math" w:eastAsiaTheme="minorEastAsia" w:hAnsi="Cambria Math"/>
                <w:i/>
                <w:lang w:val="tr-TR"/>
              </w:rPr>
            </m:ctrlPr>
          </m:sSubPr>
          <m:e>
            <m:r>
              <w:rPr>
                <w:rFonts w:ascii="Cambria Math" w:eastAsiaTheme="minorEastAsia" w:hAnsi="Cambria Math"/>
                <w:lang w:val="tr-TR"/>
              </w:rPr>
              <m:t>h</m:t>
            </m:r>
          </m:e>
          <m:sub>
            <m:r>
              <w:rPr>
                <w:rFonts w:ascii="Cambria Math" w:eastAsiaTheme="minorEastAsia" w:hAnsi="Cambria Math"/>
                <w:lang w:val="tr-TR"/>
              </w:rPr>
              <m:t>2</m:t>
            </m:r>
          </m:sub>
        </m:sSub>
      </m:oMath>
      <w:r>
        <w:rPr>
          <w:rFonts w:eastAsiaTheme="minorEastAsia"/>
          <w:lang w:val="tr-TR"/>
        </w:rPr>
        <w:t xml:space="preserve"> (ankuş yüksekliği), ve </w:t>
      </w:r>
      <m:oMath>
        <m:r>
          <w:rPr>
            <w:rFonts w:ascii="Cambria Math" w:eastAsiaTheme="minorEastAsia" w:hAnsi="Cambria Math"/>
            <w:lang w:val="tr-TR"/>
          </w:rPr>
          <m:t>Q</m:t>
        </m:r>
      </m:oMath>
      <w:r>
        <w:rPr>
          <w:rFonts w:eastAsiaTheme="minorEastAsia"/>
          <w:lang w:val="tr-TR"/>
        </w:rPr>
        <w:t xml:space="preserve"> (</w:t>
      </w:r>
      <w:proofErr w:type="spellStart"/>
      <w:r>
        <w:rPr>
          <w:rFonts w:eastAsiaTheme="minorEastAsia"/>
          <w:lang w:val="tr-TR"/>
        </w:rPr>
        <w:t>ankuş</w:t>
      </w:r>
      <w:proofErr w:type="spellEnd"/>
      <w:r>
        <w:rPr>
          <w:rFonts w:eastAsiaTheme="minorEastAsia"/>
          <w:lang w:val="tr-TR"/>
        </w:rPr>
        <w:t xml:space="preserve"> sayısı). Algoritmanın objektif fonksiyonları üretim maliyeti ve verimliliktir. Kısıtlamalarımız ise </w:t>
      </w:r>
      <w:proofErr w:type="spellStart"/>
      <w:r>
        <w:rPr>
          <w:rFonts w:eastAsiaTheme="minorEastAsia"/>
          <w:lang w:val="tr-TR"/>
        </w:rPr>
        <w:t>ankuşların</w:t>
      </w:r>
      <w:proofErr w:type="spellEnd"/>
      <w:r>
        <w:rPr>
          <w:rFonts w:eastAsiaTheme="minorEastAsia"/>
          <w:lang w:val="tr-TR"/>
        </w:rPr>
        <w:t xml:space="preserve"> statora, kutupların ise rotor çevresine sığmasıdır.</w:t>
      </w:r>
    </w:p>
    <w:p w14:paraId="14FC114C" w14:textId="2CB3F6D2" w:rsidR="00786C00" w:rsidRDefault="00786C00" w:rsidP="000C27E8">
      <w:pPr>
        <w:jc w:val="both"/>
        <w:rPr>
          <w:rFonts w:eastAsiaTheme="minorEastAsia"/>
          <w:lang w:val="tr-TR"/>
        </w:rPr>
      </w:pPr>
      <w:r>
        <w:rPr>
          <w:rFonts w:eastAsiaTheme="minorEastAsia"/>
          <w:lang w:val="tr-TR"/>
        </w:rPr>
        <w:t>Matematiksel olarak objektif fonksiyonları, kısıtlamaları ve penaltıları ifade etmek gerekirse</w:t>
      </w:r>
    </w:p>
    <w:p w14:paraId="18029020" w14:textId="4CD3F924" w:rsidR="00786C00" w:rsidRPr="00A56E04" w:rsidRDefault="00786C00" w:rsidP="000C27E8">
      <w:pPr>
        <w:jc w:val="both"/>
        <w:rPr>
          <w:rFonts w:eastAsiaTheme="minorEastAsia"/>
          <w:lang w:val="tr-TR"/>
        </w:rPr>
      </w:pPr>
      <m:oMathPara>
        <m:oMath>
          <m:func>
            <m:funcPr>
              <m:ctrlPr>
                <w:rPr>
                  <w:rFonts w:ascii="Cambria Math" w:eastAsiaTheme="minorEastAsia" w:hAnsi="Cambria Math"/>
                  <w:i/>
                  <w:lang w:val="tr-TR"/>
                </w:rPr>
              </m:ctrlPr>
            </m:funcPr>
            <m:fName>
              <m:r>
                <m:rPr>
                  <m:sty m:val="p"/>
                </m:rPr>
                <w:rPr>
                  <w:rFonts w:ascii="Cambria Math" w:eastAsiaTheme="minorEastAsia" w:hAnsi="Cambria Math"/>
                  <w:lang w:val="tr-TR"/>
                </w:rPr>
                <m:t>min</m:t>
              </m:r>
            </m:fName>
            <m:e>
              <m:sSub>
                <m:sSubPr>
                  <m:ctrlPr>
                    <w:rPr>
                      <w:rFonts w:ascii="Cambria Math" w:eastAsiaTheme="minorEastAsia" w:hAnsi="Cambria Math"/>
                      <w:i/>
                      <w:lang w:val="tr-TR"/>
                    </w:rPr>
                  </m:ctrlPr>
                </m:sSubPr>
                <m:e>
                  <m:r>
                    <w:rPr>
                      <w:rFonts w:ascii="Cambria Math" w:eastAsiaTheme="minorEastAsia" w:hAnsi="Cambria Math"/>
                      <w:lang w:val="tr-TR"/>
                    </w:rPr>
                    <m:t>f</m:t>
                  </m:r>
                </m:e>
                <m:sub>
                  <m:r>
                    <w:rPr>
                      <w:rFonts w:ascii="Cambria Math" w:eastAsiaTheme="minorEastAsia" w:hAnsi="Cambria Math"/>
                      <w:lang w:val="tr-TR"/>
                    </w:rPr>
                    <m:t>1</m:t>
                  </m:r>
                </m:sub>
              </m:sSub>
              <m:d>
                <m:dPr>
                  <m:ctrlPr>
                    <w:rPr>
                      <w:rFonts w:ascii="Cambria Math" w:eastAsiaTheme="minorEastAsia" w:hAnsi="Cambria Math"/>
                      <w:i/>
                      <w:lang w:val="tr-TR"/>
                    </w:rPr>
                  </m:ctrlPr>
                </m:dPr>
                <m:e>
                  <m:r>
                    <w:rPr>
                      <w:rFonts w:ascii="Cambria Math" w:eastAsiaTheme="minorEastAsia" w:hAnsi="Cambria Math"/>
                      <w:lang w:val="tr-TR"/>
                    </w:rPr>
                    <m:t>k,g,</m:t>
                  </m:r>
                  <m:sSub>
                    <m:sSubPr>
                      <m:ctrlPr>
                        <w:rPr>
                          <w:rFonts w:ascii="Cambria Math" w:eastAsiaTheme="minorEastAsia" w:hAnsi="Cambria Math"/>
                          <w:i/>
                          <w:lang w:val="tr-TR"/>
                        </w:rPr>
                      </m:ctrlPr>
                    </m:sSubPr>
                    <m:e>
                      <m:r>
                        <w:rPr>
                          <w:rFonts w:ascii="Cambria Math" w:eastAsiaTheme="minorEastAsia" w:hAnsi="Cambria Math"/>
                          <w:lang w:val="tr-TR"/>
                        </w:rPr>
                        <m:t>L</m:t>
                      </m:r>
                    </m:e>
                    <m:sub>
                      <m:r>
                        <w:rPr>
                          <w:rFonts w:ascii="Cambria Math" w:eastAsiaTheme="minorEastAsia" w:hAnsi="Cambria Math"/>
                          <w:lang w:val="tr-TR"/>
                        </w:rPr>
                        <m:t>s</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b</m:t>
                      </m:r>
                    </m:e>
                    <m:sub>
                      <m:r>
                        <w:rPr>
                          <w:rFonts w:ascii="Cambria Math" w:eastAsiaTheme="minorEastAsia" w:hAnsi="Cambria Math"/>
                          <w:lang w:val="tr-TR"/>
                        </w:rPr>
                        <m:t>2</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h</m:t>
                      </m:r>
                    </m:e>
                    <m:sub>
                      <m:r>
                        <w:rPr>
                          <w:rFonts w:ascii="Cambria Math" w:eastAsiaTheme="minorEastAsia" w:hAnsi="Cambria Math"/>
                          <w:lang w:val="tr-TR"/>
                        </w:rPr>
                        <m:t>2</m:t>
                      </m:r>
                    </m:sub>
                  </m:sSub>
                  <m:r>
                    <w:rPr>
                      <w:rFonts w:ascii="Cambria Math" w:eastAsiaTheme="minorEastAsia" w:hAnsi="Cambria Math"/>
                      <w:lang w:val="tr-TR"/>
                    </w:rPr>
                    <m:t>,Q</m:t>
                  </m:r>
                </m:e>
              </m:d>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1</m:t>
                  </m:r>
                </m:num>
                <m:den>
                  <m:r>
                    <w:rPr>
                      <w:rFonts w:ascii="Cambria Math" w:eastAsiaTheme="minorEastAsia" w:hAnsi="Cambria Math"/>
                      <w:lang w:val="tr-TR"/>
                    </w:rPr>
                    <m:t>η</m:t>
                  </m:r>
                </m:den>
              </m:f>
            </m:e>
          </m:func>
          <m:r>
            <w:rPr>
              <w:rFonts w:ascii="Cambria Math" w:eastAsiaTheme="minorEastAsia" w:hAnsi="Cambria Math"/>
              <w:lang w:val="tr-TR"/>
            </w:rPr>
            <w:br/>
          </m:r>
        </m:oMath>
        <m:oMath>
          <m:func>
            <m:funcPr>
              <m:ctrlPr>
                <w:rPr>
                  <w:rFonts w:ascii="Cambria Math" w:eastAsiaTheme="minorEastAsia" w:hAnsi="Cambria Math"/>
                  <w:i/>
                  <w:lang w:val="tr-TR"/>
                </w:rPr>
              </m:ctrlPr>
            </m:funcPr>
            <m:fName>
              <m:r>
                <m:rPr>
                  <m:sty m:val="p"/>
                </m:rPr>
                <w:rPr>
                  <w:rFonts w:ascii="Cambria Math" w:eastAsiaTheme="minorEastAsia" w:hAnsi="Cambria Math"/>
                  <w:lang w:val="tr-TR"/>
                </w:rPr>
                <m:t>min</m:t>
              </m:r>
            </m:fName>
            <m:e>
              <m:sSub>
                <m:sSubPr>
                  <m:ctrlPr>
                    <w:rPr>
                      <w:rFonts w:ascii="Cambria Math" w:eastAsiaTheme="minorEastAsia" w:hAnsi="Cambria Math"/>
                      <w:i/>
                      <w:lang w:val="tr-TR"/>
                    </w:rPr>
                  </m:ctrlPr>
                </m:sSubPr>
                <m:e>
                  <m:r>
                    <w:rPr>
                      <w:rFonts w:ascii="Cambria Math" w:eastAsiaTheme="minorEastAsia" w:hAnsi="Cambria Math"/>
                      <w:lang w:val="tr-TR"/>
                    </w:rPr>
                    <m:t>f</m:t>
                  </m:r>
                </m:e>
                <m:sub>
                  <m:r>
                    <w:rPr>
                      <w:rFonts w:ascii="Cambria Math" w:eastAsiaTheme="minorEastAsia" w:hAnsi="Cambria Math"/>
                      <w:lang w:val="tr-TR"/>
                    </w:rPr>
                    <m:t>2</m:t>
                  </m:r>
                </m:sub>
              </m:sSub>
              <m:d>
                <m:dPr>
                  <m:ctrlPr>
                    <w:rPr>
                      <w:rFonts w:ascii="Cambria Math" w:eastAsiaTheme="minorEastAsia" w:hAnsi="Cambria Math"/>
                      <w:i/>
                      <w:lang w:val="tr-TR"/>
                    </w:rPr>
                  </m:ctrlPr>
                </m:dPr>
                <m:e>
                  <m:r>
                    <w:rPr>
                      <w:rFonts w:ascii="Cambria Math" w:eastAsiaTheme="minorEastAsia" w:hAnsi="Cambria Math"/>
                      <w:lang w:val="tr-TR"/>
                    </w:rPr>
                    <m:t>k,g,</m:t>
                  </m:r>
                  <m:sSub>
                    <m:sSubPr>
                      <m:ctrlPr>
                        <w:rPr>
                          <w:rFonts w:ascii="Cambria Math" w:eastAsiaTheme="minorEastAsia" w:hAnsi="Cambria Math"/>
                          <w:i/>
                          <w:lang w:val="tr-TR"/>
                        </w:rPr>
                      </m:ctrlPr>
                    </m:sSubPr>
                    <m:e>
                      <m:r>
                        <w:rPr>
                          <w:rFonts w:ascii="Cambria Math" w:eastAsiaTheme="minorEastAsia" w:hAnsi="Cambria Math"/>
                          <w:lang w:val="tr-TR"/>
                        </w:rPr>
                        <m:t>L</m:t>
                      </m:r>
                    </m:e>
                    <m:sub>
                      <m:r>
                        <w:rPr>
                          <w:rFonts w:ascii="Cambria Math" w:eastAsiaTheme="minorEastAsia" w:hAnsi="Cambria Math"/>
                          <w:lang w:val="tr-TR"/>
                        </w:rPr>
                        <m:t>s</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b</m:t>
                      </m:r>
                    </m:e>
                    <m:sub>
                      <m:r>
                        <w:rPr>
                          <w:rFonts w:ascii="Cambria Math" w:eastAsiaTheme="minorEastAsia" w:hAnsi="Cambria Math"/>
                          <w:lang w:val="tr-TR"/>
                        </w:rPr>
                        <m:t>2</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h</m:t>
                      </m:r>
                    </m:e>
                    <m:sub>
                      <m:r>
                        <w:rPr>
                          <w:rFonts w:ascii="Cambria Math" w:eastAsiaTheme="minorEastAsia" w:hAnsi="Cambria Math"/>
                          <w:lang w:val="tr-TR"/>
                        </w:rPr>
                        <m:t>2</m:t>
                      </m:r>
                    </m:sub>
                  </m:sSub>
                  <m:r>
                    <w:rPr>
                      <w:rFonts w:ascii="Cambria Math" w:eastAsiaTheme="minorEastAsia" w:hAnsi="Cambria Math"/>
                      <w:lang w:val="tr-TR"/>
                    </w:rPr>
                    <m:t>,Q</m:t>
                  </m:r>
                </m:e>
              </m:d>
              <m:r>
                <w:rPr>
                  <w:rFonts w:ascii="Cambria Math" w:eastAsiaTheme="minorEastAsia" w:hAnsi="Cambria Math"/>
                  <w:lang w:val="tr-TR"/>
                </w:rPr>
                <m:t>=</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m</m:t>
                      </m:r>
                    </m:e>
                    <m:sub>
                      <m:r>
                        <w:rPr>
                          <w:rFonts w:ascii="Cambria Math" w:eastAsiaTheme="minorEastAsia" w:hAnsi="Cambria Math"/>
                          <w:lang w:val="tr-TR"/>
                        </w:rPr>
                        <m:t>steel</m:t>
                      </m:r>
                    </m:sub>
                  </m:sSub>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steel</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m</m:t>
                      </m:r>
                    </m:e>
                    <m:sub>
                      <m:r>
                        <w:rPr>
                          <w:rFonts w:ascii="Cambria Math" w:eastAsiaTheme="minorEastAsia" w:hAnsi="Cambria Math"/>
                          <w:lang w:val="tr-TR"/>
                        </w:rPr>
                        <m:t>copper</m:t>
                      </m:r>
                    </m:sub>
                  </m:sSub>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copper</m:t>
                      </m:r>
                    </m:sub>
                  </m:sSub>
                </m:e>
              </m:d>
              <m:r>
                <w:rPr>
                  <w:rFonts w:ascii="Cambria Math" w:eastAsiaTheme="minorEastAsia" w:hAnsi="Cambria Math"/>
                  <w:lang w:val="tr-TR"/>
                </w:rPr>
                <m:t>×2.5</m:t>
              </m:r>
            </m:e>
          </m:func>
          <m:r>
            <w:rPr>
              <w:rFonts w:ascii="Cambria Math" w:eastAsiaTheme="minorEastAsia" w:hAnsi="Cambria Math"/>
              <w:lang w:val="tr-TR"/>
            </w:rPr>
            <w:br/>
          </m:r>
        </m:oMath>
        <m:oMath>
          <m:r>
            <w:rPr>
              <w:rFonts w:ascii="Cambria Math" w:eastAsiaTheme="minorEastAsia" w:hAnsi="Cambria Math"/>
              <w:lang w:val="tr-TR"/>
            </w:rPr>
            <m:t>subject to</m:t>
          </m:r>
          <m:f>
            <m:fPr>
              <m:ctrlPr>
                <w:rPr>
                  <w:rFonts w:ascii="Cambria Math" w:eastAsiaTheme="minorEastAsia" w:hAnsi="Cambria Math"/>
                  <w:i/>
                  <w:lang w:val="tr-TR"/>
                </w:rPr>
              </m:ctrlPr>
            </m:fPr>
            <m:num>
              <m:r>
                <w:rPr>
                  <w:rFonts w:ascii="Cambria Math" w:eastAsiaTheme="minorEastAsia" w:hAnsi="Cambria Math"/>
                  <w:lang w:val="tr-TR"/>
                </w:rPr>
                <m:t>2</m:t>
              </m:r>
              <m:sSub>
                <m:sSubPr>
                  <m:ctrlPr>
                    <w:rPr>
                      <w:rFonts w:ascii="Cambria Math" w:eastAsiaTheme="minorEastAsia" w:hAnsi="Cambria Math"/>
                      <w:i/>
                      <w:lang w:val="tr-TR"/>
                    </w:rPr>
                  </m:ctrlPr>
                </m:sSubPr>
                <m:e>
                  <m:r>
                    <w:rPr>
                      <w:rFonts w:ascii="Cambria Math" w:eastAsiaTheme="minorEastAsia" w:hAnsi="Cambria Math"/>
                      <w:lang w:val="tr-TR"/>
                    </w:rPr>
                    <m:t>h</m:t>
                  </m:r>
                </m:e>
                <m:sub>
                  <m:r>
                    <w:rPr>
                      <w:rFonts w:ascii="Cambria Math" w:eastAsiaTheme="minorEastAsia" w:hAnsi="Cambria Math"/>
                      <w:lang w:val="tr-TR"/>
                    </w:rPr>
                    <m:t>2</m:t>
                  </m:r>
                </m:sub>
              </m:sSub>
            </m:num>
            <m:den>
              <m:r>
                <w:rPr>
                  <w:rFonts w:ascii="Cambria Math" w:eastAsiaTheme="minorEastAsia" w:hAnsi="Cambria Math"/>
                  <w:lang w:val="tr-TR"/>
                </w:rPr>
                <m:t>1-k</m:t>
              </m:r>
            </m:den>
          </m:f>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D</m:t>
              </m:r>
            </m:e>
            <m:sub>
              <m:r>
                <w:rPr>
                  <w:rFonts w:ascii="Cambria Math" w:eastAsiaTheme="minorEastAsia" w:hAnsi="Cambria Math"/>
                  <w:lang w:val="tr-TR"/>
                </w:rPr>
                <m:t>o</m:t>
              </m:r>
            </m:sub>
          </m:sSub>
          <m:r>
            <w:rPr>
              <w:rFonts w:ascii="Cambria Math" w:eastAsiaTheme="minorEastAsia" w:hAnsi="Cambria Math"/>
              <w:lang w:val="tr-TR"/>
            </w:rPr>
            <w:br/>
          </m:r>
        </m:oMath>
        <m:oMath>
          <m:r>
            <w:rPr>
              <w:rFonts w:ascii="Cambria Math" w:eastAsiaTheme="minorEastAsia" w:hAnsi="Cambria Math"/>
              <w:lang w:val="tr-TR"/>
            </w:rPr>
            <m:t>subject to</m:t>
          </m:r>
          <m:f>
            <m:fPr>
              <m:ctrlPr>
                <w:rPr>
                  <w:rFonts w:ascii="Cambria Math" w:eastAsiaTheme="minorEastAsia" w:hAnsi="Cambria Math"/>
                  <w:i/>
                  <w:lang w:val="tr-TR"/>
                </w:rPr>
              </m:ctrlPr>
            </m:fPr>
            <m:num>
              <m:r>
                <w:rPr>
                  <w:rFonts w:ascii="Cambria Math" w:eastAsiaTheme="minorEastAsia" w:hAnsi="Cambria Math"/>
                  <w:lang w:val="tr-TR"/>
                </w:rPr>
                <m:t>p×Pole Shoe Width</m:t>
              </m:r>
            </m:num>
            <m:den>
              <m:r>
                <w:rPr>
                  <w:rFonts w:ascii="Cambria Math" w:eastAsiaTheme="minorEastAsia" w:hAnsi="Cambria Math"/>
                  <w:lang w:val="tr-TR"/>
                </w:rPr>
                <m:t>π</m:t>
              </m:r>
            </m:den>
          </m:f>
          <m:r>
            <w:rPr>
              <w:rFonts w:ascii="Cambria Math" w:eastAsiaTheme="minorEastAsia" w:hAnsi="Cambria Math"/>
              <w:lang w:val="tr-TR"/>
            </w:rPr>
            <m:t>≤k</m:t>
          </m:r>
          <m:sSub>
            <m:sSubPr>
              <m:ctrlPr>
                <w:rPr>
                  <w:rFonts w:ascii="Cambria Math" w:eastAsiaTheme="minorEastAsia" w:hAnsi="Cambria Math"/>
                  <w:i/>
                  <w:lang w:val="tr-TR"/>
                </w:rPr>
              </m:ctrlPr>
            </m:sSubPr>
            <m:e>
              <m:r>
                <w:rPr>
                  <w:rFonts w:ascii="Cambria Math" w:eastAsiaTheme="minorEastAsia" w:hAnsi="Cambria Math"/>
                  <w:lang w:val="tr-TR"/>
                </w:rPr>
                <m:t>D</m:t>
              </m:r>
            </m:e>
            <m:sub>
              <m:r>
                <w:rPr>
                  <w:rFonts w:ascii="Cambria Math" w:eastAsiaTheme="minorEastAsia" w:hAnsi="Cambria Math"/>
                  <w:lang w:val="tr-TR"/>
                </w:rPr>
                <m:t>o</m:t>
              </m:r>
            </m:sub>
          </m:sSub>
          <m:r>
            <w:rPr>
              <w:rFonts w:ascii="Cambria Math" w:eastAsiaTheme="minorEastAsia" w:hAnsi="Cambria Math"/>
              <w:lang w:val="tr-TR"/>
            </w:rPr>
            <m:t>-2g</m:t>
          </m:r>
          <m:r>
            <w:rPr>
              <w:rFonts w:ascii="Cambria Math" w:eastAsiaTheme="minorEastAsia" w:hAnsi="Cambria Math"/>
              <w:lang w:val="tr-TR"/>
            </w:rPr>
            <w:br/>
          </m:r>
        </m:oMath>
        <m:oMath>
          <m:r>
            <w:rPr>
              <w:rFonts w:ascii="Cambria Math" w:eastAsiaTheme="minorEastAsia" w:hAnsi="Cambria Math"/>
              <w:lang w:val="tr-TR"/>
            </w:rPr>
            <m:t>p</m:t>
          </m:r>
          <m:d>
            <m:dPr>
              <m:ctrlPr>
                <w:rPr>
                  <w:rFonts w:ascii="Cambria Math" w:eastAsiaTheme="minorEastAsia" w:hAnsi="Cambria Math"/>
                  <w:i/>
                  <w:lang w:val="tr-TR"/>
                </w:rPr>
              </m:ctrlPr>
            </m:dPr>
            <m:e>
              <m:r>
                <w:rPr>
                  <w:rFonts w:ascii="Cambria Math" w:eastAsiaTheme="minorEastAsia" w:hAnsi="Cambria Math"/>
                  <w:lang w:val="tr-TR"/>
                </w:rPr>
                <m:t>k,g,</m:t>
              </m:r>
              <m:sSub>
                <m:sSubPr>
                  <m:ctrlPr>
                    <w:rPr>
                      <w:rFonts w:ascii="Cambria Math" w:eastAsiaTheme="minorEastAsia" w:hAnsi="Cambria Math"/>
                      <w:i/>
                      <w:lang w:val="tr-TR"/>
                    </w:rPr>
                  </m:ctrlPr>
                </m:sSubPr>
                <m:e>
                  <m:r>
                    <w:rPr>
                      <w:rFonts w:ascii="Cambria Math" w:eastAsiaTheme="minorEastAsia" w:hAnsi="Cambria Math"/>
                      <w:lang w:val="tr-TR"/>
                    </w:rPr>
                    <m:t>L</m:t>
                  </m:r>
                </m:e>
                <m:sub>
                  <m:r>
                    <w:rPr>
                      <w:rFonts w:ascii="Cambria Math" w:eastAsiaTheme="minorEastAsia" w:hAnsi="Cambria Math"/>
                      <w:lang w:val="tr-TR"/>
                    </w:rPr>
                    <m:t>s</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b</m:t>
                  </m:r>
                </m:e>
                <m:sub>
                  <m:r>
                    <w:rPr>
                      <w:rFonts w:ascii="Cambria Math" w:eastAsiaTheme="minorEastAsia" w:hAnsi="Cambria Math"/>
                      <w:lang w:val="tr-TR"/>
                    </w:rPr>
                    <m:t>2</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h</m:t>
                  </m:r>
                </m:e>
                <m:sub>
                  <m:r>
                    <w:rPr>
                      <w:rFonts w:ascii="Cambria Math" w:eastAsiaTheme="minorEastAsia" w:hAnsi="Cambria Math"/>
                      <w:lang w:val="tr-TR"/>
                    </w:rPr>
                    <m:t>2</m:t>
                  </m:r>
                </m:sub>
              </m:sSub>
              <m:r>
                <w:rPr>
                  <w:rFonts w:ascii="Cambria Math" w:eastAsiaTheme="minorEastAsia" w:hAnsi="Cambria Math"/>
                  <w:lang w:val="tr-TR"/>
                </w:rPr>
                <m:t>,Q</m:t>
              </m:r>
            </m:e>
          </m:d>
          <m:r>
            <w:rPr>
              <w:rFonts w:ascii="Cambria Math" w:eastAsiaTheme="minorEastAsia" w:hAnsi="Cambria Math"/>
              <w:lang w:val="tr-TR"/>
            </w:rPr>
            <m:t>=</m:t>
          </m:r>
          <m:d>
            <m:dPr>
              <m:begChr m:val="{"/>
              <m:endChr m:val=""/>
              <m:ctrlPr>
                <w:rPr>
                  <w:rFonts w:ascii="Cambria Math" w:eastAsiaTheme="minorEastAsia" w:hAnsi="Cambria Math"/>
                  <w:i/>
                  <w:lang w:val="tr-TR"/>
                </w:rPr>
              </m:ctrlPr>
            </m:dPr>
            <m:e>
              <m:eqArr>
                <m:eqArrPr>
                  <m:ctrlPr>
                    <w:rPr>
                      <w:rFonts w:ascii="Cambria Math" w:eastAsiaTheme="minorEastAsia" w:hAnsi="Cambria Math"/>
                      <w:i/>
                      <w:lang w:val="tr-TR"/>
                    </w:rPr>
                  </m:ctrlPr>
                </m:eqArrPr>
                <m:e>
                  <m:r>
                    <w:rPr>
                      <w:rFonts w:ascii="Cambria Math" w:eastAsiaTheme="minorEastAsia" w:hAnsi="Cambria Math"/>
                      <w:lang w:val="tr-TR"/>
                    </w:rPr>
                    <m:t>A</m:t>
                  </m:r>
                  <m:sSup>
                    <m:sSupPr>
                      <m:ctrlPr>
                        <w:rPr>
                          <w:rFonts w:ascii="Cambria Math" w:eastAsiaTheme="minorEastAsia" w:hAnsi="Cambria Math"/>
                          <w:i/>
                          <w:lang w:val="tr-TR"/>
                        </w:rPr>
                      </m:ctrlPr>
                    </m:sSupPr>
                    <m:e>
                      <m:d>
                        <m:dPr>
                          <m:ctrlPr>
                            <w:rPr>
                              <w:rFonts w:ascii="Cambria Math" w:eastAsiaTheme="minorEastAsia" w:hAnsi="Cambria Math"/>
                              <w:i/>
                              <w:lang w:val="tr-TR"/>
                            </w:rPr>
                          </m:ctrlPr>
                        </m:dPr>
                        <m:e>
                          <m:f>
                            <m:fPr>
                              <m:ctrlPr>
                                <w:rPr>
                                  <w:rFonts w:ascii="Cambria Math" w:eastAsiaTheme="minorEastAsia" w:hAnsi="Cambria Math"/>
                                  <w:i/>
                                  <w:lang w:val="tr-TR"/>
                                </w:rPr>
                              </m:ctrlPr>
                            </m:fPr>
                            <m:num>
                              <m:r>
                                <w:rPr>
                                  <w:rFonts w:ascii="Cambria Math" w:eastAsiaTheme="minorEastAsia" w:hAnsi="Cambria Math"/>
                                  <w:lang w:val="tr-TR"/>
                                </w:rPr>
                                <m:t>1</m:t>
                              </m:r>
                            </m:num>
                            <m:den>
                              <m:r>
                                <w:rPr>
                                  <w:rFonts w:ascii="Cambria Math" w:eastAsiaTheme="minorEastAsia" w:hAnsi="Cambria Math"/>
                                  <w:lang w:val="tr-TR"/>
                                </w:rPr>
                                <m:t>SCR</m:t>
                              </m:r>
                            </m:den>
                          </m:f>
                        </m:e>
                      </m:d>
                    </m:e>
                    <m:sup>
                      <m:r>
                        <w:rPr>
                          <w:rFonts w:ascii="Cambria Math" w:eastAsiaTheme="minorEastAsia" w:hAnsi="Cambria Math"/>
                          <w:lang w:val="tr-TR"/>
                        </w:rPr>
                        <m:t>4</m:t>
                      </m:r>
                    </m:sup>
                  </m:sSup>
                  <m:r>
                    <w:rPr>
                      <w:rFonts w:ascii="Cambria Math" w:eastAsiaTheme="minorEastAsia" w:hAnsi="Cambria Math"/>
                      <w:lang w:val="tr-TR"/>
                    </w:rPr>
                    <m:t>=A</m:t>
                  </m:r>
                  <m:sSup>
                    <m:sSupPr>
                      <m:ctrlPr>
                        <w:rPr>
                          <w:rFonts w:ascii="Cambria Math" w:eastAsiaTheme="minorEastAsia" w:hAnsi="Cambria Math"/>
                          <w:i/>
                          <w:lang w:val="tr-TR"/>
                        </w:rPr>
                      </m:ctrlPr>
                    </m:sSupPr>
                    <m:e>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X</m:t>
                              </m:r>
                            </m:e>
                            <m:sub>
                              <m:r>
                                <w:rPr>
                                  <w:rFonts w:ascii="Cambria Math" w:eastAsiaTheme="minorEastAsia" w:hAnsi="Cambria Math"/>
                                  <w:lang w:val="tr-TR"/>
                                </w:rPr>
                                <m:t>d,pu</m:t>
                              </m:r>
                            </m:sub>
                          </m:sSub>
                        </m:e>
                      </m:d>
                    </m:e>
                    <m:sup>
                      <m:r>
                        <w:rPr>
                          <w:rFonts w:ascii="Cambria Math" w:eastAsiaTheme="minorEastAsia" w:hAnsi="Cambria Math"/>
                          <w:lang w:val="tr-TR"/>
                        </w:rPr>
                        <m:t>4</m:t>
                      </m:r>
                    </m:sup>
                  </m:sSup>
                  <m:r>
                    <w:rPr>
                      <w:rFonts w:ascii="Cambria Math" w:eastAsiaTheme="minorEastAsia" w:hAnsi="Cambria Math"/>
                      <w:lang w:val="tr-TR"/>
                    </w:rPr>
                    <m:t>,       if SCR&lt;0.8</m:t>
                  </m:r>
                </m:e>
                <m:e>
                  <m:r>
                    <w:rPr>
                      <w:rFonts w:ascii="Cambria Math" w:eastAsiaTheme="minorEastAsia" w:hAnsi="Cambria Math"/>
                      <w:lang w:val="tr-TR"/>
                    </w:rPr>
                    <m:t>0,              otherwise</m:t>
                  </m:r>
                </m:e>
              </m:eqArr>
            </m:e>
          </m:d>
        </m:oMath>
      </m:oMathPara>
    </w:p>
    <w:p w14:paraId="7B09B69C" w14:textId="38ECCCC5" w:rsidR="00A56E04" w:rsidRDefault="00A56E04" w:rsidP="000C27E8">
      <w:pPr>
        <w:jc w:val="both"/>
        <w:rPr>
          <w:rFonts w:eastAsiaTheme="minorEastAsia"/>
          <w:lang w:val="tr-TR"/>
        </w:rPr>
      </w:pPr>
      <w:r>
        <w:rPr>
          <w:rFonts w:eastAsiaTheme="minorEastAsia"/>
          <w:lang w:val="tr-TR"/>
        </w:rPr>
        <w:t>Değişkenlerin örneklem uzayı ise şu şekilde tanımlanmıştır:</w:t>
      </w:r>
    </w:p>
    <w:p w14:paraId="6F7881D9" w14:textId="3270A9CF" w:rsidR="00A56E04" w:rsidRDefault="00A56E04" w:rsidP="00A56E04">
      <w:pPr>
        <w:pStyle w:val="ListParagraph"/>
        <w:numPr>
          <w:ilvl w:val="0"/>
          <w:numId w:val="7"/>
        </w:numPr>
        <w:jc w:val="both"/>
        <w:rPr>
          <w:rFonts w:eastAsiaTheme="minorEastAsia"/>
          <w:lang w:val="tr-TR"/>
        </w:rPr>
      </w:pPr>
      <m:oMath>
        <m:r>
          <w:rPr>
            <w:rFonts w:ascii="Cambria Math" w:eastAsiaTheme="minorEastAsia" w:hAnsi="Cambria Math"/>
            <w:lang w:val="tr-TR"/>
          </w:rPr>
          <m:t>0.7≤k≤0.9</m:t>
        </m:r>
      </m:oMath>
    </w:p>
    <w:p w14:paraId="272F3E92" w14:textId="6FA734BD" w:rsidR="00A56E04" w:rsidRDefault="00A56E04" w:rsidP="00A56E04">
      <w:pPr>
        <w:pStyle w:val="ListParagraph"/>
        <w:numPr>
          <w:ilvl w:val="0"/>
          <w:numId w:val="7"/>
        </w:numPr>
        <w:jc w:val="both"/>
        <w:rPr>
          <w:rFonts w:eastAsiaTheme="minorEastAsia"/>
          <w:lang w:val="tr-TR"/>
        </w:rPr>
      </w:pPr>
      <m:oMath>
        <m:r>
          <w:rPr>
            <w:rFonts w:ascii="Cambria Math" w:eastAsiaTheme="minorEastAsia" w:hAnsi="Cambria Math"/>
            <w:lang w:val="tr-TR"/>
          </w:rPr>
          <m:t>10≤g≤30 mm</m:t>
        </m:r>
      </m:oMath>
    </w:p>
    <w:p w14:paraId="7C9F239A" w14:textId="56A71C4F" w:rsidR="00A56E04" w:rsidRDefault="00A56E04" w:rsidP="00A56E04">
      <w:pPr>
        <w:pStyle w:val="ListParagraph"/>
        <w:numPr>
          <w:ilvl w:val="0"/>
          <w:numId w:val="7"/>
        </w:numPr>
        <w:jc w:val="both"/>
        <w:rPr>
          <w:rFonts w:eastAsiaTheme="minorEastAsia"/>
          <w:lang w:val="tr-TR"/>
        </w:rPr>
      </w:pPr>
      <m:oMath>
        <m:r>
          <w:rPr>
            <w:rFonts w:ascii="Cambria Math" w:eastAsiaTheme="minorEastAsia" w:hAnsi="Cambria Math"/>
            <w:lang w:val="tr-TR"/>
          </w:rPr>
          <m:t>500≤</m:t>
        </m:r>
        <m:sSub>
          <m:sSubPr>
            <m:ctrlPr>
              <w:rPr>
                <w:rFonts w:ascii="Cambria Math" w:eastAsiaTheme="minorEastAsia" w:hAnsi="Cambria Math"/>
                <w:i/>
                <w:lang w:val="tr-TR"/>
              </w:rPr>
            </m:ctrlPr>
          </m:sSubPr>
          <m:e>
            <m:r>
              <w:rPr>
                <w:rFonts w:ascii="Cambria Math" w:eastAsiaTheme="minorEastAsia" w:hAnsi="Cambria Math"/>
                <w:lang w:val="tr-TR"/>
              </w:rPr>
              <m:t>L</m:t>
            </m:r>
          </m:e>
          <m:sub>
            <m:r>
              <w:rPr>
                <w:rFonts w:ascii="Cambria Math" w:eastAsiaTheme="minorEastAsia" w:hAnsi="Cambria Math"/>
                <w:lang w:val="tr-TR"/>
              </w:rPr>
              <m:t>s</m:t>
            </m:r>
          </m:sub>
        </m:sSub>
        <m:r>
          <w:rPr>
            <w:rFonts w:ascii="Cambria Math" w:eastAsiaTheme="minorEastAsia" w:hAnsi="Cambria Math"/>
            <w:lang w:val="tr-TR"/>
          </w:rPr>
          <m:t>≤2000 mm</m:t>
        </m:r>
      </m:oMath>
    </w:p>
    <w:p w14:paraId="63F5E05C" w14:textId="4B08C6BD" w:rsidR="00A56E04" w:rsidRDefault="00A56E04" w:rsidP="00A56E04">
      <w:pPr>
        <w:pStyle w:val="ListParagraph"/>
        <w:numPr>
          <w:ilvl w:val="0"/>
          <w:numId w:val="7"/>
        </w:numPr>
        <w:jc w:val="both"/>
        <w:rPr>
          <w:rFonts w:eastAsiaTheme="minorEastAsia"/>
          <w:lang w:val="tr-TR"/>
        </w:rPr>
      </w:pPr>
      <m:oMath>
        <m:r>
          <w:rPr>
            <w:rFonts w:ascii="Cambria Math" w:eastAsiaTheme="minorEastAsia" w:hAnsi="Cambria Math"/>
            <w:lang w:val="tr-TR"/>
          </w:rPr>
          <m:t>11.4≤</m:t>
        </m:r>
        <m:sSub>
          <m:sSubPr>
            <m:ctrlPr>
              <w:rPr>
                <w:rFonts w:ascii="Cambria Math" w:eastAsiaTheme="minorEastAsia" w:hAnsi="Cambria Math"/>
                <w:i/>
                <w:lang w:val="tr-TR"/>
              </w:rPr>
            </m:ctrlPr>
          </m:sSubPr>
          <m:e>
            <m:r>
              <w:rPr>
                <w:rFonts w:ascii="Cambria Math" w:eastAsiaTheme="minorEastAsia" w:hAnsi="Cambria Math"/>
                <w:lang w:val="tr-TR"/>
              </w:rPr>
              <m:t>b</m:t>
            </m:r>
          </m:e>
          <m:sub>
            <m:r>
              <w:rPr>
                <w:rFonts w:ascii="Cambria Math" w:eastAsiaTheme="minorEastAsia" w:hAnsi="Cambria Math"/>
                <w:lang w:val="tr-TR"/>
              </w:rPr>
              <m:t>2</m:t>
            </m:r>
          </m:sub>
        </m:sSub>
        <m:r>
          <w:rPr>
            <w:rFonts w:ascii="Cambria Math" w:eastAsiaTheme="minorEastAsia" w:hAnsi="Cambria Math"/>
            <w:lang w:val="tr-TR"/>
          </w:rPr>
          <m:t>≤25.2 mm</m:t>
        </m:r>
      </m:oMath>
    </w:p>
    <w:p w14:paraId="2ABD1E8C" w14:textId="6CA718E4" w:rsidR="00A56E04" w:rsidRDefault="00A56E04" w:rsidP="00A56E04">
      <w:pPr>
        <w:pStyle w:val="ListParagraph"/>
        <w:numPr>
          <w:ilvl w:val="0"/>
          <w:numId w:val="7"/>
        </w:numPr>
        <w:jc w:val="both"/>
        <w:rPr>
          <w:rFonts w:eastAsiaTheme="minorEastAsia"/>
          <w:lang w:val="tr-TR"/>
        </w:rPr>
      </w:pPr>
      <m:oMath>
        <m:r>
          <w:rPr>
            <w:rFonts w:ascii="Cambria Math" w:eastAsiaTheme="minorEastAsia" w:hAnsi="Cambria Math"/>
            <w:lang w:val="tr-TR"/>
          </w:rPr>
          <m:t>80≤</m:t>
        </m:r>
        <m:sSub>
          <m:sSubPr>
            <m:ctrlPr>
              <w:rPr>
                <w:rFonts w:ascii="Cambria Math" w:eastAsiaTheme="minorEastAsia" w:hAnsi="Cambria Math"/>
                <w:i/>
                <w:lang w:val="tr-TR"/>
              </w:rPr>
            </m:ctrlPr>
          </m:sSubPr>
          <m:e>
            <m:r>
              <w:rPr>
                <w:rFonts w:ascii="Cambria Math" w:eastAsiaTheme="minorEastAsia" w:hAnsi="Cambria Math"/>
                <w:lang w:val="tr-TR"/>
              </w:rPr>
              <m:t>h</m:t>
            </m:r>
          </m:e>
          <m:sub>
            <m:r>
              <w:rPr>
                <w:rFonts w:ascii="Cambria Math" w:eastAsiaTheme="minorEastAsia" w:hAnsi="Cambria Math"/>
                <w:lang w:val="tr-TR"/>
              </w:rPr>
              <m:t>2</m:t>
            </m:r>
          </m:sub>
        </m:sSub>
        <m:r>
          <w:rPr>
            <w:rFonts w:ascii="Cambria Math" w:eastAsiaTheme="minorEastAsia" w:hAnsi="Cambria Math"/>
            <w:lang w:val="tr-TR"/>
          </w:rPr>
          <m:t>≤200 mm</m:t>
        </m:r>
      </m:oMath>
    </w:p>
    <w:p w14:paraId="6172E08E" w14:textId="027BDA31" w:rsidR="00A56E04" w:rsidRDefault="00A56E04" w:rsidP="00A56E04">
      <w:pPr>
        <w:pStyle w:val="ListParagraph"/>
        <w:numPr>
          <w:ilvl w:val="0"/>
          <w:numId w:val="7"/>
        </w:numPr>
        <w:jc w:val="both"/>
        <w:rPr>
          <w:rFonts w:eastAsiaTheme="minorEastAsia"/>
          <w:lang w:val="tr-TR"/>
        </w:rPr>
      </w:pPr>
      <m:oMath>
        <m:r>
          <w:rPr>
            <w:rFonts w:ascii="Cambria Math" w:eastAsiaTheme="minorEastAsia" w:hAnsi="Cambria Math"/>
            <w:lang w:val="tr-TR"/>
          </w:rPr>
          <m:t>225≤Q≤330</m:t>
        </m:r>
      </m:oMath>
    </w:p>
    <w:p w14:paraId="0FB387EC" w14:textId="1AF9D939" w:rsidR="00A56E04" w:rsidRDefault="00A56E04" w:rsidP="00A56E04">
      <w:pPr>
        <w:jc w:val="both"/>
        <w:rPr>
          <w:rFonts w:eastAsiaTheme="minorEastAsia"/>
          <w:lang w:val="tr-TR"/>
        </w:rPr>
      </w:pPr>
      <w:r>
        <w:rPr>
          <w:rFonts w:eastAsiaTheme="minorEastAsia"/>
          <w:lang w:val="tr-TR"/>
        </w:rPr>
        <w:t>Yukarıda belirtildiği gibi optimizasyon algoritması farklı dış çap değerleri için tekrarlanmıştır. Bu değerler 6000, 6858, 7500 ve 8000 mm’dir. Ayrıca, AC kayıpları içeren ve içermeyen 2 farklı varyasyon oluşturulmuş olup bir sonraki bölümde elde edilen bulgular sunulmuştur.</w:t>
      </w:r>
    </w:p>
    <w:p w14:paraId="7E0F2709" w14:textId="53574BED" w:rsidR="00A56E04" w:rsidRDefault="00A56E04" w:rsidP="00A56E04">
      <w:pPr>
        <w:pStyle w:val="Heading2"/>
        <w:rPr>
          <w:rFonts w:eastAsiaTheme="minorEastAsia"/>
          <w:lang w:val="tr-TR"/>
        </w:rPr>
      </w:pPr>
      <w:r>
        <w:rPr>
          <w:rFonts w:eastAsiaTheme="minorEastAsia"/>
          <w:lang w:val="tr-TR"/>
        </w:rPr>
        <w:lastRenderedPageBreak/>
        <w:t>3. Bulgular</w:t>
      </w:r>
    </w:p>
    <w:p w14:paraId="5708B284" w14:textId="3F280179" w:rsidR="00A56E04" w:rsidRPr="00A56E04" w:rsidRDefault="00A56E04" w:rsidP="00A56E04">
      <w:pPr>
        <w:jc w:val="both"/>
        <w:rPr>
          <w:lang w:val="tr-TR"/>
        </w:rPr>
      </w:pPr>
    </w:p>
    <w:p w14:paraId="4BB6955A" w14:textId="77777777" w:rsidR="00786C00" w:rsidRDefault="00786C00" w:rsidP="000C27E8">
      <w:pPr>
        <w:jc w:val="both"/>
        <w:rPr>
          <w:lang w:val="tr-TR"/>
        </w:rPr>
      </w:pPr>
    </w:p>
    <w:p w14:paraId="788F0EF0" w14:textId="77777777" w:rsidR="000C27E8" w:rsidRPr="000C27E8" w:rsidRDefault="000C27E8" w:rsidP="000C27E8">
      <w:pPr>
        <w:jc w:val="both"/>
        <w:rPr>
          <w:lang w:val="tr-TR"/>
        </w:rPr>
      </w:pPr>
    </w:p>
    <w:p w14:paraId="15E5AE4E" w14:textId="64FBCDB6" w:rsidR="000C27E8" w:rsidRPr="000C27E8" w:rsidRDefault="000C27E8" w:rsidP="000C27E8">
      <w:pPr>
        <w:jc w:val="both"/>
        <w:rPr>
          <w:lang w:val="tr-TR"/>
        </w:rPr>
      </w:pPr>
    </w:p>
    <w:sectPr w:rsidR="000C27E8" w:rsidRPr="000C2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645B"/>
    <w:multiLevelType w:val="hybridMultilevel"/>
    <w:tmpl w:val="6F020F7C"/>
    <w:lvl w:ilvl="0" w:tplc="04090001">
      <w:start w:val="1"/>
      <w:numFmt w:val="bullet"/>
      <w:lvlText w:val=""/>
      <w:lvlJc w:val="left"/>
      <w:pPr>
        <w:ind w:left="4326" w:hanging="360"/>
      </w:pPr>
      <w:rPr>
        <w:rFonts w:ascii="Symbol" w:hAnsi="Symbol" w:hint="default"/>
      </w:rPr>
    </w:lvl>
    <w:lvl w:ilvl="1" w:tplc="04090003" w:tentative="1">
      <w:start w:val="1"/>
      <w:numFmt w:val="bullet"/>
      <w:lvlText w:val="o"/>
      <w:lvlJc w:val="left"/>
      <w:pPr>
        <w:ind w:left="5046" w:hanging="360"/>
      </w:pPr>
      <w:rPr>
        <w:rFonts w:ascii="Courier New" w:hAnsi="Courier New" w:cs="Courier New" w:hint="default"/>
      </w:rPr>
    </w:lvl>
    <w:lvl w:ilvl="2" w:tplc="04090005" w:tentative="1">
      <w:start w:val="1"/>
      <w:numFmt w:val="bullet"/>
      <w:lvlText w:val=""/>
      <w:lvlJc w:val="left"/>
      <w:pPr>
        <w:ind w:left="5766" w:hanging="360"/>
      </w:pPr>
      <w:rPr>
        <w:rFonts w:ascii="Wingdings" w:hAnsi="Wingdings" w:hint="default"/>
      </w:rPr>
    </w:lvl>
    <w:lvl w:ilvl="3" w:tplc="04090001" w:tentative="1">
      <w:start w:val="1"/>
      <w:numFmt w:val="bullet"/>
      <w:lvlText w:val=""/>
      <w:lvlJc w:val="left"/>
      <w:pPr>
        <w:ind w:left="6486" w:hanging="360"/>
      </w:pPr>
      <w:rPr>
        <w:rFonts w:ascii="Symbol" w:hAnsi="Symbol" w:hint="default"/>
      </w:rPr>
    </w:lvl>
    <w:lvl w:ilvl="4" w:tplc="04090003" w:tentative="1">
      <w:start w:val="1"/>
      <w:numFmt w:val="bullet"/>
      <w:lvlText w:val="o"/>
      <w:lvlJc w:val="left"/>
      <w:pPr>
        <w:ind w:left="7206" w:hanging="360"/>
      </w:pPr>
      <w:rPr>
        <w:rFonts w:ascii="Courier New" w:hAnsi="Courier New" w:cs="Courier New" w:hint="default"/>
      </w:rPr>
    </w:lvl>
    <w:lvl w:ilvl="5" w:tplc="04090005" w:tentative="1">
      <w:start w:val="1"/>
      <w:numFmt w:val="bullet"/>
      <w:lvlText w:val=""/>
      <w:lvlJc w:val="left"/>
      <w:pPr>
        <w:ind w:left="7926" w:hanging="360"/>
      </w:pPr>
      <w:rPr>
        <w:rFonts w:ascii="Wingdings" w:hAnsi="Wingdings" w:hint="default"/>
      </w:rPr>
    </w:lvl>
    <w:lvl w:ilvl="6" w:tplc="04090001" w:tentative="1">
      <w:start w:val="1"/>
      <w:numFmt w:val="bullet"/>
      <w:lvlText w:val=""/>
      <w:lvlJc w:val="left"/>
      <w:pPr>
        <w:ind w:left="8646" w:hanging="360"/>
      </w:pPr>
      <w:rPr>
        <w:rFonts w:ascii="Symbol" w:hAnsi="Symbol" w:hint="default"/>
      </w:rPr>
    </w:lvl>
    <w:lvl w:ilvl="7" w:tplc="04090003" w:tentative="1">
      <w:start w:val="1"/>
      <w:numFmt w:val="bullet"/>
      <w:lvlText w:val="o"/>
      <w:lvlJc w:val="left"/>
      <w:pPr>
        <w:ind w:left="9366" w:hanging="360"/>
      </w:pPr>
      <w:rPr>
        <w:rFonts w:ascii="Courier New" w:hAnsi="Courier New" w:cs="Courier New" w:hint="default"/>
      </w:rPr>
    </w:lvl>
    <w:lvl w:ilvl="8" w:tplc="04090005" w:tentative="1">
      <w:start w:val="1"/>
      <w:numFmt w:val="bullet"/>
      <w:lvlText w:val=""/>
      <w:lvlJc w:val="left"/>
      <w:pPr>
        <w:ind w:left="10086" w:hanging="360"/>
      </w:pPr>
      <w:rPr>
        <w:rFonts w:ascii="Wingdings" w:hAnsi="Wingdings" w:hint="default"/>
      </w:rPr>
    </w:lvl>
  </w:abstractNum>
  <w:abstractNum w:abstractNumId="1" w15:restartNumberingAfterBreak="0">
    <w:nsid w:val="12283646"/>
    <w:multiLevelType w:val="hybridMultilevel"/>
    <w:tmpl w:val="DA2EC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113E9"/>
    <w:multiLevelType w:val="hybridMultilevel"/>
    <w:tmpl w:val="096C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40B98"/>
    <w:multiLevelType w:val="hybridMultilevel"/>
    <w:tmpl w:val="14BE044C"/>
    <w:lvl w:ilvl="0" w:tplc="04090001">
      <w:start w:val="1"/>
      <w:numFmt w:val="bullet"/>
      <w:lvlText w:val=""/>
      <w:lvlJc w:val="left"/>
      <w:pPr>
        <w:ind w:left="4326" w:hanging="360"/>
      </w:pPr>
      <w:rPr>
        <w:rFonts w:ascii="Symbol" w:hAnsi="Symbol" w:hint="default"/>
      </w:rPr>
    </w:lvl>
    <w:lvl w:ilvl="1" w:tplc="04090003" w:tentative="1">
      <w:start w:val="1"/>
      <w:numFmt w:val="bullet"/>
      <w:lvlText w:val="o"/>
      <w:lvlJc w:val="left"/>
      <w:pPr>
        <w:ind w:left="5046" w:hanging="360"/>
      </w:pPr>
      <w:rPr>
        <w:rFonts w:ascii="Courier New" w:hAnsi="Courier New" w:cs="Courier New" w:hint="default"/>
      </w:rPr>
    </w:lvl>
    <w:lvl w:ilvl="2" w:tplc="04090005" w:tentative="1">
      <w:start w:val="1"/>
      <w:numFmt w:val="bullet"/>
      <w:lvlText w:val=""/>
      <w:lvlJc w:val="left"/>
      <w:pPr>
        <w:ind w:left="5766" w:hanging="360"/>
      </w:pPr>
      <w:rPr>
        <w:rFonts w:ascii="Wingdings" w:hAnsi="Wingdings" w:hint="default"/>
      </w:rPr>
    </w:lvl>
    <w:lvl w:ilvl="3" w:tplc="04090001" w:tentative="1">
      <w:start w:val="1"/>
      <w:numFmt w:val="bullet"/>
      <w:lvlText w:val=""/>
      <w:lvlJc w:val="left"/>
      <w:pPr>
        <w:ind w:left="6486" w:hanging="360"/>
      </w:pPr>
      <w:rPr>
        <w:rFonts w:ascii="Symbol" w:hAnsi="Symbol" w:hint="default"/>
      </w:rPr>
    </w:lvl>
    <w:lvl w:ilvl="4" w:tplc="04090003" w:tentative="1">
      <w:start w:val="1"/>
      <w:numFmt w:val="bullet"/>
      <w:lvlText w:val="o"/>
      <w:lvlJc w:val="left"/>
      <w:pPr>
        <w:ind w:left="7206" w:hanging="360"/>
      </w:pPr>
      <w:rPr>
        <w:rFonts w:ascii="Courier New" w:hAnsi="Courier New" w:cs="Courier New" w:hint="default"/>
      </w:rPr>
    </w:lvl>
    <w:lvl w:ilvl="5" w:tplc="04090005" w:tentative="1">
      <w:start w:val="1"/>
      <w:numFmt w:val="bullet"/>
      <w:lvlText w:val=""/>
      <w:lvlJc w:val="left"/>
      <w:pPr>
        <w:ind w:left="7926" w:hanging="360"/>
      </w:pPr>
      <w:rPr>
        <w:rFonts w:ascii="Wingdings" w:hAnsi="Wingdings" w:hint="default"/>
      </w:rPr>
    </w:lvl>
    <w:lvl w:ilvl="6" w:tplc="04090001" w:tentative="1">
      <w:start w:val="1"/>
      <w:numFmt w:val="bullet"/>
      <w:lvlText w:val=""/>
      <w:lvlJc w:val="left"/>
      <w:pPr>
        <w:ind w:left="8646" w:hanging="360"/>
      </w:pPr>
      <w:rPr>
        <w:rFonts w:ascii="Symbol" w:hAnsi="Symbol" w:hint="default"/>
      </w:rPr>
    </w:lvl>
    <w:lvl w:ilvl="7" w:tplc="04090003" w:tentative="1">
      <w:start w:val="1"/>
      <w:numFmt w:val="bullet"/>
      <w:lvlText w:val="o"/>
      <w:lvlJc w:val="left"/>
      <w:pPr>
        <w:ind w:left="9366" w:hanging="360"/>
      </w:pPr>
      <w:rPr>
        <w:rFonts w:ascii="Courier New" w:hAnsi="Courier New" w:cs="Courier New" w:hint="default"/>
      </w:rPr>
    </w:lvl>
    <w:lvl w:ilvl="8" w:tplc="04090005" w:tentative="1">
      <w:start w:val="1"/>
      <w:numFmt w:val="bullet"/>
      <w:lvlText w:val=""/>
      <w:lvlJc w:val="left"/>
      <w:pPr>
        <w:ind w:left="10086" w:hanging="360"/>
      </w:pPr>
      <w:rPr>
        <w:rFonts w:ascii="Wingdings" w:hAnsi="Wingdings" w:hint="default"/>
      </w:rPr>
    </w:lvl>
  </w:abstractNum>
  <w:abstractNum w:abstractNumId="4" w15:restartNumberingAfterBreak="0">
    <w:nsid w:val="49D70C66"/>
    <w:multiLevelType w:val="hybridMultilevel"/>
    <w:tmpl w:val="D376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52BEB"/>
    <w:multiLevelType w:val="hybridMultilevel"/>
    <w:tmpl w:val="337C8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32326"/>
    <w:multiLevelType w:val="hybridMultilevel"/>
    <w:tmpl w:val="3A0A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B11"/>
    <w:rsid w:val="000C27E8"/>
    <w:rsid w:val="001C39C2"/>
    <w:rsid w:val="002029F8"/>
    <w:rsid w:val="00235216"/>
    <w:rsid w:val="00367FE8"/>
    <w:rsid w:val="003D58D8"/>
    <w:rsid w:val="0045605F"/>
    <w:rsid w:val="005878F0"/>
    <w:rsid w:val="00661DC6"/>
    <w:rsid w:val="00786C00"/>
    <w:rsid w:val="00823958"/>
    <w:rsid w:val="0089482C"/>
    <w:rsid w:val="00A02B9F"/>
    <w:rsid w:val="00A54024"/>
    <w:rsid w:val="00A56E04"/>
    <w:rsid w:val="00B02392"/>
    <w:rsid w:val="00BC7814"/>
    <w:rsid w:val="00CF2B11"/>
    <w:rsid w:val="00F44C89"/>
    <w:rsid w:val="00F672A9"/>
    <w:rsid w:val="00F8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FA06"/>
  <w15:chartTrackingRefBased/>
  <w15:docId w15:val="{802AC8D4-75E8-4647-AC39-8170F48A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8F0"/>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878F0"/>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5878F0"/>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8F0"/>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5878F0"/>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5878F0"/>
    <w:rPr>
      <w:rFonts w:asciiTheme="majorHAnsi" w:eastAsiaTheme="majorEastAsia" w:hAnsiTheme="majorHAnsi" w:cstheme="majorBidi"/>
      <w:b/>
      <w:sz w:val="24"/>
      <w:szCs w:val="24"/>
    </w:rPr>
  </w:style>
  <w:style w:type="paragraph" w:styleId="ListParagraph">
    <w:name w:val="List Paragraph"/>
    <w:basedOn w:val="Normal"/>
    <w:uiPriority w:val="34"/>
    <w:qFormat/>
    <w:rsid w:val="00A02B9F"/>
    <w:pPr>
      <w:ind w:left="720"/>
      <w:contextualSpacing/>
    </w:pPr>
  </w:style>
  <w:style w:type="character" w:styleId="PlaceholderText">
    <w:name w:val="Placeholder Text"/>
    <w:basedOn w:val="DefaultParagraphFont"/>
    <w:uiPriority w:val="99"/>
    <w:semiHidden/>
    <w:rsid w:val="00F86098"/>
    <w:rPr>
      <w:color w:val="808080"/>
    </w:rPr>
  </w:style>
  <w:style w:type="table" w:styleId="TableGrid">
    <w:name w:val="Table Grid"/>
    <w:basedOn w:val="TableNormal"/>
    <w:uiPriority w:val="39"/>
    <w:rsid w:val="00367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3168</TotalTime>
  <Pages>4</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Samet YAKUT</dc:creator>
  <cp:keywords/>
  <dc:description/>
  <cp:lastModifiedBy>Muhammet Samet YAKUT</cp:lastModifiedBy>
  <cp:revision>13</cp:revision>
  <dcterms:created xsi:type="dcterms:W3CDTF">2023-10-24T07:11:00Z</dcterms:created>
  <dcterms:modified xsi:type="dcterms:W3CDTF">2023-10-27T12:55:00Z</dcterms:modified>
</cp:coreProperties>
</file>