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MT" w:cs="ArialMT" w:eastAsia="ArialMT" w:hAnsi="ArialMT"/>
          <w:b w:val="1"/>
          <w:color w:val="f7cbac"/>
          <w:sz w:val="43"/>
          <w:szCs w:val="43"/>
        </w:rPr>
      </w:pPr>
      <w:r w:rsidDel="00000000" w:rsidR="00000000" w:rsidRPr="00000000">
        <w:rPr>
          <w:rFonts w:ascii="ArialMT" w:cs="ArialMT" w:eastAsia="ArialMT" w:hAnsi="ArialMT"/>
          <w:b w:val="1"/>
          <w:color w:val="f7cbac"/>
          <w:sz w:val="43"/>
          <w:szCs w:val="43"/>
          <w:rtl w:val="0"/>
        </w:rPr>
        <w:t xml:space="preserve">ANNFAM FOUNDATION</w:t>
      </w:r>
    </w:p>
    <w:p w:rsidR="00000000" w:rsidDel="00000000" w:rsidP="00000000" w:rsidRDefault="00000000" w:rsidRPr="00000000" w14:paraId="00000002">
      <w:pPr>
        <w:jc w:val="center"/>
        <w:rPr>
          <w:rFonts w:ascii="ArialMT" w:cs="ArialMT" w:eastAsia="ArialMT" w:hAnsi="ArialMT"/>
          <w:sz w:val="19"/>
          <w:szCs w:val="19"/>
        </w:rPr>
      </w:pPr>
      <w:r w:rsidDel="00000000" w:rsidR="00000000" w:rsidRPr="00000000">
        <w:rPr>
          <w:rFonts w:ascii="ArialMT" w:cs="ArialMT" w:eastAsia="ArialMT" w:hAnsi="ArialMT"/>
          <w:sz w:val="19"/>
          <w:szCs w:val="19"/>
          <w:rtl w:val="0"/>
        </w:rPr>
        <w:t xml:space="preserve">GIVING A HELPING HAND</w:t>
      </w:r>
    </w:p>
    <w:p w:rsidR="00000000" w:rsidDel="00000000" w:rsidP="00000000" w:rsidRDefault="00000000" w:rsidRPr="00000000" w14:paraId="00000003">
      <w:pPr>
        <w:rPr>
          <w:rFonts w:ascii="ArialMT" w:cs="ArialMT" w:eastAsia="ArialMT" w:hAnsi="ArialMT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43999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 NON-GOVERNMENTAL, NON-PROFIT ORGANIZATION COMMITTED TO THE EMPOWERMENT OF THE SOCIALLY AND ECONOMICALLY MARGINALIZED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OFFICIAL DOCUMENT VERSION 1.0.0.0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uP9qjU/mhjALUxLWww8IBAEQQ==">CgMxLjA4AHIhMWZHX3V6N1lkX0wzWFp4Q2x0N3FLNEhSMXZEUDYzdmU5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