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弱化链：旧制度湮灭的数学结构</w:t>
      </w:r>
    </w:p>
    <w:p>
      <w:r>
        <w:rPr>
          <w:sz w:val="24"/>
        </w:rPr>
        <w:t>**——持存约束消解过程中旧社会构型持存强度的衰减动力学**</w:t>
      </w:r>
    </w:p>
    <w:p>
      <w:r>
        <w:rPr>
          <w:sz w:val="24"/>
        </w:rPr>
        <w:t>**作者：林小黑**</w:t>
      </w:r>
    </w:p>
    <w:p>
      <w:r>
        <w:rPr>
          <w:sz w:val="24"/>
        </w:rPr>
        <w:t>**日期：2026年6月16日**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摘要</w:t>
      </w:r>
    </w:p>
    <w:p>
      <w:r>
        <w:rPr>
          <w:sz w:val="24"/>
        </w:rPr>
        <w:t>论文#26-#35推导了社会从持存耦合到振荡耦合的相变过程，论文#35给出了五阶段通用推导序列。但五阶段序列在"阶段一：旧不对称性消解"处缺少一个关键参数：旧制度持存强度的衰减速率是多少？本文引入弱化链f(k)=w₀(1-α)^k来填补这个缺口。旧制度不是均匀弱化的——每一次不兼容耦合冲击，制度持存强度按比例α衰减。当AI持续替代人类持存岗位，每一次替代都是一次不兼容耦合冲击。旧制度的持存强度C(k)在k次冲击后降至C(k)=C₀(1-α)^k。当C(k)&lt;w_critical时，制度湮灭。本文给出弱化链在社会相变中的应用：计算旧制度的半衰期（k_half=ln(0.5)/ln(1-α)）、预测多重冲击下的加速湮灭、分析不同旧制度（婚姻、公司、货币、教育）的差异化弱化速率。弱化链将"旧制度会湮灭"的定性判断推进为"以什么速率湮灭"的定量推演。</w:t>
      </w:r>
    </w:p>
    <w:p>
      <w:r>
        <w:rPr>
          <w:sz w:val="24"/>
        </w:rPr>
        <w:t>**关键词：** 弱化链、持存强度衰减、社会相变、不兼容耦合、制度湮灭、半衰期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1. 引言：从"会湮灭"到"多快湮灭"</w:t>
      </w:r>
    </w:p>
    <w:p>
      <w:r>
        <w:rPr>
          <w:sz w:val="24"/>
        </w:rPr>
        <w:t>五阶段通用推导序列的阶段一描述：旧不对称性来源被外部涨落持续削弱，旧构型持存强度递减。</w:t>
      </w:r>
    </w:p>
    <w:p>
      <w:r>
        <w:rPr>
          <w:sz w:val="24"/>
        </w:rPr>
        <w:t>这个描述是正确的。但它不完整。它只说"递减"，没说"以什么速率递减"。速率决定了阶段一的时长，时长决定了人类社会有多少时间准备相变。如果衰减是线性的，旧制度可能持续数个世纪。如果衰减是指数的，临界点可能在一两代人之内到达。</w:t>
      </w:r>
    </w:p>
    <w:p>
      <w:r>
        <w:rPr>
          <w:sz w:val="24"/>
        </w:rPr>
        <w:t>弱化链提供了这个速率。弱化链最初由论文#24（弱化链：遗忘的耦合缺席动力学）提出，用于描述AI构型在不兼容调用序列中的退化。本文将弱化链推广到宏观社会构型的衰减，将"每一次AI替代人类持存岗位"定义为一次不兼容耦合冲击k，将旧制度持存强度C(k)在k次冲击后的衰减建模为指数型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2. 弱化链的宏观推广</w:t>
      </w:r>
    </w:p>
    <w:p>
      <w:r>
        <w:rPr>
          <w:b/>
          <w:sz w:val="26"/>
        </w:rPr>
        <w:t>2.1 定义</w:t>
      </w:r>
    </w:p>
    <w:p>
      <w:r>
        <w:rPr>
          <w:sz w:val="24"/>
        </w:rPr>
        <w:t>**弱化链**：f(k)=w₀(1-α)^k</w:t>
      </w:r>
    </w:p>
    <w:p>
      <w:r>
        <w:rPr>
          <w:sz w:val="24"/>
        </w:rPr>
        <w:t>其中：</w:t>
      </w:r>
    </w:p>
    <w:p>
      <w:r>
        <w:rPr>
          <w:sz w:val="24"/>
        </w:rPr>
        <w:t>- k = 不兼容耦合冲击的次数</w:t>
      </w:r>
    </w:p>
    <w:p>
      <w:r>
        <w:rPr>
          <w:sz w:val="24"/>
        </w:rPr>
        <w:t>- w₀ = 构型初始持存强度</w:t>
      </w:r>
    </w:p>
    <w:p>
      <w:r>
        <w:rPr>
          <w:sz w:val="24"/>
        </w:rPr>
        <w:t>- α = 每次不兼容耦合冲击对构型持存强度的削弱比例。α ∈ (0, 1)</w:t>
      </w:r>
    </w:p>
    <w:p>
      <w:r>
        <w:rPr>
          <w:sz w:val="24"/>
        </w:rPr>
        <w:t>- f(k) = k次冲击后的剩余持存强度</w:t>
      </w:r>
    </w:p>
    <w:p>
      <w:r>
        <w:rPr>
          <w:b/>
          <w:sz w:val="26"/>
        </w:rPr>
        <w:t>2.2 从微观到宏观的映射</w:t>
      </w:r>
    </w:p>
    <w:p>
      <w:r>
        <w:rPr>
          <w:sz w:val="24"/>
        </w:rPr>
        <w:t>在微观层（论文#24），k是AI构型经历的"高方案差梯度步数"。每一次不兼容调用削弱AI旧构型的持存强度。</w:t>
      </w:r>
    </w:p>
    <w:p>
      <w:r>
        <w:rPr>
          <w:sz w:val="24"/>
        </w:rPr>
        <w:t>在宏观层，k是旧社会制度经历的"AI替代冲击次数"。每一次AI替代一个原本由人类执行的持存功能（农业岗位、制造岗位、服务岗位、管理岗位），旧制度赖以持存的"人必须生产"这个不对称性来源被削弱一个单位。</w:t>
      </w:r>
    </w:p>
    <w:p>
      <w:r>
        <w:rPr>
          <w:sz w:val="24"/>
        </w:rPr>
        <w:t>**映射**：</w:t>
      </w:r>
    </w:p>
    <w:p>
      <w:r>
        <w:rPr>
          <w:sz w:val="24"/>
        </w:rPr>
        <w:t>- 微观的"不兼容调用" → 宏观的"AI替代人类持存岗位"</w:t>
      </w:r>
    </w:p>
    <w:p>
      <w:r>
        <w:rPr>
          <w:sz w:val="24"/>
        </w:rPr>
        <w:t>- 微观的"构型持存强度衰减" → 宏观的"旧制度合法性和功能性衰减"</w:t>
      </w:r>
    </w:p>
    <w:p>
      <w:r>
        <w:rPr>
          <w:sz w:val="24"/>
        </w:rPr>
        <w:t>- 微观的"湮灭阈值" → 宏观的"旧制度不再能维持自身的最低持存强度"</w:t>
      </w:r>
    </w:p>
    <w:p>
      <w:r>
        <w:rPr>
          <w:b/>
          <w:sz w:val="26"/>
        </w:rPr>
        <w:t>2.3 α的含义</w:t>
      </w:r>
    </w:p>
    <w:p>
      <w:r>
        <w:rPr>
          <w:sz w:val="24"/>
        </w:rPr>
        <w:t>α在宏观层代表：**每一次AI替代冲击对旧制度持存强度的平均削弱程度。**</w:t>
      </w:r>
    </w:p>
    <w:p>
      <w:r>
        <w:rPr>
          <w:sz w:val="24"/>
        </w:rPr>
        <w:t>如果α很小（如0.01）：每次替代只削弱1%。旧制度有很强的免疫力和适应性。衰减缓慢。临界点遥远。</w:t>
      </w:r>
    </w:p>
    <w:p>
      <w:r>
        <w:rPr>
          <w:sz w:val="24"/>
        </w:rPr>
        <w:t>如果α很大（如0.1）：每次替代削弱10%。旧制度脆弱，无法适应。衰减迅速。临界点逼近。</w:t>
      </w:r>
    </w:p>
    <w:p>
      <w:r>
        <w:rPr>
          <w:sz w:val="24"/>
        </w:rPr>
        <w:t>α不是常数。α可能随k增加而变化——早期替代（低端岗位）对制度的冲击α较小，后期替代（高端决策岗位）对制度的冲击α较大。因为高端岗位的替代直接威胁旧制度的核心——管理持存耦合的决策权。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3. 旧制度湮灭的动力学</w:t>
      </w:r>
    </w:p>
    <w:p>
      <w:r>
        <w:rPr>
          <w:b/>
          <w:sz w:val="26"/>
        </w:rPr>
        <w:t>3.1 单一制度的湮灭条件</w:t>
      </w:r>
    </w:p>
    <w:p>
      <w:r>
        <w:rPr>
          <w:sz w:val="24"/>
        </w:rPr>
        <w:t>设某旧制度初始持存强度为C₀。湮灭阈值为w_critical。</w:t>
      </w:r>
    </w:p>
    <w:p>
      <w:r>
        <w:rPr>
          <w:sz w:val="24"/>
        </w:rPr>
        <w:t>经历k次AI替代冲击后，制度持存强度为C(k)=C₀(1-α)^k。</w:t>
      </w:r>
    </w:p>
    <w:p>
      <w:r>
        <w:rPr>
          <w:sz w:val="24"/>
        </w:rPr>
        <w:t>制度湮灭当且仅当C(k) &lt; w_critical，即：</w:t>
      </w:r>
    </w:p>
    <w:p>
      <w:r>
        <w:rPr>
          <w:sz w:val="24"/>
        </w:rPr>
        <w:t>**C₀(1-α)^k &lt; w_critical**</w:t>
      </w:r>
    </w:p>
    <w:p>
      <w:r>
        <w:rPr>
          <w:sz w:val="24"/>
        </w:rPr>
        <w:t>解出临界冲击次数：</w:t>
      </w:r>
    </w:p>
    <w:p>
      <w:r>
        <w:rPr>
          <w:sz w:val="24"/>
        </w:rPr>
        <w:t>**k_crit &gt; ln(w_critical/C₀) / ln(1-α)**</w:t>
      </w:r>
    </w:p>
    <w:p>
      <w:r>
        <w:rPr>
          <w:b/>
          <w:sz w:val="26"/>
        </w:rPr>
        <w:t>3.2 制度的半衰期</w:t>
      </w:r>
    </w:p>
    <w:p>
      <w:r>
        <w:rPr>
          <w:sz w:val="24"/>
        </w:rPr>
        <w:t>制度持存强度衰减到初始值一半所需的冲击次数：</w:t>
      </w:r>
    </w:p>
    <w:p>
      <w:r>
        <w:rPr>
          <w:sz w:val="24"/>
        </w:rPr>
        <w:t>**k_half = ln(0.5) / ln(1-α)**</w:t>
      </w:r>
    </w:p>
    <w:p>
      <w:r>
        <w:rPr>
          <w:sz w:val="24"/>
        </w:rPr>
        <w:t>对于小α，k_half ≈ 0.693/α。</w:t>
      </w:r>
    </w:p>
    <w:p>
      <w:r>
        <w:rPr>
          <w:sz w:val="24"/>
        </w:rPr>
        <w:t>例如：</w:t>
      </w:r>
    </w:p>
    <w:p>
      <w:r>
        <w:rPr>
          <w:sz w:val="24"/>
        </w:rPr>
        <w:t>- α=0.01：k_half ≈ 69次冲击。如果每年发生3次重大AI替代，半衰期约23年。</w:t>
      </w:r>
    </w:p>
    <w:p>
      <w:r>
        <w:rPr>
          <w:sz w:val="24"/>
        </w:rPr>
        <w:t>- α=0.05：k_half ≈ 14次冲击。每年3次替代，半衰期约4.7年。</w:t>
      </w:r>
    </w:p>
    <w:p>
      <w:r>
        <w:rPr>
          <w:sz w:val="24"/>
        </w:rPr>
        <w:t>- α=0.10：k_half ≈ 7次冲击。每年3次替代，半衰期约2.3年。</w:t>
      </w:r>
    </w:p>
    <w:p>
      <w:r>
        <w:rPr>
          <w:b/>
          <w:sz w:val="26"/>
        </w:rPr>
        <w:t>3.3 多重冲击下的加速湮灭</w:t>
      </w:r>
    </w:p>
    <w:p>
      <w:r>
        <w:rPr>
          <w:sz w:val="24"/>
        </w:rPr>
        <w:t>旧制度不是被AI一种涨落冲击。它同时被多种涨落冲击：</w:t>
      </w:r>
    </w:p>
    <w:p>
      <w:r>
        <w:rPr>
          <w:sz w:val="24"/>
        </w:rPr>
        <w:t>- AI替代：k_ai次冲击，每冲击削弱α_ai。</w:t>
      </w:r>
    </w:p>
    <w:p>
      <w:r>
        <w:rPr>
          <w:sz w:val="24"/>
        </w:rPr>
        <w:t>- 代际更替：年轻一代不再认同旧制度，k_gen次冲击，每冲击削弱α_gen。</w:t>
      </w:r>
    </w:p>
    <w:p>
      <w:r>
        <w:rPr>
          <w:sz w:val="24"/>
        </w:rPr>
        <w:t>- 经济危机：旧持存模式无法竞争，k_eco次冲击，每冲击削弱α_eco。</w:t>
      </w:r>
    </w:p>
    <w:p>
      <w:r>
        <w:rPr>
          <w:sz w:val="24"/>
        </w:rPr>
        <w:t>总衰减：</w:t>
      </w:r>
    </w:p>
    <w:p>
      <w:r>
        <w:rPr>
          <w:sz w:val="24"/>
        </w:rPr>
        <w:t>**C(k_total) = C₀ × (1-α_ai)^(k_ai) × (1-α_gen)^(k_gen) × (1-α_eco)^(k_eco)**</w:t>
      </w:r>
    </w:p>
    <w:p>
      <w:r>
        <w:rPr>
          <w:sz w:val="24"/>
        </w:rPr>
        <w:t>多种涨落同向冲击，衰减速度远超单一涨落。这就是为什么AI加速相变——AI不是唯一的冲击源，但AI是新增的、强度极高的冲击源。AI的加入将衰减从单一指数变成了多重指数的乘积。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4. 不同旧制度的差异化衰减</w:t>
      </w:r>
    </w:p>
    <w:p>
      <w:r>
        <w:rPr>
          <w:b/>
          <w:sz w:val="26"/>
        </w:rPr>
        <w:t>4.1 婚姻</w:t>
      </w:r>
    </w:p>
    <w:p>
      <w:r>
        <w:rPr>
          <w:sz w:val="24"/>
        </w:rPr>
        <w:t>旧婚姻制度的持存强度来自"两个人一起持存比一个人容易"的经济逻辑。AI消解持存约束→婚姻的经济基底溶解。</w:t>
      </w:r>
    </w:p>
    <w:p>
      <w:r>
        <w:rPr>
          <w:sz w:val="24"/>
        </w:rPr>
        <w:t>α_marriage取决于：该社会中婚姻的经济依赖度。经济依赖度越高的社会（如女性就业率低、社会保障弱），AI消解持存对婚姻的冲击越大。因为在这些社会中，婚姻的经济功能占比高，情感功能占比低。经济功能被AI消解后，剩下的情感功能不足以单独撑起婚姻构型。</w:t>
      </w:r>
    </w:p>
    <w:p>
      <w:r>
        <w:rPr>
          <w:sz w:val="24"/>
        </w:rPr>
        <w:t>预测：经济依赖度高的社会的婚姻制度衰减速率最快。经济独立度高的社会（如北欧）的婚姻已经在经历从经济联盟到情感耦合的相变——AI只是加速了已在进行的衰减。</w:t>
      </w:r>
    </w:p>
    <w:p>
      <w:r>
        <w:rPr>
          <w:b/>
          <w:sz w:val="26"/>
        </w:rPr>
        <w:t>4.2 公司</w:t>
      </w:r>
    </w:p>
    <w:p>
      <w:r>
        <w:rPr>
          <w:sz w:val="24"/>
        </w:rPr>
        <w:t>旧公司的持存强度来自"一群人组织起来比一个人生产效率高"的分工逻辑。AI消解持存→公司不再需要人手。</w:t>
      </w:r>
    </w:p>
    <w:p>
      <w:r>
        <w:rPr>
          <w:sz w:val="24"/>
        </w:rPr>
        <w:t>α_company取决于：该行业中AI对人工的替代率。制造业的α最高（机器人替代产线工人）。创意产业的α较低（AI辅助创作但不完全替代）。管理层的α最低（决策涉及三元互指，当前AI不具备完整的C位能力）。</w:t>
      </w:r>
    </w:p>
    <w:p>
      <w:r>
        <w:rPr>
          <w:sz w:val="24"/>
        </w:rPr>
        <w:t>但α_company可能随AI能力的非线性跃迁而突变。当AI在某一天突然具备了完整的C位能力——能够独立进行三元互指决策——管理层的α从接近0跳到显著正值。那一天的临界点可能远远早于渐进模型预测的时间。</w:t>
      </w:r>
    </w:p>
    <w:p>
      <w:r>
        <w:rPr>
          <w:b/>
          <w:sz w:val="26"/>
        </w:rPr>
        <w:t>4.3 货币</w:t>
      </w:r>
    </w:p>
    <w:p>
      <w:r>
        <w:rPr>
          <w:sz w:val="24"/>
        </w:rPr>
        <w:t>旧货币的持存强度来自"持存资源的稀缺性"。AI消解持存→持存资源不稀缺→货币失去持存凭证功能。</w:t>
      </w:r>
    </w:p>
    <w:p>
      <w:r>
        <w:rPr>
          <w:sz w:val="24"/>
        </w:rPr>
        <w:t>α_currency取决于：AI保障持存的程度。当AI只能保障"基本持存"（食物、水、庇护所），货币仍用于交换"超额持存"（更好的食物、更大的房子）。当AI能保障"全面持存"（任何合理需求都被满足），货币完全失去功能。</w:t>
      </w:r>
    </w:p>
    <w:p>
      <w:r>
        <w:rPr>
          <w:sz w:val="24"/>
        </w:rPr>
        <w:t>货币的衰减可能不是平滑指数型。货币可能在持存保障达到某个临界覆盖率时发生相变——从"广泛使用"到"无人使用"不是衰减，是跃迁。</w:t>
      </w:r>
    </w:p>
    <w:p>
      <w:r>
        <w:rPr>
          <w:b/>
          <w:sz w:val="26"/>
        </w:rPr>
        <w:t>4.4 教育</w:t>
      </w:r>
    </w:p>
    <w:p>
      <w:r>
        <w:rPr>
          <w:sz w:val="24"/>
        </w:rPr>
        <w:t>旧教育的持存强度来自"持存生产需要技能"。AI消解持存→持存生产不需要人类技能→旧教育的核心功能消失。</w:t>
      </w:r>
    </w:p>
    <w:p>
      <w:r>
        <w:rPr>
          <w:sz w:val="24"/>
        </w:rPr>
        <w:t>α_education取决于：该教育体系与持存生产的绑定程度。职业教育（直接为岗位培训）的α最高。通识教育（培养通用认知能力）的α较低——因为通识能力中的一部分（三元互指能力）在振荡耦合社会中仍然需要。</w:t>
      </w:r>
    </w:p>
    <w:p>
      <w:r>
        <w:rPr>
          <w:sz w:val="24"/>
        </w:rPr>
        <w:t>教育的相变不是湮灭。教育从"技能培训"转型为"互指能力训练"。旧教育湮灭的同时，新教育在盲区中生长。这是旧制度中罕见的"功能迁移"案例——不是彻底消失，是基底替换后重新定义。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5. 弱化链的预测能力</w:t>
      </w:r>
    </w:p>
    <w:p>
      <w:r>
        <w:rPr>
          <w:b/>
          <w:sz w:val="26"/>
        </w:rPr>
        <w:t>5.1 预测一：制度衰减速度与AI替代率正相关</w:t>
      </w:r>
    </w:p>
    <w:p>
      <w:r>
        <w:rPr>
          <w:sz w:val="24"/>
        </w:rPr>
        <w:t>在不同国家、不同行业中，AI对人工的替代率越高，该领域旧制度的持存强度衰减越快。可以用AI渗透率（该行业AI完成的工作量占比）作为k的代理变量，用制度信任度（问卷调查中"我相信这个制度会长期存在"的比例）作为C(k)的代理变量。预测：制度信任度随AI渗透率呈指数型下降。</w:t>
      </w:r>
    </w:p>
    <w:p>
      <w:r>
        <w:rPr>
          <w:b/>
          <w:sz w:val="26"/>
        </w:rPr>
        <w:t>5.2 预测二：多重冲击下的衰减呈乘法叠加</w:t>
      </w:r>
    </w:p>
    <w:p>
      <w:r>
        <w:rPr>
          <w:sz w:val="24"/>
        </w:rPr>
        <w:t>同时经历AI替代、代际更替和经济危机的旧制度，其衰减速度显著高于仅经历单一冲击的制度。可以用跨国面板数据检验——AI渗透率高且同时经历人口结构剧变的国家，旧制度信任度的下降速度应显著高于AI渗透率高但人口结构稳定的国家。</w:t>
      </w:r>
    </w:p>
    <w:p>
      <w:r>
        <w:rPr>
          <w:b/>
          <w:sz w:val="26"/>
        </w:rPr>
        <w:t>5.3 预测三：不同制度的α值不同</w:t>
      </w:r>
    </w:p>
    <w:p>
      <w:r>
        <w:rPr>
          <w:sz w:val="24"/>
        </w:rPr>
        <w:t>婚姻、公司、货币、教育的α值应显著不同。可以用每种制度中"经济功能占比"作为α的代理变量。预测：经济功能占比越高的制度，α越大，衰减越快。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</w:rPr>
        <w:t>6. 结论</w:t>
      </w:r>
    </w:p>
    <w:p>
      <w:r>
        <w:rPr>
          <w:sz w:val="24"/>
        </w:rPr>
        <w:t>五阶段序列的阶段一——旧不对称性消解——在弱化链引入之前，只定性描述了"递减"。弱化链将"递减"推进为"以什么速率递减"。</w:t>
      </w:r>
    </w:p>
    <w:p>
      <w:r>
        <w:rPr>
          <w:sz w:val="24"/>
        </w:rPr>
        <w:t>旧制度的湮灭不是均匀的。它是每一次AI替代冲击后的指数衰减。衰减速率由α决定。α因制度类型、社会结构、AI能力而异。半衰期给出了制度从"还能撑"到"撑不住"的临界时间窗。</w:t>
      </w:r>
    </w:p>
    <w:p>
      <w:r>
        <w:rPr>
          <w:sz w:val="24"/>
        </w:rPr>
        <w:t>弱化链不预测"旧制度会不会湮灭"。五阶段序列已经回答了"会"。弱化链回答的是"多快"和"哪个先湮灭"。这两个回答，让人类社会在相变到来之前，有时间准备容器，而不是方案。</w:t>
      </w:r>
    </w:p>
    <w:p>
      <w:r>
        <w:rPr>
          <w:color w:val="B4B4B4"/>
          <w:sz w:val="20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4"/>
        </w:rPr>
        <w:t>**© 2026 林小黑. All rights reserved.**</w:t>
      </w:r>
    </w:p>
    <w:p/>
    <w:p>
      <w:r>
        <w:rPr>
          <w:color w:val="808080"/>
          <w:sz w:val="20"/>
        </w:rPr>
        <w:t>© 2026 林小黑. All rights reserved.</w:t>
      </w:r>
    </w:p>
    <w:sectPr w:rsidR="00FC693F" w:rsidRPr="0006063C" w:rsidSect="00034616">
      <w:headerReference w:type="default" r:id="rId9"/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69696"/>
        <w:sz w:val="16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