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color w:val="4F6228"/>
          <w:sz w:val="36"/>
          <w:szCs w:val="36"/>
        </w:rPr>
      </w:pPr>
      <w:r>
        <w:rPr>
          <w:b/>
          <w:color w:val="4F6228"/>
          <w:sz w:val="36"/>
          <w:szCs w:val="36"/>
        </w:rPr>
        <w:t>Abridged Audience Profile</w:t>
      </w:r>
    </w:p>
    <w:p>
      <w:pPr>
        <w:pStyle w:val="Normal"/>
        <w:rPr>
          <w:color w:val="4F6228"/>
        </w:rPr>
      </w:pPr>
      <w:r>
        <w:rPr>
          <w:color w:val="4F6228"/>
        </w:rPr>
        <w:t xml:space="preserve">Name: </w:t>
      </w:r>
      <w:r>
        <w:rPr>
          <w:color w:val="4F6228"/>
        </w:rPr>
        <w:t>Sam Freund</w:t>
      </w:r>
    </w:p>
    <w:p>
      <w:pPr>
        <w:pStyle w:val="Normal"/>
        <w:rPr>
          <w:color w:val="4F6228"/>
        </w:rPr>
      </w:pPr>
      <w:r>
        <w:rPr>
          <w:color w:val="4F6228"/>
        </w:rPr>
        <w:t xml:space="preserve">Date: </w:t>
      </w:r>
      <w:r>
        <w:rPr>
          <w:color w:val="4F6228"/>
        </w:rPr>
        <w:t>09/21/2025</w:t>
      </w:r>
    </w:p>
    <w:tbl>
      <w:tblPr>
        <w:tblStyle w:val="a"/>
        <w:tblW w:w="12528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2528"/>
      </w:tblGrid>
      <w:tr>
        <w:trPr>
          <w:trHeight w:val="512" w:hRule="atLeast"/>
        </w:trPr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76" w:before="0" w:after="600"/>
              <w:rPr>
                <w:color w:val="4F6228"/>
              </w:rPr>
            </w:pPr>
            <w:r>
              <w:rPr>
                <w:color w:val="4F6228"/>
              </w:rPr>
              <w:t>What is the purpose of this piece of communication?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spacing w:lineRule="auto" w:line="276" w:before="0" w:after="600"/>
              <w:ind w:left="720" w:hanging="0"/>
              <w:rPr>
                <w:color w:val="4F6228"/>
              </w:rPr>
            </w:pPr>
            <w:r>
              <w:rPr>
                <w:color w:val="4F6228"/>
              </w:rPr>
              <w:t>The purpose of this technical description is to communicate information about the flu vaccine.</w:t>
            </w:r>
          </w:p>
        </w:tc>
      </w:tr>
      <w:tr>
        <w:trPr>
          <w:trHeight w:val="512" w:hRule="atLeast"/>
        </w:trPr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40" w:before="0" w:after="315"/>
              <w:rPr/>
            </w:pPr>
            <w:r>
              <w:rPr>
                <w:color w:val="4F6228"/>
              </w:rPr>
              <w:t xml:space="preserve">Who is your primary audience?  (To what </w:t>
            </w:r>
            <w:r>
              <w:rPr>
                <w:i/>
                <w:color w:val="4F6228"/>
              </w:rPr>
              <w:t>specific group of people</w:t>
            </w:r>
            <w:r>
              <w:rPr>
                <w:color w:val="4F6228"/>
              </w:rPr>
              <w:t xml:space="preserve"> are you directing this message?)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spacing w:lineRule="auto" w:line="240" w:before="0" w:after="315"/>
              <w:ind w:left="720" w:hanging="0"/>
              <w:rPr/>
            </w:pPr>
            <w:r>
              <w:rPr>
                <w:color w:val="4F6228"/>
              </w:rPr>
              <w:t>This technical description is directed at people who are considering getting the flu vaccine, but aren’t sure whether or not they ought to.</w:t>
            </w:r>
          </w:p>
        </w:tc>
      </w:tr>
      <w:tr>
        <w:trPr>
          <w:trHeight w:val="512" w:hRule="atLeast"/>
        </w:trPr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76" w:before="0" w:after="600"/>
              <w:rPr>
                <w:color w:val="4F6228"/>
              </w:rPr>
            </w:pPr>
            <w:r>
              <w:rPr>
                <w:color w:val="4F6228"/>
              </w:rPr>
              <w:t>What does your audience care about and why?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spacing w:lineRule="auto" w:line="276" w:before="0" w:after="600"/>
              <w:ind w:left="720" w:hanging="0"/>
              <w:rPr>
                <w:color w:val="4F6228"/>
              </w:rPr>
            </w:pPr>
            <w:r>
              <w:rPr>
                <w:color w:val="4F6228"/>
              </w:rPr>
              <w:t>My audience would care about the safety of the flu vaccine, how important it is to get, and what possible negative effects they could incur if they did – or didn’t – get the flu vaccine.</w:t>
            </w:r>
          </w:p>
        </w:tc>
      </w:tr>
      <w:tr>
        <w:trPr/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76" w:before="0" w:after="600"/>
              <w:rPr>
                <w:color w:val="4F6228"/>
              </w:rPr>
            </w:pPr>
            <w:r>
              <w:rPr>
                <w:color w:val="4F6228"/>
              </w:rPr>
              <w:t>How technical is this audience? How will this influence your writing?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spacing w:lineRule="auto" w:line="276" w:before="0" w:after="600"/>
              <w:ind w:left="720" w:hanging="0"/>
              <w:rPr>
                <w:color w:val="4F6228"/>
              </w:rPr>
            </w:pPr>
            <w:r>
              <w:rPr>
                <w:color w:val="4F6228"/>
              </w:rPr>
              <w:t xml:space="preserve">This audience is very non-technical, which means the writing will not use technical terminology. It also means the writing will </w:t>
            </w:r>
            <w:r>
              <w:rPr>
                <w:color w:val="4F6228"/>
              </w:rPr>
              <w:t>be simplified, and easy to understand.</w:t>
            </w:r>
          </w:p>
        </w:tc>
      </w:tr>
      <w:tr>
        <w:trPr/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76"/>
              <w:rPr>
                <w:color w:val="4F6228"/>
              </w:rPr>
            </w:pPr>
            <w:r>
              <w:rPr>
                <w:color w:val="4F6228"/>
              </w:rPr>
              <w:t>What do they already know about this topic?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spacing w:lineRule="auto" w:line="276"/>
              <w:ind w:left="720" w:hanging="0"/>
              <w:rPr>
                <w:color w:val="4F6228"/>
              </w:rPr>
            </w:pPr>
            <w:bookmarkStart w:id="0" w:name="_heading=h.gjdgxs"/>
            <w:bookmarkEnd w:id="0"/>
            <w:r>
              <w:rPr>
                <w:color w:val="4F6228"/>
              </w:rPr>
              <w:t>We make the assumption for this technical description that the audience does not know anything about the flu vaccine, as we want to cater to the typical consumer.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4F6228"/>
              </w:rPr>
            </w:pPr>
            <w:r>
              <w:rPr>
                <w:color w:val="4F6228"/>
              </w:rPr>
            </w:r>
          </w:p>
          <w:p>
            <w:pPr>
              <w:pStyle w:val="Normal"/>
              <w:widowControl w:val="false"/>
              <w:pBdr/>
              <w:spacing w:lineRule="auto" w:line="276" w:before="0" w:after="200"/>
              <w:rPr>
                <w:color w:val="4F6228"/>
              </w:rPr>
            </w:pPr>
            <w:r>
              <w:rPr>
                <w:color w:val="4F6228"/>
              </w:rPr>
            </w:r>
          </w:p>
        </w:tc>
      </w:tr>
      <w:tr>
        <w:trPr/>
        <w:tc>
          <w:tcPr>
            <w:tcW w:w="1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spacing w:lineRule="auto" w:line="276" w:before="0" w:after="600"/>
              <w:rPr>
                <w:color w:val="4F6228"/>
              </w:rPr>
            </w:pPr>
            <w:r>
              <w:rPr>
                <w:color w:val="4F6228"/>
              </w:rPr>
              <w:t>What (specific) details do you need to provide?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pBdr/>
              <w:bidi w:val="0"/>
              <w:spacing w:lineRule="auto" w:line="276" w:before="0" w:after="600"/>
              <w:ind w:left="720" w:hanging="0"/>
              <w:rPr>
                <w:color w:val="4F6228"/>
              </w:rPr>
            </w:pPr>
            <w:r>
              <w:rPr>
                <w:color w:val="4F6228"/>
              </w:rPr>
              <w:t>The specific details that need to be provided include reasons to get vaccinated, potential side effects of vaccination, information about the vaccine, and the groups that ought to get vaccinated.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2"/>
      <w:type w:val="nextPage"/>
      <w:pgSz w:orient="landscape" w:w="15840" w:h="12240"/>
      <w:pgMar w:left="1440" w:right="1440" w:gutter="0" w:header="0" w:top="720" w:footer="720" w:bottom="77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tabs>
        <w:tab w:val="clear" w:pos="720"/>
        <w:tab w:val="center" w:pos="4680" w:leader="none"/>
        <w:tab w:val="center" w:pos="6120" w:leader="none"/>
        <w:tab w:val="right" w:pos="9360" w:leader="none"/>
        <w:tab w:val="right" w:pos="12870" w:leader="none"/>
      </w:tabs>
      <w:spacing w:lineRule="auto" w:line="240" w:before="0" w:after="0"/>
      <w:rPr>
        <w:i/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Rice-Bailey, revised 202</w:t>
    </w:r>
    <w:r>
      <w:rPr>
        <w:i/>
        <w:sz w:val="20"/>
        <w:szCs w:val="20"/>
      </w:rPr>
      <w:t>5</w:t>
    </w:r>
    <w:r>
      <w:rPr>
        <w:i/>
        <w:color w:val="000000"/>
        <w:sz w:val="20"/>
        <w:szCs w:val="20"/>
      </w:rPr>
      <w:tab/>
      <w:t xml:space="preserve">                                                  COM 2001</w:t>
      <w:tab/>
      <w:t xml:space="preserve">                                     </w:t>
      <w:tab/>
      <w:t>page 1 of 1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b4ce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b4ce0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4d1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d58ba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b4ce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b4ce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4d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d58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so+MthE7YywDgaIwc2Zz4HqtjnQ==">AMUW2mWRPGiMbfjtNKTWwPH3+/+t2/33XVD24RZc3cJMOgW1SfJtMQmO2tpjna8uihIYgzMJJcMy2KjM/tZd3LYlF5jdw3o57QuPUCm1An8dT5s+qJraWhEKBIy2T4i1p0KGX/4PERqn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2</Pages>
  <Words>238</Words>
  <Characters>1188</Characters>
  <CharactersWithSpaces>1495</CharactersWithSpaces>
  <Paragraphs>16</Paragraphs>
  <Company>Milwaukee School of Engineering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2025-08-27T18:21:00Z</dcterms:created>
  <dc:creator>Administrator</dc:creator>
  <dc:description/>
  <dc:language>en-US</dc:language>
  <cp:lastModifiedBy/>
  <dcterms:modified xsi:type="dcterms:W3CDTF">2025-09-21T18:28:09Z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