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280" w:rsidRDefault="00273280" w:rsidP="00273280">
      <w:pPr>
        <w:pStyle w:val="NormalWeb"/>
        <w:jc w:val="center"/>
        <w:rPr>
          <w:rFonts w:ascii="Arial" w:hAnsi="Arial" w:cs="Arial"/>
          <w:b/>
          <w:bCs/>
          <w:color w:val="800000"/>
          <w:sz w:val="36"/>
          <w:szCs w:val="36"/>
        </w:rPr>
      </w:pPr>
      <w:r>
        <w:rPr>
          <w:rFonts w:ascii="Arial" w:hAnsi="Arial" w:cs="Arial"/>
          <w:b/>
          <w:bCs/>
          <w:color w:val="800000"/>
          <w:sz w:val="36"/>
          <w:szCs w:val="36"/>
        </w:rPr>
        <w:t>Menu "File"</w:t>
      </w:r>
    </w:p>
    <w:p w:rsidR="00273280" w:rsidRDefault="00DA54D8" w:rsidP="00273280">
      <w:pPr>
        <w:pStyle w:val="NormalWeb"/>
        <w:rPr>
          <w:rFonts w:ascii="Arial" w:hAnsi="Arial" w:cs="Arial"/>
          <w:b/>
          <w:bCs/>
          <w:color w:val="008000"/>
        </w:rPr>
      </w:pPr>
      <w:bookmarkStart w:id="0" w:name="File_New"/>
      <w:bookmarkEnd w:id="0"/>
      <w:r>
        <w:rPr>
          <w:noProof/>
        </w:rPr>
        <w:drawing>
          <wp:inline distT="0" distB="0" distL="0" distR="0">
            <wp:extent cx="209550" cy="219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jpg"/>
                    <pic:cNvPicPr/>
                  </pic:nvPicPr>
                  <pic:blipFill>
                    <a:blip r:embed="rId5">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00273280">
        <w:rPr>
          <w:noProof/>
        </w:rPr>
        <mc:AlternateContent>
          <mc:Choice Requires="wps">
            <w:drawing>
              <wp:inline distT="0" distB="0" distL="0" distR="0" wp14:anchorId="248A70E6" wp14:editId="45EC5542">
                <wp:extent cx="228600" cy="219075"/>
                <wp:effectExtent l="0" t="0" r="0" b="9525"/>
                <wp:docPr id="5" name="AutoShape 5" descr="mk:@MSITStore:C:\Program%20Files%20(x86)\USDA\EFH2\EFH2.chm::/Image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648AC36B" id="AutoShape 5" o:spid="_x0000_s1026" alt="mk:@MSITStore:C:\Program%20Files%20(x86)\USDA\EFH2\EFH2.chm::/Image2.gif" style="width:18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" filled="f" stroked="f">
                <o:lock v:ext="edit" aspectratio="t"/>
                <w10:anchorlock/>
              </v:rect>
            </w:pict>
          </mc:Fallback>
        </mc:AlternateContent>
      </w:r>
      <w:r w:rsidR="00273280">
        <w:rPr>
          <w:rFonts w:ascii="Arial" w:hAnsi="Arial" w:cs="Arial"/>
          <w:b/>
          <w:bCs/>
          <w:color w:val="008000"/>
        </w:rPr>
        <w:t xml:space="preserve">New </w:t>
      </w:r>
      <w:proofErr w:type="spellStart"/>
      <w:r w:rsidR="00273280">
        <w:rPr>
          <w:rFonts w:ascii="Arial" w:hAnsi="Arial" w:cs="Arial"/>
          <w:b/>
          <w:bCs/>
          <w:color w:val="008000"/>
        </w:rPr>
        <w:t>Ctrl+N</w:t>
      </w:r>
      <w:proofErr w:type="spellEnd"/>
    </w:p>
    <w:p w:rsidR="00273280" w:rsidRPr="00273280" w:rsidRDefault="00273280" w:rsidP="00273280">
      <w:pPr>
        <w:pStyle w:val="NormalWeb"/>
        <w:rPr>
          <w:rFonts w:asciiTheme="minorHAnsi" w:hAnsiTheme="minorHAnsi" w:cs="Arial"/>
        </w:rPr>
      </w:pPr>
      <w:r w:rsidRPr="00273280">
        <w:rPr>
          <w:rFonts w:asciiTheme="minorHAnsi" w:hAnsiTheme="minorHAnsi" w:cs="Arial"/>
        </w:rPr>
        <w:t>Use this command to clear all the data from the entry fields. Resets the program for entering new project data.</w:t>
      </w:r>
    </w:p>
    <w:p w:rsidR="00273280" w:rsidRDefault="00DA54D8" w:rsidP="00273280">
      <w:pPr>
        <w:pStyle w:val="NormalWeb"/>
        <w:rPr>
          <w:rFonts w:ascii="Arial" w:hAnsi="Arial" w:cs="Arial"/>
          <w:b/>
          <w:bCs/>
          <w:color w:val="008000"/>
        </w:rPr>
      </w:pPr>
      <w:bookmarkStart w:id="1" w:name="File_Open"/>
      <w:bookmarkEnd w:id="1"/>
      <w:r>
        <w:rPr>
          <w:rFonts w:ascii="Arial" w:hAnsi="Arial" w:cs="Arial"/>
          <w:noProof/>
        </w:rPr>
        <w:drawing>
          <wp:inline distT="0" distB="0" distL="0" distR="0">
            <wp:extent cx="228600" cy="209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jpg"/>
                    <pic:cNvPicPr/>
                  </pic:nvPicPr>
                  <pic:blipFill>
                    <a:blip r:embed="rId6">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inline>
        </w:drawing>
      </w:r>
      <w:r w:rsidR="00273280">
        <w:rPr>
          <w:rFonts w:ascii="Arial" w:hAnsi="Arial" w:cs="Arial"/>
          <w:noProof/>
        </w:rPr>
        <mc:AlternateContent>
          <mc:Choice Requires="wps">
            <w:drawing>
              <wp:inline distT="0" distB="0" distL="0" distR="0" wp14:anchorId="73B23163" wp14:editId="1A7DD09F">
                <wp:extent cx="238125" cy="228600"/>
                <wp:effectExtent l="0" t="0" r="0" b="0"/>
                <wp:docPr id="3" name="AutoShape 2" descr="mk:@MSITStore:C:\Program%20Files%20(x86)\USDA\EFH2\EFH2.chm::/Image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2AE18A14" id="AutoShape 2" o:spid="_x0000_s1026" alt="mk:@MSITStore:C:\Program%20Files%20(x86)\USDA\EFH2\EFH2.chm::/Image3.gif" style="width:18.7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" filled="f" stroked="f">
                <o:lock v:ext="edit" aspectratio="t"/>
                <w10:anchorlock/>
              </v:rect>
            </w:pict>
          </mc:Fallback>
        </mc:AlternateContent>
      </w:r>
      <w:r w:rsidR="00273280">
        <w:rPr>
          <w:rFonts w:ascii="Arial" w:hAnsi="Arial" w:cs="Arial"/>
          <w:b/>
          <w:bCs/>
          <w:color w:val="008000"/>
        </w:rPr>
        <w:t>Open</w:t>
      </w:r>
    </w:p>
    <w:p w:rsidR="00273280" w:rsidRPr="00273280" w:rsidRDefault="00273280" w:rsidP="00273280">
      <w:pPr>
        <w:pStyle w:val="NormalWeb"/>
        <w:rPr>
          <w:rFonts w:asciiTheme="minorHAnsi" w:hAnsiTheme="minorHAnsi" w:cs="Arial"/>
        </w:rPr>
      </w:pPr>
      <w:r w:rsidRPr="00273280">
        <w:rPr>
          <w:rFonts w:asciiTheme="minorHAnsi" w:hAnsiTheme="minorHAnsi" w:cs="Arial"/>
        </w:rPr>
        <w:t>Use this command to display a standard Windows dialog which allow you to open an existing file.</w:t>
      </w:r>
    </w:p>
    <w:p w:rsidR="00273280" w:rsidRDefault="00DA54D8" w:rsidP="00273280">
      <w:pPr>
        <w:pStyle w:val="NormalWeb"/>
        <w:rPr>
          <w:rFonts w:ascii="Arial" w:hAnsi="Arial" w:cs="Arial"/>
          <w:b/>
          <w:bCs/>
          <w:color w:val="008000"/>
        </w:rPr>
      </w:pPr>
      <w:bookmarkStart w:id="2" w:name="File_Save"/>
      <w:bookmarkEnd w:id="2"/>
      <w:r>
        <w:rPr>
          <w:rFonts w:ascii="Arial" w:hAnsi="Arial" w:cs="Arial"/>
          <w:noProof/>
        </w:rPr>
        <w:drawing>
          <wp:inline distT="0" distB="0" distL="0" distR="0">
            <wp:extent cx="200025" cy="228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jpg"/>
                    <pic:cNvPicPr/>
                  </pic:nvPicPr>
                  <pic:blipFill>
                    <a:blip r:embed="rId7">
                      <a:extLst>
                        <a:ext uri="{28A0092B-C50C-407E-A947-70E740481C1C}">
                          <a14:useLocalDpi xmlns:a14="http://schemas.microsoft.com/office/drawing/2010/main" val="0"/>
                        </a:ext>
                      </a:extLst>
                    </a:blip>
                    <a:stretch>
                      <a:fillRect/>
                    </a:stretch>
                  </pic:blipFill>
                  <pic:spPr>
                    <a:xfrm>
                      <a:off x="0" y="0"/>
                      <a:ext cx="200025" cy="228600"/>
                    </a:xfrm>
                    <a:prstGeom prst="rect">
                      <a:avLst/>
                    </a:prstGeom>
                  </pic:spPr>
                </pic:pic>
              </a:graphicData>
            </a:graphic>
          </wp:inline>
        </w:drawing>
      </w:r>
      <w:r w:rsidR="00273280">
        <w:rPr>
          <w:rFonts w:ascii="Arial" w:hAnsi="Arial" w:cs="Arial"/>
          <w:noProof/>
        </w:rPr>
        <mc:AlternateContent>
          <mc:Choice Requires="wps">
            <w:drawing>
              <wp:inline distT="0" distB="0" distL="0" distR="0" wp14:anchorId="161D8C64" wp14:editId="1A191F6E">
                <wp:extent cx="238125" cy="228600"/>
                <wp:effectExtent l="0" t="0" r="0" b="0"/>
                <wp:docPr id="2" name="AutoShape 3" descr="mk:@MSITStore:C:\Program%20Files%20(x86)\USDA\EFH2\EFH2.chm::/Image4.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218E457B" id="AutoShape 3" o:spid="_x0000_s1026" alt="mk:@MSITStore:C:\Program%20Files%20(x86)\USDA\EFH2\EFH2.chm::/Image4.gif" style="width:18.7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" filled="f" stroked="f">
                <o:lock v:ext="edit" aspectratio="t"/>
                <w10:anchorlock/>
              </v:rect>
            </w:pict>
          </mc:Fallback>
        </mc:AlternateContent>
      </w:r>
      <w:r w:rsidR="00273280">
        <w:rPr>
          <w:rFonts w:ascii="Arial" w:hAnsi="Arial" w:cs="Arial"/>
          <w:b/>
          <w:bCs/>
          <w:color w:val="008000"/>
        </w:rPr>
        <w:t xml:space="preserve">Save </w:t>
      </w:r>
      <w:proofErr w:type="spellStart"/>
      <w:r w:rsidR="00273280">
        <w:rPr>
          <w:rFonts w:ascii="Arial" w:hAnsi="Arial" w:cs="Arial"/>
          <w:b/>
          <w:bCs/>
          <w:color w:val="008000"/>
        </w:rPr>
        <w:t>Ctrl+S</w:t>
      </w:r>
      <w:proofErr w:type="spellEnd"/>
    </w:p>
    <w:p w:rsidR="00273280" w:rsidRPr="00273280" w:rsidRDefault="00273280" w:rsidP="00273280">
      <w:pPr>
        <w:pStyle w:val="NormalWeb"/>
        <w:rPr>
          <w:rFonts w:asciiTheme="minorHAnsi" w:hAnsiTheme="minorHAnsi" w:cs="Arial"/>
        </w:rPr>
      </w:pPr>
      <w:r w:rsidRPr="00273280">
        <w:rPr>
          <w:rFonts w:asciiTheme="minorHAnsi" w:hAnsiTheme="minorHAnsi" w:cs="Arial"/>
        </w:rPr>
        <w:t>Use this command to save the current data to a file for later retrieval and editing. An EFM extension will be added to the file name, identifying the file as EFH2/EFM2 data.</w:t>
      </w:r>
    </w:p>
    <w:p w:rsidR="00273280" w:rsidRDefault="00DA54D8" w:rsidP="00273280">
      <w:pPr>
        <w:pStyle w:val="NormalWeb"/>
        <w:rPr>
          <w:rFonts w:ascii="Arial" w:hAnsi="Arial" w:cs="Arial"/>
          <w:b/>
          <w:bCs/>
          <w:color w:val="008000"/>
        </w:rPr>
      </w:pPr>
      <w:bookmarkStart w:id="3" w:name="File_Print"/>
      <w:bookmarkStart w:id="4" w:name="_GoBack"/>
      <w:bookmarkEnd w:id="3"/>
      <w:r>
        <w:rPr>
          <w:rFonts w:ascii="Arial" w:hAnsi="Arial" w:cs="Arial"/>
          <w:noProof/>
        </w:rPr>
        <w:drawing>
          <wp:inline distT="0" distB="0" distL="0" distR="0">
            <wp:extent cx="228600" cy="247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jpg"/>
                    <pic:cNvPicPr/>
                  </pic:nvPicPr>
                  <pic:blipFill>
                    <a:blip r:embed="rId8">
                      <a:extLst>
                        <a:ext uri="{28A0092B-C50C-407E-A947-70E740481C1C}">
                          <a14:useLocalDpi xmlns:a14="http://schemas.microsoft.com/office/drawing/2010/main" val="0"/>
                        </a:ext>
                      </a:extLst>
                    </a:blip>
                    <a:stretch>
                      <a:fillRect/>
                    </a:stretch>
                  </pic:blipFill>
                  <pic:spPr>
                    <a:xfrm>
                      <a:off x="0" y="0"/>
                      <a:ext cx="228600" cy="247650"/>
                    </a:xfrm>
                    <a:prstGeom prst="rect">
                      <a:avLst/>
                    </a:prstGeom>
                  </pic:spPr>
                </pic:pic>
              </a:graphicData>
            </a:graphic>
          </wp:inline>
        </w:drawing>
      </w:r>
      <w:bookmarkEnd w:id="4"/>
      <w:r w:rsidR="00273280">
        <w:rPr>
          <w:rFonts w:ascii="Arial" w:hAnsi="Arial" w:cs="Arial"/>
          <w:noProof/>
        </w:rPr>
        <mc:AlternateContent>
          <mc:Choice Requires="wps">
            <w:drawing>
              <wp:inline distT="0" distB="0" distL="0" distR="0" wp14:anchorId="069FA1B0" wp14:editId="1A171B22">
                <wp:extent cx="238125" cy="228600"/>
                <wp:effectExtent l="0" t="0" r="0" b="0"/>
                <wp:docPr id="1" name="AutoShape 4" descr="mk:@MSITStore:C:\Program%20Files%20(x86)\USDA\EFH2\EFH2.chm::/Image5.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3CD12375" id="AutoShape 4" o:spid="_x0000_s1026" alt="mk:@MSITStore:C:\Program%20Files%20(x86)\USDA\EFH2\EFH2.chm::/Image5.gif" style="width:18.7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" filled="f" stroked="f">
                <o:lock v:ext="edit" aspectratio="t"/>
                <w10:anchorlock/>
              </v:rect>
            </w:pict>
          </mc:Fallback>
        </mc:AlternateContent>
      </w:r>
      <w:r w:rsidR="00273280">
        <w:rPr>
          <w:rFonts w:ascii="Arial" w:hAnsi="Arial" w:cs="Arial"/>
          <w:b/>
          <w:bCs/>
          <w:color w:val="008000"/>
        </w:rPr>
        <w:t xml:space="preserve">Print </w:t>
      </w:r>
      <w:proofErr w:type="spellStart"/>
      <w:r w:rsidR="00273280">
        <w:rPr>
          <w:rFonts w:ascii="Arial" w:hAnsi="Arial" w:cs="Arial"/>
          <w:b/>
          <w:bCs/>
          <w:color w:val="008000"/>
        </w:rPr>
        <w:t>Ctrl+P</w:t>
      </w:r>
      <w:proofErr w:type="spellEnd"/>
    </w:p>
    <w:p w:rsidR="00273280" w:rsidRPr="00273280" w:rsidRDefault="00273280" w:rsidP="00273280">
      <w:pPr>
        <w:pStyle w:val="NormalWeb"/>
        <w:rPr>
          <w:rFonts w:asciiTheme="minorHAnsi" w:hAnsiTheme="minorHAnsi" w:cs="Arial"/>
        </w:rPr>
      </w:pPr>
      <w:r w:rsidRPr="00273280">
        <w:rPr>
          <w:rFonts w:asciiTheme="minorHAnsi" w:hAnsiTheme="minorHAnsi" w:cs="Arial"/>
        </w:rPr>
        <w:t>Use this command to print the current data to the default Windows printer. After selecting the command, a dialog window appears where the user can change the selected printer and select desired printer parameters. Page one with basic data and discharge information will always print. Page two with Runoff Curve Number calculations will only print if this data exists.</w:t>
      </w:r>
    </w:p>
    <w:p w:rsidR="00273280" w:rsidRPr="00273280" w:rsidRDefault="00273280" w:rsidP="00273280">
      <w:pPr>
        <w:pStyle w:val="NormalWeb"/>
        <w:rPr>
          <w:rFonts w:asciiTheme="minorHAnsi" w:hAnsiTheme="minorHAnsi" w:cs="Arial"/>
        </w:rPr>
      </w:pPr>
      <w:r w:rsidRPr="00273280">
        <w:rPr>
          <w:rFonts w:asciiTheme="minorHAnsi" w:hAnsiTheme="minorHAnsi" w:cs="Arial"/>
        </w:rPr>
        <w:t>Printing to a file is possible during this operation. However, with most printer drivers many unwanted characters will be embedded in the printed file. By choosing a generic text printer and selecting the "print to file" check box, an acceptable facsimile of the printout can be sent to a text file. This driver will need to be installed on the computer to take advantage of this option.</w:t>
      </w:r>
    </w:p>
    <w:p w:rsidR="00273280" w:rsidRDefault="00273280" w:rsidP="00273280">
      <w:pPr>
        <w:pStyle w:val="NormalWeb"/>
        <w:rPr>
          <w:rFonts w:ascii="Arial" w:hAnsi="Arial" w:cs="Arial"/>
          <w:b/>
          <w:bCs/>
          <w:color w:val="008000"/>
        </w:rPr>
      </w:pPr>
      <w:r>
        <w:rPr>
          <w:rFonts w:ascii="Arial" w:hAnsi="Arial" w:cs="Arial"/>
          <w:b/>
          <w:bCs/>
          <w:color w:val="008000"/>
        </w:rPr>
        <w:t>Exit</w:t>
      </w:r>
    </w:p>
    <w:p w:rsidR="00273280" w:rsidRPr="00273280" w:rsidRDefault="00273280" w:rsidP="00273280">
      <w:pPr>
        <w:pStyle w:val="NormalWeb"/>
        <w:rPr>
          <w:rFonts w:asciiTheme="minorHAnsi" w:hAnsiTheme="minorHAnsi" w:cs="Arial"/>
        </w:rPr>
      </w:pPr>
      <w:r w:rsidRPr="00273280">
        <w:rPr>
          <w:rFonts w:asciiTheme="minorHAnsi" w:hAnsiTheme="minorHAnsi" w:cs="Arial"/>
        </w:rPr>
        <w:t>Use this command to terminate the application.</w:t>
      </w:r>
    </w:p>
    <w:p w:rsidR="00281AA1" w:rsidRPr="00A93801" w:rsidRDefault="00281AA1" w:rsidP="00281AA1">
      <w:pPr>
        <w:spacing w:before="100" w:beforeAutospacing="1" w:after="100" w:afterAutospacing="1" w:line="240" w:lineRule="auto"/>
        <w:rPr>
          <w:rFonts w:ascii="Arial" w:eastAsia="Times New Roman" w:hAnsi="Arial" w:cs="Arial"/>
          <w:sz w:val="24"/>
          <w:szCs w:val="24"/>
        </w:rPr>
      </w:pPr>
    </w:p>
    <w:p w:rsidR="00A93801" w:rsidRPr="00210FA6" w:rsidRDefault="00A93801"/>
    <w:p w:rsidR="00210FA6" w:rsidRPr="00DA7236" w:rsidRDefault="00210FA6">
      <w:pPr>
        <w:rPr>
          <w:sz w:val="24"/>
          <w:szCs w:val="24"/>
        </w:rPr>
      </w:pPr>
    </w:p>
    <w:sectPr w:rsidR="00210FA6" w:rsidRPr="00DA7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236"/>
    <w:rsid w:val="00044AF5"/>
    <w:rsid w:val="00210FA6"/>
    <w:rsid w:val="00273280"/>
    <w:rsid w:val="00281AA1"/>
    <w:rsid w:val="00287C0F"/>
    <w:rsid w:val="003E1863"/>
    <w:rsid w:val="006611AC"/>
    <w:rsid w:val="009C5AAA"/>
    <w:rsid w:val="00A93801"/>
    <w:rsid w:val="00B64DC5"/>
    <w:rsid w:val="00DA54D8"/>
    <w:rsid w:val="00DA7236"/>
    <w:rsid w:val="00DC3E99"/>
    <w:rsid w:val="00F37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1AA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7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7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1AA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7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7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696766">
      <w:bodyDiv w:val="1"/>
      <w:marLeft w:val="0"/>
      <w:marRight w:val="0"/>
      <w:marTop w:val="0"/>
      <w:marBottom w:val="0"/>
      <w:divBdr>
        <w:top w:val="none" w:sz="0" w:space="0" w:color="auto"/>
        <w:left w:val="none" w:sz="0" w:space="0" w:color="auto"/>
        <w:bottom w:val="none" w:sz="0" w:space="0" w:color="auto"/>
        <w:right w:val="none" w:sz="0" w:space="0" w:color="auto"/>
      </w:divBdr>
    </w:div>
    <w:div w:id="1014654033">
      <w:bodyDiv w:val="1"/>
      <w:marLeft w:val="0"/>
      <w:marRight w:val="0"/>
      <w:marTop w:val="0"/>
      <w:marBottom w:val="0"/>
      <w:divBdr>
        <w:top w:val="none" w:sz="0" w:space="0" w:color="auto"/>
        <w:left w:val="none" w:sz="0" w:space="0" w:color="auto"/>
        <w:bottom w:val="none" w:sz="0" w:space="0" w:color="auto"/>
        <w:right w:val="none" w:sz="0" w:space="0" w:color="auto"/>
      </w:divBdr>
    </w:div>
    <w:div w:id="1611206883">
      <w:bodyDiv w:val="1"/>
      <w:marLeft w:val="0"/>
      <w:marRight w:val="0"/>
      <w:marTop w:val="0"/>
      <w:marBottom w:val="0"/>
      <w:divBdr>
        <w:top w:val="none" w:sz="0" w:space="0" w:color="auto"/>
        <w:left w:val="none" w:sz="0" w:space="0" w:color="auto"/>
        <w:bottom w:val="none" w:sz="0" w:space="0" w:color="auto"/>
        <w:right w:val="none" w:sz="0" w:space="0" w:color="auto"/>
      </w:divBdr>
    </w:div>
    <w:div w:id="200639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 Quan - NRCS, Beltsville, MD</dc:creator>
  <cp:lastModifiedBy>Mitch Neilsen</cp:lastModifiedBy>
  <cp:revision>2</cp:revision>
  <dcterms:created xsi:type="dcterms:W3CDTF">2021-04-26T17:45:00Z</dcterms:created>
  <dcterms:modified xsi:type="dcterms:W3CDTF">2021-04-26T17:45:00Z</dcterms:modified>
</cp:coreProperties>
</file>