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4C" w:rsidRDefault="004E014C" w:rsidP="004E014C">
      <w:pPr>
        <w:pStyle w:val="NormalWeb"/>
        <w:jc w:val="center"/>
        <w:rPr>
          <w:rFonts w:ascii="Arial" w:hAnsi="Arial" w:cs="Arial"/>
          <w:b/>
          <w:bCs/>
          <w:color w:val="800000"/>
          <w:sz w:val="36"/>
          <w:szCs w:val="36"/>
        </w:rPr>
      </w:pPr>
      <w:r>
        <w:rPr>
          <w:rFonts w:ascii="Arial" w:hAnsi="Arial" w:cs="Arial"/>
          <w:b/>
          <w:bCs/>
          <w:color w:val="800000"/>
          <w:sz w:val="36"/>
          <w:szCs w:val="36"/>
        </w:rPr>
        <w:t>Program Window</w:t>
      </w:r>
    </w:p>
    <w:p w:rsidR="006611AC" w:rsidRDefault="00B252F2" w:rsidP="004E014C">
      <w:pPr>
        <w:pStyle w:val="NormalWeb"/>
        <w:jc w:val="center"/>
        <w:rPr>
          <w:rFonts w:asciiTheme="minorHAnsi" w:hAnsiTheme="minorHAnsi" w:cs="Arial"/>
          <w:b/>
          <w:bCs/>
          <w:color w:val="6600CC"/>
          <w:sz w:val="22"/>
          <w:szCs w:val="22"/>
        </w:rPr>
      </w:pPr>
      <w:r>
        <w:rPr>
          <w:rFonts w:asciiTheme="minorHAnsi" w:hAnsiTheme="minorHAnsi" w:cs="Arial"/>
          <w:b/>
          <w:bCs/>
          <w:noProof/>
          <w:color w:val="6600CC"/>
          <w:sz w:val="22"/>
          <w:szCs w:val="22"/>
        </w:rPr>
        <w:drawing>
          <wp:inline distT="0" distB="0" distL="0" distR="0">
            <wp:extent cx="54292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0D" w:rsidRDefault="007A350D" w:rsidP="006611AC">
      <w:pPr>
        <w:pStyle w:val="NormalWeb"/>
        <w:rPr>
          <w:rFonts w:asciiTheme="minorHAnsi" w:hAnsiTheme="minorHAnsi" w:cs="Arial"/>
        </w:rPr>
      </w:pPr>
    </w:p>
    <w:p w:rsidR="006611AC" w:rsidRPr="006611AC" w:rsidRDefault="006611AC" w:rsidP="006611AC">
      <w:pPr>
        <w:pStyle w:val="NormalWeb"/>
        <w:rPr>
          <w:rFonts w:asciiTheme="minorHAnsi" w:hAnsiTheme="minorHAnsi" w:cs="Arial"/>
        </w:rPr>
      </w:pPr>
      <w:r w:rsidRPr="006611AC">
        <w:rPr>
          <w:rFonts w:asciiTheme="minorHAnsi" w:hAnsiTheme="minorHAnsi" w:cs="Arial"/>
        </w:rPr>
        <w:t xml:space="preserve">The </w:t>
      </w:r>
      <w:r w:rsidR="00E97F45">
        <w:rPr>
          <w:rFonts w:asciiTheme="minorHAnsi" w:hAnsiTheme="minorHAnsi" w:cs="Arial"/>
        </w:rPr>
        <w:t>Program W</w:t>
      </w:r>
      <w:r w:rsidR="007A350D">
        <w:rPr>
          <w:rFonts w:asciiTheme="minorHAnsi" w:hAnsiTheme="minorHAnsi" w:cs="Arial"/>
        </w:rPr>
        <w:t>indow consists of the Menu Bar, Tool Bar, and Tabbed Entry Sc</w:t>
      </w:r>
      <w:r w:rsidRPr="006611AC">
        <w:rPr>
          <w:rFonts w:asciiTheme="minorHAnsi" w:hAnsiTheme="minorHAnsi" w:cs="Arial"/>
        </w:rPr>
        <w:t xml:space="preserve">reens. </w:t>
      </w:r>
    </w:p>
    <w:p w:rsidR="006611AC" w:rsidRPr="006611AC" w:rsidRDefault="004E014C" w:rsidP="006611AC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 program initiates to the Introduction tab</w:t>
      </w:r>
      <w:r w:rsidR="006611AC" w:rsidRPr="006611AC">
        <w:rPr>
          <w:rFonts w:asciiTheme="minorHAnsi" w:hAnsiTheme="minorHAnsi" w:cs="Arial"/>
        </w:rPr>
        <w:t xml:space="preserve">. It details the limits of the program. </w:t>
      </w:r>
    </w:p>
    <w:p w:rsidR="006611AC" w:rsidRPr="006611AC" w:rsidRDefault="006611AC" w:rsidP="006611AC">
      <w:pPr>
        <w:pStyle w:val="NormalWeb"/>
        <w:rPr>
          <w:rFonts w:asciiTheme="minorHAnsi" w:hAnsiTheme="minorHAnsi" w:cs="Arial"/>
        </w:rPr>
      </w:pPr>
      <w:r w:rsidRPr="006611AC">
        <w:rPr>
          <w:rFonts w:asciiTheme="minorHAnsi" w:hAnsiTheme="minorHAnsi" w:cs="Arial"/>
        </w:rPr>
        <w:t>To beg</w:t>
      </w:r>
      <w:r w:rsidR="004E014C">
        <w:rPr>
          <w:rFonts w:asciiTheme="minorHAnsi" w:hAnsiTheme="minorHAnsi" w:cs="Arial"/>
        </w:rPr>
        <w:t>in data entry, click the Basic d</w:t>
      </w:r>
      <w:r w:rsidRPr="006611AC">
        <w:rPr>
          <w:rFonts w:asciiTheme="minorHAnsi" w:hAnsiTheme="minorHAnsi" w:cs="Arial"/>
        </w:rPr>
        <w:t xml:space="preserve">ata tab to enter the watershed data. </w:t>
      </w:r>
    </w:p>
    <w:p w:rsidR="006611AC" w:rsidRPr="006611AC" w:rsidRDefault="006611AC" w:rsidP="006611AC">
      <w:pPr>
        <w:pStyle w:val="NormalWeb"/>
        <w:rPr>
          <w:rFonts w:asciiTheme="minorHAnsi" w:hAnsiTheme="minorHAnsi" w:cs="Arial"/>
        </w:rPr>
      </w:pPr>
      <w:r w:rsidRPr="006611AC">
        <w:rPr>
          <w:rFonts w:asciiTheme="minorHAnsi" w:hAnsiTheme="minorHAnsi" w:cs="Arial"/>
        </w:rPr>
        <w:t xml:space="preserve">Click the Rainfall/ Discharge </w:t>
      </w:r>
      <w:r w:rsidR="004E014C">
        <w:rPr>
          <w:rFonts w:asciiTheme="minorHAnsi" w:hAnsiTheme="minorHAnsi" w:cs="Arial"/>
        </w:rPr>
        <w:t xml:space="preserve">data </w:t>
      </w:r>
      <w:bookmarkStart w:id="0" w:name="_GoBack"/>
      <w:bookmarkEnd w:id="0"/>
      <w:r w:rsidRPr="006611AC">
        <w:rPr>
          <w:rFonts w:asciiTheme="minorHAnsi" w:hAnsiTheme="minorHAnsi" w:cs="Arial"/>
        </w:rPr>
        <w:t xml:space="preserve">tab to enter precipitation data and to view discharge calculations. </w:t>
      </w:r>
    </w:p>
    <w:p w:rsidR="006611AC" w:rsidRDefault="006611AC" w:rsidP="006611AC">
      <w:pPr>
        <w:pStyle w:val="NormalWeb"/>
        <w:rPr>
          <w:rFonts w:ascii="Arial" w:hAnsi="Arial" w:cs="Arial"/>
        </w:rPr>
      </w:pPr>
      <w:r w:rsidRPr="006611AC">
        <w:rPr>
          <w:rFonts w:asciiTheme="minorHAnsi" w:hAnsiTheme="minorHAnsi" w:cs="Arial"/>
        </w:rPr>
        <w:t>Click the RCN tab to calculate a Runoff Curve Number from land use and soils data</w:t>
      </w:r>
      <w:r>
        <w:rPr>
          <w:rFonts w:ascii="Arial" w:hAnsi="Arial" w:cs="Arial"/>
        </w:rPr>
        <w:t>.</w:t>
      </w:r>
    </w:p>
    <w:p w:rsidR="00281AA1" w:rsidRPr="00A93801" w:rsidRDefault="00281AA1" w:rsidP="00281A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A93801" w:rsidRPr="00210FA6" w:rsidRDefault="00A93801"/>
    <w:p w:rsidR="00210FA6" w:rsidRPr="00DA7236" w:rsidRDefault="00210FA6">
      <w:pPr>
        <w:rPr>
          <w:sz w:val="24"/>
          <w:szCs w:val="24"/>
        </w:rPr>
      </w:pPr>
    </w:p>
    <w:sectPr w:rsidR="00210FA6" w:rsidRPr="00DA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36"/>
    <w:rsid w:val="00014118"/>
    <w:rsid w:val="00044AF5"/>
    <w:rsid w:val="00210FA6"/>
    <w:rsid w:val="00281AA1"/>
    <w:rsid w:val="00370D04"/>
    <w:rsid w:val="004E014C"/>
    <w:rsid w:val="006611AC"/>
    <w:rsid w:val="00686A98"/>
    <w:rsid w:val="007A350D"/>
    <w:rsid w:val="009C5AAA"/>
    <w:rsid w:val="00A93801"/>
    <w:rsid w:val="00B050CB"/>
    <w:rsid w:val="00B252F2"/>
    <w:rsid w:val="00D36C16"/>
    <w:rsid w:val="00DA7236"/>
    <w:rsid w:val="00DC3E99"/>
    <w:rsid w:val="00E97F45"/>
    <w:rsid w:val="00F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Quan, Quan - NRCS, Beltsville, MD</dc:creator>
  <cp:lastModifiedBy>Mitch Neilsen</cp:lastModifiedBy>
  <cp:revision>3</cp:revision>
  <dcterms:created xsi:type="dcterms:W3CDTF">2021-04-26T17:08:00Z</dcterms:created>
  <dcterms:modified xsi:type="dcterms:W3CDTF">2021-04-26T17:23:00Z</dcterms:modified>
</cp:coreProperties>
</file>