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54058" w14:textId="1AE6124C" w:rsidR="0067453B" w:rsidRDefault="00427319" w:rsidP="00427319">
      <w:pPr>
        <w:jc w:val="center"/>
        <w:rPr>
          <w:color w:val="FF3333"/>
          <w:sz w:val="36"/>
          <w:szCs w:val="36"/>
          <w:shd w:val="clear" w:color="auto" w:fill="FBFBFB"/>
        </w:rPr>
      </w:pPr>
      <w:r w:rsidRPr="00427319">
        <w:rPr>
          <w:color w:val="FF3333"/>
          <w:sz w:val="36"/>
          <w:szCs w:val="36"/>
          <w:shd w:val="clear" w:color="auto" w:fill="FBFBFB"/>
        </w:rPr>
        <w:t>Bench Management tool high level architecture</w:t>
      </w:r>
    </w:p>
    <w:p w14:paraId="5A63468F" w14:textId="413CEDFD" w:rsidR="00427319" w:rsidRPr="00E03AF8" w:rsidRDefault="00D5120D" w:rsidP="00427319">
      <w:pPr>
        <w:rPr>
          <w:color w:val="0F9ED5" w:themeColor="accent4"/>
          <w:sz w:val="36"/>
          <w:szCs w:val="36"/>
        </w:rPr>
      </w:pPr>
      <w:r w:rsidRPr="00E03AF8">
        <w:rPr>
          <w:color w:val="0F9ED5" w:themeColor="accent4"/>
          <w:sz w:val="36"/>
          <w:szCs w:val="36"/>
        </w:rPr>
        <w:t xml:space="preserve">Project Overview </w:t>
      </w:r>
    </w:p>
    <w:p w14:paraId="496CBA8C" w14:textId="37586DD5" w:rsidR="00B53DFB" w:rsidRPr="00BE06D4" w:rsidRDefault="00D411A9" w:rsidP="00BE06D4">
      <w:pPr>
        <w:jc w:val="both"/>
        <w:rPr>
          <w:sz w:val="28"/>
          <w:szCs w:val="28"/>
        </w:rPr>
      </w:pPr>
      <w:r w:rsidRPr="00D5120D">
        <w:rPr>
          <w:sz w:val="28"/>
          <w:szCs w:val="28"/>
        </w:rPr>
        <w:t xml:space="preserve">This project is </w:t>
      </w:r>
      <w:r w:rsidR="00FB08CE" w:rsidRPr="00D5120D">
        <w:rPr>
          <w:sz w:val="28"/>
          <w:szCs w:val="28"/>
        </w:rPr>
        <w:t>expected to handle the bench process from end to end</w:t>
      </w:r>
      <w:r w:rsidR="00E03AF8">
        <w:rPr>
          <w:sz w:val="28"/>
          <w:szCs w:val="28"/>
        </w:rPr>
        <w:t>. Once the employee i</w:t>
      </w:r>
      <w:r w:rsidR="00E2020E">
        <w:rPr>
          <w:sz w:val="28"/>
          <w:szCs w:val="28"/>
        </w:rPr>
        <w:t>s</w:t>
      </w:r>
      <w:r w:rsidR="00E03AF8">
        <w:rPr>
          <w:sz w:val="28"/>
          <w:szCs w:val="28"/>
        </w:rPr>
        <w:t xml:space="preserve"> onboarded to organization </w:t>
      </w:r>
      <w:r w:rsidR="00E2020E">
        <w:rPr>
          <w:sz w:val="28"/>
          <w:szCs w:val="28"/>
        </w:rPr>
        <w:t xml:space="preserve">till the project allocated or deboarding from one project and making sure that he will be assigned to new client project. During this time employee may need to undergo </w:t>
      </w:r>
      <w:r w:rsidR="003428E8">
        <w:rPr>
          <w:sz w:val="28"/>
          <w:szCs w:val="28"/>
        </w:rPr>
        <w:t>different training program</w:t>
      </w:r>
      <w:r w:rsidR="00C32DB8">
        <w:rPr>
          <w:sz w:val="28"/>
          <w:szCs w:val="28"/>
        </w:rPr>
        <w:t>,</w:t>
      </w:r>
      <w:r w:rsidR="003428E8">
        <w:rPr>
          <w:sz w:val="28"/>
          <w:szCs w:val="28"/>
        </w:rPr>
        <w:t xml:space="preserve"> Skill </w:t>
      </w:r>
      <w:r w:rsidR="00281434">
        <w:rPr>
          <w:sz w:val="28"/>
          <w:szCs w:val="28"/>
        </w:rPr>
        <w:t>review,</w:t>
      </w:r>
      <w:r w:rsidR="003428E8">
        <w:rPr>
          <w:sz w:val="28"/>
          <w:szCs w:val="28"/>
        </w:rPr>
        <w:t xml:space="preserve"> identify the </w:t>
      </w:r>
      <w:r w:rsidR="00C32DB8">
        <w:rPr>
          <w:sz w:val="28"/>
          <w:szCs w:val="28"/>
        </w:rPr>
        <w:t>technology gap and assigned them with the right training program and make sur</w:t>
      </w:r>
      <w:r w:rsidR="00281434">
        <w:rPr>
          <w:sz w:val="28"/>
          <w:szCs w:val="28"/>
        </w:rPr>
        <w:t xml:space="preserve">e employee will present organization standard Infront of client. This tool </w:t>
      </w:r>
      <w:r w:rsidR="00375A0E">
        <w:rPr>
          <w:sz w:val="28"/>
          <w:szCs w:val="28"/>
        </w:rPr>
        <w:t xml:space="preserve">will help to track this process and </w:t>
      </w:r>
      <w:r w:rsidR="00B53DFB">
        <w:rPr>
          <w:sz w:val="28"/>
          <w:szCs w:val="28"/>
        </w:rPr>
        <w:t>build a report about the status.</w:t>
      </w:r>
    </w:p>
    <w:p w14:paraId="2C6EC027" w14:textId="698BE837" w:rsidR="00B53DFB" w:rsidRDefault="00BE06D4" w:rsidP="00BE06D4">
      <w:pPr>
        <w:rPr>
          <w:color w:val="0F9ED5" w:themeColor="accent4"/>
          <w:sz w:val="36"/>
          <w:szCs w:val="36"/>
        </w:rPr>
      </w:pPr>
      <w:r w:rsidRPr="00BE06D4">
        <w:rPr>
          <w:color w:val="0F9ED5" w:themeColor="accent4"/>
          <w:sz w:val="36"/>
          <w:szCs w:val="36"/>
        </w:rPr>
        <w:t>Technical Specification of this project</w:t>
      </w:r>
    </w:p>
    <w:p w14:paraId="2E132C50" w14:textId="6C24E641" w:rsidR="00BE06D4" w:rsidRDefault="00900935" w:rsidP="00073C6D">
      <w:pPr>
        <w:jc w:val="both"/>
        <w:rPr>
          <w:color w:val="000000" w:themeColor="text1"/>
          <w:sz w:val="28"/>
          <w:szCs w:val="28"/>
        </w:rPr>
      </w:pPr>
      <w:r>
        <w:rPr>
          <w:color w:val="000000" w:themeColor="text1"/>
          <w:sz w:val="28"/>
          <w:szCs w:val="28"/>
        </w:rPr>
        <w:t xml:space="preserve">As part of this project initial design is to develop the </w:t>
      </w:r>
      <w:r w:rsidR="004C6180">
        <w:rPr>
          <w:color w:val="000000" w:themeColor="text1"/>
          <w:sz w:val="28"/>
          <w:szCs w:val="28"/>
        </w:rPr>
        <w:t>5</w:t>
      </w:r>
      <w:r w:rsidR="00662DF7">
        <w:rPr>
          <w:color w:val="000000" w:themeColor="text1"/>
          <w:sz w:val="28"/>
          <w:szCs w:val="28"/>
        </w:rPr>
        <w:t xml:space="preserve"> micro </w:t>
      </w:r>
      <w:r w:rsidR="00A21D89">
        <w:rPr>
          <w:color w:val="000000" w:themeColor="text1"/>
          <w:sz w:val="28"/>
          <w:szCs w:val="28"/>
        </w:rPr>
        <w:t>services (</w:t>
      </w:r>
      <w:r w:rsidR="00073C6D">
        <w:rPr>
          <w:color w:val="000000" w:themeColor="text1"/>
          <w:sz w:val="28"/>
          <w:szCs w:val="28"/>
        </w:rPr>
        <w:t>2</w:t>
      </w:r>
      <w:r w:rsidR="004C6180">
        <w:rPr>
          <w:color w:val="000000" w:themeColor="text1"/>
          <w:sz w:val="28"/>
          <w:szCs w:val="28"/>
        </w:rPr>
        <w:t xml:space="preserve"> Front end and 3 back end)</w:t>
      </w:r>
      <w:r w:rsidR="00662DF7">
        <w:rPr>
          <w:color w:val="000000" w:themeColor="text1"/>
          <w:sz w:val="28"/>
          <w:szCs w:val="28"/>
        </w:rPr>
        <w:t xml:space="preserve"> and deployed in Azure environment with</w:t>
      </w:r>
      <w:r w:rsidR="00073C6D">
        <w:rPr>
          <w:color w:val="000000" w:themeColor="text1"/>
          <w:sz w:val="28"/>
          <w:szCs w:val="28"/>
        </w:rPr>
        <w:t xml:space="preserve"> </w:t>
      </w:r>
      <w:r w:rsidR="00662DF7">
        <w:rPr>
          <w:color w:val="000000" w:themeColor="text1"/>
          <w:sz w:val="28"/>
          <w:szCs w:val="28"/>
        </w:rPr>
        <w:t>containerization.</w:t>
      </w:r>
    </w:p>
    <w:p w14:paraId="2E41BEC4" w14:textId="220A121A" w:rsidR="00662DF7" w:rsidRDefault="00662DF7" w:rsidP="000930C1">
      <w:pPr>
        <w:jc w:val="both"/>
        <w:rPr>
          <w:color w:val="000000" w:themeColor="text1"/>
          <w:sz w:val="28"/>
          <w:szCs w:val="28"/>
        </w:rPr>
      </w:pPr>
      <w:r>
        <w:rPr>
          <w:color w:val="000000" w:themeColor="text1"/>
          <w:sz w:val="28"/>
          <w:szCs w:val="28"/>
        </w:rPr>
        <w:t xml:space="preserve">First microservice </w:t>
      </w:r>
      <w:r w:rsidR="00073C6D">
        <w:rPr>
          <w:color w:val="000000" w:themeColor="text1"/>
          <w:sz w:val="28"/>
          <w:szCs w:val="28"/>
        </w:rPr>
        <w:t xml:space="preserve">will be used to provide the functionality </w:t>
      </w:r>
      <w:r w:rsidR="00BD06C7">
        <w:rPr>
          <w:color w:val="000000" w:themeColor="text1"/>
          <w:sz w:val="28"/>
          <w:szCs w:val="28"/>
        </w:rPr>
        <w:t xml:space="preserve">where </w:t>
      </w:r>
      <w:r w:rsidR="006B69CA">
        <w:rPr>
          <w:color w:val="000000" w:themeColor="text1"/>
          <w:sz w:val="28"/>
          <w:szCs w:val="28"/>
        </w:rPr>
        <w:t xml:space="preserve">user </w:t>
      </w:r>
      <w:r w:rsidR="00BD06C7">
        <w:rPr>
          <w:color w:val="000000" w:themeColor="text1"/>
          <w:sz w:val="28"/>
          <w:szCs w:val="28"/>
        </w:rPr>
        <w:t xml:space="preserve">will upload the excel spread sheet downloaded from </w:t>
      </w:r>
      <w:r w:rsidR="006B69CA">
        <w:rPr>
          <w:color w:val="000000" w:themeColor="text1"/>
          <w:sz w:val="28"/>
          <w:szCs w:val="28"/>
        </w:rPr>
        <w:t>Radar tool</w:t>
      </w:r>
      <w:r w:rsidR="00BD06C7">
        <w:rPr>
          <w:color w:val="000000" w:themeColor="text1"/>
          <w:sz w:val="28"/>
          <w:szCs w:val="28"/>
        </w:rPr>
        <w:t xml:space="preserve">. Same will be processed by the back end microservice and stored in </w:t>
      </w:r>
      <w:r w:rsidR="003C47FD">
        <w:rPr>
          <w:color w:val="000000" w:themeColor="text1"/>
          <w:sz w:val="28"/>
          <w:szCs w:val="28"/>
        </w:rPr>
        <w:t>Postgres</w:t>
      </w:r>
      <w:r w:rsidR="00BD06C7">
        <w:rPr>
          <w:color w:val="000000" w:themeColor="text1"/>
          <w:sz w:val="28"/>
          <w:szCs w:val="28"/>
        </w:rPr>
        <w:t xml:space="preserve"> DB</w:t>
      </w:r>
      <w:r w:rsidR="003C47FD">
        <w:rPr>
          <w:color w:val="000000" w:themeColor="text1"/>
          <w:sz w:val="28"/>
          <w:szCs w:val="28"/>
        </w:rPr>
        <w:t>.</w:t>
      </w:r>
    </w:p>
    <w:p w14:paraId="189CFB11" w14:textId="681602E5" w:rsidR="00B60368" w:rsidRPr="00B60368" w:rsidRDefault="00B60368" w:rsidP="00BE06D4">
      <w:pPr>
        <w:rPr>
          <w:color w:val="C00000"/>
          <w:sz w:val="28"/>
          <w:szCs w:val="28"/>
        </w:rPr>
      </w:pPr>
      <w:r w:rsidRPr="00B60368">
        <w:rPr>
          <w:color w:val="C00000"/>
          <w:sz w:val="28"/>
          <w:szCs w:val="28"/>
        </w:rPr>
        <w:t>Note: Azure active directory will be used for authorization and authentication</w:t>
      </w:r>
    </w:p>
    <w:p w14:paraId="7E3F099D" w14:textId="6FB08AB2" w:rsidR="003C47FD" w:rsidRDefault="003C47FD" w:rsidP="00321136">
      <w:pPr>
        <w:jc w:val="both"/>
        <w:rPr>
          <w:color w:val="000000" w:themeColor="text1"/>
          <w:sz w:val="28"/>
          <w:szCs w:val="28"/>
        </w:rPr>
      </w:pPr>
      <w:r>
        <w:rPr>
          <w:color w:val="000000" w:themeColor="text1"/>
          <w:sz w:val="28"/>
          <w:szCs w:val="28"/>
        </w:rPr>
        <w:t xml:space="preserve">Once data is stored in </w:t>
      </w:r>
      <w:r w:rsidR="002114E5">
        <w:rPr>
          <w:color w:val="000000" w:themeColor="text1"/>
          <w:sz w:val="28"/>
          <w:szCs w:val="28"/>
        </w:rPr>
        <w:t>Postgres</w:t>
      </w:r>
      <w:r>
        <w:rPr>
          <w:color w:val="000000" w:themeColor="text1"/>
          <w:sz w:val="28"/>
          <w:szCs w:val="28"/>
        </w:rPr>
        <w:t xml:space="preserve"> DB </w:t>
      </w:r>
      <w:r w:rsidR="002114E5">
        <w:rPr>
          <w:color w:val="000000" w:themeColor="text1"/>
          <w:sz w:val="28"/>
          <w:szCs w:val="28"/>
        </w:rPr>
        <w:t>Kafka connector (</w:t>
      </w:r>
      <w:r w:rsidR="00AD35A1">
        <w:rPr>
          <w:color w:val="000000" w:themeColor="text1"/>
          <w:sz w:val="28"/>
          <w:szCs w:val="28"/>
        </w:rPr>
        <w:t>Confluence)</w:t>
      </w:r>
      <w:r w:rsidR="002114E5">
        <w:rPr>
          <w:color w:val="000000" w:themeColor="text1"/>
          <w:sz w:val="28"/>
          <w:szCs w:val="28"/>
        </w:rPr>
        <w:t xml:space="preserve"> will copy the data from current DB a</w:t>
      </w:r>
      <w:r w:rsidR="00AD35A1">
        <w:rPr>
          <w:color w:val="000000" w:themeColor="text1"/>
          <w:sz w:val="28"/>
          <w:szCs w:val="28"/>
        </w:rPr>
        <w:t xml:space="preserve">nd post </w:t>
      </w:r>
      <w:proofErr w:type="gramStart"/>
      <w:r w:rsidR="00AD35A1">
        <w:rPr>
          <w:color w:val="000000" w:themeColor="text1"/>
          <w:sz w:val="28"/>
          <w:szCs w:val="28"/>
        </w:rPr>
        <w:t>in to</w:t>
      </w:r>
      <w:proofErr w:type="gramEnd"/>
      <w:r w:rsidR="00AD35A1">
        <w:rPr>
          <w:color w:val="000000" w:themeColor="text1"/>
          <w:sz w:val="28"/>
          <w:szCs w:val="28"/>
        </w:rPr>
        <w:t xml:space="preserve"> </w:t>
      </w:r>
      <w:r w:rsidR="007A71BF">
        <w:rPr>
          <w:color w:val="000000" w:themeColor="text1"/>
          <w:sz w:val="28"/>
          <w:szCs w:val="28"/>
        </w:rPr>
        <w:t>other Postgres DB.</w:t>
      </w:r>
    </w:p>
    <w:p w14:paraId="41473236" w14:textId="142878D7" w:rsidR="007A71BF" w:rsidRDefault="002C489B" w:rsidP="00321136">
      <w:pPr>
        <w:jc w:val="both"/>
        <w:rPr>
          <w:color w:val="000000" w:themeColor="text1"/>
          <w:sz w:val="28"/>
          <w:szCs w:val="28"/>
        </w:rPr>
      </w:pPr>
      <w:r>
        <w:rPr>
          <w:color w:val="000000" w:themeColor="text1"/>
          <w:sz w:val="28"/>
          <w:szCs w:val="28"/>
        </w:rPr>
        <w:t xml:space="preserve">Second </w:t>
      </w:r>
      <w:r w:rsidR="00A21D89">
        <w:rPr>
          <w:color w:val="000000" w:themeColor="text1"/>
          <w:sz w:val="28"/>
          <w:szCs w:val="28"/>
        </w:rPr>
        <w:t>UI microservice</w:t>
      </w:r>
      <w:r w:rsidR="007A71BF">
        <w:rPr>
          <w:color w:val="000000" w:themeColor="text1"/>
          <w:sz w:val="28"/>
          <w:szCs w:val="28"/>
        </w:rPr>
        <w:t xml:space="preserve"> basically </w:t>
      </w:r>
      <w:r>
        <w:rPr>
          <w:color w:val="000000" w:themeColor="text1"/>
          <w:sz w:val="28"/>
          <w:szCs w:val="28"/>
        </w:rPr>
        <w:t xml:space="preserve">provides the user interface where users can go over the employee list and assign the skill review and select the </w:t>
      </w:r>
      <w:r w:rsidR="00A21D89">
        <w:rPr>
          <w:color w:val="000000" w:themeColor="text1"/>
          <w:sz w:val="28"/>
          <w:szCs w:val="28"/>
        </w:rPr>
        <w:t>interviewer,</w:t>
      </w:r>
      <w:r w:rsidR="00655887">
        <w:rPr>
          <w:color w:val="000000" w:themeColor="text1"/>
          <w:sz w:val="28"/>
          <w:szCs w:val="28"/>
        </w:rPr>
        <w:t xml:space="preserve"> date and send a meeting invite and other functionality. </w:t>
      </w:r>
    </w:p>
    <w:p w14:paraId="1C3E2B1E" w14:textId="6AA111AD" w:rsidR="00900935" w:rsidRDefault="00655887" w:rsidP="00321136">
      <w:pPr>
        <w:jc w:val="both"/>
        <w:rPr>
          <w:color w:val="000000" w:themeColor="text1"/>
          <w:sz w:val="28"/>
          <w:szCs w:val="28"/>
        </w:rPr>
      </w:pPr>
      <w:r>
        <w:rPr>
          <w:color w:val="000000" w:themeColor="text1"/>
          <w:sz w:val="28"/>
          <w:szCs w:val="28"/>
        </w:rPr>
        <w:t xml:space="preserve">All these transactions </w:t>
      </w:r>
      <w:r w:rsidR="00A21D89">
        <w:rPr>
          <w:color w:val="000000" w:themeColor="text1"/>
          <w:sz w:val="28"/>
          <w:szCs w:val="28"/>
        </w:rPr>
        <w:t xml:space="preserve">will be sent </w:t>
      </w:r>
      <w:r>
        <w:rPr>
          <w:color w:val="000000" w:themeColor="text1"/>
          <w:sz w:val="28"/>
          <w:szCs w:val="28"/>
        </w:rPr>
        <w:t xml:space="preserve">to respective back end microservice </w:t>
      </w:r>
      <w:r w:rsidR="00A21D89">
        <w:rPr>
          <w:color w:val="000000" w:themeColor="text1"/>
          <w:sz w:val="28"/>
          <w:szCs w:val="28"/>
        </w:rPr>
        <w:t>and same will updated in Postgres database.</w:t>
      </w:r>
    </w:p>
    <w:p w14:paraId="0FFF9AED" w14:textId="119B1BF7" w:rsidR="00FB4C64" w:rsidRDefault="00FB4C64" w:rsidP="00321136">
      <w:pPr>
        <w:jc w:val="both"/>
        <w:rPr>
          <w:color w:val="000000" w:themeColor="text1"/>
          <w:sz w:val="28"/>
          <w:szCs w:val="28"/>
        </w:rPr>
      </w:pPr>
      <w:r>
        <w:rPr>
          <w:color w:val="000000" w:themeColor="text1"/>
          <w:sz w:val="28"/>
          <w:szCs w:val="28"/>
        </w:rPr>
        <w:t xml:space="preserve">There is one more microservice is designed only to handle the notification that needs to send to users for respective action. Basically, when user takes some action on the UI screen example notify the user for upcoming skill review then </w:t>
      </w:r>
      <w:r>
        <w:rPr>
          <w:color w:val="000000" w:themeColor="text1"/>
          <w:sz w:val="28"/>
          <w:szCs w:val="28"/>
        </w:rPr>
        <w:lastRenderedPageBreak/>
        <w:t xml:space="preserve">message will be published to Kafka topic from where it will be consumed by microservice and send automated email from tool. </w:t>
      </w:r>
    </w:p>
    <w:p w14:paraId="047A307E" w14:textId="66F61972" w:rsidR="00B60368" w:rsidRDefault="00751668" w:rsidP="00321136">
      <w:pPr>
        <w:jc w:val="both"/>
        <w:rPr>
          <w:color w:val="000000" w:themeColor="text1"/>
          <w:sz w:val="28"/>
          <w:szCs w:val="28"/>
        </w:rPr>
      </w:pPr>
      <w:r>
        <w:rPr>
          <w:color w:val="000000" w:themeColor="text1"/>
          <w:sz w:val="28"/>
          <w:szCs w:val="28"/>
        </w:rPr>
        <w:t xml:space="preserve">Azure log Analytics will be used to </w:t>
      </w:r>
      <w:r w:rsidR="0038102C">
        <w:rPr>
          <w:color w:val="000000" w:themeColor="text1"/>
          <w:sz w:val="28"/>
          <w:szCs w:val="28"/>
        </w:rPr>
        <w:t>capture the log.</w:t>
      </w:r>
    </w:p>
    <w:p w14:paraId="60AB5584" w14:textId="6FD00FBD" w:rsidR="00B60368" w:rsidRDefault="00B60368" w:rsidP="00321136">
      <w:pPr>
        <w:jc w:val="both"/>
        <w:rPr>
          <w:color w:val="000000" w:themeColor="text1"/>
          <w:sz w:val="28"/>
          <w:szCs w:val="28"/>
        </w:rPr>
      </w:pPr>
      <w:r>
        <w:rPr>
          <w:color w:val="000000" w:themeColor="text1"/>
          <w:sz w:val="28"/>
          <w:szCs w:val="28"/>
        </w:rPr>
        <w:t xml:space="preserve">API will be secured with JWT token authorization. </w:t>
      </w:r>
    </w:p>
    <w:p w14:paraId="00C16E97" w14:textId="7447FE11" w:rsidR="0030272B" w:rsidRPr="00802CC7" w:rsidRDefault="007613B4" w:rsidP="00BE06D4">
      <w:pPr>
        <w:rPr>
          <w:color w:val="0F9ED5" w:themeColor="accent4"/>
          <w:sz w:val="36"/>
          <w:szCs w:val="36"/>
        </w:rPr>
      </w:pPr>
      <w:r w:rsidRPr="004A1906">
        <w:rPr>
          <w:color w:val="0F9ED5" w:themeColor="accent4"/>
          <w:sz w:val="36"/>
          <w:szCs w:val="36"/>
        </w:rPr>
        <w:t>Technical Stocks use</w:t>
      </w:r>
      <w:r w:rsidR="004A1906" w:rsidRPr="004A1906">
        <w:rPr>
          <w:color w:val="0F9ED5" w:themeColor="accent4"/>
          <w:sz w:val="36"/>
          <w:szCs w:val="36"/>
        </w:rPr>
        <w:t>d in assignments</w:t>
      </w:r>
      <w:r w:rsidR="0030272B">
        <w:rPr>
          <w:color w:val="000000" w:themeColor="text1"/>
          <w:sz w:val="28"/>
          <w:szCs w:val="28"/>
        </w:rPr>
        <w:tab/>
      </w:r>
    </w:p>
    <w:tbl>
      <w:tblPr>
        <w:tblStyle w:val="TableGrid"/>
        <w:tblW w:w="0" w:type="auto"/>
        <w:tblLook w:val="04A0" w:firstRow="1" w:lastRow="0" w:firstColumn="1" w:lastColumn="0" w:noHBand="0" w:noVBand="1"/>
      </w:tblPr>
      <w:tblGrid>
        <w:gridCol w:w="4675"/>
        <w:gridCol w:w="4675"/>
      </w:tblGrid>
      <w:tr w:rsidR="0030272B" w14:paraId="7E7134B6" w14:textId="77777777" w:rsidTr="0030272B">
        <w:tc>
          <w:tcPr>
            <w:tcW w:w="4675" w:type="dxa"/>
          </w:tcPr>
          <w:p w14:paraId="7ACDC672" w14:textId="1E167A1E" w:rsidR="0030272B" w:rsidRDefault="0030272B" w:rsidP="00BE06D4">
            <w:pPr>
              <w:rPr>
                <w:color w:val="000000" w:themeColor="text1"/>
                <w:sz w:val="28"/>
                <w:szCs w:val="28"/>
              </w:rPr>
            </w:pPr>
            <w:r>
              <w:rPr>
                <w:color w:val="000000" w:themeColor="text1"/>
                <w:sz w:val="28"/>
                <w:szCs w:val="28"/>
              </w:rPr>
              <w:t>Software Used</w:t>
            </w:r>
          </w:p>
        </w:tc>
        <w:tc>
          <w:tcPr>
            <w:tcW w:w="4675" w:type="dxa"/>
          </w:tcPr>
          <w:p w14:paraId="43430DB2" w14:textId="533BD9E6" w:rsidR="0030272B" w:rsidRDefault="0030272B" w:rsidP="00BE06D4">
            <w:pPr>
              <w:rPr>
                <w:color w:val="000000" w:themeColor="text1"/>
                <w:sz w:val="28"/>
                <w:szCs w:val="28"/>
              </w:rPr>
            </w:pPr>
            <w:r>
              <w:rPr>
                <w:color w:val="000000" w:themeColor="text1"/>
                <w:sz w:val="28"/>
                <w:szCs w:val="28"/>
              </w:rPr>
              <w:t xml:space="preserve">Version </w:t>
            </w:r>
          </w:p>
        </w:tc>
      </w:tr>
      <w:tr w:rsidR="0030272B" w14:paraId="3A8C83CE" w14:textId="77777777" w:rsidTr="0030272B">
        <w:tc>
          <w:tcPr>
            <w:tcW w:w="4675" w:type="dxa"/>
          </w:tcPr>
          <w:p w14:paraId="6F43A60A" w14:textId="2627B8FE" w:rsidR="0030272B" w:rsidRDefault="0030272B" w:rsidP="00BE06D4">
            <w:pPr>
              <w:rPr>
                <w:color w:val="000000" w:themeColor="text1"/>
                <w:sz w:val="28"/>
                <w:szCs w:val="28"/>
              </w:rPr>
            </w:pPr>
            <w:r>
              <w:rPr>
                <w:color w:val="000000" w:themeColor="text1"/>
                <w:sz w:val="28"/>
                <w:szCs w:val="28"/>
              </w:rPr>
              <w:t xml:space="preserve">Spring boot </w:t>
            </w:r>
          </w:p>
        </w:tc>
        <w:tc>
          <w:tcPr>
            <w:tcW w:w="4675" w:type="dxa"/>
          </w:tcPr>
          <w:p w14:paraId="1145B70F" w14:textId="6F9298A8" w:rsidR="0030272B" w:rsidRDefault="0030272B" w:rsidP="00BE06D4">
            <w:pPr>
              <w:rPr>
                <w:color w:val="000000" w:themeColor="text1"/>
                <w:sz w:val="28"/>
                <w:szCs w:val="28"/>
              </w:rPr>
            </w:pPr>
            <w:r>
              <w:rPr>
                <w:color w:val="000000" w:themeColor="text1"/>
                <w:sz w:val="28"/>
                <w:szCs w:val="28"/>
              </w:rPr>
              <w:t>3.0.X</w:t>
            </w:r>
          </w:p>
        </w:tc>
      </w:tr>
      <w:tr w:rsidR="0030272B" w14:paraId="0A30AB02" w14:textId="77777777" w:rsidTr="0030272B">
        <w:tc>
          <w:tcPr>
            <w:tcW w:w="4675" w:type="dxa"/>
          </w:tcPr>
          <w:p w14:paraId="1F0E0E00" w14:textId="41549340" w:rsidR="0030272B" w:rsidRDefault="0030272B" w:rsidP="00BE06D4">
            <w:pPr>
              <w:rPr>
                <w:color w:val="000000" w:themeColor="text1"/>
                <w:sz w:val="28"/>
                <w:szCs w:val="28"/>
              </w:rPr>
            </w:pPr>
            <w:r>
              <w:rPr>
                <w:color w:val="000000" w:themeColor="text1"/>
                <w:sz w:val="28"/>
                <w:szCs w:val="28"/>
              </w:rPr>
              <w:t xml:space="preserve">Java </w:t>
            </w:r>
          </w:p>
        </w:tc>
        <w:tc>
          <w:tcPr>
            <w:tcW w:w="4675" w:type="dxa"/>
          </w:tcPr>
          <w:p w14:paraId="793BE798" w14:textId="31EE44E1" w:rsidR="0030272B" w:rsidRDefault="0030272B" w:rsidP="00BE06D4">
            <w:pPr>
              <w:rPr>
                <w:color w:val="000000" w:themeColor="text1"/>
                <w:sz w:val="28"/>
                <w:szCs w:val="28"/>
              </w:rPr>
            </w:pPr>
            <w:r>
              <w:rPr>
                <w:color w:val="000000" w:themeColor="text1"/>
                <w:sz w:val="28"/>
                <w:szCs w:val="28"/>
              </w:rPr>
              <w:t>17</w:t>
            </w:r>
          </w:p>
        </w:tc>
      </w:tr>
      <w:tr w:rsidR="0030272B" w14:paraId="26A92E24" w14:textId="77777777" w:rsidTr="0030272B">
        <w:tc>
          <w:tcPr>
            <w:tcW w:w="4675" w:type="dxa"/>
          </w:tcPr>
          <w:p w14:paraId="3F3D9187" w14:textId="5102A70E" w:rsidR="0030272B" w:rsidRDefault="0030272B" w:rsidP="00BE06D4">
            <w:pPr>
              <w:rPr>
                <w:color w:val="000000" w:themeColor="text1"/>
                <w:sz w:val="28"/>
                <w:szCs w:val="28"/>
              </w:rPr>
            </w:pPr>
            <w:r>
              <w:rPr>
                <w:color w:val="000000" w:themeColor="text1"/>
                <w:sz w:val="28"/>
                <w:szCs w:val="28"/>
              </w:rPr>
              <w:t xml:space="preserve">Azure Kubernetes Service </w:t>
            </w:r>
          </w:p>
        </w:tc>
        <w:tc>
          <w:tcPr>
            <w:tcW w:w="4675" w:type="dxa"/>
          </w:tcPr>
          <w:p w14:paraId="3804AE8D" w14:textId="07C99F47" w:rsidR="0030272B" w:rsidRDefault="00654C90" w:rsidP="00BE06D4">
            <w:pPr>
              <w:rPr>
                <w:color w:val="000000" w:themeColor="text1"/>
                <w:sz w:val="28"/>
                <w:szCs w:val="28"/>
              </w:rPr>
            </w:pPr>
            <w:r>
              <w:rPr>
                <w:color w:val="000000" w:themeColor="text1"/>
                <w:sz w:val="28"/>
                <w:szCs w:val="28"/>
              </w:rPr>
              <w:t xml:space="preserve">1.29 </w:t>
            </w:r>
          </w:p>
        </w:tc>
      </w:tr>
      <w:tr w:rsidR="00654C90" w14:paraId="0D106061" w14:textId="77777777" w:rsidTr="0030272B">
        <w:tc>
          <w:tcPr>
            <w:tcW w:w="4675" w:type="dxa"/>
          </w:tcPr>
          <w:p w14:paraId="5095E877" w14:textId="12849C1D" w:rsidR="00654C90" w:rsidRDefault="00654C90" w:rsidP="00BE06D4">
            <w:pPr>
              <w:rPr>
                <w:color w:val="000000" w:themeColor="text1"/>
                <w:sz w:val="28"/>
                <w:szCs w:val="28"/>
              </w:rPr>
            </w:pPr>
            <w:r>
              <w:rPr>
                <w:color w:val="000000" w:themeColor="text1"/>
                <w:sz w:val="28"/>
                <w:szCs w:val="28"/>
              </w:rPr>
              <w:t>Docker</w:t>
            </w:r>
          </w:p>
        </w:tc>
        <w:tc>
          <w:tcPr>
            <w:tcW w:w="4675" w:type="dxa"/>
          </w:tcPr>
          <w:p w14:paraId="2203F666" w14:textId="43B60C29" w:rsidR="00654C90" w:rsidRDefault="00654C90" w:rsidP="00BE06D4">
            <w:pPr>
              <w:rPr>
                <w:color w:val="000000" w:themeColor="text1"/>
                <w:sz w:val="28"/>
                <w:szCs w:val="28"/>
              </w:rPr>
            </w:pPr>
            <w:r>
              <w:rPr>
                <w:color w:val="000000" w:themeColor="text1"/>
                <w:sz w:val="28"/>
                <w:szCs w:val="28"/>
              </w:rPr>
              <w:t>24.0.</w:t>
            </w:r>
          </w:p>
        </w:tc>
      </w:tr>
      <w:tr w:rsidR="00654C90" w14:paraId="294A8027" w14:textId="77777777" w:rsidTr="0030272B">
        <w:tc>
          <w:tcPr>
            <w:tcW w:w="4675" w:type="dxa"/>
          </w:tcPr>
          <w:p w14:paraId="7D2E58CF" w14:textId="1DD84D12" w:rsidR="00654C90" w:rsidRDefault="002E076C" w:rsidP="00BE06D4">
            <w:pPr>
              <w:rPr>
                <w:color w:val="000000" w:themeColor="text1"/>
                <w:sz w:val="28"/>
                <w:szCs w:val="28"/>
              </w:rPr>
            </w:pPr>
            <w:r>
              <w:rPr>
                <w:color w:val="000000" w:themeColor="text1"/>
                <w:sz w:val="28"/>
                <w:szCs w:val="28"/>
              </w:rPr>
              <w:t>Log Analytics</w:t>
            </w:r>
          </w:p>
        </w:tc>
        <w:tc>
          <w:tcPr>
            <w:tcW w:w="4675" w:type="dxa"/>
          </w:tcPr>
          <w:p w14:paraId="7611F0A9" w14:textId="77777777" w:rsidR="00654C90" w:rsidRDefault="00654C90" w:rsidP="00BE06D4">
            <w:pPr>
              <w:rPr>
                <w:color w:val="000000" w:themeColor="text1"/>
                <w:sz w:val="28"/>
                <w:szCs w:val="28"/>
              </w:rPr>
            </w:pPr>
          </w:p>
        </w:tc>
      </w:tr>
      <w:tr w:rsidR="002E076C" w14:paraId="4CEBCA50" w14:textId="77777777" w:rsidTr="0030272B">
        <w:tc>
          <w:tcPr>
            <w:tcW w:w="4675" w:type="dxa"/>
          </w:tcPr>
          <w:p w14:paraId="7F472327" w14:textId="40F80BA5" w:rsidR="002E076C" w:rsidRDefault="002E076C" w:rsidP="00BE06D4">
            <w:pPr>
              <w:rPr>
                <w:color w:val="000000" w:themeColor="text1"/>
                <w:sz w:val="28"/>
                <w:szCs w:val="28"/>
              </w:rPr>
            </w:pPr>
            <w:r>
              <w:rPr>
                <w:color w:val="000000" w:themeColor="text1"/>
                <w:sz w:val="28"/>
                <w:szCs w:val="28"/>
              </w:rPr>
              <w:t xml:space="preserve">Azure container service </w:t>
            </w:r>
          </w:p>
        </w:tc>
        <w:tc>
          <w:tcPr>
            <w:tcW w:w="4675" w:type="dxa"/>
          </w:tcPr>
          <w:p w14:paraId="671C8A20" w14:textId="77777777" w:rsidR="002E076C" w:rsidRDefault="002E076C" w:rsidP="00BE06D4">
            <w:pPr>
              <w:rPr>
                <w:color w:val="000000" w:themeColor="text1"/>
                <w:sz w:val="28"/>
                <w:szCs w:val="28"/>
              </w:rPr>
            </w:pPr>
          </w:p>
        </w:tc>
      </w:tr>
      <w:tr w:rsidR="002E076C" w14:paraId="636CFC75" w14:textId="77777777" w:rsidTr="0030272B">
        <w:tc>
          <w:tcPr>
            <w:tcW w:w="4675" w:type="dxa"/>
          </w:tcPr>
          <w:p w14:paraId="29A8031A" w14:textId="6E6EB894" w:rsidR="002E076C" w:rsidRDefault="002E076C" w:rsidP="00BE06D4">
            <w:pPr>
              <w:rPr>
                <w:color w:val="000000" w:themeColor="text1"/>
                <w:sz w:val="28"/>
                <w:szCs w:val="28"/>
              </w:rPr>
            </w:pPr>
            <w:r>
              <w:rPr>
                <w:color w:val="000000" w:themeColor="text1"/>
                <w:sz w:val="28"/>
                <w:szCs w:val="28"/>
              </w:rPr>
              <w:t>Azure active directory</w:t>
            </w:r>
          </w:p>
        </w:tc>
        <w:tc>
          <w:tcPr>
            <w:tcW w:w="4675" w:type="dxa"/>
          </w:tcPr>
          <w:p w14:paraId="2D8BB35F" w14:textId="77777777" w:rsidR="002E076C" w:rsidRDefault="002E076C" w:rsidP="00BE06D4">
            <w:pPr>
              <w:rPr>
                <w:color w:val="000000" w:themeColor="text1"/>
                <w:sz w:val="28"/>
                <w:szCs w:val="28"/>
              </w:rPr>
            </w:pPr>
          </w:p>
        </w:tc>
      </w:tr>
      <w:tr w:rsidR="002E076C" w14:paraId="367DE8B8" w14:textId="77777777" w:rsidTr="0030272B">
        <w:tc>
          <w:tcPr>
            <w:tcW w:w="4675" w:type="dxa"/>
          </w:tcPr>
          <w:p w14:paraId="4B0A8DB0" w14:textId="41ED308A" w:rsidR="002E076C" w:rsidRDefault="002E076C" w:rsidP="00BE06D4">
            <w:pPr>
              <w:rPr>
                <w:color w:val="000000" w:themeColor="text1"/>
                <w:sz w:val="28"/>
                <w:szCs w:val="28"/>
              </w:rPr>
            </w:pPr>
            <w:r>
              <w:rPr>
                <w:color w:val="000000" w:themeColor="text1"/>
                <w:sz w:val="28"/>
                <w:szCs w:val="28"/>
              </w:rPr>
              <w:t>Postgres</w:t>
            </w:r>
          </w:p>
        </w:tc>
        <w:tc>
          <w:tcPr>
            <w:tcW w:w="4675" w:type="dxa"/>
          </w:tcPr>
          <w:p w14:paraId="6EEA885A" w14:textId="0D80D70C" w:rsidR="002E076C" w:rsidRDefault="002E076C" w:rsidP="00BE06D4">
            <w:pPr>
              <w:rPr>
                <w:color w:val="000000" w:themeColor="text1"/>
                <w:sz w:val="28"/>
                <w:szCs w:val="28"/>
              </w:rPr>
            </w:pPr>
            <w:r>
              <w:rPr>
                <w:color w:val="000000" w:themeColor="text1"/>
                <w:sz w:val="28"/>
                <w:szCs w:val="28"/>
              </w:rPr>
              <w:t>13</w:t>
            </w:r>
          </w:p>
        </w:tc>
      </w:tr>
      <w:tr w:rsidR="002E076C" w14:paraId="32E6484D" w14:textId="77777777" w:rsidTr="0030272B">
        <w:tc>
          <w:tcPr>
            <w:tcW w:w="4675" w:type="dxa"/>
          </w:tcPr>
          <w:p w14:paraId="6974F798" w14:textId="7EBFD74E" w:rsidR="002E076C" w:rsidRDefault="002E076C" w:rsidP="00BE06D4">
            <w:pPr>
              <w:rPr>
                <w:color w:val="000000" w:themeColor="text1"/>
                <w:sz w:val="28"/>
                <w:szCs w:val="28"/>
              </w:rPr>
            </w:pPr>
            <w:r>
              <w:rPr>
                <w:color w:val="000000" w:themeColor="text1"/>
                <w:sz w:val="28"/>
                <w:szCs w:val="28"/>
              </w:rPr>
              <w:t>React</w:t>
            </w:r>
          </w:p>
        </w:tc>
        <w:tc>
          <w:tcPr>
            <w:tcW w:w="4675" w:type="dxa"/>
          </w:tcPr>
          <w:p w14:paraId="474B681F" w14:textId="77777777" w:rsidR="002E076C" w:rsidRDefault="002E076C" w:rsidP="00BE06D4">
            <w:pPr>
              <w:rPr>
                <w:color w:val="000000" w:themeColor="text1"/>
                <w:sz w:val="28"/>
                <w:szCs w:val="28"/>
              </w:rPr>
            </w:pPr>
          </w:p>
        </w:tc>
      </w:tr>
      <w:tr w:rsidR="002E076C" w14:paraId="4A6CA9CE" w14:textId="77777777" w:rsidTr="0030272B">
        <w:tc>
          <w:tcPr>
            <w:tcW w:w="4675" w:type="dxa"/>
          </w:tcPr>
          <w:p w14:paraId="133C9279" w14:textId="0CECCE72" w:rsidR="002E076C" w:rsidRDefault="002E076C" w:rsidP="00BE06D4">
            <w:pPr>
              <w:rPr>
                <w:color w:val="000000" w:themeColor="text1"/>
                <w:sz w:val="28"/>
                <w:szCs w:val="28"/>
              </w:rPr>
            </w:pPr>
            <w:r>
              <w:rPr>
                <w:color w:val="000000" w:themeColor="text1"/>
                <w:sz w:val="28"/>
                <w:szCs w:val="28"/>
              </w:rPr>
              <w:t>GitHub</w:t>
            </w:r>
          </w:p>
        </w:tc>
        <w:tc>
          <w:tcPr>
            <w:tcW w:w="4675" w:type="dxa"/>
          </w:tcPr>
          <w:p w14:paraId="15CBE714" w14:textId="77777777" w:rsidR="002E076C" w:rsidRDefault="002E076C" w:rsidP="00BE06D4">
            <w:pPr>
              <w:rPr>
                <w:color w:val="000000" w:themeColor="text1"/>
                <w:sz w:val="28"/>
                <w:szCs w:val="28"/>
              </w:rPr>
            </w:pPr>
          </w:p>
        </w:tc>
      </w:tr>
      <w:tr w:rsidR="00802CC7" w14:paraId="4C4B1D70" w14:textId="77777777" w:rsidTr="0030272B">
        <w:tc>
          <w:tcPr>
            <w:tcW w:w="4675" w:type="dxa"/>
          </w:tcPr>
          <w:p w14:paraId="20C46BAE" w14:textId="43B7B3F1" w:rsidR="00802CC7" w:rsidRDefault="00802CC7" w:rsidP="00BE06D4">
            <w:pPr>
              <w:rPr>
                <w:color w:val="000000" w:themeColor="text1"/>
                <w:sz w:val="28"/>
                <w:szCs w:val="28"/>
              </w:rPr>
            </w:pPr>
            <w:r>
              <w:rPr>
                <w:color w:val="000000" w:themeColor="text1"/>
                <w:sz w:val="28"/>
                <w:szCs w:val="28"/>
              </w:rPr>
              <w:t xml:space="preserve">Azure DevOps </w:t>
            </w:r>
          </w:p>
        </w:tc>
        <w:tc>
          <w:tcPr>
            <w:tcW w:w="4675" w:type="dxa"/>
          </w:tcPr>
          <w:p w14:paraId="2A63A8AF" w14:textId="77777777" w:rsidR="00802CC7" w:rsidRDefault="00802CC7" w:rsidP="00BE06D4">
            <w:pPr>
              <w:rPr>
                <w:color w:val="000000" w:themeColor="text1"/>
                <w:sz w:val="28"/>
                <w:szCs w:val="28"/>
              </w:rPr>
            </w:pPr>
          </w:p>
        </w:tc>
      </w:tr>
    </w:tbl>
    <w:p w14:paraId="16DB408C" w14:textId="77777777" w:rsidR="00802CC7" w:rsidRDefault="00802CC7" w:rsidP="00BE06D4">
      <w:pPr>
        <w:rPr>
          <w:color w:val="FF0000"/>
          <w:sz w:val="28"/>
          <w:szCs w:val="28"/>
        </w:rPr>
      </w:pPr>
    </w:p>
    <w:p w14:paraId="5A00481F" w14:textId="797EF71E" w:rsidR="00584EE7" w:rsidRPr="00584EE7" w:rsidRDefault="00584EE7" w:rsidP="00BE06D4">
      <w:pPr>
        <w:rPr>
          <w:color w:val="FF0000"/>
          <w:sz w:val="28"/>
          <w:szCs w:val="28"/>
        </w:rPr>
      </w:pPr>
      <w:r w:rsidRPr="00584EE7">
        <w:rPr>
          <w:color w:val="FF0000"/>
          <w:sz w:val="28"/>
          <w:szCs w:val="28"/>
        </w:rPr>
        <w:t xml:space="preserve">Name and Version </w:t>
      </w:r>
      <w:r>
        <w:rPr>
          <w:color w:val="FF0000"/>
          <w:sz w:val="28"/>
          <w:szCs w:val="28"/>
        </w:rPr>
        <w:t xml:space="preserve">in table format </w:t>
      </w:r>
    </w:p>
    <w:p w14:paraId="0088C79F" w14:textId="39132485" w:rsidR="00117A02" w:rsidRDefault="00117A02" w:rsidP="00BE06D4">
      <w:pPr>
        <w:rPr>
          <w:color w:val="0F9ED5" w:themeColor="accent4"/>
          <w:sz w:val="36"/>
          <w:szCs w:val="36"/>
        </w:rPr>
      </w:pPr>
      <w:r w:rsidRPr="00B14526">
        <w:rPr>
          <w:color w:val="0F9ED5" w:themeColor="accent4"/>
          <w:sz w:val="36"/>
          <w:szCs w:val="36"/>
        </w:rPr>
        <w:t xml:space="preserve">Assumptions </w:t>
      </w:r>
    </w:p>
    <w:p w14:paraId="77F395B6" w14:textId="6F640597" w:rsidR="00B14526" w:rsidRDefault="00B14526" w:rsidP="00672F73">
      <w:pPr>
        <w:pStyle w:val="ListParagraph"/>
        <w:numPr>
          <w:ilvl w:val="0"/>
          <w:numId w:val="1"/>
        </w:numPr>
        <w:rPr>
          <w:color w:val="000000" w:themeColor="text1"/>
          <w:sz w:val="28"/>
          <w:szCs w:val="28"/>
        </w:rPr>
      </w:pPr>
      <w:r w:rsidRPr="00672F73">
        <w:rPr>
          <w:color w:val="000000" w:themeColor="text1"/>
          <w:sz w:val="28"/>
          <w:szCs w:val="28"/>
        </w:rPr>
        <w:t>Ne</w:t>
      </w:r>
      <w:r w:rsidR="00672F73" w:rsidRPr="00672F73">
        <w:rPr>
          <w:color w:val="000000" w:themeColor="text1"/>
          <w:sz w:val="28"/>
          <w:szCs w:val="28"/>
        </w:rPr>
        <w:t xml:space="preserve">cessary Git account </w:t>
      </w:r>
      <w:r w:rsidR="00741D86">
        <w:rPr>
          <w:color w:val="000000" w:themeColor="text1"/>
          <w:sz w:val="28"/>
          <w:szCs w:val="28"/>
        </w:rPr>
        <w:t>will</w:t>
      </w:r>
      <w:r w:rsidR="00672F73" w:rsidRPr="00672F73">
        <w:rPr>
          <w:color w:val="000000" w:themeColor="text1"/>
          <w:sz w:val="28"/>
          <w:szCs w:val="28"/>
        </w:rPr>
        <w:t xml:space="preserve"> be provided to maintain the code repository.</w:t>
      </w:r>
    </w:p>
    <w:p w14:paraId="494A6D91" w14:textId="71B4DA0C" w:rsidR="00672F73" w:rsidRDefault="00741D86" w:rsidP="00672F73">
      <w:pPr>
        <w:pStyle w:val="ListParagraph"/>
        <w:numPr>
          <w:ilvl w:val="0"/>
          <w:numId w:val="1"/>
        </w:numPr>
        <w:rPr>
          <w:color w:val="000000" w:themeColor="text1"/>
          <w:sz w:val="28"/>
          <w:szCs w:val="28"/>
        </w:rPr>
      </w:pPr>
      <w:r>
        <w:rPr>
          <w:color w:val="000000" w:themeColor="text1"/>
          <w:sz w:val="28"/>
          <w:szCs w:val="28"/>
        </w:rPr>
        <w:t>Access to azure subscription will be provided to above mentioned services.</w:t>
      </w:r>
    </w:p>
    <w:p w14:paraId="00EDEBD6" w14:textId="2E47501E" w:rsidR="00741D86" w:rsidRDefault="00741D86" w:rsidP="00672F73">
      <w:pPr>
        <w:pStyle w:val="ListParagraph"/>
        <w:numPr>
          <w:ilvl w:val="0"/>
          <w:numId w:val="1"/>
        </w:numPr>
        <w:rPr>
          <w:color w:val="000000" w:themeColor="text1"/>
          <w:sz w:val="28"/>
          <w:szCs w:val="28"/>
        </w:rPr>
      </w:pPr>
      <w:r>
        <w:rPr>
          <w:color w:val="000000" w:themeColor="text1"/>
          <w:sz w:val="28"/>
          <w:szCs w:val="28"/>
        </w:rPr>
        <w:t xml:space="preserve">Required developer </w:t>
      </w:r>
      <w:r w:rsidR="00CA6B2F">
        <w:rPr>
          <w:color w:val="000000" w:themeColor="text1"/>
          <w:sz w:val="28"/>
          <w:szCs w:val="28"/>
        </w:rPr>
        <w:t>(back</w:t>
      </w:r>
      <w:r w:rsidR="003C1329">
        <w:rPr>
          <w:color w:val="000000" w:themeColor="text1"/>
          <w:sz w:val="28"/>
          <w:szCs w:val="28"/>
        </w:rPr>
        <w:t xml:space="preserve"> end and front end) will be provided </w:t>
      </w:r>
      <w:r w:rsidR="00CA6B2F">
        <w:rPr>
          <w:color w:val="000000" w:themeColor="text1"/>
          <w:sz w:val="28"/>
          <w:szCs w:val="28"/>
        </w:rPr>
        <w:t>from the current bench.</w:t>
      </w:r>
    </w:p>
    <w:p w14:paraId="061F4527" w14:textId="4B3EDDF9" w:rsidR="00D40194" w:rsidRDefault="00434201" w:rsidP="00672F73">
      <w:pPr>
        <w:pStyle w:val="ListParagraph"/>
        <w:numPr>
          <w:ilvl w:val="0"/>
          <w:numId w:val="1"/>
        </w:numPr>
        <w:rPr>
          <w:color w:val="000000" w:themeColor="text1"/>
          <w:sz w:val="28"/>
          <w:szCs w:val="28"/>
        </w:rPr>
      </w:pPr>
      <w:r>
        <w:rPr>
          <w:color w:val="000000" w:themeColor="text1"/>
          <w:sz w:val="28"/>
          <w:szCs w:val="28"/>
        </w:rPr>
        <w:t xml:space="preserve">Three different </w:t>
      </w:r>
      <w:r w:rsidR="0061377A">
        <w:rPr>
          <w:color w:val="000000" w:themeColor="text1"/>
          <w:sz w:val="28"/>
          <w:szCs w:val="28"/>
        </w:rPr>
        <w:t>environments</w:t>
      </w:r>
      <w:r>
        <w:rPr>
          <w:color w:val="000000" w:themeColor="text1"/>
          <w:sz w:val="28"/>
          <w:szCs w:val="28"/>
        </w:rPr>
        <w:t xml:space="preserve"> will be maintained </w:t>
      </w:r>
      <w:r w:rsidR="00774F84">
        <w:rPr>
          <w:color w:val="000000" w:themeColor="text1"/>
          <w:sz w:val="28"/>
          <w:szCs w:val="28"/>
        </w:rPr>
        <w:t>(Dev</w:t>
      </w:r>
      <w:r>
        <w:rPr>
          <w:color w:val="000000" w:themeColor="text1"/>
          <w:sz w:val="28"/>
          <w:szCs w:val="28"/>
        </w:rPr>
        <w:t>, QA &amp; Prod)</w:t>
      </w:r>
    </w:p>
    <w:p w14:paraId="4EE6DE38" w14:textId="77777777" w:rsidR="0061377A" w:rsidRDefault="0061377A" w:rsidP="0061377A">
      <w:pPr>
        <w:pStyle w:val="ListParagraph"/>
        <w:rPr>
          <w:color w:val="000000" w:themeColor="text1"/>
          <w:sz w:val="28"/>
          <w:szCs w:val="28"/>
        </w:rPr>
      </w:pPr>
    </w:p>
    <w:p w14:paraId="560624FC" w14:textId="203EEE5B" w:rsidR="00CA6B2F" w:rsidRDefault="00CA6B2F" w:rsidP="00CA6B2F">
      <w:pPr>
        <w:pStyle w:val="ListParagraph"/>
        <w:ind w:left="0"/>
        <w:rPr>
          <w:color w:val="0F9ED5" w:themeColor="accent4"/>
          <w:sz w:val="36"/>
          <w:szCs w:val="36"/>
        </w:rPr>
      </w:pPr>
      <w:r>
        <w:rPr>
          <w:color w:val="0F9ED5" w:themeColor="accent4"/>
          <w:sz w:val="36"/>
          <w:szCs w:val="36"/>
        </w:rPr>
        <w:t xml:space="preserve">Risks </w:t>
      </w:r>
    </w:p>
    <w:p w14:paraId="332309BD" w14:textId="4179702B" w:rsidR="00CA6B2F" w:rsidRDefault="008B396B" w:rsidP="008B396B">
      <w:pPr>
        <w:pStyle w:val="ListParagraph"/>
        <w:numPr>
          <w:ilvl w:val="0"/>
          <w:numId w:val="1"/>
        </w:numPr>
        <w:rPr>
          <w:color w:val="000000" w:themeColor="text1"/>
          <w:sz w:val="28"/>
          <w:szCs w:val="28"/>
        </w:rPr>
      </w:pPr>
      <w:r w:rsidRPr="008B396B">
        <w:rPr>
          <w:color w:val="000000" w:themeColor="text1"/>
          <w:sz w:val="28"/>
          <w:szCs w:val="28"/>
        </w:rPr>
        <w:t xml:space="preserve"> Frequently changing the resources</w:t>
      </w:r>
      <w:r>
        <w:rPr>
          <w:color w:val="000000" w:themeColor="text1"/>
          <w:sz w:val="28"/>
          <w:szCs w:val="28"/>
        </w:rPr>
        <w:t xml:space="preserve"> from bench will </w:t>
      </w:r>
      <w:r w:rsidRPr="008B396B">
        <w:rPr>
          <w:color w:val="000000" w:themeColor="text1"/>
          <w:sz w:val="28"/>
          <w:szCs w:val="28"/>
        </w:rPr>
        <w:t>lead in to delay in target completion date</w:t>
      </w:r>
    </w:p>
    <w:p w14:paraId="3866250A" w14:textId="4671A188" w:rsidR="00D40194" w:rsidRDefault="00D40194" w:rsidP="008B396B">
      <w:pPr>
        <w:pStyle w:val="ListParagraph"/>
        <w:numPr>
          <w:ilvl w:val="0"/>
          <w:numId w:val="1"/>
        </w:numPr>
        <w:rPr>
          <w:color w:val="000000" w:themeColor="text1"/>
          <w:sz w:val="28"/>
          <w:szCs w:val="28"/>
        </w:rPr>
      </w:pPr>
      <w:r>
        <w:rPr>
          <w:color w:val="000000" w:themeColor="text1"/>
          <w:sz w:val="28"/>
          <w:szCs w:val="28"/>
        </w:rPr>
        <w:lastRenderedPageBreak/>
        <w:t xml:space="preserve">If we need to </w:t>
      </w:r>
      <w:r w:rsidR="004B1B2F">
        <w:rPr>
          <w:color w:val="000000" w:themeColor="text1"/>
          <w:sz w:val="28"/>
          <w:szCs w:val="28"/>
        </w:rPr>
        <w:t>deploy the</w:t>
      </w:r>
      <w:r>
        <w:rPr>
          <w:color w:val="000000" w:themeColor="text1"/>
          <w:sz w:val="28"/>
          <w:szCs w:val="28"/>
        </w:rPr>
        <w:t xml:space="preserve"> project </w:t>
      </w:r>
      <w:r w:rsidR="00774F84">
        <w:rPr>
          <w:color w:val="000000" w:themeColor="text1"/>
          <w:sz w:val="28"/>
          <w:szCs w:val="28"/>
        </w:rPr>
        <w:t>outside</w:t>
      </w:r>
      <w:r>
        <w:rPr>
          <w:color w:val="000000" w:themeColor="text1"/>
          <w:sz w:val="28"/>
          <w:szCs w:val="28"/>
        </w:rPr>
        <w:t xml:space="preserve"> the cloud </w:t>
      </w:r>
      <w:r w:rsidR="00774F84">
        <w:rPr>
          <w:color w:val="000000" w:themeColor="text1"/>
          <w:sz w:val="28"/>
          <w:szCs w:val="28"/>
        </w:rPr>
        <w:t>environment,</w:t>
      </w:r>
      <w:r>
        <w:rPr>
          <w:color w:val="000000" w:themeColor="text1"/>
          <w:sz w:val="28"/>
          <w:szCs w:val="28"/>
        </w:rPr>
        <w:t xml:space="preserve"> </w:t>
      </w:r>
      <w:r w:rsidR="004B1B2F">
        <w:rPr>
          <w:color w:val="000000" w:themeColor="text1"/>
          <w:sz w:val="28"/>
          <w:szCs w:val="28"/>
        </w:rPr>
        <w:t xml:space="preserve">then </w:t>
      </w:r>
      <w:r w:rsidR="00774F84">
        <w:rPr>
          <w:color w:val="000000" w:themeColor="text1"/>
          <w:sz w:val="28"/>
          <w:szCs w:val="28"/>
        </w:rPr>
        <w:t xml:space="preserve">need to change the authorization architecture. </w:t>
      </w:r>
    </w:p>
    <w:p w14:paraId="412D7C97" w14:textId="77777777" w:rsidR="005E247E" w:rsidRDefault="005E247E" w:rsidP="005E247E">
      <w:pPr>
        <w:rPr>
          <w:color w:val="000000" w:themeColor="text1"/>
          <w:sz w:val="28"/>
          <w:szCs w:val="28"/>
        </w:rPr>
      </w:pPr>
    </w:p>
    <w:p w14:paraId="57954100" w14:textId="77777777" w:rsidR="005E247E" w:rsidRPr="005E247E" w:rsidRDefault="005E247E" w:rsidP="005E247E">
      <w:pPr>
        <w:ind w:left="720"/>
        <w:rPr>
          <w:color w:val="000000" w:themeColor="text1"/>
          <w:sz w:val="28"/>
          <w:szCs w:val="28"/>
        </w:rPr>
      </w:pPr>
    </w:p>
    <w:p w14:paraId="70D981A0" w14:textId="77777777" w:rsidR="00CA6B2F" w:rsidRPr="00672F73" w:rsidRDefault="00CA6B2F" w:rsidP="00CA6B2F">
      <w:pPr>
        <w:pStyle w:val="ListParagraph"/>
        <w:rPr>
          <w:color w:val="000000" w:themeColor="text1"/>
          <w:sz w:val="28"/>
          <w:szCs w:val="28"/>
        </w:rPr>
      </w:pPr>
    </w:p>
    <w:p w14:paraId="0233BD1C" w14:textId="77777777" w:rsidR="00672F73" w:rsidRPr="00B14526" w:rsidRDefault="00672F73" w:rsidP="00BE06D4">
      <w:pPr>
        <w:rPr>
          <w:color w:val="0F9ED5" w:themeColor="accent4"/>
          <w:sz w:val="36"/>
          <w:szCs w:val="36"/>
        </w:rPr>
      </w:pPr>
    </w:p>
    <w:p w14:paraId="2A231442" w14:textId="77777777" w:rsidR="007613B4" w:rsidRPr="00FB4C64" w:rsidRDefault="007613B4" w:rsidP="00BE06D4">
      <w:pPr>
        <w:rPr>
          <w:color w:val="000000" w:themeColor="text1"/>
          <w:sz w:val="28"/>
          <w:szCs w:val="28"/>
        </w:rPr>
      </w:pPr>
    </w:p>
    <w:sectPr w:rsidR="007613B4" w:rsidRPr="00FB4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146BAF"/>
    <w:multiLevelType w:val="hybridMultilevel"/>
    <w:tmpl w:val="B562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30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19"/>
    <w:rsid w:val="00073C6D"/>
    <w:rsid w:val="000930C1"/>
    <w:rsid w:val="0010412D"/>
    <w:rsid w:val="00117A02"/>
    <w:rsid w:val="00127F2F"/>
    <w:rsid w:val="001C4BFA"/>
    <w:rsid w:val="002114E5"/>
    <w:rsid w:val="00281434"/>
    <w:rsid w:val="002C41D1"/>
    <w:rsid w:val="002C489B"/>
    <w:rsid w:val="002E076C"/>
    <w:rsid w:val="0030272B"/>
    <w:rsid w:val="00321136"/>
    <w:rsid w:val="003428E8"/>
    <w:rsid w:val="00375A0E"/>
    <w:rsid w:val="0038102C"/>
    <w:rsid w:val="003C1329"/>
    <w:rsid w:val="003C47FD"/>
    <w:rsid w:val="003E46A5"/>
    <w:rsid w:val="003F5B6D"/>
    <w:rsid w:val="00427319"/>
    <w:rsid w:val="00434201"/>
    <w:rsid w:val="004A1906"/>
    <w:rsid w:val="004B1B2F"/>
    <w:rsid w:val="004C6180"/>
    <w:rsid w:val="00584EE7"/>
    <w:rsid w:val="005E247E"/>
    <w:rsid w:val="0061377A"/>
    <w:rsid w:val="00650C93"/>
    <w:rsid w:val="00654C90"/>
    <w:rsid w:val="00655887"/>
    <w:rsid w:val="00662DF7"/>
    <w:rsid w:val="00672F73"/>
    <w:rsid w:val="0067453B"/>
    <w:rsid w:val="006B69CA"/>
    <w:rsid w:val="00700281"/>
    <w:rsid w:val="00707EF8"/>
    <w:rsid w:val="00741D86"/>
    <w:rsid w:val="00751668"/>
    <w:rsid w:val="007613B4"/>
    <w:rsid w:val="00774F84"/>
    <w:rsid w:val="007A71BF"/>
    <w:rsid w:val="00802CC7"/>
    <w:rsid w:val="008B396B"/>
    <w:rsid w:val="008C5D86"/>
    <w:rsid w:val="00900935"/>
    <w:rsid w:val="00A21D89"/>
    <w:rsid w:val="00AD35A1"/>
    <w:rsid w:val="00B14526"/>
    <w:rsid w:val="00B53DFB"/>
    <w:rsid w:val="00B60368"/>
    <w:rsid w:val="00BD06C7"/>
    <w:rsid w:val="00BE06D4"/>
    <w:rsid w:val="00C32DB8"/>
    <w:rsid w:val="00C861A6"/>
    <w:rsid w:val="00CA6B2F"/>
    <w:rsid w:val="00D40194"/>
    <w:rsid w:val="00D411A9"/>
    <w:rsid w:val="00D5120D"/>
    <w:rsid w:val="00E03AF8"/>
    <w:rsid w:val="00E2020E"/>
    <w:rsid w:val="00FB08CE"/>
    <w:rsid w:val="00FB4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27641"/>
  <w15:chartTrackingRefBased/>
  <w15:docId w15:val="{88158EF2-A686-A742-AFF6-82062D48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319"/>
    <w:rPr>
      <w:rFonts w:eastAsiaTheme="majorEastAsia" w:cstheme="majorBidi"/>
      <w:color w:val="272727" w:themeColor="text1" w:themeTint="D8"/>
    </w:rPr>
  </w:style>
  <w:style w:type="paragraph" w:styleId="Title">
    <w:name w:val="Title"/>
    <w:basedOn w:val="Normal"/>
    <w:next w:val="Normal"/>
    <w:link w:val="TitleChar"/>
    <w:uiPriority w:val="10"/>
    <w:qFormat/>
    <w:rsid w:val="00427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319"/>
    <w:pPr>
      <w:spacing w:before="160"/>
      <w:jc w:val="center"/>
    </w:pPr>
    <w:rPr>
      <w:i/>
      <w:iCs/>
      <w:color w:val="404040" w:themeColor="text1" w:themeTint="BF"/>
    </w:rPr>
  </w:style>
  <w:style w:type="character" w:customStyle="1" w:styleId="QuoteChar">
    <w:name w:val="Quote Char"/>
    <w:basedOn w:val="DefaultParagraphFont"/>
    <w:link w:val="Quote"/>
    <w:uiPriority w:val="29"/>
    <w:rsid w:val="00427319"/>
    <w:rPr>
      <w:i/>
      <w:iCs/>
      <w:color w:val="404040" w:themeColor="text1" w:themeTint="BF"/>
    </w:rPr>
  </w:style>
  <w:style w:type="paragraph" w:styleId="ListParagraph">
    <w:name w:val="List Paragraph"/>
    <w:basedOn w:val="Normal"/>
    <w:uiPriority w:val="34"/>
    <w:qFormat/>
    <w:rsid w:val="00427319"/>
    <w:pPr>
      <w:ind w:left="720"/>
      <w:contextualSpacing/>
    </w:pPr>
  </w:style>
  <w:style w:type="character" w:styleId="IntenseEmphasis">
    <w:name w:val="Intense Emphasis"/>
    <w:basedOn w:val="DefaultParagraphFont"/>
    <w:uiPriority w:val="21"/>
    <w:qFormat/>
    <w:rsid w:val="00427319"/>
    <w:rPr>
      <w:i/>
      <w:iCs/>
      <w:color w:val="0F4761" w:themeColor="accent1" w:themeShade="BF"/>
    </w:rPr>
  </w:style>
  <w:style w:type="paragraph" w:styleId="IntenseQuote">
    <w:name w:val="Intense Quote"/>
    <w:basedOn w:val="Normal"/>
    <w:next w:val="Normal"/>
    <w:link w:val="IntenseQuoteChar"/>
    <w:uiPriority w:val="30"/>
    <w:qFormat/>
    <w:rsid w:val="00427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319"/>
    <w:rPr>
      <w:i/>
      <w:iCs/>
      <w:color w:val="0F4761" w:themeColor="accent1" w:themeShade="BF"/>
    </w:rPr>
  </w:style>
  <w:style w:type="character" w:styleId="IntenseReference">
    <w:name w:val="Intense Reference"/>
    <w:basedOn w:val="DefaultParagraphFont"/>
    <w:uiPriority w:val="32"/>
    <w:qFormat/>
    <w:rsid w:val="00427319"/>
    <w:rPr>
      <w:b/>
      <w:bCs/>
      <w:smallCaps/>
      <w:color w:val="0F4761" w:themeColor="accent1" w:themeShade="BF"/>
      <w:spacing w:val="5"/>
    </w:rPr>
  </w:style>
  <w:style w:type="table" w:styleId="TableGrid">
    <w:name w:val="Table Grid"/>
    <w:basedOn w:val="TableNormal"/>
    <w:uiPriority w:val="39"/>
    <w:rsid w:val="00302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Gowda</dc:creator>
  <cp:keywords/>
  <dc:description/>
  <cp:lastModifiedBy>Sampath Gowda</cp:lastModifiedBy>
  <cp:revision>21</cp:revision>
  <dcterms:created xsi:type="dcterms:W3CDTF">2024-07-11T14:30:00Z</dcterms:created>
  <dcterms:modified xsi:type="dcterms:W3CDTF">2024-07-12T11:01:00Z</dcterms:modified>
</cp:coreProperties>
</file>