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6F40" w:rsidRPr="00BA5C14" w:rsidRDefault="00FA28F6" w:rsidP="006421C2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 Hall-McMaster</w:t>
      </w:r>
    </w:p>
    <w:p w:rsidR="00DA72F3" w:rsidRPr="00542860" w:rsidRDefault="00FA28F6" w:rsidP="00235A0A">
      <w:pPr>
        <w:tabs>
          <w:tab w:val="left" w:pos="8460"/>
          <w:tab w:val="right" w:pos="9360"/>
        </w:tabs>
        <w:spacing w:after="40"/>
        <w:contextualSpacing/>
        <w:jc w:val="center"/>
        <w:rPr>
          <w:sz w:val="22"/>
          <w:szCs w:val="22"/>
        </w:rPr>
      </w:pPr>
      <w:r w:rsidRPr="00542860">
        <w:rPr>
          <w:sz w:val="22"/>
          <w:szCs w:val="22"/>
        </w:rPr>
        <w:t>Department of Psychology</w:t>
      </w:r>
      <w:r w:rsidR="00B14E97" w:rsidRPr="00542860">
        <w:rPr>
          <w:sz w:val="22"/>
          <w:szCs w:val="22"/>
        </w:rPr>
        <w:t xml:space="preserve">, </w:t>
      </w:r>
      <w:r w:rsidRPr="00542860">
        <w:rPr>
          <w:sz w:val="22"/>
          <w:szCs w:val="22"/>
        </w:rPr>
        <w:t>Harvard University</w:t>
      </w:r>
    </w:p>
    <w:p w:rsidR="005D16B6" w:rsidRPr="00542860" w:rsidRDefault="00616DA5" w:rsidP="00235A0A">
      <w:pPr>
        <w:tabs>
          <w:tab w:val="left" w:pos="8460"/>
          <w:tab w:val="right" w:pos="9360"/>
        </w:tabs>
        <w:spacing w:after="40"/>
        <w:contextualSpacing/>
        <w:jc w:val="center"/>
        <w:rPr>
          <w:color w:val="000000" w:themeColor="text1"/>
          <w:sz w:val="22"/>
          <w:szCs w:val="22"/>
        </w:rPr>
      </w:pPr>
      <w:hyperlink r:id="rId8" w:history="1">
        <w:r w:rsidRPr="00542860">
          <w:rPr>
            <w:rStyle w:val="Hyperlink"/>
            <w:color w:val="000000" w:themeColor="text1"/>
            <w:sz w:val="22"/>
            <w:szCs w:val="22"/>
            <w:u w:val="none"/>
          </w:rPr>
          <w:t>sam_hall-mcmaster@fas.harvard.edu</w:t>
        </w:r>
      </w:hyperlink>
      <w:r w:rsidR="00E0392E" w:rsidRPr="00542860">
        <w:rPr>
          <w:color w:val="000000" w:themeColor="text1"/>
          <w:sz w:val="22"/>
          <w:szCs w:val="22"/>
        </w:rPr>
        <w:t xml:space="preserve"> </w:t>
      </w:r>
    </w:p>
    <w:p w:rsidR="00E0392E" w:rsidRPr="00542860" w:rsidRDefault="00E0392E" w:rsidP="00235A0A">
      <w:pPr>
        <w:tabs>
          <w:tab w:val="left" w:pos="8460"/>
          <w:tab w:val="right" w:pos="9360"/>
        </w:tabs>
        <w:spacing w:after="40"/>
        <w:contextualSpacing/>
        <w:jc w:val="center"/>
        <w:rPr>
          <w:color w:val="000000" w:themeColor="text1"/>
          <w:sz w:val="22"/>
          <w:szCs w:val="22"/>
        </w:rPr>
      </w:pPr>
      <w:hyperlink r:id="rId9" w:history="1">
        <w:r w:rsidRPr="00542860">
          <w:rPr>
            <w:rStyle w:val="Hyperlink"/>
            <w:color w:val="000000" w:themeColor="text1"/>
            <w:sz w:val="22"/>
            <w:szCs w:val="22"/>
            <w:u w:val="none"/>
          </w:rPr>
          <w:t>samhall-mcmaster.com</w:t>
        </w:r>
      </w:hyperlink>
    </w:p>
    <w:p w:rsidR="001B107E" w:rsidRPr="00BA5C14" w:rsidRDefault="001B107E" w:rsidP="008D108C">
      <w:pPr>
        <w:tabs>
          <w:tab w:val="left" w:pos="8460"/>
          <w:tab w:val="right" w:pos="9360"/>
        </w:tabs>
        <w:contextualSpacing/>
      </w:pPr>
    </w:p>
    <w:p w:rsidR="003D5977" w:rsidRPr="00BA5C14" w:rsidRDefault="003D5977" w:rsidP="006421C2">
      <w:pPr>
        <w:contextualSpacing/>
        <w:rPr>
          <w:b/>
          <w:caps/>
        </w:rPr>
      </w:pPr>
    </w:p>
    <w:p w:rsidR="001C45E5" w:rsidRPr="00BA5C14" w:rsidRDefault="00B14E97" w:rsidP="006421C2">
      <w:pPr>
        <w:pBdr>
          <w:bottom w:val="single" w:sz="12" w:space="1" w:color="auto"/>
        </w:pBdr>
        <w:contextualSpacing/>
        <w:rPr>
          <w:b/>
          <w:caps/>
        </w:rPr>
      </w:pPr>
      <w:r>
        <w:rPr>
          <w:b/>
          <w:caps/>
        </w:rPr>
        <w:t>Research &amp; teaching interests</w:t>
      </w:r>
    </w:p>
    <w:p w:rsidR="006421C2" w:rsidRPr="00BA5C14" w:rsidRDefault="006421C2" w:rsidP="006421C2">
      <w:pPr>
        <w:contextualSpacing/>
        <w:rPr>
          <w:b/>
          <w:caps/>
        </w:rPr>
      </w:pPr>
    </w:p>
    <w:p w:rsidR="003D5977" w:rsidRPr="00542860" w:rsidRDefault="00BE32A8" w:rsidP="005C7D58">
      <w:pPr>
        <w:contextualSpacing/>
        <w:rPr>
          <w:sz w:val="22"/>
          <w:szCs w:val="22"/>
        </w:rPr>
      </w:pPr>
      <w:r w:rsidRPr="00542860">
        <w:rPr>
          <w:sz w:val="22"/>
          <w:szCs w:val="22"/>
        </w:rPr>
        <w:t xml:space="preserve">Human intelligence is flexible, but </w:t>
      </w:r>
      <w:r w:rsidR="00910609" w:rsidRPr="00542860">
        <w:rPr>
          <w:sz w:val="22"/>
          <w:szCs w:val="22"/>
        </w:rPr>
        <w:t>where does this flexibility come from</w:t>
      </w:r>
      <w:r w:rsidRPr="00542860">
        <w:rPr>
          <w:sz w:val="22"/>
          <w:szCs w:val="22"/>
        </w:rPr>
        <w:t>?</w:t>
      </w:r>
      <w:r w:rsidR="0019424E" w:rsidRPr="00542860">
        <w:rPr>
          <w:sz w:val="22"/>
          <w:szCs w:val="22"/>
        </w:rPr>
        <w:t xml:space="preserve"> My research </w:t>
      </w:r>
      <w:r w:rsidRPr="00542860">
        <w:rPr>
          <w:sz w:val="22"/>
          <w:szCs w:val="22"/>
        </w:rPr>
        <w:t>investigates</w:t>
      </w:r>
      <w:r w:rsidR="0019424E" w:rsidRPr="00542860">
        <w:rPr>
          <w:sz w:val="22"/>
          <w:szCs w:val="22"/>
        </w:rPr>
        <w:t xml:space="preserve"> </w:t>
      </w:r>
      <w:r w:rsidRPr="00542860">
        <w:rPr>
          <w:sz w:val="22"/>
          <w:szCs w:val="22"/>
        </w:rPr>
        <w:t>the</w:t>
      </w:r>
      <w:r w:rsidR="00086D78" w:rsidRPr="00542860">
        <w:rPr>
          <w:sz w:val="22"/>
          <w:szCs w:val="22"/>
        </w:rPr>
        <w:t xml:space="preserve"> </w:t>
      </w:r>
      <w:r w:rsidR="00F274C8" w:rsidRPr="00542860">
        <w:rPr>
          <w:sz w:val="22"/>
          <w:szCs w:val="22"/>
        </w:rPr>
        <w:t xml:space="preserve">neural </w:t>
      </w:r>
      <w:r w:rsidR="007A1021" w:rsidRPr="00542860">
        <w:rPr>
          <w:sz w:val="22"/>
          <w:szCs w:val="22"/>
        </w:rPr>
        <w:t xml:space="preserve">coding schemes </w:t>
      </w:r>
      <w:r w:rsidR="00F274C8" w:rsidRPr="00542860">
        <w:rPr>
          <w:sz w:val="22"/>
          <w:szCs w:val="22"/>
        </w:rPr>
        <w:t>and computational</w:t>
      </w:r>
      <w:r w:rsidR="00086D78" w:rsidRPr="00542860">
        <w:rPr>
          <w:sz w:val="22"/>
          <w:szCs w:val="22"/>
        </w:rPr>
        <w:t xml:space="preserve"> </w:t>
      </w:r>
      <w:r w:rsidR="007A1021" w:rsidRPr="00542860">
        <w:rPr>
          <w:sz w:val="22"/>
          <w:szCs w:val="22"/>
        </w:rPr>
        <w:t>algorithms</w:t>
      </w:r>
      <w:r w:rsidR="00086D78" w:rsidRPr="00542860">
        <w:rPr>
          <w:sz w:val="22"/>
          <w:szCs w:val="22"/>
        </w:rPr>
        <w:t xml:space="preserve"> that the brain uses </w:t>
      </w:r>
      <w:r w:rsidR="00F274C8" w:rsidRPr="00542860">
        <w:rPr>
          <w:sz w:val="22"/>
          <w:szCs w:val="22"/>
        </w:rPr>
        <w:t xml:space="preserve">to generate </w:t>
      </w:r>
      <w:r w:rsidR="00161AB3" w:rsidRPr="00542860">
        <w:rPr>
          <w:sz w:val="22"/>
          <w:szCs w:val="22"/>
        </w:rPr>
        <w:t>flexible and intelligent</w:t>
      </w:r>
      <w:r w:rsidR="00910609" w:rsidRPr="00542860">
        <w:rPr>
          <w:sz w:val="22"/>
          <w:szCs w:val="22"/>
        </w:rPr>
        <w:t xml:space="preserve"> </w:t>
      </w:r>
      <w:r w:rsidR="00F274C8" w:rsidRPr="00542860">
        <w:rPr>
          <w:sz w:val="22"/>
          <w:szCs w:val="22"/>
        </w:rPr>
        <w:t>behaviour. To tackle this</w:t>
      </w:r>
      <w:r w:rsidR="0089332B" w:rsidRPr="00542860">
        <w:rPr>
          <w:sz w:val="22"/>
          <w:szCs w:val="22"/>
        </w:rPr>
        <w:t xml:space="preserve">, I combine behavioural </w:t>
      </w:r>
      <w:r w:rsidR="00F274C8" w:rsidRPr="00542860">
        <w:rPr>
          <w:sz w:val="22"/>
          <w:szCs w:val="22"/>
        </w:rPr>
        <w:t>experiments in cognitive control, learning and decision-making</w:t>
      </w:r>
      <w:r w:rsidR="0089332B" w:rsidRPr="00542860">
        <w:rPr>
          <w:sz w:val="22"/>
          <w:szCs w:val="22"/>
        </w:rPr>
        <w:t>,</w:t>
      </w:r>
      <w:r w:rsidR="00F274C8" w:rsidRPr="00542860">
        <w:rPr>
          <w:sz w:val="22"/>
          <w:szCs w:val="22"/>
        </w:rPr>
        <w:t xml:space="preserve"> with</w:t>
      </w:r>
      <w:r w:rsidR="0089332B" w:rsidRPr="00542860">
        <w:rPr>
          <w:sz w:val="22"/>
          <w:szCs w:val="22"/>
        </w:rPr>
        <w:t xml:space="preserve"> neuroimaging (EEG/fMRI) and</w:t>
      </w:r>
      <w:r w:rsidR="007A1021" w:rsidRPr="00542860">
        <w:rPr>
          <w:sz w:val="22"/>
          <w:szCs w:val="22"/>
        </w:rPr>
        <w:t xml:space="preserve"> tools from </w:t>
      </w:r>
      <w:r w:rsidR="00910609" w:rsidRPr="00542860">
        <w:rPr>
          <w:sz w:val="22"/>
          <w:szCs w:val="22"/>
        </w:rPr>
        <w:t>machine learning</w:t>
      </w:r>
      <w:r w:rsidR="00530482" w:rsidRPr="00542860">
        <w:rPr>
          <w:sz w:val="22"/>
          <w:szCs w:val="22"/>
        </w:rPr>
        <w:t xml:space="preserve">. </w:t>
      </w:r>
      <w:r w:rsidR="007B21B3" w:rsidRPr="00542860">
        <w:rPr>
          <w:sz w:val="22"/>
          <w:szCs w:val="22"/>
        </w:rPr>
        <w:t>I also have a growing interest in</w:t>
      </w:r>
      <w:r w:rsidR="00231B87" w:rsidRPr="00542860">
        <w:rPr>
          <w:sz w:val="22"/>
          <w:szCs w:val="22"/>
        </w:rPr>
        <w:t xml:space="preserve"> how</w:t>
      </w:r>
      <w:r w:rsidR="00161AB3" w:rsidRPr="00542860">
        <w:rPr>
          <w:sz w:val="22"/>
          <w:szCs w:val="22"/>
        </w:rPr>
        <w:t xml:space="preserve"> these approaches</w:t>
      </w:r>
      <w:r w:rsidR="00910609" w:rsidRPr="00542860">
        <w:rPr>
          <w:sz w:val="22"/>
          <w:szCs w:val="22"/>
        </w:rPr>
        <w:t xml:space="preserve"> </w:t>
      </w:r>
      <w:r w:rsidR="007B21B3" w:rsidRPr="00542860">
        <w:rPr>
          <w:sz w:val="22"/>
          <w:szCs w:val="22"/>
        </w:rPr>
        <w:t xml:space="preserve">can </w:t>
      </w:r>
      <w:r w:rsidR="00DB0E4E" w:rsidRPr="00542860">
        <w:rPr>
          <w:sz w:val="22"/>
          <w:szCs w:val="22"/>
        </w:rPr>
        <w:t xml:space="preserve">be </w:t>
      </w:r>
      <w:r w:rsidR="00161AB3" w:rsidRPr="00542860">
        <w:rPr>
          <w:sz w:val="22"/>
          <w:szCs w:val="22"/>
        </w:rPr>
        <w:t xml:space="preserve">applied to </w:t>
      </w:r>
      <w:r w:rsidR="007B21B3" w:rsidRPr="00542860">
        <w:rPr>
          <w:sz w:val="22"/>
          <w:szCs w:val="22"/>
        </w:rPr>
        <w:t>understand</w:t>
      </w:r>
      <w:r w:rsidR="004E7B77" w:rsidRPr="00542860">
        <w:rPr>
          <w:sz w:val="22"/>
          <w:szCs w:val="22"/>
        </w:rPr>
        <w:t xml:space="preserve"> </w:t>
      </w:r>
      <w:r w:rsidR="00DB2A28" w:rsidRPr="00542860">
        <w:rPr>
          <w:sz w:val="22"/>
          <w:szCs w:val="22"/>
        </w:rPr>
        <w:t>psychiatric</w:t>
      </w:r>
      <w:r w:rsidR="004E7B77" w:rsidRPr="00542860">
        <w:rPr>
          <w:sz w:val="22"/>
          <w:szCs w:val="22"/>
        </w:rPr>
        <w:t xml:space="preserve"> conditions. </w:t>
      </w:r>
      <w:r w:rsidR="00161AB3" w:rsidRPr="00542860">
        <w:rPr>
          <w:sz w:val="22"/>
          <w:szCs w:val="22"/>
        </w:rPr>
        <w:t>As an educator</w:t>
      </w:r>
      <w:r w:rsidR="007B21B3" w:rsidRPr="00542860">
        <w:rPr>
          <w:sz w:val="22"/>
          <w:szCs w:val="22"/>
        </w:rPr>
        <w:t>, I have experience</w:t>
      </w:r>
      <w:r w:rsidR="00DB0E4E" w:rsidRPr="00542860">
        <w:rPr>
          <w:sz w:val="22"/>
          <w:szCs w:val="22"/>
        </w:rPr>
        <w:t xml:space="preserve"> </w:t>
      </w:r>
      <w:r w:rsidR="00D522DF" w:rsidRPr="00542860">
        <w:rPr>
          <w:sz w:val="22"/>
          <w:szCs w:val="22"/>
        </w:rPr>
        <w:t>in</w:t>
      </w:r>
      <w:r w:rsidR="007A1021" w:rsidRPr="00542860">
        <w:rPr>
          <w:sz w:val="22"/>
          <w:szCs w:val="22"/>
        </w:rPr>
        <w:t xml:space="preserve"> </w:t>
      </w:r>
      <w:r w:rsidR="00DB0E4E" w:rsidRPr="00542860">
        <w:rPr>
          <w:sz w:val="22"/>
          <w:szCs w:val="22"/>
        </w:rPr>
        <w:t>mentoring</w:t>
      </w:r>
      <w:r w:rsidR="008E2B71" w:rsidRPr="00542860">
        <w:rPr>
          <w:sz w:val="22"/>
          <w:szCs w:val="22"/>
        </w:rPr>
        <w:t xml:space="preserve"> </w:t>
      </w:r>
      <w:r w:rsidR="00DB0E4E" w:rsidRPr="00542860">
        <w:rPr>
          <w:sz w:val="22"/>
          <w:szCs w:val="22"/>
        </w:rPr>
        <w:t>postgraduate</w:t>
      </w:r>
      <w:r w:rsidR="008E2B71" w:rsidRPr="00542860">
        <w:rPr>
          <w:sz w:val="22"/>
          <w:szCs w:val="22"/>
        </w:rPr>
        <w:t xml:space="preserve"> students </w:t>
      </w:r>
      <w:r w:rsidR="007B21B3" w:rsidRPr="00542860">
        <w:rPr>
          <w:sz w:val="22"/>
          <w:szCs w:val="22"/>
        </w:rPr>
        <w:t>as they learn to conduct advance</w:t>
      </w:r>
      <w:r w:rsidR="00DB0E4E" w:rsidRPr="00542860">
        <w:rPr>
          <w:sz w:val="22"/>
          <w:szCs w:val="22"/>
        </w:rPr>
        <w:t>d</w:t>
      </w:r>
      <w:r w:rsidR="007B21B3" w:rsidRPr="00542860">
        <w:rPr>
          <w:sz w:val="22"/>
          <w:szCs w:val="22"/>
        </w:rPr>
        <w:t xml:space="preserve"> research</w:t>
      </w:r>
      <w:r w:rsidR="00161AB3" w:rsidRPr="00542860">
        <w:rPr>
          <w:sz w:val="22"/>
          <w:szCs w:val="22"/>
        </w:rPr>
        <w:t>,</w:t>
      </w:r>
      <w:r w:rsidR="00DB0E4E" w:rsidRPr="00542860">
        <w:rPr>
          <w:sz w:val="22"/>
          <w:szCs w:val="22"/>
        </w:rPr>
        <w:t xml:space="preserve"> and with teaching students about decision-making and</w:t>
      </w:r>
      <w:r w:rsidR="007B21B3" w:rsidRPr="00542860">
        <w:rPr>
          <w:sz w:val="22"/>
          <w:szCs w:val="22"/>
        </w:rPr>
        <w:t xml:space="preserve"> neuroimaging</w:t>
      </w:r>
      <w:r w:rsidR="008E2B71" w:rsidRPr="00542860">
        <w:rPr>
          <w:sz w:val="22"/>
          <w:szCs w:val="22"/>
        </w:rPr>
        <w:t>.</w:t>
      </w:r>
      <w:r w:rsidR="007B21B3" w:rsidRPr="00542860">
        <w:rPr>
          <w:sz w:val="22"/>
          <w:szCs w:val="22"/>
        </w:rPr>
        <w:t xml:space="preserve"> </w:t>
      </w:r>
      <w:r w:rsidR="0020326C" w:rsidRPr="00542860">
        <w:rPr>
          <w:sz w:val="22"/>
          <w:szCs w:val="22"/>
        </w:rPr>
        <w:t>I am</w:t>
      </w:r>
      <w:r w:rsidR="00530482" w:rsidRPr="00542860">
        <w:rPr>
          <w:sz w:val="22"/>
          <w:szCs w:val="22"/>
        </w:rPr>
        <w:t xml:space="preserve"> committed to </w:t>
      </w:r>
      <w:r w:rsidR="00DB0E4E" w:rsidRPr="00542860">
        <w:rPr>
          <w:sz w:val="22"/>
          <w:szCs w:val="22"/>
        </w:rPr>
        <w:t>open science practices and you</w:t>
      </w:r>
      <w:r w:rsidR="0020326C" w:rsidRPr="00542860">
        <w:rPr>
          <w:sz w:val="22"/>
          <w:szCs w:val="22"/>
        </w:rPr>
        <w:t xml:space="preserve"> can find </w:t>
      </w:r>
      <w:r w:rsidR="00DB0E4E" w:rsidRPr="00542860">
        <w:rPr>
          <w:sz w:val="22"/>
          <w:szCs w:val="22"/>
        </w:rPr>
        <w:t xml:space="preserve">open code and data from my </w:t>
      </w:r>
      <w:r w:rsidR="00DB0E4E" w:rsidRPr="00542860">
        <w:rPr>
          <w:color w:val="000000" w:themeColor="text1"/>
          <w:sz w:val="22"/>
          <w:szCs w:val="22"/>
        </w:rPr>
        <w:t>projects</w:t>
      </w:r>
      <w:r w:rsidR="00EF5088" w:rsidRPr="00542860">
        <w:rPr>
          <w:color w:val="000000" w:themeColor="text1"/>
          <w:sz w:val="22"/>
          <w:szCs w:val="22"/>
        </w:rPr>
        <w:t xml:space="preserve"> on the</w:t>
      </w:r>
      <w:r w:rsidR="00FC78F8" w:rsidRPr="00542860">
        <w:rPr>
          <w:color w:val="000000" w:themeColor="text1"/>
          <w:sz w:val="22"/>
          <w:szCs w:val="22"/>
        </w:rPr>
        <w:t xml:space="preserve"> </w:t>
      </w:r>
      <w:hyperlink r:id="rId10" w:history="1">
        <w:r w:rsidR="00EF5088" w:rsidRPr="00542860">
          <w:rPr>
            <w:rStyle w:val="Hyperlink"/>
            <w:color w:val="000000" w:themeColor="text1"/>
            <w:sz w:val="22"/>
            <w:szCs w:val="22"/>
          </w:rPr>
          <w:t>Open Science Framework</w:t>
        </w:r>
      </w:hyperlink>
      <w:r w:rsidR="00D17165" w:rsidRPr="00542860">
        <w:rPr>
          <w:color w:val="000000" w:themeColor="text1"/>
          <w:sz w:val="22"/>
          <w:szCs w:val="22"/>
        </w:rPr>
        <w:t xml:space="preserve"> and </w:t>
      </w:r>
      <w:hyperlink r:id="rId11" w:history="1">
        <w:r w:rsidR="00EF5088" w:rsidRPr="00542860">
          <w:rPr>
            <w:rStyle w:val="Hyperlink"/>
            <w:color w:val="000000" w:themeColor="text1"/>
            <w:sz w:val="22"/>
            <w:szCs w:val="22"/>
          </w:rPr>
          <w:t>GIN</w:t>
        </w:r>
      </w:hyperlink>
      <w:r w:rsidR="00D17165" w:rsidRPr="00542860">
        <w:rPr>
          <w:color w:val="000000" w:themeColor="text1"/>
          <w:sz w:val="22"/>
          <w:szCs w:val="22"/>
        </w:rPr>
        <w:t>.</w:t>
      </w:r>
    </w:p>
    <w:p w:rsidR="001B107E" w:rsidRPr="00BA5C14" w:rsidRDefault="001B107E" w:rsidP="006421C2">
      <w:pPr>
        <w:contextualSpacing/>
      </w:pPr>
    </w:p>
    <w:p w:rsidR="003D5977" w:rsidRPr="00BA5C14" w:rsidRDefault="003D5977" w:rsidP="006421C2">
      <w:pPr>
        <w:contextualSpacing/>
      </w:pPr>
    </w:p>
    <w:p w:rsidR="004C5F90" w:rsidRPr="00BA5C14" w:rsidRDefault="004C5F90" w:rsidP="004C5F90">
      <w:pPr>
        <w:pBdr>
          <w:bottom w:val="single" w:sz="12" w:space="1" w:color="auto"/>
        </w:pBdr>
        <w:contextualSpacing/>
        <w:rPr>
          <w:b/>
        </w:rPr>
      </w:pPr>
      <w:r w:rsidRPr="00BA5C14">
        <w:rPr>
          <w:b/>
        </w:rPr>
        <w:t>RESEARCH EXPERIENCE</w:t>
      </w:r>
    </w:p>
    <w:p w:rsidR="004C5F90" w:rsidRDefault="004C5F90" w:rsidP="004C5F90">
      <w:pPr>
        <w:contextualSpacing/>
        <w:rPr>
          <w:b/>
        </w:rPr>
      </w:pPr>
    </w:p>
    <w:p w:rsidR="00EB1853" w:rsidRPr="00542860" w:rsidRDefault="00E37DE9" w:rsidP="00B14E97">
      <w:pPr>
        <w:ind w:left="1260" w:hanging="1080"/>
        <w:contextualSpacing/>
        <w:rPr>
          <w:sz w:val="22"/>
          <w:szCs w:val="22"/>
        </w:rPr>
      </w:pPr>
      <w:r w:rsidRPr="00542860">
        <w:rPr>
          <w:b/>
          <w:sz w:val="22"/>
          <w:szCs w:val="22"/>
        </w:rPr>
        <w:t>20</w:t>
      </w:r>
      <w:r w:rsidR="00FA28F6" w:rsidRPr="00542860">
        <w:rPr>
          <w:b/>
          <w:sz w:val="22"/>
          <w:szCs w:val="22"/>
        </w:rPr>
        <w:t>23</w:t>
      </w:r>
      <w:r w:rsidRPr="00542860">
        <w:rPr>
          <w:b/>
          <w:sz w:val="22"/>
          <w:szCs w:val="22"/>
        </w:rPr>
        <w:t>-</w:t>
      </w:r>
      <w:r w:rsidRPr="00542860">
        <w:rPr>
          <w:b/>
          <w:sz w:val="22"/>
          <w:szCs w:val="22"/>
        </w:rPr>
        <w:tab/>
        <w:t>Post</w:t>
      </w:r>
      <w:r w:rsidR="004C5F90" w:rsidRPr="00542860">
        <w:rPr>
          <w:b/>
          <w:sz w:val="22"/>
          <w:szCs w:val="22"/>
        </w:rPr>
        <w:t>doctoral Fellow</w:t>
      </w:r>
      <w:r w:rsidR="00E641EB" w:rsidRPr="00542860">
        <w:rPr>
          <w:b/>
          <w:sz w:val="22"/>
          <w:szCs w:val="22"/>
        </w:rPr>
        <w:t xml:space="preserve"> in </w:t>
      </w:r>
      <w:r w:rsidR="00FA28F6" w:rsidRPr="00542860">
        <w:rPr>
          <w:b/>
          <w:sz w:val="22"/>
          <w:szCs w:val="22"/>
        </w:rPr>
        <w:t>Cognitive Neuroscience</w:t>
      </w:r>
      <w:r w:rsidR="008355E0" w:rsidRPr="00542860">
        <w:rPr>
          <w:sz w:val="22"/>
          <w:szCs w:val="22"/>
        </w:rPr>
        <w:t xml:space="preserve"> </w:t>
      </w:r>
    </w:p>
    <w:p w:rsidR="004C5F90" w:rsidRPr="00542860" w:rsidRDefault="008355E0" w:rsidP="00EB1853">
      <w:pPr>
        <w:ind w:left="1260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Harvard University</w:t>
      </w:r>
      <w:r w:rsidR="0024457D" w:rsidRPr="00542860">
        <w:rPr>
          <w:sz w:val="22"/>
          <w:szCs w:val="22"/>
        </w:rPr>
        <w:t xml:space="preserve">, </w:t>
      </w:r>
      <w:r w:rsidR="00FA28F6" w:rsidRPr="00542860">
        <w:rPr>
          <w:sz w:val="22"/>
          <w:szCs w:val="22"/>
        </w:rPr>
        <w:t>United States</w:t>
      </w:r>
    </w:p>
    <w:p w:rsidR="004C5F90" w:rsidRPr="00542860" w:rsidRDefault="008355E0" w:rsidP="00B14E97">
      <w:pPr>
        <w:ind w:firstLine="1260"/>
        <w:contextualSpacing/>
        <w:rPr>
          <w:sz w:val="22"/>
          <w:szCs w:val="22"/>
        </w:rPr>
      </w:pPr>
      <w:bookmarkStart w:id="0" w:name="_Hlk523998170"/>
      <w:r w:rsidRPr="00542860">
        <w:rPr>
          <w:sz w:val="22"/>
          <w:szCs w:val="22"/>
        </w:rPr>
        <w:t>Advis</w:t>
      </w:r>
      <w:r w:rsidR="00C547BE" w:rsidRPr="00542860">
        <w:rPr>
          <w:sz w:val="22"/>
          <w:szCs w:val="22"/>
        </w:rPr>
        <w:t>or:</w:t>
      </w:r>
      <w:r w:rsidR="00E641EB" w:rsidRPr="00542860">
        <w:rPr>
          <w:sz w:val="22"/>
          <w:szCs w:val="22"/>
        </w:rPr>
        <w:t xml:space="preserve"> </w:t>
      </w:r>
      <w:r w:rsidR="007361CC" w:rsidRPr="00542860">
        <w:rPr>
          <w:sz w:val="22"/>
          <w:szCs w:val="22"/>
        </w:rPr>
        <w:t xml:space="preserve">Professor </w:t>
      </w:r>
      <w:r w:rsidR="00FA28F6" w:rsidRPr="00542860">
        <w:rPr>
          <w:sz w:val="22"/>
          <w:szCs w:val="22"/>
        </w:rPr>
        <w:t>Samuel J. Gershman</w:t>
      </w:r>
    </w:p>
    <w:bookmarkEnd w:id="0"/>
    <w:p w:rsidR="00B14E97" w:rsidRPr="00542860" w:rsidRDefault="00B14E97" w:rsidP="00B14E97">
      <w:pPr>
        <w:ind w:left="1260" w:hanging="1080"/>
        <w:contextualSpacing/>
        <w:rPr>
          <w:b/>
          <w:sz w:val="22"/>
          <w:szCs w:val="22"/>
        </w:rPr>
      </w:pPr>
    </w:p>
    <w:p w:rsidR="00EB1853" w:rsidRPr="00542860" w:rsidRDefault="00B14E97" w:rsidP="00B14E97">
      <w:pPr>
        <w:ind w:left="1260" w:hanging="1080"/>
        <w:contextualSpacing/>
        <w:rPr>
          <w:b/>
          <w:sz w:val="22"/>
          <w:szCs w:val="22"/>
        </w:rPr>
      </w:pPr>
      <w:r w:rsidRPr="00542860">
        <w:rPr>
          <w:b/>
          <w:sz w:val="22"/>
          <w:szCs w:val="22"/>
        </w:rPr>
        <w:t>20</w:t>
      </w:r>
      <w:r w:rsidR="00FA28F6" w:rsidRPr="00542860">
        <w:rPr>
          <w:b/>
          <w:sz w:val="22"/>
          <w:szCs w:val="22"/>
        </w:rPr>
        <w:t>20</w:t>
      </w:r>
      <w:r w:rsidRPr="00542860">
        <w:rPr>
          <w:b/>
          <w:sz w:val="22"/>
          <w:szCs w:val="22"/>
        </w:rPr>
        <w:t>-</w:t>
      </w:r>
      <w:r w:rsidR="00FA28F6" w:rsidRPr="00542860">
        <w:rPr>
          <w:b/>
          <w:sz w:val="22"/>
          <w:szCs w:val="22"/>
        </w:rPr>
        <w:t>23</w:t>
      </w:r>
      <w:r w:rsidRPr="00542860">
        <w:rPr>
          <w:b/>
          <w:sz w:val="22"/>
          <w:szCs w:val="22"/>
        </w:rPr>
        <w:tab/>
        <w:t xml:space="preserve">Postdoctoral Fellow in </w:t>
      </w:r>
      <w:r w:rsidR="00400042" w:rsidRPr="00542860">
        <w:rPr>
          <w:b/>
          <w:sz w:val="22"/>
          <w:szCs w:val="22"/>
        </w:rPr>
        <w:t>Cognitive Neuroscience</w:t>
      </w:r>
      <w:r w:rsidRPr="00542860">
        <w:rPr>
          <w:b/>
          <w:sz w:val="22"/>
          <w:szCs w:val="22"/>
        </w:rPr>
        <w:t xml:space="preserve"> </w:t>
      </w:r>
    </w:p>
    <w:p w:rsidR="00B14E97" w:rsidRPr="00542860" w:rsidRDefault="00FA28F6" w:rsidP="00EB1853">
      <w:pPr>
        <w:ind w:left="1260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 xml:space="preserve">Max Planck Institute for Human Development, </w:t>
      </w:r>
      <w:r w:rsidR="00A7670A" w:rsidRPr="00542860">
        <w:rPr>
          <w:sz w:val="22"/>
          <w:szCs w:val="22"/>
        </w:rPr>
        <w:t>Germany</w:t>
      </w:r>
    </w:p>
    <w:p w:rsidR="00B14E97" w:rsidRPr="00542860" w:rsidRDefault="00B14E97" w:rsidP="00B97CA6">
      <w:pPr>
        <w:ind w:left="1260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Advis</w:t>
      </w:r>
      <w:r w:rsidR="00C547BE" w:rsidRPr="00542860">
        <w:rPr>
          <w:sz w:val="22"/>
          <w:szCs w:val="22"/>
        </w:rPr>
        <w:t>or:</w:t>
      </w:r>
      <w:r w:rsidRPr="00542860">
        <w:rPr>
          <w:sz w:val="22"/>
          <w:szCs w:val="22"/>
        </w:rPr>
        <w:t xml:space="preserve"> </w:t>
      </w:r>
      <w:r w:rsidR="007361CC" w:rsidRPr="00542860">
        <w:rPr>
          <w:sz w:val="22"/>
          <w:szCs w:val="22"/>
        </w:rPr>
        <w:t xml:space="preserve">Professor </w:t>
      </w:r>
      <w:r w:rsidR="00FA28F6" w:rsidRPr="00542860">
        <w:rPr>
          <w:sz w:val="22"/>
          <w:szCs w:val="22"/>
        </w:rPr>
        <w:t>Nicolas W. Schuck</w:t>
      </w:r>
    </w:p>
    <w:p w:rsidR="001B107E" w:rsidRPr="007361CC" w:rsidRDefault="001B107E" w:rsidP="00B14E97">
      <w:pPr>
        <w:ind w:left="1260"/>
        <w:contextualSpacing/>
      </w:pPr>
    </w:p>
    <w:p w:rsidR="00B42B14" w:rsidRPr="00BA5C14" w:rsidRDefault="00B42B14" w:rsidP="006421C2">
      <w:pPr>
        <w:contextualSpacing/>
        <w:rPr>
          <w:b/>
          <w:caps/>
        </w:rPr>
      </w:pPr>
    </w:p>
    <w:p w:rsidR="00F23D9B" w:rsidRPr="00BA5C14" w:rsidRDefault="00F23D9B" w:rsidP="006421C2">
      <w:pPr>
        <w:pBdr>
          <w:bottom w:val="single" w:sz="12" w:space="1" w:color="auto"/>
        </w:pBdr>
        <w:contextualSpacing/>
        <w:rPr>
          <w:b/>
          <w:smallCaps/>
        </w:rPr>
      </w:pPr>
      <w:r w:rsidRPr="00BA5C14">
        <w:rPr>
          <w:b/>
          <w:caps/>
        </w:rPr>
        <w:t>E</w:t>
      </w:r>
      <w:r w:rsidRPr="00BA5C14">
        <w:rPr>
          <w:b/>
          <w:smallCaps/>
        </w:rPr>
        <w:t>DUCATION</w:t>
      </w:r>
    </w:p>
    <w:p w:rsidR="006421C2" w:rsidRPr="00BA5C14" w:rsidRDefault="006421C2" w:rsidP="006421C2">
      <w:pPr>
        <w:contextualSpacing/>
        <w:rPr>
          <w:b/>
          <w:caps/>
        </w:rPr>
      </w:pPr>
    </w:p>
    <w:p w:rsidR="00DA2013" w:rsidRPr="00542860" w:rsidRDefault="00D34FD3" w:rsidP="00E641EB">
      <w:pPr>
        <w:ind w:left="1440" w:hanging="1260"/>
        <w:contextualSpacing/>
        <w:rPr>
          <w:sz w:val="22"/>
          <w:szCs w:val="22"/>
        </w:rPr>
      </w:pPr>
      <w:r w:rsidRPr="00542860">
        <w:rPr>
          <w:b/>
          <w:sz w:val="22"/>
          <w:szCs w:val="22"/>
        </w:rPr>
        <w:t>20</w:t>
      </w:r>
      <w:r w:rsidR="00EB1853" w:rsidRPr="00542860">
        <w:rPr>
          <w:b/>
          <w:sz w:val="22"/>
          <w:szCs w:val="22"/>
        </w:rPr>
        <w:t>20</w:t>
      </w:r>
      <w:r w:rsidR="00DA72F3" w:rsidRPr="00542860">
        <w:rPr>
          <w:b/>
          <w:sz w:val="22"/>
          <w:szCs w:val="22"/>
        </w:rPr>
        <w:tab/>
      </w:r>
      <w:r w:rsidRPr="00542860">
        <w:rPr>
          <w:b/>
          <w:sz w:val="22"/>
          <w:szCs w:val="22"/>
        </w:rPr>
        <w:t>DPhil</w:t>
      </w:r>
      <w:r w:rsidR="00CB464C" w:rsidRPr="00542860">
        <w:rPr>
          <w:b/>
          <w:sz w:val="22"/>
          <w:szCs w:val="22"/>
        </w:rPr>
        <w:t>.</w:t>
      </w:r>
      <w:r w:rsidR="00E22C63" w:rsidRPr="00542860">
        <w:rPr>
          <w:b/>
          <w:sz w:val="22"/>
          <w:szCs w:val="22"/>
        </w:rPr>
        <w:t xml:space="preserve"> in</w:t>
      </w:r>
      <w:r w:rsidR="003D5977" w:rsidRPr="00542860">
        <w:rPr>
          <w:b/>
          <w:sz w:val="22"/>
          <w:szCs w:val="22"/>
        </w:rPr>
        <w:t xml:space="preserve"> </w:t>
      </w:r>
      <w:r w:rsidR="00F85706" w:rsidRPr="00542860">
        <w:rPr>
          <w:b/>
          <w:sz w:val="22"/>
          <w:szCs w:val="22"/>
        </w:rPr>
        <w:t>Experimental Psychology</w:t>
      </w:r>
      <w:r w:rsidR="00AF6671" w:rsidRPr="00542860">
        <w:rPr>
          <w:sz w:val="22"/>
          <w:szCs w:val="22"/>
        </w:rPr>
        <w:t xml:space="preserve"> </w:t>
      </w:r>
    </w:p>
    <w:p w:rsidR="00AF6671" w:rsidRPr="00542860" w:rsidRDefault="00E75364" w:rsidP="00DA2013">
      <w:pPr>
        <w:ind w:left="1440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 xml:space="preserve">The </w:t>
      </w:r>
      <w:r w:rsidR="007361CC" w:rsidRPr="00542860">
        <w:rPr>
          <w:sz w:val="22"/>
          <w:szCs w:val="22"/>
        </w:rPr>
        <w:t>University</w:t>
      </w:r>
      <w:r w:rsidRPr="00542860">
        <w:rPr>
          <w:sz w:val="22"/>
          <w:szCs w:val="22"/>
        </w:rPr>
        <w:t xml:space="preserve"> of Oxford</w:t>
      </w:r>
      <w:r w:rsidR="007361CC" w:rsidRPr="00542860">
        <w:rPr>
          <w:sz w:val="22"/>
          <w:szCs w:val="22"/>
        </w:rPr>
        <w:t>, United Kingdom</w:t>
      </w:r>
    </w:p>
    <w:p w:rsidR="006C0313" w:rsidRPr="00542860" w:rsidRDefault="00C547BE" w:rsidP="00BA5C14">
      <w:pPr>
        <w:ind w:firstLine="1440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Supervisors:</w:t>
      </w:r>
      <w:r w:rsidR="00F85706" w:rsidRPr="00542860">
        <w:rPr>
          <w:sz w:val="22"/>
          <w:szCs w:val="22"/>
        </w:rPr>
        <w:t xml:space="preserve"> </w:t>
      </w:r>
      <w:r w:rsidR="007361CC" w:rsidRPr="00542860">
        <w:rPr>
          <w:sz w:val="22"/>
          <w:szCs w:val="22"/>
        </w:rPr>
        <w:t xml:space="preserve">Professor </w:t>
      </w:r>
      <w:r w:rsidR="00F85706" w:rsidRPr="00542860">
        <w:rPr>
          <w:sz w:val="22"/>
          <w:szCs w:val="22"/>
        </w:rPr>
        <w:t>Mark</w:t>
      </w:r>
      <w:r w:rsidR="00D34FD3" w:rsidRPr="00542860">
        <w:rPr>
          <w:sz w:val="22"/>
          <w:szCs w:val="22"/>
        </w:rPr>
        <w:t xml:space="preserve"> G.</w:t>
      </w:r>
      <w:r w:rsidR="00F85706" w:rsidRPr="00542860">
        <w:rPr>
          <w:sz w:val="22"/>
          <w:szCs w:val="22"/>
        </w:rPr>
        <w:t xml:space="preserve"> Stokes</w:t>
      </w:r>
      <w:r w:rsidR="00EB1853" w:rsidRPr="00542860">
        <w:rPr>
          <w:sz w:val="22"/>
          <w:szCs w:val="22"/>
        </w:rPr>
        <w:t xml:space="preserve"> (decd.) </w:t>
      </w:r>
      <w:r w:rsidR="00DA2013" w:rsidRPr="00542860">
        <w:rPr>
          <w:sz w:val="22"/>
          <w:szCs w:val="22"/>
        </w:rPr>
        <w:t>&amp;</w:t>
      </w:r>
      <w:r w:rsidR="007361CC" w:rsidRPr="00542860">
        <w:rPr>
          <w:sz w:val="22"/>
          <w:szCs w:val="22"/>
        </w:rPr>
        <w:t xml:space="preserve"> Assistant Professor </w:t>
      </w:r>
      <w:r w:rsidR="00D34FD3" w:rsidRPr="00542860">
        <w:rPr>
          <w:sz w:val="22"/>
          <w:szCs w:val="22"/>
        </w:rPr>
        <w:t>Nicholas E. Myers</w:t>
      </w:r>
    </w:p>
    <w:p w:rsidR="00BA5C14" w:rsidRPr="00542860" w:rsidRDefault="00BA5C14" w:rsidP="00BA5C14">
      <w:pPr>
        <w:ind w:firstLine="1440"/>
        <w:contextualSpacing/>
        <w:rPr>
          <w:i/>
          <w:sz w:val="22"/>
          <w:szCs w:val="22"/>
        </w:rPr>
      </w:pPr>
    </w:p>
    <w:p w:rsidR="00DA2013" w:rsidRPr="00542860" w:rsidRDefault="00223E39" w:rsidP="00223E39">
      <w:pPr>
        <w:ind w:left="1418" w:hanging="1238"/>
        <w:contextualSpacing/>
        <w:rPr>
          <w:sz w:val="22"/>
          <w:szCs w:val="22"/>
        </w:rPr>
      </w:pPr>
      <w:r w:rsidRPr="00542860">
        <w:rPr>
          <w:b/>
          <w:sz w:val="22"/>
          <w:szCs w:val="22"/>
        </w:rPr>
        <w:t>20</w:t>
      </w:r>
      <w:r w:rsidR="00D34FD3" w:rsidRPr="00542860">
        <w:rPr>
          <w:b/>
          <w:sz w:val="22"/>
          <w:szCs w:val="22"/>
        </w:rPr>
        <w:t>15</w:t>
      </w:r>
      <w:r w:rsidR="00CB464C" w:rsidRPr="00542860">
        <w:rPr>
          <w:sz w:val="22"/>
          <w:szCs w:val="22"/>
        </w:rPr>
        <w:tab/>
      </w:r>
      <w:r w:rsidR="00D34FD3" w:rsidRPr="00542860">
        <w:rPr>
          <w:sz w:val="22"/>
          <w:szCs w:val="22"/>
        </w:rPr>
        <w:tab/>
      </w:r>
      <w:r w:rsidR="00D34FD3" w:rsidRPr="00542860">
        <w:rPr>
          <w:b/>
          <w:sz w:val="22"/>
          <w:szCs w:val="22"/>
        </w:rPr>
        <w:t>BSc (Hons)</w:t>
      </w:r>
      <w:r w:rsidR="00F84CB3" w:rsidRPr="00542860">
        <w:rPr>
          <w:b/>
          <w:sz w:val="22"/>
          <w:szCs w:val="22"/>
        </w:rPr>
        <w:t>.</w:t>
      </w:r>
      <w:r w:rsidR="00BA5C14" w:rsidRPr="00542860">
        <w:rPr>
          <w:b/>
          <w:sz w:val="22"/>
          <w:szCs w:val="22"/>
        </w:rPr>
        <w:t xml:space="preserve"> in </w:t>
      </w:r>
      <w:r w:rsidR="00D34FD3" w:rsidRPr="00542860">
        <w:rPr>
          <w:b/>
          <w:sz w:val="22"/>
          <w:szCs w:val="22"/>
        </w:rPr>
        <w:t>Neuroscience</w:t>
      </w:r>
    </w:p>
    <w:p w:rsidR="00DA2013" w:rsidRPr="00542860" w:rsidRDefault="00E75364" w:rsidP="00DA2013">
      <w:pPr>
        <w:ind w:left="1418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The University of Otago</w:t>
      </w:r>
      <w:r w:rsidR="007361CC" w:rsidRPr="00542860">
        <w:rPr>
          <w:sz w:val="22"/>
          <w:szCs w:val="22"/>
        </w:rPr>
        <w:t>, New Zealand</w:t>
      </w:r>
      <w:r w:rsidR="00223E39" w:rsidRPr="00542860">
        <w:rPr>
          <w:sz w:val="22"/>
          <w:szCs w:val="22"/>
        </w:rPr>
        <w:t xml:space="preserve">, </w:t>
      </w:r>
    </w:p>
    <w:p w:rsidR="000F2CBE" w:rsidRPr="00542860" w:rsidRDefault="00086D78" w:rsidP="00DA2013">
      <w:pPr>
        <w:ind w:left="1418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with</w:t>
      </w:r>
      <w:r w:rsidR="00223E39" w:rsidRPr="00542860">
        <w:rPr>
          <w:sz w:val="22"/>
          <w:szCs w:val="22"/>
        </w:rPr>
        <w:t xml:space="preserve"> </w:t>
      </w:r>
      <w:r w:rsidR="009F4CFA" w:rsidRPr="00542860">
        <w:rPr>
          <w:sz w:val="22"/>
          <w:szCs w:val="22"/>
        </w:rPr>
        <w:t xml:space="preserve">a semester </w:t>
      </w:r>
      <w:r w:rsidR="00223E39" w:rsidRPr="00542860">
        <w:rPr>
          <w:sz w:val="22"/>
          <w:szCs w:val="22"/>
        </w:rPr>
        <w:t>at The University of California, Berkeley</w:t>
      </w:r>
    </w:p>
    <w:p w:rsidR="000C5F80" w:rsidRDefault="000C5F80" w:rsidP="00223E39">
      <w:pPr>
        <w:ind w:left="1418" w:hanging="1238"/>
        <w:contextualSpacing/>
      </w:pPr>
    </w:p>
    <w:p w:rsidR="00187BAA" w:rsidRPr="00B42B14" w:rsidRDefault="00187BAA" w:rsidP="00A71EDF">
      <w:pPr>
        <w:contextualSpacing/>
      </w:pPr>
    </w:p>
    <w:p w:rsidR="002030A7" w:rsidRPr="002030A7" w:rsidRDefault="0085112D" w:rsidP="002030A7">
      <w:pPr>
        <w:pBdr>
          <w:bottom w:val="single" w:sz="12" w:space="1" w:color="auto"/>
        </w:pBdr>
        <w:contextualSpacing/>
        <w:rPr>
          <w:b/>
        </w:rPr>
      </w:pPr>
      <w:r w:rsidRPr="0024457D">
        <w:rPr>
          <w:b/>
        </w:rPr>
        <w:t>PUBL</w:t>
      </w:r>
      <w:r w:rsidR="00C3699B" w:rsidRPr="0024457D">
        <w:rPr>
          <w:b/>
        </w:rPr>
        <w:t>ICATIONS</w:t>
      </w:r>
    </w:p>
    <w:p w:rsidR="002030A7" w:rsidRPr="00161AB3" w:rsidRDefault="002030A7" w:rsidP="002030A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Cs/>
          <w:color w:val="000000" w:themeColor="text1"/>
        </w:rPr>
      </w:pPr>
    </w:p>
    <w:p w:rsidR="000C5F80" w:rsidRDefault="00186636" w:rsidP="001E03F2">
      <w:pPr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>Submitted</w:t>
      </w:r>
    </w:p>
    <w:p w:rsidR="006B1ADE" w:rsidRPr="006B1ADE" w:rsidRDefault="006B1ADE" w:rsidP="006B1ADE">
      <w:pPr>
        <w:pStyle w:val="ListParagraph"/>
        <w:numPr>
          <w:ilvl w:val="0"/>
          <w:numId w:val="52"/>
        </w:numPr>
        <w:spacing w:after="0" w:line="240" w:lineRule="auto"/>
        <w:ind w:left="629" w:hanging="425"/>
        <w:rPr>
          <w:rFonts w:ascii="Times New Roman" w:hAnsi="Times New Roman" w:cs="Times New Roman"/>
          <w:bCs/>
          <w:color w:val="000000" w:themeColor="text1"/>
        </w:rPr>
      </w:pPr>
      <w:r w:rsidRPr="00E254E0">
        <w:rPr>
          <w:rFonts w:ascii="Times New Roman" w:hAnsi="Times New Roman" w:cs="Times New Roman"/>
          <w:b/>
          <w:color w:val="000000" w:themeColor="text1"/>
        </w:rPr>
        <w:t>Hall-McMaster, S.</w:t>
      </w:r>
      <w:r w:rsidRPr="00E254E0">
        <w:rPr>
          <w:rFonts w:ascii="Times New Roman" w:hAnsi="Times New Roman" w:cs="Times New Roman"/>
          <w:bCs/>
          <w:color w:val="000000" w:themeColor="text1"/>
        </w:rPr>
        <w:t>,</w:t>
      </w:r>
      <w:r w:rsidRPr="006B1AD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6B1ADE">
        <w:rPr>
          <w:rFonts w:ascii="Times New Roman" w:hAnsi="Times New Roman" w:cs="Times New Roman"/>
          <w:bCs/>
          <w:color w:val="000000" w:themeColor="text1"/>
        </w:rPr>
        <w:t>Wittkuhn</w:t>
      </w:r>
      <w:proofErr w:type="spellEnd"/>
      <w:r w:rsidRPr="006B1ADE">
        <w:rPr>
          <w:rFonts w:ascii="Times New Roman" w:hAnsi="Times New Roman" w:cs="Times New Roman"/>
          <w:bCs/>
          <w:color w:val="000000" w:themeColor="text1"/>
        </w:rPr>
        <w:t xml:space="preserve">, W., Verra, L., Hedrich, H.L., Irie, K., Dayan, P., *Gershman, S.J., &amp; *Schuck, N.W. Entorhinal cortex signals dimensions of past experience that can be </w:t>
      </w:r>
      <w:proofErr w:type="spellStart"/>
      <w:r w:rsidRPr="006B1ADE">
        <w:rPr>
          <w:rFonts w:ascii="Times New Roman" w:hAnsi="Times New Roman" w:cs="Times New Roman"/>
          <w:bCs/>
          <w:color w:val="000000" w:themeColor="text1"/>
        </w:rPr>
        <w:t>generalised</w:t>
      </w:r>
      <w:proofErr w:type="spellEnd"/>
      <w:r w:rsidRPr="006B1ADE">
        <w:rPr>
          <w:rFonts w:ascii="Times New Roman" w:hAnsi="Times New Roman" w:cs="Times New Roman"/>
          <w:bCs/>
          <w:color w:val="000000" w:themeColor="text1"/>
        </w:rPr>
        <w:t xml:space="preserve"> in a novel environment. *</w:t>
      </w:r>
      <w:proofErr w:type="gramStart"/>
      <w:r w:rsidRPr="006B1ADE">
        <w:rPr>
          <w:rFonts w:ascii="Times New Roman" w:hAnsi="Times New Roman" w:cs="Times New Roman"/>
          <w:bCs/>
          <w:color w:val="000000" w:themeColor="text1"/>
        </w:rPr>
        <w:t>joint</w:t>
      </w:r>
      <w:proofErr w:type="gramEnd"/>
      <w:r w:rsidRPr="006B1ADE">
        <w:rPr>
          <w:rFonts w:ascii="Times New Roman" w:hAnsi="Times New Roman" w:cs="Times New Roman"/>
          <w:bCs/>
          <w:color w:val="000000" w:themeColor="text1"/>
        </w:rPr>
        <w:t xml:space="preserve"> senior authors.</w:t>
      </w:r>
      <w:r w:rsidR="00E254E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254E0" w:rsidRPr="00E254E0">
        <w:rPr>
          <w:rFonts w:ascii="Times New Roman" w:hAnsi="Times New Roman" w:cs="Times New Roman"/>
          <w:bCs/>
          <w:color w:val="000000" w:themeColor="text1"/>
        </w:rPr>
        <w:t>http://bit.ly/4oEgsW2</w:t>
      </w:r>
    </w:p>
    <w:p w:rsidR="006B1ADE" w:rsidRPr="006B1ADE" w:rsidRDefault="006B1ADE" w:rsidP="006B1ADE">
      <w:pPr>
        <w:pStyle w:val="ListParagraph"/>
        <w:numPr>
          <w:ilvl w:val="0"/>
          <w:numId w:val="52"/>
        </w:numPr>
        <w:spacing w:after="0" w:line="240" w:lineRule="auto"/>
        <w:ind w:left="564"/>
        <w:rPr>
          <w:rFonts w:ascii="Times New Roman" w:hAnsi="Times New Roman" w:cs="Times New Roman"/>
          <w:bCs/>
          <w:color w:val="000000" w:themeColor="text1"/>
        </w:rPr>
      </w:pPr>
      <w:r w:rsidRPr="006B1ADE">
        <w:rPr>
          <w:rFonts w:ascii="Times New Roman" w:hAnsi="Times New Roman" w:cs="Times New Roman"/>
          <w:bCs/>
          <w:color w:val="000000" w:themeColor="text1"/>
        </w:rPr>
        <w:lastRenderedPageBreak/>
        <w:t xml:space="preserve">Musial, M.P.M., </w:t>
      </w:r>
      <w:r w:rsidRPr="00E254E0">
        <w:rPr>
          <w:rFonts w:ascii="Times New Roman" w:hAnsi="Times New Roman" w:cs="Times New Roman"/>
          <w:b/>
          <w:color w:val="000000" w:themeColor="text1"/>
        </w:rPr>
        <w:t>Hall-McMaster, S.</w:t>
      </w:r>
      <w:r w:rsidRPr="006B1ADE">
        <w:rPr>
          <w:rFonts w:ascii="Times New Roman" w:hAnsi="Times New Roman" w:cs="Times New Roman"/>
          <w:bCs/>
          <w:color w:val="000000" w:themeColor="text1"/>
        </w:rPr>
        <w:t xml:space="preserve">, Shimomura, K., Kato, A., Bode, E.L., Grundmann, C., Ebrahimi, C., Morita, K., Gershman, S.J., </w:t>
      </w:r>
      <w:proofErr w:type="spellStart"/>
      <w:r w:rsidRPr="006B1ADE">
        <w:rPr>
          <w:rFonts w:ascii="Times New Roman" w:hAnsi="Times New Roman" w:cs="Times New Roman"/>
          <w:bCs/>
          <w:color w:val="000000" w:themeColor="text1"/>
        </w:rPr>
        <w:t>Endrass</w:t>
      </w:r>
      <w:proofErr w:type="spellEnd"/>
      <w:r w:rsidRPr="006B1ADE">
        <w:rPr>
          <w:rFonts w:ascii="Times New Roman" w:hAnsi="Times New Roman" w:cs="Times New Roman"/>
          <w:bCs/>
          <w:color w:val="000000" w:themeColor="text1"/>
        </w:rPr>
        <w:t>, T., &amp; Schlagenhauf, F. The successor representation in high-risk drinking and alcohol-related contexts.</w:t>
      </w:r>
      <w:r w:rsidR="00E254E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254E0" w:rsidRPr="00E254E0">
        <w:rPr>
          <w:rFonts w:ascii="Times New Roman" w:hAnsi="Times New Roman" w:cs="Times New Roman"/>
          <w:bCs/>
          <w:color w:val="000000" w:themeColor="text1"/>
        </w:rPr>
        <w:t>https://bit.ly/3HC2TG1</w:t>
      </w:r>
    </w:p>
    <w:p w:rsidR="006B1ADE" w:rsidRPr="006B1ADE" w:rsidRDefault="006B1ADE" w:rsidP="006B1ADE">
      <w:pPr>
        <w:rPr>
          <w:bCs/>
          <w:color w:val="000000" w:themeColor="text1"/>
        </w:rPr>
      </w:pPr>
    </w:p>
    <w:p w:rsidR="00D921CC" w:rsidRPr="006B1ADE" w:rsidRDefault="006B1ADE" w:rsidP="006B1ADE">
      <w:pPr>
        <w:pStyle w:val="ListParagraph"/>
        <w:numPr>
          <w:ilvl w:val="0"/>
          <w:numId w:val="52"/>
        </w:numPr>
        <w:spacing w:after="0" w:line="240" w:lineRule="auto"/>
        <w:ind w:left="564"/>
        <w:rPr>
          <w:rFonts w:ascii="Times New Roman" w:hAnsi="Times New Roman" w:cs="Times New Roman"/>
          <w:bCs/>
          <w:color w:val="000000" w:themeColor="text1"/>
        </w:rPr>
      </w:pPr>
      <w:r w:rsidRPr="006B1ADE">
        <w:rPr>
          <w:rFonts w:ascii="Times New Roman" w:hAnsi="Times New Roman" w:cs="Times New Roman"/>
          <w:bCs/>
          <w:color w:val="000000" w:themeColor="text1"/>
        </w:rPr>
        <w:t xml:space="preserve">Carvalho, W., </w:t>
      </w:r>
      <w:r w:rsidRPr="00E254E0">
        <w:rPr>
          <w:rFonts w:ascii="Times New Roman" w:hAnsi="Times New Roman" w:cs="Times New Roman"/>
          <w:b/>
          <w:color w:val="000000" w:themeColor="text1"/>
        </w:rPr>
        <w:t>Hall-McMaster, S.</w:t>
      </w:r>
      <w:r w:rsidRPr="006B1ADE">
        <w:rPr>
          <w:rFonts w:ascii="Times New Roman" w:hAnsi="Times New Roman" w:cs="Times New Roman"/>
          <w:bCs/>
          <w:color w:val="000000" w:themeColor="text1"/>
        </w:rPr>
        <w:t xml:space="preserve">, Lee, H., Gershman, S.J. Preemptive solving of future problems: Multitask </w:t>
      </w:r>
      <w:proofErr w:type="spellStart"/>
      <w:r w:rsidRPr="006B1ADE">
        <w:rPr>
          <w:rFonts w:ascii="Times New Roman" w:hAnsi="Times New Roman" w:cs="Times New Roman"/>
          <w:bCs/>
          <w:color w:val="000000" w:themeColor="text1"/>
        </w:rPr>
        <w:t>preplay</w:t>
      </w:r>
      <w:proofErr w:type="spellEnd"/>
      <w:r w:rsidRPr="006B1ADE">
        <w:rPr>
          <w:rFonts w:ascii="Times New Roman" w:hAnsi="Times New Roman" w:cs="Times New Roman"/>
          <w:bCs/>
          <w:color w:val="000000" w:themeColor="text1"/>
        </w:rPr>
        <w:t xml:space="preserve"> in humans and machines.</w:t>
      </w:r>
      <w:r w:rsidR="00E254E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254E0" w:rsidRPr="00E254E0">
        <w:rPr>
          <w:rFonts w:ascii="Times New Roman" w:hAnsi="Times New Roman" w:cs="Times New Roman"/>
          <w:bCs/>
          <w:color w:val="000000" w:themeColor="text1"/>
        </w:rPr>
        <w:t>https://bit.ly/3HdKi39</w:t>
      </w:r>
    </w:p>
    <w:p w:rsidR="00D921CC" w:rsidRPr="001A30D6" w:rsidRDefault="00D921CC" w:rsidP="001E03F2">
      <w:pPr>
        <w:contextualSpacing/>
        <w:rPr>
          <w:b/>
          <w:color w:val="000000" w:themeColor="text1"/>
        </w:rPr>
      </w:pPr>
    </w:p>
    <w:p w:rsidR="0068295A" w:rsidRDefault="0068295A" w:rsidP="00CA4890">
      <w:pPr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>Senior Author</w:t>
      </w:r>
    </w:p>
    <w:p w:rsidR="006B1ADE" w:rsidRPr="006B1ADE" w:rsidRDefault="00D921CC" w:rsidP="006B1ADE">
      <w:pPr>
        <w:pStyle w:val="ListParagraph"/>
        <w:numPr>
          <w:ilvl w:val="0"/>
          <w:numId w:val="52"/>
        </w:numPr>
        <w:ind w:left="564"/>
        <w:rPr>
          <w:rFonts w:ascii="Times New Roman" w:hAnsi="Times New Roman" w:cs="Times New Roman"/>
          <w:color w:val="000000" w:themeColor="text1"/>
          <w:lang w:val="en-DE"/>
        </w:rPr>
      </w:pPr>
      <w:r w:rsidRPr="006B1ADE">
        <w:rPr>
          <w:rFonts w:ascii="Times New Roman" w:hAnsi="Times New Roman" w:cs="Times New Roman"/>
          <w:color w:val="000000" w:themeColor="text1"/>
          <w:lang w:val="en-DE"/>
        </w:rPr>
        <w:t xml:space="preserve">Chau, J.M. Ison, M.J., Muhle-Karbe, P.S., Stokes, M.G., </w:t>
      </w:r>
      <w:r w:rsidRPr="006B1ADE">
        <w:rPr>
          <w:rFonts w:ascii="Times New Roman" w:hAnsi="Times New Roman" w:cs="Times New Roman"/>
          <w:b/>
          <w:bCs/>
          <w:color w:val="000000" w:themeColor="text1"/>
          <w:lang w:val="en-DE"/>
        </w:rPr>
        <w:t>*Hall-McMaster, S.</w:t>
      </w:r>
      <w:r w:rsidR="009A47B5">
        <w:rPr>
          <w:rFonts w:ascii="Times New Roman" w:hAnsi="Times New Roman" w:cs="Times New Roman"/>
          <w:b/>
          <w:bCs/>
          <w:color w:val="000000" w:themeColor="text1"/>
          <w:lang w:val="en-DE"/>
        </w:rPr>
        <w:t xml:space="preserve"> </w:t>
      </w:r>
      <w:r w:rsidR="009A47B5" w:rsidRPr="009A47B5">
        <w:rPr>
          <w:rFonts w:ascii="Times New Roman" w:hAnsi="Times New Roman" w:cs="Times New Roman"/>
          <w:color w:val="000000" w:themeColor="text1"/>
          <w:lang w:val="en-DE"/>
        </w:rPr>
        <w:t>&amp;</w:t>
      </w:r>
      <w:r w:rsidR="009A47B5">
        <w:rPr>
          <w:rFonts w:ascii="Times New Roman" w:hAnsi="Times New Roman" w:cs="Times New Roman"/>
          <w:b/>
          <w:bCs/>
          <w:color w:val="000000" w:themeColor="text1"/>
          <w:lang w:val="en-DE"/>
        </w:rPr>
        <w:t xml:space="preserve"> </w:t>
      </w:r>
      <w:r w:rsidR="009A47B5" w:rsidRPr="006B1ADE">
        <w:rPr>
          <w:rFonts w:ascii="Times New Roman" w:hAnsi="Times New Roman" w:cs="Times New Roman"/>
          <w:color w:val="000000" w:themeColor="text1"/>
          <w:lang w:val="en-DE"/>
        </w:rPr>
        <w:t>*Myers, N.E.</w:t>
      </w:r>
      <w:r w:rsidR="006C125E">
        <w:rPr>
          <w:rFonts w:ascii="Times New Roman" w:hAnsi="Times New Roman" w:cs="Times New Roman"/>
          <w:b/>
          <w:bCs/>
          <w:color w:val="000000" w:themeColor="text1"/>
          <w:lang w:val="en-DE"/>
        </w:rPr>
        <w:t xml:space="preserve"> </w:t>
      </w:r>
      <w:r w:rsidR="006C125E" w:rsidRPr="006C125E">
        <w:rPr>
          <w:rFonts w:ascii="Times New Roman" w:hAnsi="Times New Roman" w:cs="Times New Roman"/>
          <w:color w:val="000000" w:themeColor="text1"/>
          <w:lang w:val="en-DE"/>
        </w:rPr>
        <w:t>(2025).</w:t>
      </w:r>
      <w:r w:rsidRPr="006B1ADE">
        <w:rPr>
          <w:rFonts w:ascii="Times New Roman" w:hAnsi="Times New Roman" w:cs="Times New Roman"/>
          <w:color w:val="000000" w:themeColor="text1"/>
          <w:lang w:val="en-DE"/>
        </w:rPr>
        <w:t xml:space="preserve"> Alpha and beta oscillations mediate the effect of motivation on neural coding of cognitive flexibility.</w:t>
      </w:r>
      <w:r w:rsidR="006C125E">
        <w:rPr>
          <w:rFonts w:ascii="Times New Roman" w:hAnsi="Times New Roman" w:cs="Times New Roman"/>
          <w:color w:val="000000" w:themeColor="text1"/>
          <w:lang w:val="en-DE"/>
        </w:rPr>
        <w:t xml:space="preserve"> </w:t>
      </w:r>
      <w:r w:rsidR="006C125E">
        <w:rPr>
          <w:rFonts w:ascii="Times New Roman" w:hAnsi="Times New Roman" w:cs="Times New Roman"/>
          <w:i/>
          <w:iCs/>
          <w:color w:val="000000" w:themeColor="text1"/>
          <w:lang w:val="en-DE"/>
        </w:rPr>
        <w:t>Biological Psychology</w:t>
      </w:r>
      <w:r w:rsidR="006C125E">
        <w:rPr>
          <w:rFonts w:ascii="Times New Roman" w:hAnsi="Times New Roman" w:cs="Times New Roman"/>
          <w:color w:val="000000" w:themeColor="text1"/>
          <w:lang w:val="en-DE"/>
        </w:rPr>
        <w:t>, 200, 109085,</w:t>
      </w:r>
      <w:r w:rsidRPr="006B1ADE">
        <w:rPr>
          <w:rFonts w:ascii="Times New Roman" w:hAnsi="Times New Roman" w:cs="Times New Roman"/>
          <w:color w:val="000000" w:themeColor="text1"/>
          <w:lang w:val="en-DE"/>
        </w:rPr>
        <w:t xml:space="preserve"> *joint senior author</w:t>
      </w:r>
      <w:r w:rsidR="006C125E">
        <w:rPr>
          <w:rFonts w:ascii="Times New Roman" w:hAnsi="Times New Roman" w:cs="Times New Roman"/>
          <w:color w:val="000000" w:themeColor="text1"/>
          <w:lang w:val="en-DE"/>
        </w:rPr>
        <w:t>s</w:t>
      </w:r>
      <w:r w:rsidRPr="006B1ADE">
        <w:rPr>
          <w:rFonts w:ascii="Times New Roman" w:hAnsi="Times New Roman" w:cs="Times New Roman"/>
          <w:color w:val="000000" w:themeColor="text1"/>
          <w:lang w:val="en-DE"/>
        </w:rPr>
        <w:t xml:space="preserve">. </w:t>
      </w:r>
      <w:r w:rsidR="00DD2FFB" w:rsidRPr="00DD2FFB">
        <w:rPr>
          <w:rFonts w:ascii="Times New Roman" w:hAnsi="Times New Roman" w:cs="Times New Roman"/>
          <w:color w:val="000000" w:themeColor="text1"/>
          <w:lang w:val="en-DE"/>
        </w:rPr>
        <w:t>https://bit.ly/4mIgryF</w:t>
      </w:r>
    </w:p>
    <w:p w:rsidR="006B1ADE" w:rsidRPr="006B1ADE" w:rsidRDefault="006B1ADE" w:rsidP="006B1ADE">
      <w:pPr>
        <w:pStyle w:val="ListParagraph"/>
        <w:ind w:left="564"/>
        <w:rPr>
          <w:rFonts w:ascii="Times New Roman" w:hAnsi="Times New Roman" w:cs="Times New Roman"/>
          <w:color w:val="000000" w:themeColor="text1"/>
          <w:lang w:val="en-DE"/>
        </w:rPr>
      </w:pPr>
    </w:p>
    <w:p w:rsidR="000F07C3" w:rsidRPr="00F84B78" w:rsidRDefault="000F07C3" w:rsidP="006B1ADE">
      <w:pPr>
        <w:pStyle w:val="ListParagraph"/>
        <w:numPr>
          <w:ilvl w:val="0"/>
          <w:numId w:val="52"/>
        </w:numPr>
        <w:ind w:left="567"/>
        <w:rPr>
          <w:rFonts w:ascii="Times New Roman" w:hAnsi="Times New Roman" w:cs="Times New Roman"/>
          <w:color w:val="000000" w:themeColor="text1"/>
        </w:rPr>
      </w:pPr>
      <w:r w:rsidRPr="00F84B78">
        <w:rPr>
          <w:rFonts w:ascii="Times New Roman" w:hAnsi="Times New Roman" w:cs="Times New Roman"/>
          <w:color w:val="000000" w:themeColor="text1"/>
        </w:rPr>
        <w:t xml:space="preserve">Radzikowska, M., Pike, A. C., &amp; </w:t>
      </w:r>
      <w:r w:rsidRPr="00F84B78">
        <w:rPr>
          <w:rFonts w:ascii="Times New Roman" w:hAnsi="Times New Roman" w:cs="Times New Roman"/>
          <w:b/>
          <w:bCs/>
          <w:color w:val="000000" w:themeColor="text1"/>
        </w:rPr>
        <w:t>Hall-McMaster, S</w:t>
      </w:r>
      <w:r w:rsidRPr="00F84B78">
        <w:rPr>
          <w:rFonts w:ascii="Times New Roman" w:hAnsi="Times New Roman" w:cs="Times New Roman"/>
          <w:color w:val="000000" w:themeColor="text1"/>
        </w:rPr>
        <w:t>.</w:t>
      </w:r>
      <w:r w:rsidR="00CA1E36" w:rsidRPr="00F84B78">
        <w:rPr>
          <w:rFonts w:ascii="Times New Roman" w:hAnsi="Times New Roman" w:cs="Times New Roman"/>
          <w:color w:val="000000" w:themeColor="text1"/>
        </w:rPr>
        <w:t xml:space="preserve"> (2025).</w:t>
      </w:r>
      <w:r w:rsidRPr="00F84B78">
        <w:rPr>
          <w:rFonts w:ascii="Times New Roman" w:hAnsi="Times New Roman" w:cs="Times New Roman"/>
          <w:color w:val="000000" w:themeColor="text1"/>
        </w:rPr>
        <w:t xml:space="preserve"> Computational perspectives on </w:t>
      </w:r>
      <w:r w:rsidR="00CA1E36" w:rsidRPr="00F84B78">
        <w:rPr>
          <w:rFonts w:ascii="Times New Roman" w:hAnsi="Times New Roman" w:cs="Times New Roman"/>
          <w:color w:val="000000" w:themeColor="text1"/>
        </w:rPr>
        <w:t xml:space="preserve">cognition </w:t>
      </w:r>
      <w:r w:rsidRPr="00F84B78">
        <w:rPr>
          <w:rFonts w:ascii="Times New Roman" w:hAnsi="Times New Roman" w:cs="Times New Roman"/>
          <w:color w:val="000000" w:themeColor="text1"/>
        </w:rPr>
        <w:t>in anorexia nervosa: A systematic review.</w:t>
      </w:r>
      <w:r w:rsidR="00CA1E36" w:rsidRPr="00F84B78">
        <w:rPr>
          <w:rFonts w:ascii="Times New Roman" w:hAnsi="Times New Roman" w:cs="Times New Roman"/>
          <w:color w:val="000000" w:themeColor="text1"/>
        </w:rPr>
        <w:t xml:space="preserve"> </w:t>
      </w:r>
      <w:r w:rsidR="00CA1E36" w:rsidRPr="00F84B78">
        <w:rPr>
          <w:rFonts w:ascii="Times New Roman" w:hAnsi="Times New Roman" w:cs="Times New Roman"/>
          <w:i/>
          <w:iCs/>
          <w:color w:val="000000" w:themeColor="text1"/>
        </w:rPr>
        <w:t>Computational Psychiatry</w:t>
      </w:r>
      <w:r w:rsidR="00C44E29">
        <w:rPr>
          <w:rFonts w:ascii="Times New Roman" w:hAnsi="Times New Roman" w:cs="Times New Roman"/>
          <w:i/>
          <w:iCs/>
          <w:color w:val="000000" w:themeColor="text1"/>
        </w:rPr>
        <w:t>,</w:t>
      </w:r>
      <w:r w:rsidR="00CA1E36">
        <w:t xml:space="preserve"> </w:t>
      </w:r>
      <w:r w:rsidR="00CA1E36" w:rsidRPr="00F84B78">
        <w:rPr>
          <w:rFonts w:ascii="Times New Roman" w:hAnsi="Times New Roman" w:cs="Times New Roman"/>
          <w:color w:val="000000" w:themeColor="text1"/>
        </w:rPr>
        <w:t>9(1), 100–121.</w:t>
      </w:r>
      <w:r w:rsidRPr="00F84B78">
        <w:rPr>
          <w:rFonts w:ascii="Times New Roman" w:hAnsi="Times New Roman" w:cs="Times New Roman"/>
          <w:color w:val="000000" w:themeColor="text1"/>
        </w:rPr>
        <w:t xml:space="preserve"> </w:t>
      </w:r>
      <w:r w:rsidR="001A30D6" w:rsidRPr="00F84B78">
        <w:rPr>
          <w:rFonts w:ascii="Times New Roman" w:hAnsi="Times New Roman" w:cs="Times New Roman"/>
          <w:color w:val="000000" w:themeColor="text1"/>
        </w:rPr>
        <w:t>https://bit.ly/4jTfane</w:t>
      </w:r>
    </w:p>
    <w:p w:rsidR="000F07C3" w:rsidRPr="000F07C3" w:rsidRDefault="000F07C3" w:rsidP="000F07C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8295A" w:rsidRPr="0068295A" w:rsidRDefault="0068295A" w:rsidP="006B1ADE">
      <w:pPr>
        <w:pStyle w:val="ListParagraph"/>
        <w:numPr>
          <w:ilvl w:val="0"/>
          <w:numId w:val="52"/>
        </w:numPr>
        <w:spacing w:after="0" w:line="240" w:lineRule="auto"/>
        <w:ind w:left="567" w:hanging="357"/>
        <w:rPr>
          <w:rFonts w:ascii="Times New Roman" w:hAnsi="Times New Roman" w:cs="Times New Roman"/>
          <w:bCs/>
          <w:color w:val="000000" w:themeColor="text1"/>
        </w:rPr>
      </w:pPr>
      <w:r w:rsidRPr="00CA1E36">
        <w:rPr>
          <w:rFonts w:ascii="Times New Roman" w:hAnsi="Times New Roman" w:cs="Times New Roman"/>
          <w:color w:val="000000" w:themeColor="text1"/>
          <w:lang w:val="de-DE"/>
        </w:rPr>
        <w:t>Hedrich, N.L., Schulz, E., *</w:t>
      </w:r>
      <w:r w:rsidRPr="00CA1E36">
        <w:rPr>
          <w:rFonts w:ascii="Times New Roman" w:hAnsi="Times New Roman" w:cs="Times New Roman"/>
          <w:b/>
          <w:bCs/>
          <w:color w:val="000000" w:themeColor="text1"/>
          <w:lang w:val="de-DE"/>
        </w:rPr>
        <w:t>Hall-McMaster, S</w:t>
      </w:r>
      <w:r w:rsidR="00CA1E36" w:rsidRPr="00CA1E36">
        <w:rPr>
          <w:rFonts w:ascii="Times New Roman" w:hAnsi="Times New Roman" w:cs="Times New Roman"/>
          <w:color w:val="000000" w:themeColor="text1"/>
          <w:lang w:val="de-DE"/>
        </w:rPr>
        <w:t>.</w:t>
      </w:r>
      <w:r w:rsidR="009A47B5">
        <w:rPr>
          <w:rFonts w:ascii="Times New Roman" w:hAnsi="Times New Roman" w:cs="Times New Roman"/>
          <w:color w:val="000000" w:themeColor="text1"/>
          <w:lang w:val="de-DE"/>
        </w:rPr>
        <w:t xml:space="preserve">, &amp; </w:t>
      </w:r>
      <w:r w:rsidR="009A47B5" w:rsidRPr="00CA1E36">
        <w:rPr>
          <w:rFonts w:ascii="Times New Roman" w:hAnsi="Times New Roman" w:cs="Times New Roman"/>
          <w:b/>
          <w:bCs/>
          <w:color w:val="000000" w:themeColor="text1"/>
          <w:lang w:val="de-DE"/>
        </w:rPr>
        <w:t>*</w:t>
      </w:r>
      <w:r w:rsidR="009A47B5" w:rsidRPr="00CA1E36">
        <w:rPr>
          <w:rFonts w:ascii="Times New Roman" w:hAnsi="Times New Roman" w:cs="Times New Roman"/>
          <w:color w:val="000000" w:themeColor="text1"/>
          <w:lang w:val="de-DE"/>
        </w:rPr>
        <w:t>Schuck, N.W.</w:t>
      </w:r>
      <w:r w:rsidR="00CA1E36" w:rsidRPr="00CA1E36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r w:rsidRPr="00CA1E36">
        <w:rPr>
          <w:rFonts w:ascii="Times New Roman" w:hAnsi="Times New Roman" w:cs="Times New Roman"/>
          <w:color w:val="000000" w:themeColor="text1"/>
          <w:lang w:val="de-DE"/>
        </w:rPr>
        <w:t>(</w:t>
      </w:r>
      <w:r w:rsidR="00CA1E36" w:rsidRPr="00CA1E36">
        <w:rPr>
          <w:rFonts w:ascii="Times New Roman" w:hAnsi="Times New Roman" w:cs="Times New Roman"/>
          <w:color w:val="000000" w:themeColor="text1"/>
          <w:lang w:val="de-DE"/>
        </w:rPr>
        <w:t>2024</w:t>
      </w:r>
      <w:r w:rsidRPr="00CA1E36">
        <w:rPr>
          <w:rFonts w:ascii="Times New Roman" w:hAnsi="Times New Roman" w:cs="Times New Roman"/>
          <w:color w:val="000000" w:themeColor="text1"/>
          <w:lang w:val="de-DE"/>
        </w:rPr>
        <w:t xml:space="preserve">). </w:t>
      </w:r>
      <w:r w:rsidRPr="0068295A">
        <w:rPr>
          <w:rFonts w:ascii="Times New Roman" w:hAnsi="Times New Roman" w:cs="Times New Roman"/>
          <w:color w:val="000000" w:themeColor="text1"/>
        </w:rPr>
        <w:t xml:space="preserve">An inductive bias for slowly changing features in human reinforcement learning. </w:t>
      </w:r>
      <w:r w:rsidRPr="0068295A">
        <w:rPr>
          <w:rFonts w:ascii="Times New Roman" w:hAnsi="Times New Roman" w:cs="Times New Roman"/>
          <w:i/>
          <w:iCs/>
          <w:color w:val="000000" w:themeColor="text1"/>
        </w:rPr>
        <w:t>PLOS Computational Biology</w:t>
      </w:r>
      <w:r w:rsidR="00C44E29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68295A">
        <w:rPr>
          <w:rFonts w:ascii="Times New Roman" w:hAnsi="Times New Roman" w:cs="Times New Roman"/>
          <w:color w:val="000000" w:themeColor="text1"/>
        </w:rPr>
        <w:t xml:space="preserve"> </w:t>
      </w:r>
      <w:r w:rsidR="00CA1E36" w:rsidRPr="00CA1E36">
        <w:rPr>
          <w:rFonts w:ascii="Times New Roman" w:hAnsi="Times New Roman" w:cs="Times New Roman"/>
          <w:color w:val="000000" w:themeColor="text1"/>
        </w:rPr>
        <w:t>20(11)</w:t>
      </w:r>
      <w:r w:rsidR="00CA1E36">
        <w:rPr>
          <w:rFonts w:ascii="Times New Roman" w:hAnsi="Times New Roman" w:cs="Times New Roman"/>
          <w:color w:val="000000" w:themeColor="text1"/>
        </w:rPr>
        <w:t>,</w:t>
      </w:r>
      <w:r w:rsidR="00CA1E36" w:rsidRPr="00CA1E36">
        <w:rPr>
          <w:rFonts w:ascii="Times New Roman" w:hAnsi="Times New Roman" w:cs="Times New Roman"/>
          <w:color w:val="000000" w:themeColor="text1"/>
        </w:rPr>
        <w:t xml:space="preserve"> e1012568. </w:t>
      </w:r>
      <w:r w:rsidRPr="0068295A">
        <w:rPr>
          <w:rFonts w:ascii="Times New Roman" w:hAnsi="Times New Roman" w:cs="Times New Roman"/>
          <w:color w:val="000000" w:themeColor="text1"/>
        </w:rPr>
        <w:t>*</w:t>
      </w:r>
      <w:proofErr w:type="gramStart"/>
      <w:r w:rsidR="001A30D6">
        <w:rPr>
          <w:rFonts w:ascii="Times New Roman" w:hAnsi="Times New Roman" w:cs="Times New Roman"/>
          <w:color w:val="000000" w:themeColor="text1"/>
        </w:rPr>
        <w:t>joint</w:t>
      </w:r>
      <w:proofErr w:type="gramEnd"/>
      <w:r w:rsidR="001A30D6">
        <w:rPr>
          <w:rFonts w:ascii="Times New Roman" w:hAnsi="Times New Roman" w:cs="Times New Roman"/>
          <w:color w:val="000000" w:themeColor="text1"/>
        </w:rPr>
        <w:t xml:space="preserve"> senior author</w:t>
      </w:r>
      <w:r w:rsidR="006C125E">
        <w:rPr>
          <w:rFonts w:ascii="Times New Roman" w:hAnsi="Times New Roman" w:cs="Times New Roman"/>
          <w:color w:val="000000" w:themeColor="text1"/>
        </w:rPr>
        <w:t>s</w:t>
      </w:r>
      <w:r w:rsidRPr="0068295A">
        <w:rPr>
          <w:rFonts w:ascii="Times New Roman" w:hAnsi="Times New Roman" w:cs="Times New Roman"/>
          <w:color w:val="000000" w:themeColor="text1"/>
        </w:rPr>
        <w:t xml:space="preserve">. </w:t>
      </w:r>
      <w:hyperlink r:id="rId12" w:tgtFrame="_blank" w:history="1">
        <w:r w:rsidR="001A30D6" w:rsidRPr="001A30D6">
          <w:rPr>
            <w:rFonts w:ascii="Times New Roman" w:hAnsi="Times New Roman" w:cs="Times New Roman"/>
            <w:color w:val="000000" w:themeColor="text1"/>
          </w:rPr>
          <w:t>bit.ly/4ivOSYd</w:t>
        </w:r>
      </w:hyperlink>
    </w:p>
    <w:p w:rsidR="0068295A" w:rsidRDefault="0068295A" w:rsidP="00CA4890">
      <w:pPr>
        <w:contextualSpacing/>
        <w:rPr>
          <w:b/>
          <w:color w:val="000000" w:themeColor="text1"/>
        </w:rPr>
      </w:pPr>
    </w:p>
    <w:p w:rsidR="00E00F57" w:rsidRDefault="009F4CFA" w:rsidP="00CA4890">
      <w:pPr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>First Author</w:t>
      </w:r>
    </w:p>
    <w:p w:rsidR="00D921CC" w:rsidRPr="006B1ADE" w:rsidRDefault="00D921CC" w:rsidP="006B1ADE">
      <w:pPr>
        <w:pStyle w:val="ListParagraph"/>
        <w:numPr>
          <w:ilvl w:val="0"/>
          <w:numId w:val="52"/>
        </w:numPr>
        <w:ind w:left="564"/>
        <w:rPr>
          <w:rFonts w:ascii="Times New Roman" w:hAnsi="Times New Roman" w:cs="Times New Roman"/>
          <w:color w:val="000000" w:themeColor="text1"/>
          <w:lang w:val="en-DE"/>
        </w:rPr>
      </w:pPr>
      <w:r w:rsidRPr="006C125E">
        <w:rPr>
          <w:rFonts w:ascii="Times New Roman" w:hAnsi="Times New Roman" w:cs="Times New Roman"/>
          <w:b/>
          <w:bCs/>
          <w:color w:val="000000" w:themeColor="text1"/>
          <w:lang w:val="de-DE"/>
        </w:rPr>
        <w:t>*Hall-McMaster, S.</w:t>
      </w:r>
      <w:r w:rsidRPr="006C125E">
        <w:rPr>
          <w:rFonts w:ascii="Times New Roman" w:hAnsi="Times New Roman" w:cs="Times New Roman"/>
          <w:color w:val="000000" w:themeColor="text1"/>
          <w:lang w:val="de-DE"/>
        </w:rPr>
        <w:t>, &amp; *Zika, O.</w:t>
      </w:r>
      <w:r w:rsidR="006C125E" w:rsidRPr="006C125E">
        <w:rPr>
          <w:rFonts w:ascii="Times New Roman" w:hAnsi="Times New Roman" w:cs="Times New Roman"/>
          <w:color w:val="000000" w:themeColor="text1"/>
          <w:lang w:val="de-DE"/>
        </w:rPr>
        <w:t xml:space="preserve"> (2025).</w:t>
      </w:r>
      <w:r w:rsidRPr="006C125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r w:rsidRPr="006B1ADE">
        <w:rPr>
          <w:rFonts w:ascii="Times New Roman" w:hAnsi="Times New Roman" w:cs="Times New Roman"/>
          <w:color w:val="000000" w:themeColor="text1"/>
          <w:lang w:val="en-DE"/>
        </w:rPr>
        <w:t>Increasing response vigour under time pressure as a transdiagnostic marker of eating disorders</w:t>
      </w:r>
      <w:r w:rsidRPr="006B1ADE">
        <w:rPr>
          <w:rFonts w:ascii="Times New Roman" w:hAnsi="Times New Roman" w:cs="Times New Roman"/>
          <w:color w:val="000000" w:themeColor="text1"/>
        </w:rPr>
        <w:t>.</w:t>
      </w:r>
      <w:r w:rsidR="006C125E">
        <w:rPr>
          <w:rFonts w:ascii="Times New Roman" w:hAnsi="Times New Roman" w:cs="Times New Roman"/>
          <w:color w:val="000000" w:themeColor="text1"/>
        </w:rPr>
        <w:t xml:space="preserve"> </w:t>
      </w:r>
      <w:r w:rsidR="006C125E">
        <w:rPr>
          <w:rFonts w:ascii="Times New Roman" w:hAnsi="Times New Roman" w:cs="Times New Roman"/>
          <w:i/>
          <w:iCs/>
          <w:color w:val="000000" w:themeColor="text1"/>
        </w:rPr>
        <w:t>Computational Psychiatry</w:t>
      </w:r>
      <w:r w:rsidR="006C125E">
        <w:rPr>
          <w:rFonts w:ascii="Times New Roman" w:hAnsi="Times New Roman" w:cs="Times New Roman"/>
          <w:color w:val="000000" w:themeColor="text1"/>
        </w:rPr>
        <w:t>, 9(1), 121-141.</w:t>
      </w:r>
      <w:r w:rsidRPr="006B1ADE">
        <w:rPr>
          <w:rFonts w:ascii="Times New Roman" w:hAnsi="Times New Roman" w:cs="Times New Roman"/>
          <w:color w:val="000000" w:themeColor="text1"/>
        </w:rPr>
        <w:t xml:space="preserve"> *</w:t>
      </w:r>
      <w:proofErr w:type="gramStart"/>
      <w:r w:rsidRPr="006B1ADE">
        <w:rPr>
          <w:rFonts w:ascii="Times New Roman" w:hAnsi="Times New Roman" w:cs="Times New Roman"/>
          <w:color w:val="000000" w:themeColor="text1"/>
        </w:rPr>
        <w:t>equal</w:t>
      </w:r>
      <w:proofErr w:type="gramEnd"/>
      <w:r w:rsidRPr="006B1ADE">
        <w:rPr>
          <w:rFonts w:ascii="Times New Roman" w:hAnsi="Times New Roman" w:cs="Times New Roman"/>
          <w:color w:val="000000" w:themeColor="text1"/>
        </w:rPr>
        <w:t xml:space="preserve"> contribution. </w:t>
      </w:r>
      <w:r w:rsidR="006C125E" w:rsidRPr="006C125E">
        <w:rPr>
          <w:rFonts w:ascii="Times New Roman" w:hAnsi="Times New Roman" w:cs="Times New Roman"/>
          <w:color w:val="000000" w:themeColor="text1"/>
        </w:rPr>
        <w:t>https://bit.ly/47y5iMt</w:t>
      </w:r>
    </w:p>
    <w:p w:rsidR="006B1ADE" w:rsidRPr="006B1ADE" w:rsidRDefault="006B1ADE" w:rsidP="006B1ADE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Cs/>
          <w:color w:val="000000" w:themeColor="text1"/>
        </w:rPr>
      </w:pPr>
    </w:p>
    <w:p w:rsidR="000F07C3" w:rsidRPr="00F84B78" w:rsidRDefault="000F07C3" w:rsidP="006B1ADE">
      <w:pPr>
        <w:pStyle w:val="ListParagraph"/>
        <w:numPr>
          <w:ilvl w:val="0"/>
          <w:numId w:val="52"/>
        </w:numPr>
        <w:spacing w:after="0" w:line="240" w:lineRule="auto"/>
        <w:ind w:left="567"/>
        <w:rPr>
          <w:rFonts w:ascii="Times New Roman" w:hAnsi="Times New Roman" w:cs="Times New Roman"/>
          <w:bCs/>
          <w:color w:val="000000" w:themeColor="text1"/>
        </w:rPr>
      </w:pPr>
      <w:r w:rsidRPr="00F84B78">
        <w:rPr>
          <w:rFonts w:ascii="Times New Roman" w:hAnsi="Times New Roman" w:cs="Times New Roman"/>
          <w:b/>
          <w:color w:val="000000" w:themeColor="text1"/>
        </w:rPr>
        <w:t>Hall-McMaster, S.</w:t>
      </w:r>
      <w:r w:rsidRPr="00F84B78">
        <w:rPr>
          <w:rFonts w:ascii="Times New Roman" w:hAnsi="Times New Roman" w:cs="Times New Roman"/>
          <w:bCs/>
          <w:color w:val="000000" w:themeColor="text1"/>
        </w:rPr>
        <w:t>, Tomov, M., *Gershman, S.J., &amp; *Schuck, N.W.</w:t>
      </w:r>
      <w:r w:rsidR="00CA1E36" w:rsidRPr="00F84B78">
        <w:rPr>
          <w:rFonts w:ascii="Times New Roman" w:hAnsi="Times New Roman" w:cs="Times New Roman"/>
          <w:bCs/>
          <w:color w:val="000000" w:themeColor="text1"/>
        </w:rPr>
        <w:t xml:space="preserve"> (</w:t>
      </w:r>
      <w:r w:rsidR="006C125E">
        <w:rPr>
          <w:rFonts w:ascii="Times New Roman" w:hAnsi="Times New Roman" w:cs="Times New Roman"/>
          <w:bCs/>
          <w:color w:val="000000" w:themeColor="text1"/>
        </w:rPr>
        <w:t>2025</w:t>
      </w:r>
      <w:r w:rsidR="00CA1E36" w:rsidRPr="00F84B78">
        <w:rPr>
          <w:rFonts w:ascii="Times New Roman" w:hAnsi="Times New Roman" w:cs="Times New Roman"/>
          <w:bCs/>
          <w:color w:val="000000" w:themeColor="text1"/>
        </w:rPr>
        <w:t xml:space="preserve">). </w:t>
      </w:r>
      <w:r w:rsidRPr="00F84B78">
        <w:rPr>
          <w:rFonts w:ascii="Times New Roman" w:hAnsi="Times New Roman" w:cs="Times New Roman"/>
          <w:bCs/>
          <w:color w:val="000000" w:themeColor="text1"/>
        </w:rPr>
        <w:t xml:space="preserve">Neural </w:t>
      </w:r>
      <w:r w:rsidR="00CA1E36" w:rsidRPr="00F84B78">
        <w:rPr>
          <w:rFonts w:ascii="Times New Roman" w:hAnsi="Times New Roman" w:cs="Times New Roman"/>
          <w:bCs/>
          <w:color w:val="000000" w:themeColor="text1"/>
        </w:rPr>
        <w:t>evidence that humans reuse strategies to solve new tasks</w:t>
      </w:r>
      <w:r w:rsidRPr="00F84B78">
        <w:rPr>
          <w:rFonts w:ascii="Times New Roman" w:hAnsi="Times New Roman" w:cs="Times New Roman"/>
          <w:bCs/>
          <w:color w:val="000000" w:themeColor="text1"/>
        </w:rPr>
        <w:t>.</w:t>
      </w:r>
      <w:r w:rsidR="00CA1E36" w:rsidRPr="00F84B78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CA1E36" w:rsidRPr="00F84B78">
        <w:rPr>
          <w:rFonts w:ascii="Times New Roman" w:hAnsi="Times New Roman" w:cs="Times New Roman"/>
          <w:bCs/>
          <w:i/>
          <w:iCs/>
          <w:color w:val="000000" w:themeColor="text1"/>
        </w:rPr>
        <w:t>PLOS Biology</w:t>
      </w:r>
      <w:r w:rsidR="006C125E">
        <w:rPr>
          <w:rFonts w:ascii="Times New Roman" w:hAnsi="Times New Roman" w:cs="Times New Roman"/>
          <w:bCs/>
          <w:color w:val="000000" w:themeColor="text1"/>
        </w:rPr>
        <w:t>, 23(6), e3003174.</w:t>
      </w:r>
      <w:r w:rsidR="00CA1E36" w:rsidRPr="00F84B78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F84B78">
        <w:rPr>
          <w:rFonts w:ascii="Times New Roman" w:hAnsi="Times New Roman" w:cs="Times New Roman"/>
          <w:bCs/>
          <w:color w:val="000000" w:themeColor="text1"/>
        </w:rPr>
        <w:t>*</w:t>
      </w:r>
      <w:proofErr w:type="gramStart"/>
      <w:r w:rsidR="006C125E">
        <w:rPr>
          <w:rFonts w:ascii="Times New Roman" w:hAnsi="Times New Roman" w:cs="Times New Roman"/>
          <w:bCs/>
          <w:color w:val="000000" w:themeColor="text1"/>
        </w:rPr>
        <w:t>joint</w:t>
      </w:r>
      <w:proofErr w:type="gramEnd"/>
      <w:r w:rsidR="006C125E">
        <w:rPr>
          <w:rFonts w:ascii="Times New Roman" w:hAnsi="Times New Roman" w:cs="Times New Roman"/>
          <w:bCs/>
          <w:color w:val="000000" w:themeColor="text1"/>
        </w:rPr>
        <w:t xml:space="preserve"> senior authors</w:t>
      </w:r>
      <w:r w:rsidRPr="00F84B78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="006C125E" w:rsidRPr="006C125E">
        <w:rPr>
          <w:rFonts w:ascii="Times New Roman" w:hAnsi="Times New Roman" w:cs="Times New Roman"/>
        </w:rPr>
        <w:t>https://bit.ly/4moiMiK</w:t>
      </w:r>
    </w:p>
    <w:p w:rsidR="000F07C3" w:rsidRPr="0031333C" w:rsidRDefault="000F07C3" w:rsidP="00CA4890">
      <w:pPr>
        <w:contextualSpacing/>
        <w:rPr>
          <w:b/>
          <w:color w:val="000000" w:themeColor="text1"/>
        </w:rPr>
      </w:pPr>
    </w:p>
    <w:p w:rsidR="00E15DE2" w:rsidRDefault="00E15DE2" w:rsidP="006B1ADE">
      <w:pPr>
        <w:pStyle w:val="ListParagraph"/>
        <w:numPr>
          <w:ilvl w:val="0"/>
          <w:numId w:val="52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Stokes, M.G., &amp; Myers, N.E. (2022). Integrating reward information for prospective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42(9), 1804-1819. https://bit.ly/3ukNxfP </w:t>
      </w:r>
    </w:p>
    <w:p w:rsidR="00C102EF" w:rsidRPr="0031333C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C102EF" w:rsidRDefault="00E15DE2" w:rsidP="006B1ADE">
      <w:pPr>
        <w:pStyle w:val="ListParagraph"/>
        <w:numPr>
          <w:ilvl w:val="0"/>
          <w:numId w:val="52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Dayan, P., &amp; Schuck N.W. (2021). Control over patch encounters changes foraging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iScience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24(9), 1-10. https://bit.ly/3Av1aJi </w:t>
      </w:r>
    </w:p>
    <w:p w:rsidR="00C102EF" w:rsidRPr="00C102EF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6B1ADE">
      <w:pPr>
        <w:pStyle w:val="ListParagraph"/>
        <w:numPr>
          <w:ilvl w:val="0"/>
          <w:numId w:val="52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Muhle-Karbe, P.S., *Myers, N.E., &amp; *Stokes, M.G. (2019). Reward boosts neural coding of task rules to optimise cognitive flexibility.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>, 39(43), 8549-8561. *</w:t>
      </w:r>
      <w:proofErr w:type="gramStart"/>
      <w:r w:rsidRPr="0031333C">
        <w:rPr>
          <w:rFonts w:ascii="Times New Roman" w:hAnsi="Times New Roman" w:cs="Times New Roman"/>
          <w:color w:val="000000" w:themeColor="text1"/>
        </w:rPr>
        <w:t>equal</w:t>
      </w:r>
      <w:proofErr w:type="gramEnd"/>
      <w:r w:rsidRPr="0031333C">
        <w:rPr>
          <w:rFonts w:ascii="Times New Roman" w:hAnsi="Times New Roman" w:cs="Times New Roman"/>
          <w:color w:val="000000" w:themeColor="text1"/>
        </w:rPr>
        <w:t xml:space="preserve"> contribution. https://bit.ly/3uzfrSw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6B1ADE">
      <w:pPr>
        <w:pStyle w:val="ListParagraph"/>
        <w:numPr>
          <w:ilvl w:val="0"/>
          <w:numId w:val="52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&amp; Luyckx, F. (2019). Revisiting foraging approaches in neuroscience.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Cognitive, Affective, &amp; 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19(2), 225-230. https://bit.ly/3t55YC8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6B1ADE">
      <w:pPr>
        <w:pStyle w:val="ListParagraph"/>
        <w:numPr>
          <w:ilvl w:val="0"/>
          <w:numId w:val="52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Millar, J., Ruan, M., &amp; Ward, R. D. (2017). Medial orbitofrontal cortex modulates associative learning between environmental cues and reward probability.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131(1), 1-10. https://bit.ly/3uCJ4Cp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6B1ADE">
      <w:pPr>
        <w:pStyle w:val="ListParagraph"/>
        <w:numPr>
          <w:ilvl w:val="0"/>
          <w:numId w:val="52"/>
        </w:numPr>
        <w:ind w:left="564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lastRenderedPageBreak/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M. (2016). Positive thinking and physical activity motivation: A qualitative case study.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New Zealand Journal of Physiotherapy</w:t>
      </w:r>
      <w:r w:rsidRPr="0031333C">
        <w:rPr>
          <w:rFonts w:ascii="Times New Roman" w:hAnsi="Times New Roman" w:cs="Times New Roman"/>
          <w:color w:val="000000" w:themeColor="text1"/>
        </w:rPr>
        <w:t xml:space="preserve">, 44(1), 26-32. https://bit.ly/3mC5DUX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E00F57" w:rsidRPr="001B107E" w:rsidRDefault="00E15DE2" w:rsidP="006B1ADE">
      <w:pPr>
        <w:pStyle w:val="ListParagraph"/>
        <w:numPr>
          <w:ilvl w:val="0"/>
          <w:numId w:val="52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 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 (2016). “The positive feel’: Unpacking the role of positive thinking in people with multiple sclerosis’s thinking aloud about staying physically active.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Health Psychology</w:t>
      </w:r>
      <w:r w:rsidRPr="0031333C">
        <w:rPr>
          <w:rFonts w:ascii="Times New Roman" w:hAnsi="Times New Roman" w:cs="Times New Roman"/>
          <w:color w:val="000000" w:themeColor="text1"/>
        </w:rPr>
        <w:t xml:space="preserve">. 21(12), 3026-3036. https://bit.ly/3d0IqJ4 </w:t>
      </w:r>
    </w:p>
    <w:p w:rsidR="00E22C63" w:rsidRPr="0031333C" w:rsidRDefault="00A06EEF" w:rsidP="00CA4890">
      <w:pPr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 xml:space="preserve">Additional </w:t>
      </w:r>
      <w:r w:rsidR="00BE1644">
        <w:rPr>
          <w:b/>
          <w:color w:val="000000" w:themeColor="text1"/>
        </w:rPr>
        <w:t>Publications</w:t>
      </w:r>
    </w:p>
    <w:p w:rsidR="00B75717" w:rsidRDefault="00B75717" w:rsidP="006B1ADE">
      <w:pPr>
        <w:pStyle w:val="ListParagraph"/>
        <w:numPr>
          <w:ilvl w:val="0"/>
          <w:numId w:val="52"/>
        </w:numPr>
        <w:spacing w:after="0"/>
        <w:ind w:left="567" w:hanging="357"/>
        <w:rPr>
          <w:rFonts w:ascii="Times New Roman" w:hAnsi="Times New Roman" w:cs="Times New Roman"/>
          <w:color w:val="000000" w:themeColor="text1"/>
        </w:rPr>
      </w:pPr>
      <w:r w:rsidRPr="00C44E29">
        <w:rPr>
          <w:rFonts w:ascii="Times New Roman" w:hAnsi="Times New Roman" w:cs="Times New Roman"/>
          <w:color w:val="000000" w:themeColor="text1"/>
          <w:lang w:val="en-DE"/>
        </w:rPr>
        <w:t xml:space="preserve">Pike, A. C., Atherton, K. E., Bauer, Y., Crittenden, B. M., van Ede, F., </w:t>
      </w:r>
      <w:r w:rsidRPr="00C44E29">
        <w:rPr>
          <w:rFonts w:ascii="Times New Roman" w:hAnsi="Times New Roman" w:cs="Times New Roman"/>
          <w:b/>
          <w:bCs/>
          <w:color w:val="000000" w:themeColor="text1"/>
          <w:lang w:val="en-DE"/>
        </w:rPr>
        <w:t>Hall-McMaster, S.</w:t>
      </w:r>
      <w:r w:rsidRPr="00C44E29">
        <w:rPr>
          <w:rFonts w:ascii="Times New Roman" w:hAnsi="Times New Roman" w:cs="Times New Roman"/>
          <w:color w:val="000000" w:themeColor="text1"/>
          <w:lang w:val="en-DE"/>
        </w:rPr>
        <w:t xml:space="preserve">, ... &amp; Noonan, M. P. (2022). </w:t>
      </w:r>
      <w:r w:rsidRPr="0031333C">
        <w:rPr>
          <w:rFonts w:ascii="Times New Roman" w:hAnsi="Times New Roman" w:cs="Times New Roman"/>
          <w:color w:val="000000" w:themeColor="text1"/>
        </w:rPr>
        <w:t>10 simple rules for a supportive lab environment. 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Cognitive Neuroscience</w:t>
      </w:r>
      <w:r w:rsidRPr="0031333C">
        <w:rPr>
          <w:rFonts w:ascii="Times New Roman" w:hAnsi="Times New Roman" w:cs="Times New Roman"/>
          <w:color w:val="000000" w:themeColor="text1"/>
        </w:rPr>
        <w:t>, 35(1), 44-48.</w:t>
      </w:r>
      <w:r w:rsidR="00720CF2">
        <w:rPr>
          <w:rFonts w:ascii="Times New Roman" w:hAnsi="Times New Roman" w:cs="Times New Roman"/>
          <w:color w:val="000000" w:themeColor="text1"/>
        </w:rPr>
        <w:t xml:space="preserve"> </w:t>
      </w:r>
      <w:r w:rsidR="00720CF2" w:rsidRPr="00720CF2">
        <w:rPr>
          <w:rFonts w:ascii="Times New Roman" w:hAnsi="Times New Roman" w:cs="Times New Roman"/>
          <w:color w:val="000000" w:themeColor="text1"/>
        </w:rPr>
        <w:t>https://bit.ly/41ldrin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8295A" w:rsidRPr="003666BB" w:rsidRDefault="00E15DE2" w:rsidP="006B1ADE">
      <w:pPr>
        <w:pStyle w:val="ListParagraph"/>
        <w:numPr>
          <w:ilvl w:val="0"/>
          <w:numId w:val="52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Wittkuhn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L., </w:t>
      </w: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Chien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S., </w:t>
      </w:r>
      <w:r w:rsidRPr="0031333C">
        <w:rPr>
          <w:rFonts w:ascii="Times New Roman" w:hAnsi="Times New Roman" w:cs="Times New Roman"/>
          <w:b/>
          <w:bCs/>
          <w:color w:val="000000" w:themeColor="text1"/>
          <w:lang w:val="de-DE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&amp; Schuck, N.W. (2021). </w:t>
      </w:r>
      <w:r w:rsidRPr="0031333C">
        <w:rPr>
          <w:rFonts w:ascii="Times New Roman" w:hAnsi="Times New Roman" w:cs="Times New Roman"/>
          <w:color w:val="000000" w:themeColor="text1"/>
        </w:rPr>
        <w:t xml:space="preserve">Replay in minds and machines.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Neuroscience &amp; Biobehavioral Reviews</w:t>
      </w:r>
      <w:r w:rsidRPr="0031333C">
        <w:rPr>
          <w:rFonts w:ascii="Times New Roman" w:hAnsi="Times New Roman" w:cs="Times New Roman"/>
          <w:color w:val="000000" w:themeColor="text1"/>
        </w:rPr>
        <w:t xml:space="preserve">, 129, 367-388. https://bit.ly/3uQL8rS </w:t>
      </w:r>
    </w:p>
    <w:p w:rsidR="003666BB" w:rsidRDefault="003666BB" w:rsidP="001C3079">
      <w:pPr>
        <w:pBdr>
          <w:bottom w:val="single" w:sz="12" w:space="1" w:color="auto"/>
        </w:pBdr>
        <w:autoSpaceDE w:val="0"/>
        <w:autoSpaceDN w:val="0"/>
        <w:adjustRightInd w:val="0"/>
        <w:rPr>
          <w:b/>
        </w:rPr>
      </w:pPr>
    </w:p>
    <w:p w:rsidR="001C3079" w:rsidRPr="00187BAA" w:rsidRDefault="001C3079" w:rsidP="001C3079">
      <w:pPr>
        <w:pBdr>
          <w:bottom w:val="single" w:sz="12" w:space="1" w:color="auto"/>
        </w:pBdr>
        <w:autoSpaceDE w:val="0"/>
        <w:autoSpaceDN w:val="0"/>
        <w:adjustRightInd w:val="0"/>
        <w:rPr>
          <w:b/>
        </w:rPr>
      </w:pPr>
      <w:r w:rsidRPr="00187BAA">
        <w:rPr>
          <w:b/>
        </w:rPr>
        <w:t>FELLOWSHIPS &amp; AWARDS</w:t>
      </w:r>
    </w:p>
    <w:p w:rsidR="001C3079" w:rsidRPr="00BA5C14" w:rsidRDefault="001C3079" w:rsidP="001C3079">
      <w:pPr>
        <w:autoSpaceDE w:val="0"/>
        <w:autoSpaceDN w:val="0"/>
        <w:adjustRightInd w:val="0"/>
        <w:rPr>
          <w:b/>
        </w:rPr>
      </w:pPr>
    </w:p>
    <w:p w:rsidR="001C3079" w:rsidRPr="00542860" w:rsidRDefault="001C3079" w:rsidP="001C3079">
      <w:pPr>
        <w:contextualSpacing/>
        <w:rPr>
          <w:rFonts w:eastAsiaTheme="minorHAnsi"/>
          <w:b/>
          <w:bCs/>
          <w:sz w:val="22"/>
          <w:szCs w:val="22"/>
        </w:rPr>
      </w:pPr>
      <w:r w:rsidRPr="00542860">
        <w:rPr>
          <w:rFonts w:eastAsiaTheme="minorHAnsi"/>
          <w:b/>
          <w:bCs/>
          <w:sz w:val="22"/>
          <w:szCs w:val="22"/>
        </w:rPr>
        <w:t xml:space="preserve">Fellowships and Research Grants </w:t>
      </w:r>
    </w:p>
    <w:p w:rsidR="002D77CE" w:rsidRPr="00542860" w:rsidRDefault="002D77CE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>2023</w:t>
      </w:r>
      <w:r w:rsidRPr="00542860">
        <w:rPr>
          <w:rFonts w:eastAsiaTheme="minorHAnsi"/>
          <w:sz w:val="22"/>
          <w:szCs w:val="22"/>
        </w:rPr>
        <w:tab/>
        <w:t xml:space="preserve">Philip Wrightson Fellowship </w:t>
      </w:r>
      <w:r w:rsidR="000C5F80" w:rsidRPr="00542860">
        <w:rPr>
          <w:rFonts w:eastAsiaTheme="minorHAnsi"/>
          <w:sz w:val="22"/>
          <w:szCs w:val="22"/>
        </w:rPr>
        <w:t>(</w:t>
      </w:r>
      <w:r w:rsidR="000B1A80">
        <w:rPr>
          <w:rFonts w:eastAsiaTheme="minorHAnsi"/>
          <w:sz w:val="22"/>
          <w:szCs w:val="22"/>
        </w:rPr>
        <w:t>$135,000NZD</w:t>
      </w:r>
      <w:r w:rsidRPr="00542860">
        <w:rPr>
          <w:rFonts w:eastAsiaTheme="minorHAnsi"/>
          <w:sz w:val="22"/>
          <w:szCs w:val="22"/>
        </w:rPr>
        <w:t>)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>2021    Alexander von Humboldt Postdoctoral Fellowship (</w:t>
      </w:r>
      <w:r w:rsidR="00A71F2E" w:rsidRPr="00542860">
        <w:rPr>
          <w:rFonts w:eastAsiaTheme="minorHAnsi"/>
          <w:sz w:val="22"/>
          <w:szCs w:val="22"/>
        </w:rPr>
        <w:t xml:space="preserve">€64,000 </w:t>
      </w:r>
      <w:r w:rsidR="00C872E4" w:rsidRPr="00542860">
        <w:rPr>
          <w:rFonts w:eastAsiaTheme="minorHAnsi"/>
          <w:sz w:val="22"/>
          <w:szCs w:val="22"/>
        </w:rPr>
        <w:t>and a research budget of</w:t>
      </w:r>
      <w:r w:rsidR="00F73A48" w:rsidRPr="00542860">
        <w:rPr>
          <w:rFonts w:eastAsiaTheme="minorHAnsi"/>
          <w:sz w:val="22"/>
          <w:szCs w:val="22"/>
        </w:rPr>
        <w:t xml:space="preserve"> </w:t>
      </w:r>
      <w:r w:rsidR="00A71F2E" w:rsidRPr="00542860">
        <w:rPr>
          <w:rFonts w:eastAsiaTheme="minorHAnsi"/>
          <w:sz w:val="22"/>
          <w:szCs w:val="22"/>
        </w:rPr>
        <w:t>€19,000</w:t>
      </w:r>
      <w:r w:rsidRPr="00542860">
        <w:rPr>
          <w:rFonts w:eastAsiaTheme="minorHAnsi"/>
          <w:sz w:val="22"/>
          <w:szCs w:val="22"/>
        </w:rPr>
        <w:t>)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b/>
          <w:bCs/>
          <w:sz w:val="22"/>
          <w:szCs w:val="22"/>
        </w:rPr>
        <w:t>Scholarships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2016 </w:t>
      </w:r>
      <w:r w:rsidRPr="00542860">
        <w:rPr>
          <w:rFonts w:eastAsiaTheme="minorHAnsi"/>
          <w:sz w:val="22"/>
          <w:szCs w:val="22"/>
        </w:rPr>
        <w:tab/>
        <w:t xml:space="preserve">William Georgetti PhD Scholarship </w:t>
      </w:r>
      <w:r w:rsidR="00EF3429" w:rsidRPr="00542860">
        <w:rPr>
          <w:rFonts w:eastAsiaTheme="minorHAnsi"/>
          <w:sz w:val="22"/>
          <w:szCs w:val="22"/>
        </w:rPr>
        <w:t>(</w:t>
      </w:r>
      <w:r w:rsidR="000B1A80">
        <w:rPr>
          <w:rFonts w:eastAsiaTheme="minorHAnsi"/>
          <w:sz w:val="22"/>
          <w:szCs w:val="22"/>
        </w:rPr>
        <w:t>$172,000NZD</w:t>
      </w:r>
      <w:r w:rsidRPr="00542860">
        <w:rPr>
          <w:rFonts w:eastAsiaTheme="minorHAnsi"/>
          <w:sz w:val="22"/>
          <w:szCs w:val="22"/>
        </w:rPr>
        <w:t>)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2016 </w:t>
      </w:r>
      <w:r w:rsidRPr="00542860">
        <w:rPr>
          <w:rFonts w:eastAsiaTheme="minorHAnsi"/>
          <w:sz w:val="22"/>
          <w:szCs w:val="22"/>
        </w:rPr>
        <w:tab/>
        <w:t xml:space="preserve">Rutherford Foundation PhD Scholarship </w:t>
      </w:r>
      <w:r w:rsidR="000B1A80">
        <w:rPr>
          <w:rFonts w:eastAsiaTheme="minorHAnsi"/>
          <w:sz w:val="22"/>
          <w:szCs w:val="22"/>
        </w:rPr>
        <w:t>($97,500NZD</w:t>
      </w:r>
      <w:r w:rsidR="00675F24" w:rsidRPr="00542860">
        <w:rPr>
          <w:rFonts w:eastAsiaTheme="minorHAnsi"/>
          <w:sz w:val="22"/>
          <w:szCs w:val="22"/>
        </w:rPr>
        <w:t>)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2011 </w:t>
      </w:r>
      <w:r w:rsidRPr="00542860">
        <w:rPr>
          <w:rFonts w:eastAsiaTheme="minorHAnsi"/>
          <w:sz w:val="22"/>
          <w:szCs w:val="22"/>
        </w:rPr>
        <w:tab/>
        <w:t>University of Otago Academic Excellence and Dux undergraduate scholarships</w:t>
      </w:r>
      <w:r w:rsidR="000E1B23" w:rsidRPr="00542860">
        <w:rPr>
          <w:rFonts w:eastAsiaTheme="minorHAnsi"/>
          <w:sz w:val="22"/>
          <w:szCs w:val="22"/>
        </w:rPr>
        <w:t xml:space="preserve"> </w:t>
      </w:r>
      <w:r w:rsidR="00675F24" w:rsidRPr="00542860">
        <w:rPr>
          <w:rFonts w:eastAsiaTheme="minorHAnsi"/>
          <w:sz w:val="22"/>
          <w:szCs w:val="22"/>
        </w:rPr>
        <w:t>(</w:t>
      </w:r>
      <w:r w:rsidR="000B1A80">
        <w:rPr>
          <w:rFonts w:eastAsiaTheme="minorHAnsi"/>
          <w:sz w:val="22"/>
          <w:szCs w:val="22"/>
        </w:rPr>
        <w:t>$32,000NZD</w:t>
      </w:r>
      <w:r w:rsidR="00675F24" w:rsidRPr="00542860">
        <w:rPr>
          <w:rFonts w:eastAsiaTheme="minorHAnsi"/>
          <w:sz w:val="22"/>
          <w:szCs w:val="22"/>
        </w:rPr>
        <w:t>)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2010 </w:t>
      </w:r>
      <w:r w:rsidRPr="00542860">
        <w:rPr>
          <w:rFonts w:eastAsiaTheme="minorHAnsi"/>
          <w:sz w:val="22"/>
          <w:szCs w:val="22"/>
        </w:rPr>
        <w:tab/>
        <w:t>New Zealand Qualifications Authority Scholarships in English and Biology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</w:p>
    <w:p w:rsidR="001C3079" w:rsidRPr="00542860" w:rsidRDefault="001C3079" w:rsidP="001C3079">
      <w:pPr>
        <w:tabs>
          <w:tab w:val="left" w:pos="0"/>
        </w:tabs>
        <w:contextualSpacing/>
        <w:rPr>
          <w:rFonts w:eastAsiaTheme="minorHAnsi"/>
          <w:b/>
          <w:bCs/>
          <w:sz w:val="22"/>
          <w:szCs w:val="22"/>
        </w:rPr>
      </w:pPr>
      <w:r w:rsidRPr="00542860">
        <w:rPr>
          <w:rFonts w:eastAsiaTheme="minorHAnsi"/>
          <w:b/>
          <w:bCs/>
          <w:sz w:val="22"/>
          <w:szCs w:val="22"/>
        </w:rPr>
        <w:t>Academic Recognition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>2020</w:t>
      </w:r>
      <w:r w:rsidRPr="00542860">
        <w:rPr>
          <w:rFonts w:eastAsiaTheme="minorHAnsi"/>
          <w:sz w:val="22"/>
          <w:szCs w:val="22"/>
        </w:rPr>
        <w:tab/>
      </w:r>
      <w:r w:rsidR="005D16B6" w:rsidRPr="00542860">
        <w:rPr>
          <w:rFonts w:eastAsiaTheme="minorHAnsi"/>
          <w:sz w:val="22"/>
          <w:szCs w:val="22"/>
        </w:rPr>
        <w:t>DPhil.</w:t>
      </w:r>
      <w:r w:rsidRPr="00542860">
        <w:rPr>
          <w:rFonts w:eastAsiaTheme="minorHAnsi"/>
          <w:sz w:val="22"/>
          <w:szCs w:val="22"/>
        </w:rPr>
        <w:t xml:space="preserve"> awarded with</w:t>
      </w:r>
      <w:r w:rsidR="005D16B6" w:rsidRPr="00542860">
        <w:rPr>
          <w:rFonts w:eastAsiaTheme="minorHAnsi"/>
          <w:sz w:val="22"/>
          <w:szCs w:val="22"/>
        </w:rPr>
        <w:t xml:space="preserve">out </w:t>
      </w:r>
      <w:r w:rsidRPr="00542860">
        <w:rPr>
          <w:rFonts w:eastAsiaTheme="minorHAnsi"/>
          <w:sz w:val="22"/>
          <w:szCs w:val="22"/>
        </w:rPr>
        <w:t>corrections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2015 </w:t>
      </w:r>
      <w:r w:rsidRPr="00542860">
        <w:rPr>
          <w:rFonts w:eastAsiaTheme="minorHAnsi"/>
          <w:sz w:val="22"/>
          <w:szCs w:val="22"/>
        </w:rPr>
        <w:tab/>
        <w:t>University of Otago Neuroscience Prize: Best fourth year student of Neuroscience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2015 </w:t>
      </w:r>
      <w:r w:rsidRPr="00542860">
        <w:rPr>
          <w:rFonts w:eastAsiaTheme="minorHAnsi"/>
          <w:sz w:val="22"/>
          <w:szCs w:val="22"/>
        </w:rPr>
        <w:tab/>
        <w:t>University of Otago Medical School Summer Studentship Award: Best Project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2014 </w:t>
      </w:r>
      <w:r w:rsidRPr="00542860">
        <w:rPr>
          <w:rFonts w:eastAsiaTheme="minorHAnsi"/>
          <w:sz w:val="22"/>
          <w:szCs w:val="22"/>
        </w:rPr>
        <w:tab/>
        <w:t>University of Otago, Prestige Scholarship in Science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2013 </w:t>
      </w:r>
      <w:r w:rsidRPr="00542860">
        <w:rPr>
          <w:rFonts w:eastAsiaTheme="minorHAnsi"/>
          <w:sz w:val="22"/>
          <w:szCs w:val="22"/>
        </w:rPr>
        <w:tab/>
        <w:t>University of Otago Dostoevsky Prize: Best second year student of Psychology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2012 </w:t>
      </w:r>
      <w:r w:rsidRPr="00542860">
        <w:rPr>
          <w:rFonts w:eastAsiaTheme="minorHAnsi"/>
          <w:sz w:val="22"/>
          <w:szCs w:val="22"/>
        </w:rPr>
        <w:tab/>
        <w:t>University of Otago Janet Ferguson Memorial Prize: Best first year student of Psychology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</w:p>
    <w:p w:rsidR="001C3079" w:rsidRPr="00542860" w:rsidRDefault="001C3079" w:rsidP="001C3079">
      <w:pPr>
        <w:contextualSpacing/>
        <w:rPr>
          <w:rFonts w:eastAsiaTheme="minorHAnsi"/>
          <w:b/>
          <w:bCs/>
          <w:sz w:val="22"/>
          <w:szCs w:val="22"/>
        </w:rPr>
      </w:pPr>
      <w:r w:rsidRPr="00542860">
        <w:rPr>
          <w:rFonts w:eastAsiaTheme="minorHAnsi"/>
          <w:b/>
          <w:bCs/>
          <w:sz w:val="22"/>
          <w:szCs w:val="22"/>
        </w:rPr>
        <w:t>Travel Awards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2018 </w:t>
      </w:r>
      <w:r w:rsidRPr="00542860">
        <w:rPr>
          <w:rFonts w:eastAsiaTheme="minorHAnsi"/>
          <w:sz w:val="22"/>
          <w:szCs w:val="22"/>
        </w:rPr>
        <w:tab/>
        <w:t>Society for Neuroscience Trainee Professional Development Award</w:t>
      </w:r>
    </w:p>
    <w:p w:rsidR="001C3079" w:rsidRPr="00542860" w:rsidRDefault="001C3079" w:rsidP="001C3079">
      <w:pPr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2018 </w:t>
      </w:r>
      <w:r w:rsidRPr="00542860">
        <w:rPr>
          <w:rFonts w:eastAsiaTheme="minorHAnsi"/>
          <w:sz w:val="22"/>
          <w:szCs w:val="22"/>
        </w:rPr>
        <w:tab/>
        <w:t>Guarantors of Brain Travel Award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2014 </w:t>
      </w:r>
      <w:r w:rsidRPr="00542860">
        <w:rPr>
          <w:rFonts w:eastAsiaTheme="minorHAnsi"/>
          <w:sz w:val="22"/>
          <w:szCs w:val="22"/>
        </w:rPr>
        <w:tab/>
        <w:t>Alumni of Otago in America Travel Scholarship and University of Otago Travel Grant, facilitating a semester exchange at The University of California, Berkeley</w:t>
      </w:r>
    </w:p>
    <w:p w:rsidR="00ED6240" w:rsidRPr="00542860" w:rsidRDefault="00ED6240" w:rsidP="00542860">
      <w:pPr>
        <w:rPr>
          <w:rFonts w:eastAsiaTheme="minorHAnsi"/>
          <w:sz w:val="22"/>
          <w:szCs w:val="22"/>
        </w:rPr>
      </w:pPr>
    </w:p>
    <w:p w:rsidR="001C3079" w:rsidRPr="00542860" w:rsidRDefault="001C3079" w:rsidP="001C3079">
      <w:pPr>
        <w:contextualSpacing/>
        <w:rPr>
          <w:rFonts w:eastAsiaTheme="minorHAnsi"/>
          <w:b/>
          <w:bCs/>
          <w:sz w:val="22"/>
          <w:szCs w:val="22"/>
        </w:rPr>
      </w:pPr>
      <w:r w:rsidRPr="00542860">
        <w:rPr>
          <w:rFonts w:eastAsiaTheme="minorHAnsi"/>
          <w:b/>
          <w:bCs/>
          <w:sz w:val="22"/>
          <w:szCs w:val="22"/>
        </w:rPr>
        <w:t>Additional Awards</w:t>
      </w:r>
    </w:p>
    <w:p w:rsidR="001C3079" w:rsidRPr="00542860" w:rsidRDefault="001C3079" w:rsidP="001C3079">
      <w:pPr>
        <w:ind w:left="709" w:hanging="709"/>
        <w:rPr>
          <w:rFonts w:eastAsiaTheme="minorHAnsi"/>
          <w:sz w:val="22"/>
          <w:szCs w:val="22"/>
        </w:rPr>
      </w:pPr>
      <w:r w:rsidRPr="00542860">
        <w:rPr>
          <w:rFonts w:eastAsiaTheme="minorHAnsi"/>
          <w:sz w:val="22"/>
          <w:szCs w:val="22"/>
        </w:rPr>
        <w:t xml:space="preserve">2014 </w:t>
      </w:r>
      <w:r w:rsidRPr="00542860">
        <w:rPr>
          <w:rFonts w:eastAsiaTheme="minorHAnsi"/>
          <w:sz w:val="22"/>
          <w:szCs w:val="22"/>
        </w:rPr>
        <w:tab/>
        <w:t xml:space="preserve">National first place in the Eureka Speech Competition (New Zealand), receiving the Sir Paul Callaghan Award for Young Science Orators and the MacDiarmid Institute Silver Scholarship. </w:t>
      </w:r>
      <w:hyperlink r:id="rId13" w:history="1">
        <w:r w:rsidRPr="00542860">
          <w:rPr>
            <w:rFonts w:eastAsiaTheme="minorHAnsi"/>
            <w:sz w:val="22"/>
            <w:szCs w:val="22"/>
          </w:rPr>
          <w:t>http://bit.ly/Hall-McMaster_Eureka</w:t>
        </w:r>
      </w:hyperlink>
    </w:p>
    <w:p w:rsidR="0031333C" w:rsidRDefault="0031333C" w:rsidP="006421C2">
      <w:pPr>
        <w:pBdr>
          <w:bottom w:val="single" w:sz="12" w:space="1" w:color="auto"/>
        </w:pBdr>
        <w:contextualSpacing/>
        <w:rPr>
          <w:b/>
        </w:rPr>
      </w:pPr>
    </w:p>
    <w:p w:rsidR="001C3079" w:rsidRPr="009A06AA" w:rsidRDefault="001C3079" w:rsidP="001C3079">
      <w:pPr>
        <w:pStyle w:val="JobTitle"/>
        <w:pBdr>
          <w:bottom w:val="single" w:sz="12" w:space="1" w:color="auto"/>
        </w:pBdr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6AA">
        <w:rPr>
          <w:rFonts w:ascii="Times New Roman" w:hAnsi="Times New Roman" w:cs="Times New Roman"/>
          <w:sz w:val="24"/>
          <w:szCs w:val="24"/>
        </w:rPr>
        <w:lastRenderedPageBreak/>
        <w:t xml:space="preserve">TEACHING &amp; </w:t>
      </w:r>
      <w:r>
        <w:rPr>
          <w:rFonts w:ascii="Times New Roman" w:hAnsi="Times New Roman" w:cs="Times New Roman"/>
          <w:sz w:val="24"/>
          <w:szCs w:val="24"/>
        </w:rPr>
        <w:t xml:space="preserve">SUPERVISION </w:t>
      </w:r>
      <w:r w:rsidRPr="009A06AA">
        <w:rPr>
          <w:rFonts w:ascii="Times New Roman" w:hAnsi="Times New Roman" w:cs="Times New Roman"/>
          <w:sz w:val="24"/>
          <w:szCs w:val="24"/>
        </w:rPr>
        <w:t>EXPERIENCE</w:t>
      </w:r>
    </w:p>
    <w:p w:rsidR="001C3079" w:rsidRPr="009A06AA" w:rsidRDefault="001C3079" w:rsidP="001C3079">
      <w:pPr>
        <w:pStyle w:val="JobTitle"/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1C3079" w:rsidRPr="009A06AA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>Teaching Assistant</w:t>
      </w: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 w:firstLine="288"/>
        <w:rPr>
          <w:rFonts w:ascii="Times New Roman" w:hAnsi="Times New Roman" w:cs="Times New Roman"/>
          <w:sz w:val="22"/>
        </w:rPr>
      </w:pPr>
      <w:r w:rsidRPr="00235A0A">
        <w:rPr>
          <w:rFonts w:ascii="Times New Roman" w:hAnsi="Times New Roman" w:cs="Times New Roman"/>
          <w:sz w:val="22"/>
        </w:rPr>
        <w:t>MRI Graduate Course</w:t>
      </w:r>
      <w:r>
        <w:rPr>
          <w:rFonts w:ascii="Times New Roman" w:hAnsi="Times New Roman" w:cs="Times New Roman"/>
          <w:sz w:val="22"/>
        </w:rPr>
        <w:t>, The University of Oxford</w:t>
      </w:r>
      <w:r w:rsidR="00DB571E">
        <w:rPr>
          <w:rFonts w:ascii="Times New Roman" w:hAnsi="Times New Roman" w:cs="Times New Roman"/>
          <w:sz w:val="22"/>
        </w:rPr>
        <w:t>, 201</w:t>
      </w:r>
      <w:r w:rsidR="007A2A9C">
        <w:rPr>
          <w:rFonts w:ascii="Times New Roman" w:hAnsi="Times New Roman" w:cs="Times New Roman"/>
          <w:sz w:val="22"/>
        </w:rPr>
        <w:t>8</w:t>
      </w:r>
      <w:r w:rsidR="00DB571E">
        <w:rPr>
          <w:rFonts w:ascii="Times New Roman" w:hAnsi="Times New Roman" w:cs="Times New Roman"/>
          <w:sz w:val="22"/>
        </w:rPr>
        <w:t>-20</w:t>
      </w:r>
    </w:p>
    <w:p w:rsidR="003666BB" w:rsidRPr="005821C3" w:rsidRDefault="001C3079" w:rsidP="005821C3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 w:hanging="441"/>
        <w:rPr>
          <w:rFonts w:ascii="Times New Roman" w:hAnsi="Times New Roman" w:cs="Times New Roman"/>
          <w:sz w:val="22"/>
        </w:rPr>
      </w:pPr>
      <w:r w:rsidRPr="009A06AA">
        <w:rPr>
          <w:rFonts w:ascii="Times New Roman" w:hAnsi="Times New Roman" w:cs="Times New Roman"/>
          <w:sz w:val="22"/>
        </w:rPr>
        <w:t xml:space="preserve">Responsibilities included </w:t>
      </w:r>
      <w:r>
        <w:rPr>
          <w:rFonts w:ascii="Times New Roman" w:hAnsi="Times New Roman" w:cs="Times New Roman"/>
          <w:sz w:val="22"/>
        </w:rPr>
        <w:t>adapting course</w:t>
      </w:r>
      <w:r w:rsidRPr="009A06AA">
        <w:rPr>
          <w:rFonts w:ascii="Times New Roman" w:hAnsi="Times New Roman" w:cs="Times New Roman"/>
          <w:sz w:val="22"/>
        </w:rPr>
        <w:t xml:space="preserve"> materials,</w:t>
      </w:r>
      <w:r>
        <w:rPr>
          <w:rFonts w:ascii="Times New Roman" w:hAnsi="Times New Roman" w:cs="Times New Roman"/>
          <w:sz w:val="22"/>
        </w:rPr>
        <w:t xml:space="preserve"> presenting </w:t>
      </w:r>
      <w:r w:rsidR="00D77F2F">
        <w:rPr>
          <w:rFonts w:ascii="Times New Roman" w:hAnsi="Times New Roman" w:cs="Times New Roman"/>
          <w:sz w:val="22"/>
        </w:rPr>
        <w:t>content on</w:t>
      </w:r>
      <w:r>
        <w:rPr>
          <w:rFonts w:ascii="Times New Roman" w:hAnsi="Times New Roman" w:cs="Times New Roman"/>
          <w:sz w:val="22"/>
        </w:rPr>
        <w:t xml:space="preserve"> MRI analysis, </w:t>
      </w:r>
      <w:r w:rsidR="00D77F2F">
        <w:rPr>
          <w:rFonts w:ascii="Times New Roman" w:hAnsi="Times New Roman" w:cs="Times New Roman"/>
          <w:sz w:val="22"/>
        </w:rPr>
        <w:t>leading</w:t>
      </w:r>
      <w:r w:rsidRPr="009A06A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practical </w:t>
      </w:r>
      <w:r w:rsidR="00D77F2F">
        <w:rPr>
          <w:rFonts w:ascii="Times New Roman" w:hAnsi="Times New Roman" w:cs="Times New Roman"/>
          <w:sz w:val="22"/>
        </w:rPr>
        <w:t xml:space="preserve">and tutorial </w:t>
      </w:r>
      <w:r>
        <w:rPr>
          <w:rFonts w:ascii="Times New Roman" w:hAnsi="Times New Roman" w:cs="Times New Roman"/>
          <w:sz w:val="22"/>
        </w:rPr>
        <w:t xml:space="preserve">sessions with </w:t>
      </w:r>
      <w:r w:rsidR="007A2A9C">
        <w:rPr>
          <w:rFonts w:ascii="Times New Roman" w:hAnsi="Times New Roman" w:cs="Times New Roman"/>
          <w:sz w:val="22"/>
        </w:rPr>
        <w:t>around</w:t>
      </w:r>
      <w:r>
        <w:rPr>
          <w:rFonts w:ascii="Times New Roman" w:hAnsi="Times New Roman" w:cs="Times New Roman"/>
          <w:sz w:val="22"/>
        </w:rPr>
        <w:t xml:space="preserve"> 20 students </w:t>
      </w:r>
      <w:r w:rsidR="00D77F2F">
        <w:rPr>
          <w:rFonts w:ascii="Times New Roman" w:hAnsi="Times New Roman" w:cs="Times New Roman"/>
          <w:sz w:val="22"/>
        </w:rPr>
        <w:t>in each</w:t>
      </w:r>
      <w:r w:rsidR="007A2A9C">
        <w:rPr>
          <w:rFonts w:ascii="Times New Roman" w:hAnsi="Times New Roman" w:cs="Times New Roman"/>
          <w:sz w:val="22"/>
        </w:rPr>
        <w:t xml:space="preserve"> session</w:t>
      </w:r>
      <w:r>
        <w:rPr>
          <w:rFonts w:ascii="Times New Roman" w:hAnsi="Times New Roman" w:cs="Times New Roman"/>
          <w:sz w:val="22"/>
        </w:rPr>
        <w:t>,</w:t>
      </w:r>
      <w:r w:rsidRPr="009A06AA">
        <w:rPr>
          <w:rFonts w:ascii="Times New Roman" w:hAnsi="Times New Roman" w:cs="Times New Roman"/>
          <w:sz w:val="22"/>
        </w:rPr>
        <w:t xml:space="preserve"> </w:t>
      </w:r>
      <w:r w:rsidR="007A2A9C">
        <w:rPr>
          <w:rFonts w:ascii="Times New Roman" w:hAnsi="Times New Roman" w:cs="Times New Roman"/>
          <w:sz w:val="22"/>
        </w:rPr>
        <w:t xml:space="preserve">as well as </w:t>
      </w:r>
      <w:r>
        <w:rPr>
          <w:rFonts w:ascii="Times New Roman" w:hAnsi="Times New Roman" w:cs="Times New Roman"/>
          <w:sz w:val="22"/>
        </w:rPr>
        <w:t>designing and marking exam questions</w:t>
      </w:r>
      <w:r w:rsidR="008D1E5C">
        <w:rPr>
          <w:rFonts w:ascii="Times New Roman" w:hAnsi="Times New Roman" w:cs="Times New Roman"/>
          <w:sz w:val="22"/>
        </w:rPr>
        <w:t>.</w:t>
      </w:r>
    </w:p>
    <w:p w:rsidR="00675F24" w:rsidRDefault="00675F24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 xml:space="preserve">Guest </w:t>
      </w:r>
      <w:r>
        <w:rPr>
          <w:rFonts w:ascii="Times New Roman" w:hAnsi="Times New Roman" w:cs="Times New Roman"/>
          <w:b/>
          <w:sz w:val="22"/>
        </w:rPr>
        <w:t>L</w:t>
      </w:r>
      <w:r w:rsidRPr="009A06AA">
        <w:rPr>
          <w:rFonts w:ascii="Times New Roman" w:hAnsi="Times New Roman" w:cs="Times New Roman"/>
          <w:b/>
          <w:sz w:val="22"/>
        </w:rPr>
        <w:t>ecturer</w:t>
      </w:r>
    </w:p>
    <w:p w:rsidR="007A2A9C" w:rsidRDefault="007A2A9C" w:rsidP="008440E7">
      <w:pPr>
        <w:ind w:left="360"/>
        <w:rPr>
          <w:color w:val="000000" w:themeColor="text1"/>
        </w:rPr>
      </w:pPr>
      <w:r>
        <w:rPr>
          <w:color w:val="000000" w:themeColor="text1"/>
        </w:rPr>
        <w:t>LIFE Program, Max Planck Institute for Human Development, 2021</w:t>
      </w:r>
    </w:p>
    <w:p w:rsidR="00532158" w:rsidRPr="00657E1F" w:rsidRDefault="00C4353C" w:rsidP="00657E1F">
      <w:pPr>
        <w:pStyle w:val="ListParagraph"/>
        <w:numPr>
          <w:ilvl w:val="0"/>
          <w:numId w:val="37"/>
        </w:numPr>
        <w:spacing w:after="0"/>
        <w:ind w:hanging="44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Responsibilities included </w:t>
      </w:r>
      <w:r w:rsidR="00E81CBB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and delivering a </w:t>
      </w:r>
      <w:r w:rsidR="001533C7">
        <w:rPr>
          <w:rFonts w:ascii="Times New Roman" w:hAnsi="Times New Roman" w:cs="Times New Roman"/>
          <w:color w:val="000000" w:themeColor="text1"/>
        </w:rPr>
        <w:t>seminar on Optimal Foraging Theory</w:t>
      </w:r>
      <w:r w:rsidR="00E81CBB">
        <w:rPr>
          <w:rFonts w:ascii="Times New Roman" w:hAnsi="Times New Roman" w:cs="Times New Roman"/>
          <w:color w:val="000000" w:themeColor="text1"/>
        </w:rPr>
        <w:t xml:space="preserve"> to 15 students, assigning reading and facilitating class discussion.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440DBC" w:rsidRDefault="00440DBC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360"/>
        <w:rPr>
          <w:rFonts w:ascii="Times New Roman" w:hAnsi="Times New Roman" w:cs="Times New Roman"/>
          <w:b/>
          <w:sz w:val="22"/>
        </w:rPr>
      </w:pPr>
    </w:p>
    <w:p w:rsidR="001C3079" w:rsidRDefault="001C3079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Supervision Experience</w:t>
      </w:r>
    </w:p>
    <w:p w:rsidR="00BE1644" w:rsidRPr="00BE1644" w:rsidRDefault="001922A5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76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ab/>
      </w:r>
      <w:r w:rsidR="00532158">
        <w:rPr>
          <w:rFonts w:ascii="Times New Roman" w:hAnsi="Times New Roman" w:cs="Times New Roman"/>
          <w:bCs/>
          <w:sz w:val="22"/>
        </w:rPr>
        <w:t>Successful supervision of two MSc students</w:t>
      </w:r>
      <w:r w:rsidR="005D5A50">
        <w:rPr>
          <w:rFonts w:ascii="Times New Roman" w:hAnsi="Times New Roman" w:cs="Times New Roman"/>
          <w:bCs/>
          <w:sz w:val="22"/>
        </w:rPr>
        <w:t>, Max Planck Institute for Human Development, 2020</w:t>
      </w:r>
      <w:r w:rsidR="00532158">
        <w:rPr>
          <w:rFonts w:ascii="Times New Roman" w:hAnsi="Times New Roman" w:cs="Times New Roman"/>
          <w:bCs/>
          <w:sz w:val="22"/>
        </w:rPr>
        <w:t>-</w:t>
      </w:r>
      <w:r w:rsidR="005D5A50">
        <w:rPr>
          <w:rFonts w:ascii="Times New Roman" w:hAnsi="Times New Roman" w:cs="Times New Roman"/>
          <w:bCs/>
          <w:sz w:val="22"/>
        </w:rPr>
        <w:t>23</w:t>
      </w:r>
    </w:p>
    <w:p w:rsidR="001C3079" w:rsidRDefault="008440E7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Responsibilities included guiding</w:t>
      </w:r>
      <w:r w:rsidR="001922A5">
        <w:rPr>
          <w:rFonts w:ascii="Times New Roman" w:hAnsi="Times New Roman" w:cs="Times New Roman"/>
          <w:sz w:val="22"/>
        </w:rPr>
        <w:t xml:space="preserve"> students</w:t>
      </w:r>
      <w:r w:rsidR="001C3079">
        <w:rPr>
          <w:rFonts w:ascii="Times New Roman" w:hAnsi="Times New Roman" w:cs="Times New Roman"/>
          <w:sz w:val="22"/>
        </w:rPr>
        <w:t xml:space="preserve"> on defining </w:t>
      </w:r>
      <w:r w:rsidR="001922A5">
        <w:rPr>
          <w:rFonts w:ascii="Times New Roman" w:hAnsi="Times New Roman" w:cs="Times New Roman"/>
          <w:sz w:val="22"/>
        </w:rPr>
        <w:t>their</w:t>
      </w:r>
      <w:r w:rsidR="001C3079">
        <w:rPr>
          <w:rFonts w:ascii="Times New Roman" w:hAnsi="Times New Roman" w:cs="Times New Roman"/>
          <w:sz w:val="22"/>
        </w:rPr>
        <w:t xml:space="preserve"> research question</w:t>
      </w:r>
      <w:r>
        <w:rPr>
          <w:rFonts w:ascii="Times New Roman" w:hAnsi="Times New Roman" w:cs="Times New Roman"/>
          <w:sz w:val="22"/>
        </w:rPr>
        <w:t>s</w:t>
      </w:r>
      <w:r w:rsidR="001C307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design</w:t>
      </w:r>
      <w:r w:rsidR="00532158">
        <w:rPr>
          <w:rFonts w:ascii="Times New Roman" w:hAnsi="Times New Roman" w:cs="Times New Roman"/>
          <w:sz w:val="22"/>
        </w:rPr>
        <w:t>ing experiments to test those questions</w:t>
      </w:r>
      <w:r w:rsidR="001C3079">
        <w:rPr>
          <w:rFonts w:ascii="Times New Roman" w:hAnsi="Times New Roman" w:cs="Times New Roman"/>
          <w:sz w:val="22"/>
        </w:rPr>
        <w:t xml:space="preserve">, coding and </w:t>
      </w:r>
      <w:r w:rsidR="00CD1AAF">
        <w:rPr>
          <w:rFonts w:ascii="Times New Roman" w:hAnsi="Times New Roman" w:cs="Times New Roman"/>
          <w:sz w:val="22"/>
        </w:rPr>
        <w:t>analysis</w:t>
      </w:r>
      <w:r w:rsidR="001C3079">
        <w:rPr>
          <w:rFonts w:ascii="Times New Roman" w:hAnsi="Times New Roman" w:cs="Times New Roman"/>
          <w:sz w:val="22"/>
        </w:rPr>
        <w:t>,</w:t>
      </w:r>
      <w:r w:rsidR="001922A5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writing,</w:t>
      </w:r>
      <w:r>
        <w:rPr>
          <w:rFonts w:ascii="Times New Roman" w:hAnsi="Times New Roman" w:cs="Times New Roman"/>
          <w:sz w:val="22"/>
        </w:rPr>
        <w:t xml:space="preserve"> and</w:t>
      </w:r>
      <w:r w:rsidR="00532158">
        <w:rPr>
          <w:rFonts w:ascii="Times New Roman" w:hAnsi="Times New Roman" w:cs="Times New Roman"/>
          <w:sz w:val="22"/>
        </w:rPr>
        <w:t xml:space="preserve"> in one case,</w:t>
      </w:r>
      <w:r w:rsidR="001C3079">
        <w:rPr>
          <w:rFonts w:ascii="Times New Roman" w:hAnsi="Times New Roman" w:cs="Times New Roman"/>
          <w:sz w:val="22"/>
        </w:rPr>
        <w:t xml:space="preserve"> thesis marking. Both students graduated from their respective Masters degrees </w:t>
      </w:r>
      <w:r w:rsidR="005D5A50">
        <w:rPr>
          <w:rFonts w:ascii="Times New Roman" w:hAnsi="Times New Roman" w:cs="Times New Roman"/>
          <w:sz w:val="22"/>
        </w:rPr>
        <w:t>with</w:t>
      </w:r>
      <w:r w:rsidR="00AE2EEB">
        <w:rPr>
          <w:rFonts w:ascii="Times New Roman" w:hAnsi="Times New Roman" w:cs="Times New Roman"/>
          <w:sz w:val="22"/>
        </w:rPr>
        <w:t xml:space="preserve"> top </w:t>
      </w:r>
      <w:proofErr w:type="spellStart"/>
      <w:r w:rsidR="00AE2EEB">
        <w:rPr>
          <w:rFonts w:ascii="Times New Roman" w:hAnsi="Times New Roman" w:cs="Times New Roman"/>
          <w:sz w:val="22"/>
        </w:rPr>
        <w:t>honours</w:t>
      </w:r>
      <w:proofErr w:type="spellEnd"/>
      <w:r w:rsidR="00AE2EEB">
        <w:rPr>
          <w:rFonts w:ascii="Times New Roman" w:hAnsi="Times New Roman" w:cs="Times New Roman"/>
          <w:sz w:val="22"/>
        </w:rPr>
        <w:t xml:space="preserve"> and</w:t>
      </w:r>
      <w:r w:rsidR="001C3079">
        <w:rPr>
          <w:rFonts w:ascii="Times New Roman" w:hAnsi="Times New Roman" w:cs="Times New Roman"/>
          <w:sz w:val="22"/>
        </w:rPr>
        <w:t xml:space="preserve"> have</w:t>
      </w:r>
      <w:r w:rsidR="00C614EC">
        <w:rPr>
          <w:rFonts w:ascii="Times New Roman" w:hAnsi="Times New Roman" w:cs="Times New Roman"/>
          <w:sz w:val="22"/>
        </w:rPr>
        <w:t xml:space="preserve"> </w:t>
      </w:r>
      <w:r w:rsidR="00C872E4">
        <w:rPr>
          <w:rFonts w:ascii="Times New Roman" w:hAnsi="Times New Roman" w:cs="Times New Roman"/>
          <w:sz w:val="22"/>
        </w:rPr>
        <w:t>first author publications</w:t>
      </w:r>
      <w:r w:rsidR="001C3079">
        <w:rPr>
          <w:rFonts w:ascii="Times New Roman" w:hAnsi="Times New Roman" w:cs="Times New Roman"/>
          <w:sz w:val="22"/>
        </w:rPr>
        <w:t xml:space="preserve"> based on their thesis work.</w:t>
      </w:r>
    </w:p>
    <w:p w:rsidR="00DF433C" w:rsidRDefault="00DF433C" w:rsidP="006421C2">
      <w:pPr>
        <w:pBdr>
          <w:bottom w:val="single" w:sz="12" w:space="1" w:color="auto"/>
        </w:pBdr>
        <w:contextualSpacing/>
        <w:rPr>
          <w:b/>
        </w:rPr>
      </w:pPr>
    </w:p>
    <w:p w:rsidR="00D40DF5" w:rsidRDefault="00D40DF5" w:rsidP="006421C2">
      <w:pPr>
        <w:pBdr>
          <w:bottom w:val="single" w:sz="12" w:space="1" w:color="auto"/>
        </w:pBdr>
        <w:contextualSpacing/>
        <w:rPr>
          <w:b/>
        </w:rPr>
      </w:pPr>
    </w:p>
    <w:p w:rsidR="00D2638B" w:rsidRPr="00BA5C14" w:rsidRDefault="00D2638B" w:rsidP="006421C2">
      <w:pPr>
        <w:pBdr>
          <w:bottom w:val="single" w:sz="12" w:space="1" w:color="auto"/>
        </w:pBdr>
        <w:contextualSpacing/>
        <w:rPr>
          <w:b/>
        </w:rPr>
      </w:pPr>
      <w:r w:rsidRPr="00BA5C14">
        <w:rPr>
          <w:b/>
        </w:rPr>
        <w:t>PRESENTATIONS</w:t>
      </w:r>
    </w:p>
    <w:p w:rsidR="006421C2" w:rsidRPr="00BA5C14" w:rsidRDefault="006421C2" w:rsidP="006421C2">
      <w:pPr>
        <w:contextualSpacing/>
        <w:rPr>
          <w:b/>
        </w:rPr>
      </w:pPr>
    </w:p>
    <w:p w:rsidR="001B107E" w:rsidRPr="00542860" w:rsidRDefault="00E22C63" w:rsidP="006421C2">
      <w:pPr>
        <w:contextualSpacing/>
        <w:rPr>
          <w:b/>
          <w:sz w:val="22"/>
          <w:szCs w:val="22"/>
        </w:rPr>
      </w:pPr>
      <w:r w:rsidRPr="00542860">
        <w:rPr>
          <w:b/>
          <w:sz w:val="22"/>
          <w:szCs w:val="22"/>
        </w:rPr>
        <w:t xml:space="preserve">Invited </w:t>
      </w:r>
      <w:r w:rsidR="001B107E" w:rsidRPr="00542860">
        <w:rPr>
          <w:b/>
          <w:sz w:val="22"/>
          <w:szCs w:val="22"/>
        </w:rPr>
        <w:t>Talks</w:t>
      </w:r>
    </w:p>
    <w:p w:rsidR="00D921CC" w:rsidRPr="00542860" w:rsidRDefault="00D921CC" w:rsidP="004377BA">
      <w:pPr>
        <w:ind w:firstLine="284"/>
        <w:rPr>
          <w:bCs/>
          <w:i/>
          <w:iCs/>
          <w:sz w:val="22"/>
          <w:szCs w:val="22"/>
        </w:rPr>
      </w:pPr>
      <w:r w:rsidRPr="00542860">
        <w:rPr>
          <w:bCs/>
          <w:i/>
          <w:iCs/>
          <w:sz w:val="22"/>
          <w:szCs w:val="22"/>
        </w:rPr>
        <w:t>What makes human intelligence flexible?</w:t>
      </w:r>
    </w:p>
    <w:p w:rsidR="00D921CC" w:rsidRPr="00542860" w:rsidRDefault="00D921CC" w:rsidP="004377BA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University of Glasgow, 2025</w:t>
      </w:r>
    </w:p>
    <w:p w:rsidR="00D921CC" w:rsidRPr="00542860" w:rsidRDefault="00D921CC" w:rsidP="004377BA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Victoria University of Wellington, 2024</w:t>
      </w:r>
    </w:p>
    <w:p w:rsidR="00D921CC" w:rsidRPr="00542860" w:rsidRDefault="00D921CC" w:rsidP="004377BA">
      <w:pPr>
        <w:ind w:firstLine="284"/>
        <w:rPr>
          <w:bCs/>
          <w:i/>
          <w:iCs/>
          <w:sz w:val="22"/>
          <w:szCs w:val="22"/>
        </w:rPr>
      </w:pPr>
    </w:p>
    <w:p w:rsidR="00193B72" w:rsidRPr="00542860" w:rsidRDefault="00193B72" w:rsidP="004377BA">
      <w:pPr>
        <w:ind w:firstLine="284"/>
        <w:rPr>
          <w:bCs/>
          <w:i/>
          <w:iCs/>
          <w:sz w:val="22"/>
          <w:szCs w:val="22"/>
        </w:rPr>
      </w:pPr>
      <w:r w:rsidRPr="00542860">
        <w:rPr>
          <w:bCs/>
          <w:i/>
          <w:iCs/>
          <w:sz w:val="22"/>
          <w:szCs w:val="22"/>
        </w:rPr>
        <w:t>Computational perspectives on cognition in anorexia nervosa</w:t>
      </w:r>
    </w:p>
    <w:p w:rsidR="00193B72" w:rsidRPr="00542860" w:rsidRDefault="008401A0" w:rsidP="004377BA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 xml:space="preserve">International journal club </w:t>
      </w:r>
      <w:r w:rsidR="00257086" w:rsidRPr="00542860">
        <w:rPr>
          <w:bCs/>
          <w:sz w:val="22"/>
          <w:szCs w:val="22"/>
        </w:rPr>
        <w:t>on</w:t>
      </w:r>
      <w:r w:rsidRPr="00542860">
        <w:rPr>
          <w:bCs/>
          <w:sz w:val="22"/>
          <w:szCs w:val="22"/>
        </w:rPr>
        <w:t xml:space="preserve"> e</w:t>
      </w:r>
      <w:r w:rsidR="00193B72" w:rsidRPr="00542860">
        <w:rPr>
          <w:bCs/>
          <w:sz w:val="22"/>
          <w:szCs w:val="22"/>
        </w:rPr>
        <w:t xml:space="preserve">ating disorders and </w:t>
      </w:r>
      <w:r w:rsidRPr="00542860">
        <w:rPr>
          <w:bCs/>
          <w:sz w:val="22"/>
          <w:szCs w:val="22"/>
        </w:rPr>
        <w:t>computation</w:t>
      </w:r>
    </w:p>
    <w:p w:rsidR="00193B72" w:rsidRPr="00542860" w:rsidRDefault="00193B72" w:rsidP="004377BA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 xml:space="preserve">Reilly </w:t>
      </w:r>
      <w:r w:rsidR="008401A0" w:rsidRPr="00542860">
        <w:rPr>
          <w:bCs/>
          <w:sz w:val="22"/>
          <w:szCs w:val="22"/>
        </w:rPr>
        <w:t xml:space="preserve">&amp; </w:t>
      </w:r>
      <w:r w:rsidRPr="00542860">
        <w:rPr>
          <w:bCs/>
          <w:sz w:val="22"/>
          <w:szCs w:val="22"/>
        </w:rPr>
        <w:t>Go</w:t>
      </w:r>
      <w:r w:rsidR="008401A0" w:rsidRPr="00542860">
        <w:rPr>
          <w:bCs/>
          <w:sz w:val="22"/>
          <w:szCs w:val="22"/>
        </w:rPr>
        <w:t>r</w:t>
      </w:r>
      <w:r w:rsidRPr="00542860">
        <w:rPr>
          <w:bCs/>
          <w:sz w:val="22"/>
          <w:szCs w:val="22"/>
        </w:rPr>
        <w:t>rell</w:t>
      </w:r>
      <w:r w:rsidR="008401A0" w:rsidRPr="00542860">
        <w:rPr>
          <w:bCs/>
          <w:sz w:val="22"/>
          <w:szCs w:val="22"/>
        </w:rPr>
        <w:t xml:space="preserve"> labs</w:t>
      </w:r>
      <w:r w:rsidRPr="00542860">
        <w:rPr>
          <w:bCs/>
          <w:sz w:val="22"/>
          <w:szCs w:val="22"/>
        </w:rPr>
        <w:t xml:space="preserve"> (UCSF), Berner</w:t>
      </w:r>
      <w:r w:rsidR="008401A0" w:rsidRPr="00542860">
        <w:rPr>
          <w:bCs/>
          <w:sz w:val="22"/>
          <w:szCs w:val="22"/>
        </w:rPr>
        <w:t xml:space="preserve"> lab</w:t>
      </w:r>
      <w:r w:rsidRPr="00542860">
        <w:rPr>
          <w:bCs/>
          <w:sz w:val="22"/>
          <w:szCs w:val="22"/>
        </w:rPr>
        <w:t xml:space="preserve"> (Mount Sinai) &amp; Pike lab (York), 2025</w:t>
      </w:r>
    </w:p>
    <w:p w:rsidR="00193B72" w:rsidRPr="00542860" w:rsidRDefault="00193B72" w:rsidP="004377BA">
      <w:pPr>
        <w:ind w:firstLine="284"/>
        <w:rPr>
          <w:bCs/>
          <w:i/>
          <w:iCs/>
          <w:sz w:val="22"/>
          <w:szCs w:val="22"/>
        </w:rPr>
      </w:pPr>
    </w:p>
    <w:p w:rsidR="004377BA" w:rsidRPr="00542860" w:rsidRDefault="004377BA" w:rsidP="004377BA">
      <w:pPr>
        <w:ind w:firstLine="284"/>
        <w:rPr>
          <w:bCs/>
          <w:i/>
          <w:iCs/>
          <w:sz w:val="22"/>
          <w:szCs w:val="22"/>
        </w:rPr>
      </w:pPr>
      <w:r w:rsidRPr="00542860">
        <w:rPr>
          <w:bCs/>
          <w:i/>
          <w:iCs/>
          <w:sz w:val="22"/>
          <w:szCs w:val="22"/>
        </w:rPr>
        <w:t>Generalising solutions across tasks</w:t>
      </w:r>
    </w:p>
    <w:p w:rsidR="009C4126" w:rsidRPr="00542860" w:rsidRDefault="009C4126" w:rsidP="009C4126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Max Planck Institute for Biological Cybernetics, 2024</w:t>
      </w:r>
    </w:p>
    <w:p w:rsidR="002E7820" w:rsidRPr="00542860" w:rsidRDefault="002E7820" w:rsidP="00AC5606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Agency team, Google DeepMind, 2024</w:t>
      </w:r>
    </w:p>
    <w:p w:rsidR="004377BA" w:rsidRPr="00542860" w:rsidRDefault="004377BA" w:rsidP="00AC5606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Shenhav lab, Brown University, 2024</w:t>
      </w:r>
    </w:p>
    <w:p w:rsidR="004377BA" w:rsidRPr="00542860" w:rsidRDefault="004377BA" w:rsidP="00AC5606">
      <w:pPr>
        <w:ind w:firstLine="284"/>
        <w:rPr>
          <w:i/>
          <w:iCs/>
          <w:color w:val="000000" w:themeColor="text1"/>
          <w:sz w:val="22"/>
          <w:szCs w:val="22"/>
        </w:rPr>
      </w:pPr>
    </w:p>
    <w:p w:rsidR="00DF433C" w:rsidRPr="00542860" w:rsidRDefault="00A16568" w:rsidP="00AC5606">
      <w:pPr>
        <w:ind w:firstLine="284"/>
        <w:rPr>
          <w:i/>
          <w:iCs/>
          <w:color w:val="000000" w:themeColor="text1"/>
          <w:sz w:val="22"/>
          <w:szCs w:val="22"/>
        </w:rPr>
      </w:pPr>
      <w:r w:rsidRPr="00542860">
        <w:rPr>
          <w:i/>
          <w:iCs/>
          <w:color w:val="000000" w:themeColor="text1"/>
          <w:sz w:val="22"/>
          <w:szCs w:val="22"/>
        </w:rPr>
        <w:t>Motivational influences on cognitive control and decision-making</w:t>
      </w:r>
    </w:p>
    <w:p w:rsidR="00A17B92" w:rsidRDefault="00A16568" w:rsidP="0025251B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Collins</w:t>
      </w:r>
      <w:r w:rsidR="00443485" w:rsidRPr="00542860">
        <w:rPr>
          <w:color w:val="000000" w:themeColor="text1"/>
          <w:sz w:val="22"/>
          <w:szCs w:val="22"/>
        </w:rPr>
        <w:t xml:space="preserve"> lab</w:t>
      </w:r>
      <w:r w:rsidRPr="00542860">
        <w:rPr>
          <w:color w:val="000000" w:themeColor="text1"/>
          <w:sz w:val="22"/>
          <w:szCs w:val="22"/>
        </w:rPr>
        <w:t>,</w:t>
      </w:r>
      <w:r w:rsidR="00443485" w:rsidRPr="00542860">
        <w:rPr>
          <w:color w:val="000000" w:themeColor="text1"/>
          <w:sz w:val="22"/>
          <w:szCs w:val="22"/>
        </w:rPr>
        <w:t xml:space="preserve"> The</w:t>
      </w:r>
      <w:r w:rsidRPr="00542860">
        <w:rPr>
          <w:color w:val="000000" w:themeColor="text1"/>
          <w:sz w:val="22"/>
          <w:szCs w:val="22"/>
        </w:rPr>
        <w:t xml:space="preserve"> University of California, Berkeley, 2021</w:t>
      </w:r>
    </w:p>
    <w:p w:rsidR="0025251B" w:rsidRPr="0025251B" w:rsidRDefault="0025251B" w:rsidP="0025251B">
      <w:pPr>
        <w:ind w:firstLine="284"/>
        <w:rPr>
          <w:color w:val="000000" w:themeColor="text1"/>
          <w:sz w:val="22"/>
          <w:szCs w:val="22"/>
        </w:rPr>
      </w:pPr>
    </w:p>
    <w:p w:rsidR="00DF433C" w:rsidRPr="00542860" w:rsidRDefault="00A16568" w:rsidP="00AC5606">
      <w:pPr>
        <w:ind w:firstLine="284"/>
        <w:rPr>
          <w:i/>
          <w:iCs/>
          <w:color w:val="000000" w:themeColor="text1"/>
          <w:sz w:val="22"/>
          <w:szCs w:val="22"/>
        </w:rPr>
      </w:pPr>
      <w:r w:rsidRPr="00542860">
        <w:rPr>
          <w:i/>
          <w:iCs/>
          <w:color w:val="000000" w:themeColor="text1"/>
          <w:sz w:val="22"/>
          <w:szCs w:val="22"/>
        </w:rPr>
        <w:t>Motivation, neural coding and cognitive performance</w:t>
      </w:r>
    </w:p>
    <w:p w:rsidR="00DF433C" w:rsidRPr="00542860" w:rsidRDefault="00443485" w:rsidP="00A17B92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Shohamy lab, Columbia University</w:t>
      </w:r>
      <w:r w:rsidR="00DF433C" w:rsidRPr="00542860">
        <w:rPr>
          <w:color w:val="000000" w:themeColor="text1"/>
          <w:sz w:val="22"/>
          <w:szCs w:val="22"/>
        </w:rPr>
        <w:t>,</w:t>
      </w:r>
      <w:r w:rsidRPr="00542860">
        <w:rPr>
          <w:color w:val="000000" w:themeColor="text1"/>
          <w:sz w:val="22"/>
          <w:szCs w:val="22"/>
        </w:rPr>
        <w:t xml:space="preserve"> </w:t>
      </w:r>
      <w:r w:rsidR="00DF433C" w:rsidRPr="00542860">
        <w:rPr>
          <w:color w:val="000000" w:themeColor="text1"/>
          <w:sz w:val="22"/>
          <w:szCs w:val="22"/>
        </w:rPr>
        <w:t>2019</w:t>
      </w:r>
    </w:p>
    <w:p w:rsidR="00A16568" w:rsidRPr="00542860" w:rsidRDefault="00A16568" w:rsidP="00A17B92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Schuck</w:t>
      </w:r>
      <w:r w:rsidR="00443485" w:rsidRPr="00542860">
        <w:rPr>
          <w:color w:val="000000" w:themeColor="text1"/>
          <w:sz w:val="22"/>
          <w:szCs w:val="22"/>
        </w:rPr>
        <w:t xml:space="preserve"> lab</w:t>
      </w:r>
      <w:r w:rsidRPr="00542860">
        <w:rPr>
          <w:color w:val="000000" w:themeColor="text1"/>
          <w:sz w:val="22"/>
          <w:szCs w:val="22"/>
        </w:rPr>
        <w:t>, Max Planck Institute for Human Development, 2019</w:t>
      </w:r>
    </w:p>
    <w:p w:rsidR="001B107E" w:rsidRDefault="001B107E" w:rsidP="006421C2">
      <w:pPr>
        <w:contextualSpacing/>
        <w:rPr>
          <w:b/>
          <w:sz w:val="22"/>
          <w:szCs w:val="22"/>
        </w:rPr>
      </w:pPr>
    </w:p>
    <w:p w:rsidR="00542860" w:rsidRDefault="00542860" w:rsidP="006421C2">
      <w:pPr>
        <w:contextualSpacing/>
        <w:rPr>
          <w:b/>
          <w:sz w:val="22"/>
          <w:szCs w:val="22"/>
        </w:rPr>
      </w:pPr>
    </w:p>
    <w:p w:rsidR="00542860" w:rsidRDefault="00542860" w:rsidP="006421C2">
      <w:pPr>
        <w:contextualSpacing/>
        <w:rPr>
          <w:b/>
          <w:sz w:val="22"/>
          <w:szCs w:val="22"/>
        </w:rPr>
      </w:pPr>
    </w:p>
    <w:p w:rsidR="00542860" w:rsidRPr="00542860" w:rsidRDefault="00542860" w:rsidP="006421C2">
      <w:pPr>
        <w:contextualSpacing/>
        <w:rPr>
          <w:b/>
          <w:sz w:val="22"/>
          <w:szCs w:val="22"/>
        </w:rPr>
      </w:pPr>
    </w:p>
    <w:p w:rsidR="00E22C63" w:rsidRPr="00542860" w:rsidRDefault="00E22C63" w:rsidP="006421C2">
      <w:pPr>
        <w:contextualSpacing/>
        <w:rPr>
          <w:b/>
          <w:sz w:val="22"/>
          <w:szCs w:val="22"/>
        </w:rPr>
      </w:pPr>
      <w:r w:rsidRPr="00542860">
        <w:rPr>
          <w:b/>
          <w:sz w:val="22"/>
          <w:szCs w:val="22"/>
        </w:rPr>
        <w:lastRenderedPageBreak/>
        <w:t>Conference Talks</w:t>
      </w:r>
    </w:p>
    <w:p w:rsidR="00834DD9" w:rsidRPr="00542860" w:rsidRDefault="00D110CA" w:rsidP="00AC5606">
      <w:pPr>
        <w:ind w:firstLine="284"/>
        <w:rPr>
          <w:bCs/>
          <w:i/>
          <w:iCs/>
          <w:sz w:val="22"/>
          <w:szCs w:val="22"/>
        </w:rPr>
      </w:pPr>
      <w:r w:rsidRPr="00542860">
        <w:rPr>
          <w:bCs/>
          <w:i/>
          <w:iCs/>
          <w:sz w:val="22"/>
          <w:szCs w:val="22"/>
        </w:rPr>
        <w:t>Generalising solutions across tasks</w:t>
      </w:r>
    </w:p>
    <w:p w:rsidR="004377BA" w:rsidRPr="00542860" w:rsidRDefault="004377BA" w:rsidP="00AC5606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Convention on the Mathematics of Neuroscience and AI, Rome, 2024</w:t>
      </w:r>
    </w:p>
    <w:p w:rsidR="00F873A4" w:rsidRPr="00542860" w:rsidRDefault="00A44944" w:rsidP="00A17B92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New England Reinforcement Learning and Decision-making</w:t>
      </w:r>
      <w:r w:rsidR="00C211E6" w:rsidRPr="00542860">
        <w:rPr>
          <w:bCs/>
          <w:sz w:val="22"/>
          <w:szCs w:val="22"/>
        </w:rPr>
        <w:t xml:space="preserve">, </w:t>
      </w:r>
      <w:r w:rsidRPr="00542860">
        <w:rPr>
          <w:bCs/>
          <w:sz w:val="22"/>
          <w:szCs w:val="22"/>
        </w:rPr>
        <w:t xml:space="preserve">Harvard University, </w:t>
      </w:r>
      <w:r w:rsidR="004E7B77" w:rsidRPr="00542860">
        <w:rPr>
          <w:bCs/>
          <w:sz w:val="22"/>
          <w:szCs w:val="22"/>
        </w:rPr>
        <w:t>2023</w:t>
      </w:r>
    </w:p>
    <w:p w:rsidR="00A17B92" w:rsidRPr="00542860" w:rsidRDefault="00A17B92" w:rsidP="00A17B92">
      <w:pPr>
        <w:ind w:firstLine="284"/>
        <w:rPr>
          <w:bCs/>
          <w:sz w:val="22"/>
          <w:szCs w:val="22"/>
        </w:rPr>
      </w:pPr>
    </w:p>
    <w:p w:rsidR="00E63A82" w:rsidRPr="00542860" w:rsidRDefault="00BF3620" w:rsidP="00AC5606">
      <w:pPr>
        <w:ind w:firstLine="284"/>
        <w:rPr>
          <w:bCs/>
          <w:i/>
          <w:iCs/>
          <w:sz w:val="22"/>
          <w:szCs w:val="22"/>
        </w:rPr>
      </w:pPr>
      <w:r w:rsidRPr="00542860">
        <w:rPr>
          <w:bCs/>
          <w:i/>
          <w:iCs/>
          <w:sz w:val="22"/>
          <w:szCs w:val="22"/>
        </w:rPr>
        <w:t>(</w:t>
      </w:r>
      <w:r w:rsidR="00E63A82" w:rsidRPr="00542860">
        <w:rPr>
          <w:bCs/>
          <w:i/>
          <w:iCs/>
          <w:sz w:val="22"/>
          <w:szCs w:val="22"/>
        </w:rPr>
        <w:t>De</w:t>
      </w:r>
      <w:r w:rsidRPr="00542860">
        <w:rPr>
          <w:bCs/>
          <w:i/>
          <w:iCs/>
          <w:sz w:val="22"/>
          <w:szCs w:val="22"/>
        </w:rPr>
        <w:t>)</w:t>
      </w:r>
      <w:r w:rsidR="00E63A82" w:rsidRPr="00542860">
        <w:rPr>
          <w:bCs/>
          <w:i/>
          <w:iCs/>
          <w:sz w:val="22"/>
          <w:szCs w:val="22"/>
        </w:rPr>
        <w:t>com</w:t>
      </w:r>
      <w:r w:rsidR="002E7820" w:rsidRPr="00542860">
        <w:rPr>
          <w:bCs/>
          <w:i/>
          <w:iCs/>
          <w:sz w:val="22"/>
          <w:szCs w:val="22"/>
        </w:rPr>
        <w:t>po</w:t>
      </w:r>
      <w:r w:rsidR="00F63282" w:rsidRPr="00542860">
        <w:rPr>
          <w:bCs/>
          <w:i/>
          <w:iCs/>
          <w:sz w:val="22"/>
          <w:szCs w:val="22"/>
        </w:rPr>
        <w:t xml:space="preserve">sitional </w:t>
      </w:r>
      <w:r w:rsidRPr="00542860">
        <w:rPr>
          <w:bCs/>
          <w:i/>
          <w:iCs/>
          <w:sz w:val="22"/>
          <w:szCs w:val="22"/>
        </w:rPr>
        <w:t>neural representations</w:t>
      </w:r>
    </w:p>
    <w:p w:rsidR="004E7B77" w:rsidRPr="00542860" w:rsidRDefault="00A44944" w:rsidP="00A17B92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Max Planck Research Colloquium</w:t>
      </w:r>
      <w:r w:rsidR="00443485" w:rsidRPr="00542860">
        <w:rPr>
          <w:bCs/>
          <w:sz w:val="22"/>
          <w:szCs w:val="22"/>
        </w:rPr>
        <w:t>,</w:t>
      </w:r>
      <w:r w:rsidRPr="00542860">
        <w:rPr>
          <w:bCs/>
          <w:sz w:val="22"/>
          <w:szCs w:val="22"/>
        </w:rPr>
        <w:t xml:space="preserve"> </w:t>
      </w:r>
      <w:r w:rsidR="004E7B77" w:rsidRPr="00542860">
        <w:rPr>
          <w:bCs/>
          <w:sz w:val="22"/>
          <w:szCs w:val="22"/>
        </w:rPr>
        <w:t>Max Plan</w:t>
      </w:r>
      <w:r w:rsidR="00FA6EE7" w:rsidRPr="00542860">
        <w:rPr>
          <w:bCs/>
          <w:sz w:val="22"/>
          <w:szCs w:val="22"/>
        </w:rPr>
        <w:t>c</w:t>
      </w:r>
      <w:r w:rsidR="004E7B77" w:rsidRPr="00542860">
        <w:rPr>
          <w:bCs/>
          <w:sz w:val="22"/>
          <w:szCs w:val="22"/>
        </w:rPr>
        <w:t xml:space="preserve">k </w:t>
      </w:r>
      <w:r w:rsidRPr="00542860">
        <w:rPr>
          <w:bCs/>
          <w:sz w:val="22"/>
          <w:szCs w:val="22"/>
        </w:rPr>
        <w:t>Institute for Human Development, 2022</w:t>
      </w:r>
    </w:p>
    <w:p w:rsidR="004E7B77" w:rsidRPr="00542860" w:rsidRDefault="004E7B77" w:rsidP="006421C2">
      <w:pPr>
        <w:contextualSpacing/>
        <w:rPr>
          <w:b/>
          <w:sz w:val="22"/>
          <w:szCs w:val="22"/>
        </w:rPr>
      </w:pPr>
    </w:p>
    <w:p w:rsidR="00E22C63" w:rsidRPr="00542860" w:rsidRDefault="00E22C63" w:rsidP="006421C2">
      <w:pPr>
        <w:contextualSpacing/>
        <w:rPr>
          <w:b/>
          <w:sz w:val="22"/>
          <w:szCs w:val="22"/>
        </w:rPr>
      </w:pPr>
      <w:r w:rsidRPr="00542860">
        <w:rPr>
          <w:b/>
          <w:sz w:val="22"/>
          <w:szCs w:val="22"/>
        </w:rPr>
        <w:t>Posters</w:t>
      </w:r>
    </w:p>
    <w:p w:rsidR="004377BA" w:rsidRPr="00542860" w:rsidRDefault="004377BA" w:rsidP="004377BA">
      <w:pPr>
        <w:ind w:firstLine="284"/>
        <w:rPr>
          <w:bCs/>
          <w:i/>
          <w:iCs/>
          <w:sz w:val="22"/>
          <w:szCs w:val="22"/>
        </w:rPr>
      </w:pPr>
      <w:r w:rsidRPr="00542860">
        <w:rPr>
          <w:bCs/>
          <w:i/>
          <w:iCs/>
          <w:sz w:val="22"/>
          <w:szCs w:val="22"/>
        </w:rPr>
        <w:t>Generalising solutions across tasks</w:t>
      </w:r>
    </w:p>
    <w:p w:rsidR="004377BA" w:rsidRPr="00542860" w:rsidRDefault="004377BA" w:rsidP="004377BA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Cognitive Computational Neuroscience Conference, Boston, 2024</w:t>
      </w:r>
    </w:p>
    <w:p w:rsidR="00186636" w:rsidRPr="00542860" w:rsidRDefault="004377BA" w:rsidP="00186636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Convention on the Mathematics of Neuroscience and AI, Rome, 2024</w:t>
      </w:r>
    </w:p>
    <w:p w:rsidR="00A17B92" w:rsidRPr="00542860" w:rsidRDefault="00A44944" w:rsidP="009C4126">
      <w:pPr>
        <w:ind w:firstLine="284"/>
        <w:rPr>
          <w:bCs/>
          <w:sz w:val="22"/>
          <w:szCs w:val="22"/>
        </w:rPr>
      </w:pPr>
      <w:r w:rsidRPr="00542860">
        <w:rPr>
          <w:bCs/>
          <w:sz w:val="22"/>
          <w:szCs w:val="22"/>
        </w:rPr>
        <w:t>Harvard Reinforcement Learning Conference</w:t>
      </w:r>
      <w:r w:rsidR="0077625C" w:rsidRPr="00542860">
        <w:rPr>
          <w:bCs/>
          <w:sz w:val="22"/>
          <w:szCs w:val="22"/>
        </w:rPr>
        <w:t>,</w:t>
      </w:r>
      <w:r w:rsidRPr="00542860">
        <w:rPr>
          <w:bCs/>
          <w:sz w:val="22"/>
          <w:szCs w:val="22"/>
        </w:rPr>
        <w:t xml:space="preserve"> Harvard University, 2023</w:t>
      </w:r>
    </w:p>
    <w:p w:rsidR="00242C36" w:rsidRPr="00542860" w:rsidRDefault="00242C36" w:rsidP="00AC5606">
      <w:pPr>
        <w:ind w:firstLine="284"/>
        <w:rPr>
          <w:i/>
          <w:iCs/>
          <w:color w:val="000000" w:themeColor="text1"/>
          <w:sz w:val="22"/>
          <w:szCs w:val="22"/>
        </w:rPr>
      </w:pPr>
    </w:p>
    <w:p w:rsidR="00DF433C" w:rsidRPr="00542860" w:rsidRDefault="00A44944" w:rsidP="00AC5606">
      <w:pPr>
        <w:ind w:firstLine="284"/>
        <w:rPr>
          <w:i/>
          <w:iCs/>
          <w:color w:val="000000" w:themeColor="text1"/>
          <w:sz w:val="22"/>
          <w:szCs w:val="22"/>
        </w:rPr>
      </w:pPr>
      <w:r w:rsidRPr="00542860">
        <w:rPr>
          <w:i/>
          <w:iCs/>
          <w:color w:val="000000" w:themeColor="text1"/>
          <w:sz w:val="22"/>
          <w:szCs w:val="22"/>
        </w:rPr>
        <w:t>Integrating reward information for prospective behaviour</w:t>
      </w:r>
    </w:p>
    <w:p w:rsidR="00DF433C" w:rsidRPr="00542860" w:rsidRDefault="00A44944" w:rsidP="00A17B92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Reinforcement Learning and Decision-Making, Brown University, 2022</w:t>
      </w:r>
    </w:p>
    <w:p w:rsidR="00F873A4" w:rsidRPr="00542860" w:rsidRDefault="00A17B92" w:rsidP="00A17B92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S</w:t>
      </w:r>
      <w:r w:rsidR="00443485" w:rsidRPr="00542860">
        <w:rPr>
          <w:color w:val="000000" w:themeColor="text1"/>
          <w:sz w:val="22"/>
          <w:szCs w:val="22"/>
        </w:rPr>
        <w:t>ymposium on the Biology of Decision Making, virtual, 2021</w:t>
      </w:r>
    </w:p>
    <w:p w:rsidR="00A17B92" w:rsidRPr="00542860" w:rsidRDefault="00A17B92" w:rsidP="00A17B92">
      <w:pPr>
        <w:ind w:firstLine="284"/>
        <w:rPr>
          <w:color w:val="000000" w:themeColor="text1"/>
          <w:sz w:val="22"/>
          <w:szCs w:val="22"/>
        </w:rPr>
      </w:pPr>
    </w:p>
    <w:p w:rsidR="00834DD9" w:rsidRPr="00542860" w:rsidRDefault="00D53144" w:rsidP="00AC5606">
      <w:pPr>
        <w:ind w:firstLine="284"/>
        <w:rPr>
          <w:i/>
          <w:iCs/>
          <w:color w:val="000000" w:themeColor="text1"/>
          <w:sz w:val="22"/>
          <w:szCs w:val="22"/>
        </w:rPr>
      </w:pPr>
      <w:r w:rsidRPr="00542860">
        <w:rPr>
          <w:i/>
          <w:iCs/>
          <w:color w:val="000000" w:themeColor="text1"/>
          <w:sz w:val="22"/>
          <w:szCs w:val="22"/>
        </w:rPr>
        <w:t>Understanding why</w:t>
      </w:r>
      <w:r w:rsidR="00A16568" w:rsidRPr="00542860">
        <w:rPr>
          <w:i/>
          <w:iCs/>
          <w:color w:val="000000" w:themeColor="text1"/>
          <w:sz w:val="22"/>
          <w:szCs w:val="22"/>
        </w:rPr>
        <w:t xml:space="preserve"> rewards improve cognitive performance</w:t>
      </w:r>
    </w:p>
    <w:p w:rsidR="00DF433C" w:rsidRPr="00542860" w:rsidRDefault="00A44944" w:rsidP="00A17B92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 xml:space="preserve">Society for Neuroscience Annual Conference, San Diego, </w:t>
      </w:r>
      <w:r w:rsidR="00A16568" w:rsidRPr="00542860">
        <w:rPr>
          <w:color w:val="000000" w:themeColor="text1"/>
          <w:sz w:val="22"/>
          <w:szCs w:val="22"/>
        </w:rPr>
        <w:t>2018</w:t>
      </w:r>
    </w:p>
    <w:p w:rsidR="00DF433C" w:rsidRPr="00542860" w:rsidRDefault="00DF433C" w:rsidP="009C524B">
      <w:pPr>
        <w:ind w:firstLine="284"/>
        <w:rPr>
          <w:color w:val="000000" w:themeColor="text1"/>
          <w:sz w:val="22"/>
          <w:szCs w:val="22"/>
        </w:rPr>
      </w:pPr>
      <w:r w:rsidRPr="00542860">
        <w:rPr>
          <w:color w:val="000000" w:themeColor="text1"/>
          <w:sz w:val="22"/>
          <w:szCs w:val="22"/>
        </w:rPr>
        <w:t>Probabilistic Brain Workshop, Durham University, 2017</w:t>
      </w:r>
    </w:p>
    <w:p w:rsidR="0080418A" w:rsidRPr="00542860" w:rsidRDefault="0080418A" w:rsidP="00375C18">
      <w:pPr>
        <w:contextualSpacing/>
        <w:rPr>
          <w:sz w:val="22"/>
          <w:szCs w:val="22"/>
          <w:shd w:val="clear" w:color="auto" w:fill="FFFFFF"/>
        </w:rPr>
      </w:pPr>
    </w:p>
    <w:p w:rsidR="001C3079" w:rsidRPr="00BA5C14" w:rsidRDefault="001C3079" w:rsidP="00375C18">
      <w:pPr>
        <w:contextualSpacing/>
        <w:rPr>
          <w:b/>
        </w:rPr>
      </w:pPr>
    </w:p>
    <w:p w:rsidR="009D3572" w:rsidRPr="0024457D" w:rsidRDefault="00BA5C14" w:rsidP="006421C2">
      <w:pPr>
        <w:pBdr>
          <w:bottom w:val="single" w:sz="12" w:space="1" w:color="auto"/>
        </w:pBdr>
        <w:contextualSpacing/>
        <w:rPr>
          <w:b/>
        </w:rPr>
      </w:pPr>
      <w:r w:rsidRPr="0024457D">
        <w:rPr>
          <w:b/>
        </w:rPr>
        <w:t>PROFESSIONAL SERVICE</w:t>
      </w:r>
    </w:p>
    <w:p w:rsidR="006421C2" w:rsidRPr="00BA5C14" w:rsidRDefault="006421C2" w:rsidP="006421C2">
      <w:pPr>
        <w:contextualSpacing/>
        <w:rPr>
          <w:b/>
        </w:rPr>
      </w:pPr>
    </w:p>
    <w:p w:rsidR="001369C3" w:rsidRPr="00542860" w:rsidRDefault="00227DC5" w:rsidP="001369C3">
      <w:pPr>
        <w:contextualSpacing/>
        <w:rPr>
          <w:b/>
          <w:sz w:val="22"/>
          <w:szCs w:val="22"/>
        </w:rPr>
      </w:pPr>
      <w:r w:rsidRPr="00542860">
        <w:rPr>
          <w:b/>
          <w:sz w:val="22"/>
          <w:szCs w:val="22"/>
        </w:rPr>
        <w:t>Committee</w:t>
      </w:r>
      <w:r w:rsidR="009D3572" w:rsidRPr="00542860">
        <w:rPr>
          <w:b/>
          <w:sz w:val="22"/>
          <w:szCs w:val="22"/>
        </w:rPr>
        <w:t xml:space="preserve"> Experience</w:t>
      </w:r>
    </w:p>
    <w:p w:rsidR="00107204" w:rsidRPr="00542860" w:rsidRDefault="00107204" w:rsidP="00E81CBB">
      <w:pPr>
        <w:ind w:left="272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 xml:space="preserve">Ethics Committee </w:t>
      </w:r>
      <w:r w:rsidR="008467CA" w:rsidRPr="00542860">
        <w:rPr>
          <w:sz w:val="22"/>
          <w:szCs w:val="22"/>
        </w:rPr>
        <w:t>Representative</w:t>
      </w:r>
      <w:r w:rsidRPr="00542860">
        <w:rPr>
          <w:sz w:val="22"/>
          <w:szCs w:val="22"/>
        </w:rPr>
        <w:t>, Max Planck Institute for Human Development, 2021-2022</w:t>
      </w:r>
    </w:p>
    <w:p w:rsidR="00107204" w:rsidRPr="00542860" w:rsidRDefault="00E81CBB" w:rsidP="00F873A4">
      <w:pPr>
        <w:pStyle w:val="ListParagraph"/>
        <w:numPr>
          <w:ilvl w:val="0"/>
          <w:numId w:val="37"/>
        </w:numPr>
        <w:ind w:left="1003" w:hanging="357"/>
        <w:rPr>
          <w:rFonts w:ascii="Times New Roman" w:hAnsi="Times New Roman" w:cs="Times New Roman"/>
        </w:rPr>
      </w:pPr>
      <w:r w:rsidRPr="00542860">
        <w:rPr>
          <w:rFonts w:ascii="Times New Roman" w:hAnsi="Times New Roman" w:cs="Times New Roman"/>
        </w:rPr>
        <w:t xml:space="preserve">Responsibilities included evaluating ethics applications for </w:t>
      </w:r>
      <w:proofErr w:type="spellStart"/>
      <w:r w:rsidRPr="00542860">
        <w:rPr>
          <w:rFonts w:ascii="Times New Roman" w:hAnsi="Times New Roman" w:cs="Times New Roman"/>
        </w:rPr>
        <w:t>behavioural</w:t>
      </w:r>
      <w:proofErr w:type="spellEnd"/>
      <w:r w:rsidRPr="00542860">
        <w:rPr>
          <w:rFonts w:ascii="Times New Roman" w:hAnsi="Times New Roman" w:cs="Times New Roman"/>
        </w:rPr>
        <w:t xml:space="preserve"> experiments</w:t>
      </w:r>
      <w:r w:rsidR="002236C9" w:rsidRPr="00542860">
        <w:rPr>
          <w:rFonts w:ascii="Times New Roman" w:hAnsi="Times New Roman" w:cs="Times New Roman"/>
        </w:rPr>
        <w:t xml:space="preserve"> conducted</w:t>
      </w:r>
      <w:r w:rsidRPr="00542860">
        <w:rPr>
          <w:rFonts w:ascii="Times New Roman" w:hAnsi="Times New Roman" w:cs="Times New Roman"/>
        </w:rPr>
        <w:t xml:space="preserve"> at the Max Planck Institute for Human Development</w:t>
      </w:r>
      <w:r w:rsidR="00CE25A4" w:rsidRPr="00542860">
        <w:rPr>
          <w:rFonts w:ascii="Times New Roman" w:hAnsi="Times New Roman" w:cs="Times New Roman"/>
        </w:rPr>
        <w:t xml:space="preserve">, </w:t>
      </w:r>
      <w:r w:rsidR="005A3ADE" w:rsidRPr="00542860">
        <w:rPr>
          <w:rFonts w:ascii="Times New Roman" w:hAnsi="Times New Roman" w:cs="Times New Roman"/>
        </w:rPr>
        <w:t>communicating with</w:t>
      </w:r>
      <w:r w:rsidR="00AC5606" w:rsidRPr="00542860">
        <w:rPr>
          <w:rFonts w:ascii="Times New Roman" w:hAnsi="Times New Roman" w:cs="Times New Roman"/>
        </w:rPr>
        <w:t xml:space="preserve"> </w:t>
      </w:r>
      <w:r w:rsidR="005A3ADE" w:rsidRPr="00542860">
        <w:rPr>
          <w:rFonts w:ascii="Times New Roman" w:hAnsi="Times New Roman" w:cs="Times New Roman"/>
        </w:rPr>
        <w:t>committee</w:t>
      </w:r>
      <w:r w:rsidR="00AC5606" w:rsidRPr="00542860">
        <w:rPr>
          <w:rFonts w:ascii="Times New Roman" w:hAnsi="Times New Roman" w:cs="Times New Roman"/>
        </w:rPr>
        <w:t xml:space="preserve"> members</w:t>
      </w:r>
      <w:r w:rsidR="005A3ADE" w:rsidRPr="00542860">
        <w:rPr>
          <w:rFonts w:ascii="Times New Roman" w:hAnsi="Times New Roman" w:cs="Times New Roman"/>
        </w:rPr>
        <w:t xml:space="preserve"> to determine </w:t>
      </w:r>
      <w:r w:rsidR="00AC5606" w:rsidRPr="00542860">
        <w:rPr>
          <w:rFonts w:ascii="Times New Roman" w:hAnsi="Times New Roman" w:cs="Times New Roman"/>
        </w:rPr>
        <w:t>whether studies met</w:t>
      </w:r>
      <w:r w:rsidR="005A3ADE" w:rsidRPr="00542860">
        <w:rPr>
          <w:rFonts w:ascii="Times New Roman" w:hAnsi="Times New Roman" w:cs="Times New Roman"/>
        </w:rPr>
        <w:t xml:space="preserve"> appropriate ethical standards</w:t>
      </w:r>
      <w:r w:rsidR="00AC5606" w:rsidRPr="00542860">
        <w:rPr>
          <w:rFonts w:ascii="Times New Roman" w:hAnsi="Times New Roman" w:cs="Times New Roman"/>
        </w:rPr>
        <w:t>,</w:t>
      </w:r>
      <w:r w:rsidR="005A3ADE" w:rsidRPr="00542860">
        <w:rPr>
          <w:rFonts w:ascii="Times New Roman" w:hAnsi="Times New Roman" w:cs="Times New Roman"/>
        </w:rPr>
        <w:t xml:space="preserve"> and </w:t>
      </w:r>
      <w:r w:rsidR="008467CA" w:rsidRPr="00542860">
        <w:rPr>
          <w:rFonts w:ascii="Times New Roman" w:hAnsi="Times New Roman" w:cs="Times New Roman"/>
        </w:rPr>
        <w:t xml:space="preserve">working </w:t>
      </w:r>
      <w:r w:rsidR="00AC5606" w:rsidRPr="00542860">
        <w:rPr>
          <w:rFonts w:ascii="Times New Roman" w:hAnsi="Times New Roman" w:cs="Times New Roman"/>
        </w:rPr>
        <w:t>with</w:t>
      </w:r>
      <w:r w:rsidR="005A3ADE" w:rsidRPr="00542860">
        <w:rPr>
          <w:rFonts w:ascii="Times New Roman" w:hAnsi="Times New Roman" w:cs="Times New Roman"/>
        </w:rPr>
        <w:t xml:space="preserve"> applicants</w:t>
      </w:r>
      <w:r w:rsidR="00AC5606" w:rsidRPr="00542860">
        <w:rPr>
          <w:rFonts w:ascii="Times New Roman" w:hAnsi="Times New Roman" w:cs="Times New Roman"/>
        </w:rPr>
        <w:t xml:space="preserve"> to ensure standards </w:t>
      </w:r>
      <w:r w:rsidR="00CB3799" w:rsidRPr="00542860">
        <w:rPr>
          <w:rFonts w:ascii="Times New Roman" w:hAnsi="Times New Roman" w:cs="Times New Roman"/>
        </w:rPr>
        <w:t>were</w:t>
      </w:r>
      <w:r w:rsidR="00AC5606" w:rsidRPr="00542860">
        <w:rPr>
          <w:rFonts w:ascii="Times New Roman" w:hAnsi="Times New Roman" w:cs="Times New Roman"/>
        </w:rPr>
        <w:t xml:space="preserve"> met.</w:t>
      </w:r>
    </w:p>
    <w:p w:rsidR="002A3685" w:rsidRPr="00542860" w:rsidRDefault="00AC5606" w:rsidP="008467CA">
      <w:pPr>
        <w:ind w:left="270" w:firstLine="14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Co-o</w:t>
      </w:r>
      <w:r w:rsidR="002A3685" w:rsidRPr="00542860">
        <w:rPr>
          <w:sz w:val="22"/>
          <w:szCs w:val="22"/>
        </w:rPr>
        <w:t xml:space="preserve">rganiser </w:t>
      </w:r>
      <w:r w:rsidRPr="00542860">
        <w:rPr>
          <w:sz w:val="22"/>
          <w:szCs w:val="22"/>
        </w:rPr>
        <w:t>of</w:t>
      </w:r>
      <w:r w:rsidR="002A3685" w:rsidRPr="00542860">
        <w:rPr>
          <w:sz w:val="22"/>
          <w:szCs w:val="22"/>
        </w:rPr>
        <w:t xml:space="preserve"> the New England Reinforcement Learning and Decision-making Conference, 2023</w:t>
      </w:r>
    </w:p>
    <w:p w:rsidR="00235A0A" w:rsidRPr="00542860" w:rsidRDefault="008467CA" w:rsidP="008467C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542860">
        <w:rPr>
          <w:rFonts w:ascii="Times New Roman" w:hAnsi="Times New Roman" w:cs="Times New Roman"/>
        </w:rPr>
        <w:t>This</w:t>
      </w:r>
      <w:r w:rsidR="00435EB2" w:rsidRPr="00542860">
        <w:rPr>
          <w:rFonts w:ascii="Times New Roman" w:hAnsi="Times New Roman" w:cs="Times New Roman"/>
        </w:rPr>
        <w:t xml:space="preserve"> conference brought together </w:t>
      </w:r>
      <w:r w:rsidR="002A3685" w:rsidRPr="00542860">
        <w:rPr>
          <w:rFonts w:ascii="Times New Roman" w:hAnsi="Times New Roman" w:cs="Times New Roman"/>
        </w:rPr>
        <w:t xml:space="preserve">11 labs </w:t>
      </w:r>
      <w:r w:rsidR="00F873A4" w:rsidRPr="00542860">
        <w:rPr>
          <w:rFonts w:ascii="Times New Roman" w:hAnsi="Times New Roman" w:cs="Times New Roman"/>
        </w:rPr>
        <w:t>in</w:t>
      </w:r>
      <w:r w:rsidR="002A3685" w:rsidRPr="00542860">
        <w:rPr>
          <w:rFonts w:ascii="Times New Roman" w:hAnsi="Times New Roman" w:cs="Times New Roman"/>
        </w:rPr>
        <w:t xml:space="preserve"> the New England area</w:t>
      </w:r>
      <w:r w:rsidR="00F873A4" w:rsidRPr="00542860">
        <w:rPr>
          <w:rFonts w:ascii="Times New Roman" w:hAnsi="Times New Roman" w:cs="Times New Roman"/>
        </w:rPr>
        <w:t xml:space="preserve"> </w:t>
      </w:r>
      <w:r w:rsidR="00435EB2" w:rsidRPr="00542860">
        <w:rPr>
          <w:rFonts w:ascii="Times New Roman" w:hAnsi="Times New Roman" w:cs="Times New Roman"/>
        </w:rPr>
        <w:t>for a day of talks on reward learning and decision-making</w:t>
      </w:r>
      <w:r w:rsidRPr="00542860">
        <w:rPr>
          <w:rFonts w:ascii="Times New Roman" w:hAnsi="Times New Roman" w:cs="Times New Roman"/>
        </w:rPr>
        <w:t xml:space="preserve">. </w:t>
      </w:r>
      <w:r w:rsidR="00435EB2" w:rsidRPr="00542860">
        <w:rPr>
          <w:rFonts w:ascii="Times New Roman" w:hAnsi="Times New Roman" w:cs="Times New Roman"/>
        </w:rPr>
        <w:t>Responsibilities included</w:t>
      </w:r>
      <w:r w:rsidR="00107204" w:rsidRPr="00542860">
        <w:rPr>
          <w:rFonts w:ascii="Times New Roman" w:hAnsi="Times New Roman" w:cs="Times New Roman"/>
        </w:rPr>
        <w:t xml:space="preserve"> </w:t>
      </w:r>
      <w:r w:rsidRPr="00542860">
        <w:rPr>
          <w:rFonts w:ascii="Times New Roman" w:hAnsi="Times New Roman" w:cs="Times New Roman"/>
        </w:rPr>
        <w:t>creating the program</w:t>
      </w:r>
      <w:r w:rsidR="00F873A4" w:rsidRPr="00542860">
        <w:rPr>
          <w:rFonts w:ascii="Times New Roman" w:hAnsi="Times New Roman" w:cs="Times New Roman"/>
        </w:rPr>
        <w:t>,</w:t>
      </w:r>
      <w:r w:rsidRPr="00542860">
        <w:rPr>
          <w:rFonts w:ascii="Times New Roman" w:hAnsi="Times New Roman" w:cs="Times New Roman"/>
        </w:rPr>
        <w:t xml:space="preserve"> scheduling speakers,</w:t>
      </w:r>
      <w:r w:rsidR="00F873A4" w:rsidRPr="00542860">
        <w:rPr>
          <w:rFonts w:ascii="Times New Roman" w:hAnsi="Times New Roman" w:cs="Times New Roman"/>
        </w:rPr>
        <w:t xml:space="preserve"> </w:t>
      </w:r>
      <w:r w:rsidRPr="00542860">
        <w:rPr>
          <w:rFonts w:ascii="Times New Roman" w:hAnsi="Times New Roman" w:cs="Times New Roman"/>
        </w:rPr>
        <w:t xml:space="preserve">communicating </w:t>
      </w:r>
      <w:r w:rsidR="00F873A4" w:rsidRPr="00542860">
        <w:rPr>
          <w:rFonts w:ascii="Times New Roman" w:hAnsi="Times New Roman" w:cs="Times New Roman"/>
        </w:rPr>
        <w:t xml:space="preserve">with attending labs and </w:t>
      </w:r>
      <w:r w:rsidRPr="00542860">
        <w:rPr>
          <w:rFonts w:ascii="Times New Roman" w:hAnsi="Times New Roman" w:cs="Times New Roman"/>
        </w:rPr>
        <w:t>running the event.</w:t>
      </w:r>
    </w:p>
    <w:p w:rsidR="00ED6240" w:rsidRPr="00542860" w:rsidRDefault="00ED6240" w:rsidP="008467CA">
      <w:pPr>
        <w:pStyle w:val="ListParagraph"/>
        <w:spacing w:after="0"/>
        <w:ind w:left="990"/>
        <w:rPr>
          <w:rFonts w:ascii="Times New Roman" w:hAnsi="Times New Roman" w:cs="Times New Roman"/>
        </w:rPr>
      </w:pPr>
    </w:p>
    <w:p w:rsidR="00CD64B0" w:rsidRPr="00542860" w:rsidRDefault="00276D23" w:rsidP="001E7C9A">
      <w:pPr>
        <w:ind w:left="272"/>
        <w:contextualSpacing/>
        <w:rPr>
          <w:sz w:val="22"/>
          <w:szCs w:val="22"/>
        </w:rPr>
      </w:pPr>
      <w:r w:rsidRPr="00542860">
        <w:rPr>
          <w:sz w:val="22"/>
          <w:szCs w:val="22"/>
        </w:rPr>
        <w:t>Co-</w:t>
      </w:r>
      <w:r w:rsidR="008467CA" w:rsidRPr="00542860">
        <w:rPr>
          <w:sz w:val="22"/>
          <w:szCs w:val="22"/>
        </w:rPr>
        <w:t>organi</w:t>
      </w:r>
      <w:r w:rsidR="005C3261" w:rsidRPr="00542860">
        <w:rPr>
          <w:sz w:val="22"/>
          <w:szCs w:val="22"/>
        </w:rPr>
        <w:t>s</w:t>
      </w:r>
      <w:r w:rsidR="008467CA" w:rsidRPr="00542860">
        <w:rPr>
          <w:sz w:val="22"/>
          <w:szCs w:val="22"/>
        </w:rPr>
        <w:t>er</w:t>
      </w:r>
      <w:r w:rsidR="00235A0A" w:rsidRPr="00542860">
        <w:rPr>
          <w:sz w:val="22"/>
          <w:szCs w:val="22"/>
        </w:rPr>
        <w:t xml:space="preserve"> </w:t>
      </w:r>
      <w:r w:rsidR="00F873A4" w:rsidRPr="00542860">
        <w:rPr>
          <w:sz w:val="22"/>
          <w:szCs w:val="22"/>
        </w:rPr>
        <w:t>of</w:t>
      </w:r>
      <w:r w:rsidR="00235A0A" w:rsidRPr="00542860">
        <w:rPr>
          <w:sz w:val="22"/>
          <w:szCs w:val="22"/>
        </w:rPr>
        <w:t xml:space="preserve"> </w:t>
      </w:r>
      <w:r w:rsidR="00CD64B0" w:rsidRPr="00542860">
        <w:rPr>
          <w:sz w:val="22"/>
          <w:szCs w:val="22"/>
        </w:rPr>
        <w:t xml:space="preserve">the </w:t>
      </w:r>
      <w:r w:rsidR="008467CA" w:rsidRPr="00542860">
        <w:rPr>
          <w:sz w:val="22"/>
          <w:szCs w:val="22"/>
        </w:rPr>
        <w:t>‘R</w:t>
      </w:r>
      <w:r w:rsidR="00CD64B0" w:rsidRPr="00542860">
        <w:rPr>
          <w:sz w:val="22"/>
          <w:szCs w:val="22"/>
        </w:rPr>
        <w:t xml:space="preserve">eplay </w:t>
      </w:r>
      <w:r w:rsidR="008467CA" w:rsidRPr="00542860">
        <w:rPr>
          <w:sz w:val="22"/>
          <w:szCs w:val="22"/>
        </w:rPr>
        <w:t>J</w:t>
      </w:r>
      <w:r w:rsidR="00CD64B0" w:rsidRPr="00542860">
        <w:rPr>
          <w:sz w:val="22"/>
          <w:szCs w:val="22"/>
        </w:rPr>
        <w:t xml:space="preserve">ournal </w:t>
      </w:r>
      <w:r w:rsidR="008467CA" w:rsidRPr="00542860">
        <w:rPr>
          <w:sz w:val="22"/>
          <w:szCs w:val="22"/>
        </w:rPr>
        <w:t>C</w:t>
      </w:r>
      <w:r w:rsidR="00CD64B0" w:rsidRPr="00542860">
        <w:rPr>
          <w:sz w:val="22"/>
          <w:szCs w:val="22"/>
        </w:rPr>
        <w:t>lub</w:t>
      </w:r>
      <w:r w:rsidR="008467CA" w:rsidRPr="00542860">
        <w:rPr>
          <w:sz w:val="22"/>
          <w:szCs w:val="22"/>
        </w:rPr>
        <w:t>’</w:t>
      </w:r>
      <w:r w:rsidR="00107204" w:rsidRPr="00542860">
        <w:rPr>
          <w:sz w:val="22"/>
          <w:szCs w:val="22"/>
        </w:rPr>
        <w:t>, 2020</w:t>
      </w:r>
    </w:p>
    <w:p w:rsidR="001F303E" w:rsidRPr="00542860" w:rsidRDefault="005C3261" w:rsidP="001F303E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542860">
        <w:rPr>
          <w:rFonts w:ascii="Times New Roman" w:hAnsi="Times New Roman" w:cs="Times New Roman"/>
        </w:rPr>
        <w:t>This</w:t>
      </w:r>
      <w:r w:rsidR="00D471CE" w:rsidRPr="00542860">
        <w:rPr>
          <w:rFonts w:ascii="Times New Roman" w:hAnsi="Times New Roman" w:cs="Times New Roman"/>
        </w:rPr>
        <w:t xml:space="preserve"> </w:t>
      </w:r>
      <w:r w:rsidR="0073573A" w:rsidRPr="00542860">
        <w:rPr>
          <w:rFonts w:ascii="Times New Roman" w:hAnsi="Times New Roman" w:cs="Times New Roman"/>
        </w:rPr>
        <w:t>journal club</w:t>
      </w:r>
      <w:r w:rsidR="00C831AF" w:rsidRPr="00542860">
        <w:rPr>
          <w:rFonts w:ascii="Times New Roman" w:hAnsi="Times New Roman" w:cs="Times New Roman"/>
        </w:rPr>
        <w:t xml:space="preserve"> </w:t>
      </w:r>
      <w:r w:rsidR="0073573A" w:rsidRPr="00542860">
        <w:rPr>
          <w:rFonts w:ascii="Times New Roman" w:hAnsi="Times New Roman" w:cs="Times New Roman"/>
        </w:rPr>
        <w:t xml:space="preserve">focused </w:t>
      </w:r>
      <w:r w:rsidR="00D471CE" w:rsidRPr="00542860">
        <w:rPr>
          <w:rFonts w:ascii="Times New Roman" w:hAnsi="Times New Roman" w:cs="Times New Roman"/>
        </w:rPr>
        <w:t>on the</w:t>
      </w:r>
      <w:r w:rsidR="00F83BF4" w:rsidRPr="00542860">
        <w:rPr>
          <w:rFonts w:ascii="Times New Roman" w:hAnsi="Times New Roman" w:cs="Times New Roman"/>
        </w:rPr>
        <w:t xml:space="preserve"> </w:t>
      </w:r>
      <w:r w:rsidR="00D471CE" w:rsidRPr="00542860">
        <w:rPr>
          <w:rFonts w:ascii="Times New Roman" w:hAnsi="Times New Roman" w:cs="Times New Roman"/>
        </w:rPr>
        <w:t>different functions of reactivating</w:t>
      </w:r>
      <w:r w:rsidR="00F83BF4" w:rsidRPr="00542860">
        <w:rPr>
          <w:rFonts w:ascii="Times New Roman" w:hAnsi="Times New Roman" w:cs="Times New Roman"/>
        </w:rPr>
        <w:t xml:space="preserve"> past experience</w:t>
      </w:r>
      <w:r w:rsidRPr="00542860">
        <w:rPr>
          <w:rFonts w:ascii="Times New Roman" w:hAnsi="Times New Roman" w:cs="Times New Roman"/>
        </w:rPr>
        <w:t xml:space="preserve"> </w:t>
      </w:r>
      <w:r w:rsidR="00D471CE" w:rsidRPr="00542860">
        <w:rPr>
          <w:rFonts w:ascii="Times New Roman" w:hAnsi="Times New Roman" w:cs="Times New Roman"/>
        </w:rPr>
        <w:t>in</w:t>
      </w:r>
      <w:r w:rsidRPr="00542860">
        <w:rPr>
          <w:rFonts w:ascii="Times New Roman" w:hAnsi="Times New Roman" w:cs="Times New Roman"/>
        </w:rPr>
        <w:t xml:space="preserve"> </w:t>
      </w:r>
      <w:r w:rsidR="00F83BF4" w:rsidRPr="00542860">
        <w:rPr>
          <w:rFonts w:ascii="Times New Roman" w:hAnsi="Times New Roman" w:cs="Times New Roman"/>
        </w:rPr>
        <w:t xml:space="preserve">brains and </w:t>
      </w:r>
      <w:r w:rsidR="00D471CE" w:rsidRPr="00542860">
        <w:rPr>
          <w:rFonts w:ascii="Times New Roman" w:hAnsi="Times New Roman" w:cs="Times New Roman"/>
        </w:rPr>
        <w:t>machines</w:t>
      </w:r>
      <w:r w:rsidRPr="00542860">
        <w:rPr>
          <w:rFonts w:ascii="Times New Roman" w:hAnsi="Times New Roman" w:cs="Times New Roman"/>
        </w:rPr>
        <w:t xml:space="preserve">, </w:t>
      </w:r>
      <w:r w:rsidR="00D471CE" w:rsidRPr="00542860">
        <w:rPr>
          <w:rFonts w:ascii="Times New Roman" w:hAnsi="Times New Roman" w:cs="Times New Roman"/>
        </w:rPr>
        <w:t>and included</w:t>
      </w:r>
      <w:r w:rsidRPr="00542860">
        <w:rPr>
          <w:rFonts w:ascii="Times New Roman" w:hAnsi="Times New Roman" w:cs="Times New Roman"/>
        </w:rPr>
        <w:t xml:space="preserve"> </w:t>
      </w:r>
      <w:r w:rsidR="0073573A" w:rsidRPr="00542860">
        <w:rPr>
          <w:rFonts w:ascii="Times New Roman" w:hAnsi="Times New Roman" w:cs="Times New Roman"/>
        </w:rPr>
        <w:t>participating labs from the United States, Germany and the U</w:t>
      </w:r>
      <w:r w:rsidRPr="00542860">
        <w:rPr>
          <w:rFonts w:ascii="Times New Roman" w:hAnsi="Times New Roman" w:cs="Times New Roman"/>
        </w:rPr>
        <w:t>nited Kingdom</w:t>
      </w:r>
      <w:r w:rsidR="00C831AF" w:rsidRPr="00542860">
        <w:rPr>
          <w:rFonts w:ascii="Times New Roman" w:hAnsi="Times New Roman" w:cs="Times New Roman"/>
        </w:rPr>
        <w:t xml:space="preserve">. </w:t>
      </w:r>
      <w:r w:rsidRPr="00542860">
        <w:rPr>
          <w:rFonts w:ascii="Times New Roman" w:hAnsi="Times New Roman" w:cs="Times New Roman"/>
        </w:rPr>
        <w:t>The schedule can be found here:</w:t>
      </w:r>
      <w:r w:rsidR="0073573A" w:rsidRPr="00542860">
        <w:rPr>
          <w:rFonts w:ascii="Times New Roman" w:hAnsi="Times New Roman" w:cs="Times New Roman"/>
        </w:rPr>
        <w:t xml:space="preserve"> </w:t>
      </w:r>
      <w:r w:rsidR="00C831AF" w:rsidRPr="00542860">
        <w:rPr>
          <w:rFonts w:ascii="Times New Roman" w:hAnsi="Times New Roman" w:cs="Times New Roman"/>
        </w:rPr>
        <w:t>https://bit.ly/3GBfhSM</w:t>
      </w:r>
      <w:r w:rsidR="00107204" w:rsidRPr="00542860">
        <w:rPr>
          <w:rFonts w:ascii="Times New Roman" w:hAnsi="Times New Roman" w:cs="Times New Roman"/>
        </w:rPr>
        <w:tab/>
      </w:r>
    </w:p>
    <w:p w:rsidR="001F303E" w:rsidRDefault="001F303E" w:rsidP="001F303E">
      <w:pPr>
        <w:contextualSpacing/>
        <w:rPr>
          <w:i/>
          <w:iCs/>
        </w:rPr>
      </w:pPr>
    </w:p>
    <w:p w:rsidR="00860190" w:rsidRDefault="00860190" w:rsidP="001F303E">
      <w:pPr>
        <w:contextualSpacing/>
        <w:rPr>
          <w:i/>
          <w:iCs/>
        </w:rPr>
      </w:pPr>
    </w:p>
    <w:p w:rsidR="00860190" w:rsidRDefault="00860190" w:rsidP="001F303E">
      <w:pPr>
        <w:contextualSpacing/>
        <w:rPr>
          <w:i/>
          <w:iCs/>
        </w:rPr>
      </w:pPr>
    </w:p>
    <w:p w:rsidR="00860190" w:rsidRDefault="00860190" w:rsidP="001F303E">
      <w:pPr>
        <w:contextualSpacing/>
        <w:rPr>
          <w:i/>
          <w:iCs/>
        </w:rPr>
      </w:pPr>
    </w:p>
    <w:p w:rsidR="00860190" w:rsidRDefault="00860190" w:rsidP="001F303E">
      <w:pPr>
        <w:contextualSpacing/>
        <w:rPr>
          <w:i/>
          <w:iCs/>
        </w:rPr>
      </w:pPr>
    </w:p>
    <w:p w:rsidR="00860190" w:rsidRDefault="00860190" w:rsidP="001F303E">
      <w:pPr>
        <w:contextualSpacing/>
        <w:rPr>
          <w:i/>
          <w:iCs/>
        </w:rPr>
      </w:pPr>
    </w:p>
    <w:p w:rsidR="00860190" w:rsidRPr="001F303E" w:rsidRDefault="00860190" w:rsidP="001F303E">
      <w:pPr>
        <w:contextualSpacing/>
        <w:rPr>
          <w:i/>
          <w:iCs/>
        </w:rPr>
      </w:pPr>
    </w:p>
    <w:p w:rsidR="00235A0A" w:rsidRPr="00542860" w:rsidRDefault="00B637D4" w:rsidP="00107204">
      <w:pPr>
        <w:contextualSpacing/>
        <w:rPr>
          <w:b/>
          <w:sz w:val="22"/>
          <w:szCs w:val="22"/>
        </w:rPr>
      </w:pPr>
      <w:r w:rsidRPr="00542860">
        <w:rPr>
          <w:b/>
          <w:sz w:val="22"/>
          <w:szCs w:val="22"/>
        </w:rPr>
        <w:lastRenderedPageBreak/>
        <w:t>Educational Outreach</w:t>
      </w:r>
    </w:p>
    <w:p w:rsidR="00435EB2" w:rsidRPr="00542860" w:rsidRDefault="00435EB2" w:rsidP="00F967F4">
      <w:pPr>
        <w:pStyle w:val="NormalWeb"/>
        <w:spacing w:before="0" w:beforeAutospacing="0" w:after="0" w:afterAutospacing="0" w:line="276" w:lineRule="auto"/>
        <w:ind w:firstLine="270"/>
        <w:rPr>
          <w:rFonts w:eastAsiaTheme="minorEastAsia"/>
          <w:sz w:val="22"/>
          <w:szCs w:val="22"/>
          <w:lang w:val="en-US" w:eastAsia="en-US"/>
        </w:rPr>
      </w:pPr>
      <w:r w:rsidRPr="00542860">
        <w:rPr>
          <w:rFonts w:eastAsiaTheme="minorEastAsia"/>
          <w:sz w:val="22"/>
          <w:szCs w:val="22"/>
          <w:lang w:val="en-US" w:eastAsia="en-US"/>
        </w:rPr>
        <w:t xml:space="preserve">Mentor </w:t>
      </w:r>
      <w:r w:rsidR="00E81CBB" w:rsidRPr="00542860">
        <w:rPr>
          <w:rFonts w:eastAsiaTheme="minorEastAsia"/>
          <w:sz w:val="22"/>
          <w:szCs w:val="22"/>
          <w:lang w:val="en-US" w:eastAsia="en-US"/>
        </w:rPr>
        <w:t>for</w:t>
      </w:r>
      <w:r w:rsidRPr="00542860">
        <w:rPr>
          <w:rFonts w:eastAsiaTheme="minorEastAsia"/>
          <w:sz w:val="22"/>
          <w:szCs w:val="22"/>
          <w:lang w:val="en-US" w:eastAsia="en-US"/>
        </w:rPr>
        <w:t xml:space="preserve"> Harvard Psychology’s PREP Program, 2023</w:t>
      </w:r>
      <w:r w:rsidR="00F15131" w:rsidRPr="00542860">
        <w:rPr>
          <w:rFonts w:eastAsiaTheme="minorEastAsia"/>
          <w:sz w:val="22"/>
          <w:szCs w:val="22"/>
          <w:lang w:val="en-US" w:eastAsia="en-US"/>
        </w:rPr>
        <w:t>-2024</w:t>
      </w:r>
    </w:p>
    <w:p w:rsidR="00435EB2" w:rsidRPr="00542860" w:rsidRDefault="00E81CBB" w:rsidP="00F967F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 w:rsidRPr="00542860">
        <w:rPr>
          <w:rFonts w:eastAsiaTheme="minorEastAsia"/>
          <w:sz w:val="22"/>
          <w:szCs w:val="22"/>
          <w:lang w:val="en-US" w:eastAsia="en-US"/>
        </w:rPr>
        <w:t>PREP is a</w:t>
      </w:r>
      <w:r w:rsidR="00107204" w:rsidRPr="00542860">
        <w:rPr>
          <w:rFonts w:eastAsiaTheme="minorEastAsia"/>
          <w:sz w:val="22"/>
          <w:szCs w:val="22"/>
          <w:lang w:val="en-US" w:eastAsia="en-US"/>
        </w:rPr>
        <w:t xml:space="preserve"> m</w:t>
      </w:r>
      <w:r w:rsidR="00435EB2" w:rsidRPr="00542860">
        <w:rPr>
          <w:rFonts w:eastAsiaTheme="minorEastAsia"/>
          <w:sz w:val="22"/>
          <w:szCs w:val="22"/>
          <w:lang w:val="en-US" w:eastAsia="en-US"/>
        </w:rPr>
        <w:t xml:space="preserve">entoring </w:t>
      </w:r>
      <w:r w:rsidR="00107204" w:rsidRPr="00542860">
        <w:rPr>
          <w:rFonts w:eastAsiaTheme="minorEastAsia"/>
          <w:sz w:val="22"/>
          <w:szCs w:val="22"/>
          <w:lang w:val="en-US" w:eastAsia="en-US"/>
        </w:rPr>
        <w:t xml:space="preserve">scheme that provides </w:t>
      </w:r>
      <w:r w:rsidRPr="00542860">
        <w:rPr>
          <w:rFonts w:eastAsiaTheme="minorEastAsia"/>
          <w:sz w:val="22"/>
          <w:szCs w:val="22"/>
          <w:lang w:val="en-US" w:eastAsia="en-US"/>
        </w:rPr>
        <w:t xml:space="preserve">support and feedback </w:t>
      </w:r>
      <w:r w:rsidR="00F873A4" w:rsidRPr="00542860">
        <w:rPr>
          <w:rFonts w:eastAsiaTheme="minorEastAsia"/>
          <w:sz w:val="22"/>
          <w:szCs w:val="22"/>
          <w:lang w:val="en-US" w:eastAsia="en-US"/>
        </w:rPr>
        <w:t xml:space="preserve">on PhD applications </w:t>
      </w:r>
      <w:r w:rsidRPr="00542860">
        <w:rPr>
          <w:rFonts w:eastAsiaTheme="minorEastAsia"/>
          <w:sz w:val="22"/>
          <w:szCs w:val="22"/>
          <w:lang w:val="en-US" w:eastAsia="en-US"/>
        </w:rPr>
        <w:t>for students from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 xml:space="preserve"> </w:t>
      </w:r>
      <w:proofErr w:type="spellStart"/>
      <w:r w:rsidR="00D471CE" w:rsidRPr="00542860">
        <w:rPr>
          <w:rFonts w:eastAsiaTheme="minorEastAsia"/>
          <w:sz w:val="22"/>
          <w:szCs w:val="22"/>
          <w:lang w:val="en-US" w:eastAsia="en-US"/>
        </w:rPr>
        <w:t>marginalised</w:t>
      </w:r>
      <w:proofErr w:type="spellEnd"/>
      <w:r w:rsidRPr="00542860">
        <w:rPr>
          <w:rFonts w:eastAsiaTheme="minorEastAsia"/>
          <w:sz w:val="22"/>
          <w:szCs w:val="22"/>
          <w:lang w:val="en-US" w:eastAsia="en-US"/>
        </w:rPr>
        <w:t xml:space="preserve"> groups.</w:t>
      </w:r>
      <w:r w:rsidR="00F873A4" w:rsidRPr="00542860">
        <w:rPr>
          <w:rFonts w:eastAsiaTheme="minorEastAsia"/>
          <w:sz w:val="22"/>
          <w:szCs w:val="22"/>
          <w:lang w:val="en-US" w:eastAsia="en-US"/>
        </w:rPr>
        <w:t xml:space="preserve"> Responsibilities included reviewing 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 xml:space="preserve">application materials from </w:t>
      </w:r>
      <w:r w:rsidR="00F15131" w:rsidRPr="00542860">
        <w:rPr>
          <w:rFonts w:eastAsiaTheme="minorEastAsia"/>
          <w:sz w:val="22"/>
          <w:szCs w:val="22"/>
          <w:lang w:val="en-US" w:eastAsia="en-US"/>
        </w:rPr>
        <w:t>four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 xml:space="preserve"> students and meeting with them to provide </w:t>
      </w:r>
      <w:r w:rsidR="00F967F4" w:rsidRPr="00542860">
        <w:rPr>
          <w:rFonts w:eastAsiaTheme="minorEastAsia"/>
          <w:sz w:val="22"/>
          <w:szCs w:val="22"/>
          <w:lang w:val="en-US" w:eastAsia="en-US"/>
        </w:rPr>
        <w:t>application guidance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 xml:space="preserve">. I have provided similar application support for Masters students I supervised </w:t>
      </w:r>
      <w:r w:rsidR="00F967F4" w:rsidRPr="00542860">
        <w:rPr>
          <w:rFonts w:eastAsiaTheme="minorEastAsia"/>
          <w:sz w:val="22"/>
          <w:szCs w:val="22"/>
          <w:lang w:val="en-US" w:eastAsia="en-US"/>
        </w:rPr>
        <w:t xml:space="preserve">at the Max Planck for Human Development 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 xml:space="preserve">and </w:t>
      </w:r>
      <w:r w:rsidR="00333341" w:rsidRPr="00542860">
        <w:rPr>
          <w:rFonts w:eastAsiaTheme="minorEastAsia"/>
          <w:sz w:val="22"/>
          <w:szCs w:val="22"/>
          <w:lang w:val="en-US" w:eastAsia="en-US"/>
        </w:rPr>
        <w:t>a</w:t>
      </w:r>
      <w:r w:rsidR="00017F29" w:rsidRPr="00542860">
        <w:rPr>
          <w:rFonts w:eastAsiaTheme="minorEastAsia"/>
          <w:sz w:val="22"/>
          <w:szCs w:val="22"/>
          <w:lang w:val="en-US" w:eastAsia="en-US"/>
        </w:rPr>
        <w:t xml:space="preserve"> Masters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 xml:space="preserve"> student at </w:t>
      </w:r>
      <w:r w:rsidR="00F967F4" w:rsidRPr="00542860">
        <w:rPr>
          <w:rFonts w:eastAsiaTheme="minorEastAsia"/>
          <w:sz w:val="22"/>
          <w:szCs w:val="22"/>
          <w:lang w:val="en-US" w:eastAsia="en-US"/>
        </w:rPr>
        <w:t>T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>he Un</w:t>
      </w:r>
      <w:r w:rsidR="00F967F4" w:rsidRPr="00542860">
        <w:rPr>
          <w:rFonts w:eastAsiaTheme="minorEastAsia"/>
          <w:sz w:val="22"/>
          <w:szCs w:val="22"/>
          <w:lang w:val="en-US" w:eastAsia="en-US"/>
        </w:rPr>
        <w:t>i</w:t>
      </w:r>
      <w:r w:rsidR="00D471CE" w:rsidRPr="00542860">
        <w:rPr>
          <w:rFonts w:eastAsiaTheme="minorEastAsia"/>
          <w:sz w:val="22"/>
          <w:szCs w:val="22"/>
          <w:lang w:val="en-US" w:eastAsia="en-US"/>
        </w:rPr>
        <w:t>versity of Otago</w:t>
      </w:r>
      <w:r w:rsidR="00F967F4" w:rsidRPr="00542860">
        <w:rPr>
          <w:rFonts w:eastAsiaTheme="minorEastAsia"/>
          <w:sz w:val="22"/>
          <w:szCs w:val="22"/>
          <w:lang w:val="en-US" w:eastAsia="en-US"/>
        </w:rPr>
        <w:t>.</w:t>
      </w:r>
      <w:r w:rsidR="00E50F8D" w:rsidRPr="00542860">
        <w:rPr>
          <w:rFonts w:eastAsiaTheme="minorEastAsia"/>
          <w:sz w:val="22"/>
          <w:szCs w:val="22"/>
          <w:lang w:val="en-US" w:eastAsia="en-US"/>
        </w:rPr>
        <w:t xml:space="preserve"> </w:t>
      </w:r>
    </w:p>
    <w:p w:rsidR="00D471CE" w:rsidRDefault="00D471CE" w:rsidP="00D471CE">
      <w:pPr>
        <w:pStyle w:val="NormalWeb"/>
        <w:spacing w:before="0" w:beforeAutospacing="0" w:after="0" w:afterAutospacing="0"/>
        <w:ind w:left="993"/>
        <w:rPr>
          <w:rFonts w:eastAsiaTheme="minorEastAsia"/>
          <w:sz w:val="22"/>
          <w:szCs w:val="22"/>
          <w:lang w:val="en-US" w:eastAsia="en-US"/>
        </w:rPr>
      </w:pPr>
    </w:p>
    <w:p w:rsidR="00107204" w:rsidRPr="00E40BB4" w:rsidRDefault="00107204" w:rsidP="00F83BF4">
      <w:pPr>
        <w:ind w:firstLine="284"/>
        <w:contextualSpacing/>
        <w:rPr>
          <w:sz w:val="22"/>
          <w:szCs w:val="22"/>
        </w:rPr>
      </w:pPr>
      <w:r w:rsidRPr="00E40BB4">
        <w:rPr>
          <w:sz w:val="22"/>
          <w:szCs w:val="22"/>
        </w:rPr>
        <w:t xml:space="preserve">Associate Editor </w:t>
      </w:r>
      <w:r w:rsidR="00F83BF4" w:rsidRPr="00E40BB4">
        <w:rPr>
          <w:sz w:val="22"/>
          <w:szCs w:val="22"/>
        </w:rPr>
        <w:t>for</w:t>
      </w:r>
      <w:r w:rsidRPr="00E40BB4">
        <w:rPr>
          <w:sz w:val="22"/>
          <w:szCs w:val="22"/>
        </w:rPr>
        <w:t xml:space="preserve"> the Journal of Emerging Investigators, 2023</w:t>
      </w:r>
      <w:r w:rsidR="00F15131" w:rsidRPr="00E40BB4">
        <w:rPr>
          <w:sz w:val="22"/>
          <w:szCs w:val="22"/>
        </w:rPr>
        <w:t>-202</w:t>
      </w:r>
      <w:r w:rsidR="00CA2D50" w:rsidRPr="00E40BB4">
        <w:rPr>
          <w:sz w:val="22"/>
          <w:szCs w:val="22"/>
        </w:rPr>
        <w:t>5</w:t>
      </w:r>
    </w:p>
    <w:p w:rsidR="001F303E" w:rsidRPr="00E40BB4" w:rsidRDefault="00F967F4" w:rsidP="00EF123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 w:rsidRPr="00E40BB4">
        <w:rPr>
          <w:rFonts w:eastAsiaTheme="minorEastAsia"/>
          <w:sz w:val="22"/>
          <w:szCs w:val="22"/>
          <w:lang w:val="en-US" w:eastAsia="en-US"/>
        </w:rPr>
        <w:t>The Journal of Emerging Investigators is an educational journal that peer</w:t>
      </w:r>
      <w:r w:rsidR="00276D23" w:rsidRPr="00E40BB4">
        <w:rPr>
          <w:rFonts w:eastAsiaTheme="minorEastAsia"/>
          <w:sz w:val="22"/>
          <w:szCs w:val="22"/>
          <w:lang w:val="en-US" w:eastAsia="en-US"/>
        </w:rPr>
        <w:t xml:space="preserve"> </w:t>
      </w:r>
      <w:r w:rsidRPr="00E40BB4">
        <w:rPr>
          <w:rFonts w:eastAsiaTheme="minorEastAsia"/>
          <w:sz w:val="22"/>
          <w:szCs w:val="22"/>
          <w:lang w:val="en-US" w:eastAsia="en-US"/>
        </w:rPr>
        <w:t xml:space="preserve">reviews and publishes scientific research from </w:t>
      </w:r>
      <w:r w:rsidR="001E7C9A" w:rsidRPr="00E40BB4">
        <w:rPr>
          <w:rFonts w:eastAsiaTheme="minorEastAsia"/>
          <w:sz w:val="22"/>
          <w:szCs w:val="22"/>
          <w:lang w:val="en-US" w:eastAsia="en-US"/>
        </w:rPr>
        <w:t xml:space="preserve">intermediate and </w:t>
      </w:r>
      <w:r w:rsidRPr="00E40BB4">
        <w:rPr>
          <w:rFonts w:eastAsiaTheme="minorEastAsia"/>
          <w:sz w:val="22"/>
          <w:szCs w:val="22"/>
          <w:lang w:val="en-US" w:eastAsia="en-US"/>
        </w:rPr>
        <w:t xml:space="preserve">high school students, </w:t>
      </w:r>
      <w:r w:rsidR="00890A74" w:rsidRPr="00E40BB4">
        <w:rPr>
          <w:rFonts w:eastAsiaTheme="minorEastAsia"/>
          <w:sz w:val="22"/>
          <w:szCs w:val="22"/>
          <w:lang w:val="en-US" w:eastAsia="en-US"/>
        </w:rPr>
        <w:t>so that students can</w:t>
      </w:r>
      <w:r w:rsidRPr="00E40BB4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1E7C9A" w:rsidRPr="00E40BB4">
        <w:rPr>
          <w:rFonts w:eastAsiaTheme="minorEastAsia"/>
          <w:sz w:val="22"/>
          <w:szCs w:val="22"/>
          <w:lang w:val="en-US" w:eastAsia="en-US"/>
        </w:rPr>
        <w:t xml:space="preserve">experience </w:t>
      </w:r>
      <w:r w:rsidRPr="00E40BB4">
        <w:rPr>
          <w:rFonts w:eastAsiaTheme="minorEastAsia"/>
          <w:sz w:val="22"/>
          <w:szCs w:val="22"/>
          <w:lang w:val="en-US" w:eastAsia="en-US"/>
        </w:rPr>
        <w:t>the full scientific process.</w:t>
      </w:r>
      <w:r w:rsidR="005C7D58" w:rsidRPr="00E40BB4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76FD6" w:rsidRPr="00E40BB4">
        <w:rPr>
          <w:rFonts w:eastAsiaTheme="minorEastAsia"/>
          <w:sz w:val="22"/>
          <w:szCs w:val="22"/>
          <w:lang w:val="en-US" w:eastAsia="en-US"/>
        </w:rPr>
        <w:t>R</w:t>
      </w:r>
      <w:r w:rsidR="0031650C" w:rsidRPr="00E40BB4">
        <w:rPr>
          <w:rFonts w:eastAsiaTheme="minorEastAsia"/>
          <w:sz w:val="22"/>
          <w:szCs w:val="22"/>
          <w:lang w:val="en-US" w:eastAsia="en-US"/>
        </w:rPr>
        <w:t>esponsibilities include</w:t>
      </w:r>
      <w:r w:rsidR="005821C3" w:rsidRPr="00E40BB4">
        <w:rPr>
          <w:rFonts w:eastAsiaTheme="minorEastAsia"/>
          <w:sz w:val="22"/>
          <w:szCs w:val="22"/>
          <w:lang w:val="en-US" w:eastAsia="en-US"/>
        </w:rPr>
        <w:t>d</w:t>
      </w:r>
      <w:r w:rsidR="005C7D58" w:rsidRPr="00E40BB4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 w:rsidRPr="00E40BB4">
        <w:rPr>
          <w:rFonts w:eastAsiaTheme="minorEastAsia"/>
          <w:sz w:val="22"/>
          <w:szCs w:val="22"/>
          <w:lang w:val="en-US" w:eastAsia="en-US"/>
        </w:rPr>
        <w:t xml:space="preserve">screening manuscripts, </w:t>
      </w:r>
      <w:r w:rsidR="005C7D58" w:rsidRPr="00E40BB4">
        <w:rPr>
          <w:rFonts w:eastAsiaTheme="minorEastAsia"/>
          <w:sz w:val="22"/>
          <w:szCs w:val="22"/>
          <w:lang w:val="en-US" w:eastAsia="en-US"/>
        </w:rPr>
        <w:t xml:space="preserve">inviting reviewers and </w:t>
      </w:r>
      <w:r w:rsidR="0031650C" w:rsidRPr="00E40BB4">
        <w:rPr>
          <w:rFonts w:eastAsiaTheme="minorEastAsia"/>
          <w:sz w:val="22"/>
          <w:szCs w:val="22"/>
          <w:lang w:val="en-US" w:eastAsia="en-US"/>
        </w:rPr>
        <w:t>providing</w:t>
      </w:r>
      <w:r w:rsidR="005C7D58" w:rsidRPr="00E40BB4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 w:rsidRPr="00E40BB4">
        <w:rPr>
          <w:rFonts w:eastAsiaTheme="minorEastAsia"/>
          <w:sz w:val="22"/>
          <w:szCs w:val="22"/>
          <w:lang w:val="en-US" w:eastAsia="en-US"/>
        </w:rPr>
        <w:t>editorial</w:t>
      </w:r>
      <w:r w:rsidR="00AB3C78" w:rsidRPr="00E40BB4">
        <w:rPr>
          <w:rFonts w:eastAsiaTheme="minorEastAsia"/>
          <w:sz w:val="22"/>
          <w:szCs w:val="22"/>
          <w:lang w:val="en-US" w:eastAsia="en-US"/>
        </w:rPr>
        <w:t xml:space="preserve"> direction</w:t>
      </w:r>
      <w:r w:rsidR="0031650C" w:rsidRPr="00E40BB4">
        <w:rPr>
          <w:rFonts w:eastAsiaTheme="minorEastAsia"/>
          <w:sz w:val="22"/>
          <w:szCs w:val="22"/>
          <w:lang w:val="en-US" w:eastAsia="en-US"/>
        </w:rPr>
        <w:t xml:space="preserve"> for students to revise their work.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76D23" w:rsidRPr="00542860" w:rsidRDefault="00276D23" w:rsidP="00276D23">
      <w:pPr>
        <w:contextualSpacing/>
        <w:rPr>
          <w:b/>
          <w:bCs/>
          <w:sz w:val="22"/>
          <w:szCs w:val="22"/>
        </w:rPr>
      </w:pPr>
      <w:r w:rsidRPr="00542860">
        <w:rPr>
          <w:b/>
          <w:bCs/>
          <w:sz w:val="22"/>
          <w:szCs w:val="22"/>
        </w:rPr>
        <w:t>Reviewing Experience</w:t>
      </w:r>
    </w:p>
    <w:p w:rsidR="00ED09E2" w:rsidRPr="00542860" w:rsidRDefault="00276D23" w:rsidP="008401A0">
      <w:pPr>
        <w:ind w:left="284"/>
        <w:contextualSpacing/>
        <w:rPr>
          <w:i/>
          <w:iCs/>
          <w:sz w:val="22"/>
          <w:szCs w:val="22"/>
        </w:rPr>
      </w:pPr>
      <w:r w:rsidRPr="00542860">
        <w:rPr>
          <w:sz w:val="22"/>
          <w:szCs w:val="22"/>
        </w:rPr>
        <w:t xml:space="preserve">Ad hoc reviewer for </w:t>
      </w:r>
      <w:r w:rsidRPr="00542860">
        <w:rPr>
          <w:i/>
          <w:iCs/>
          <w:sz w:val="22"/>
          <w:szCs w:val="22"/>
        </w:rPr>
        <w:t>Cell</w:t>
      </w:r>
      <w:r w:rsidRPr="00542860">
        <w:rPr>
          <w:sz w:val="22"/>
          <w:szCs w:val="22"/>
        </w:rPr>
        <w:t>,</w:t>
      </w:r>
      <w:r w:rsidR="005821C3" w:rsidRPr="00542860">
        <w:rPr>
          <w:sz w:val="22"/>
          <w:szCs w:val="22"/>
        </w:rPr>
        <w:t xml:space="preserve"> </w:t>
      </w:r>
      <w:r w:rsidR="005821C3" w:rsidRPr="00542860">
        <w:rPr>
          <w:i/>
          <w:iCs/>
          <w:sz w:val="22"/>
          <w:szCs w:val="22"/>
        </w:rPr>
        <w:t>Translational Psychiatry,</w:t>
      </w:r>
      <w:r w:rsidRPr="00542860">
        <w:rPr>
          <w:sz w:val="22"/>
          <w:szCs w:val="22"/>
        </w:rPr>
        <w:t xml:space="preserve"> </w:t>
      </w:r>
      <w:r w:rsidR="005821C3" w:rsidRPr="00542860">
        <w:rPr>
          <w:i/>
          <w:iCs/>
          <w:sz w:val="22"/>
          <w:szCs w:val="22"/>
        </w:rPr>
        <w:t xml:space="preserve">PLOS Computational Biology, </w:t>
      </w:r>
      <w:r w:rsidRPr="00542860">
        <w:rPr>
          <w:i/>
          <w:iCs/>
          <w:sz w:val="22"/>
          <w:szCs w:val="22"/>
        </w:rPr>
        <w:t>Cerebral Cortex</w:t>
      </w:r>
      <w:r w:rsidRPr="00542860">
        <w:rPr>
          <w:sz w:val="22"/>
          <w:szCs w:val="22"/>
        </w:rPr>
        <w:t xml:space="preserve">, </w:t>
      </w:r>
      <w:r w:rsidRPr="00542860">
        <w:rPr>
          <w:i/>
          <w:iCs/>
          <w:sz w:val="22"/>
          <w:szCs w:val="22"/>
        </w:rPr>
        <w:t>Cognitive Science</w:t>
      </w:r>
      <w:r w:rsidRPr="00542860">
        <w:rPr>
          <w:sz w:val="22"/>
          <w:szCs w:val="22"/>
        </w:rPr>
        <w:t>,</w:t>
      </w:r>
      <w:r w:rsidRPr="00542860">
        <w:rPr>
          <w:i/>
          <w:iCs/>
          <w:sz w:val="22"/>
          <w:szCs w:val="22"/>
        </w:rPr>
        <w:t xml:space="preserve"> Scientific Reports, Journal of Health Psychology</w:t>
      </w:r>
    </w:p>
    <w:p w:rsidR="006E7F3E" w:rsidRDefault="006E7F3E" w:rsidP="006E7F3E">
      <w:pPr>
        <w:contextualSpacing/>
        <w:rPr>
          <w:i/>
          <w:iCs/>
        </w:rPr>
      </w:pPr>
    </w:p>
    <w:p w:rsidR="00542860" w:rsidRDefault="00542860" w:rsidP="006E7F3E">
      <w:pPr>
        <w:contextualSpacing/>
        <w:rPr>
          <w:i/>
          <w:iCs/>
        </w:rPr>
      </w:pPr>
    </w:p>
    <w:p w:rsidR="006E7F3E" w:rsidRPr="0024457D" w:rsidRDefault="006E7F3E" w:rsidP="006E7F3E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REFERENCES</w:t>
      </w:r>
    </w:p>
    <w:p w:rsidR="006E7F3E" w:rsidRPr="00BA5C14" w:rsidRDefault="006E7F3E" w:rsidP="006E7F3E">
      <w:pPr>
        <w:contextualSpacing/>
        <w:rPr>
          <w:b/>
        </w:rPr>
      </w:pP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Professor Samuel J. Gershman</w:t>
      </w: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Center for Brain Science</w:t>
      </w: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Harvard University</w:t>
      </w: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hyperlink r:id="rId14" w:history="1">
        <w:r w:rsidRPr="00F56B56">
          <w:rPr>
            <w:bCs/>
            <w:color w:val="000000" w:themeColor="text1"/>
            <w:sz w:val="22"/>
            <w:szCs w:val="22"/>
          </w:rPr>
          <w:t>gershman@fas.harvard.edu</w:t>
        </w:r>
      </w:hyperlink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Professor Nicholas W. Schuck</w:t>
      </w: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Institute of Psychology</w:t>
      </w:r>
    </w:p>
    <w:p w:rsidR="006E7F3E" w:rsidRPr="00F56B56" w:rsidRDefault="006E7F3E" w:rsidP="006E7F3E">
      <w:pPr>
        <w:contextualSpacing/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Universität Hamburg</w:t>
      </w:r>
      <w:r w:rsidRPr="00F56B56">
        <w:rPr>
          <w:bCs/>
          <w:color w:val="000000" w:themeColor="text1"/>
          <w:sz w:val="22"/>
          <w:szCs w:val="22"/>
        </w:rPr>
        <w:fldChar w:fldCharType="begin"/>
      </w:r>
      <w:r w:rsidRPr="00F56B56">
        <w:rPr>
          <w:bCs/>
          <w:color w:val="000000" w:themeColor="text1"/>
          <w:sz w:val="22"/>
          <w:szCs w:val="22"/>
        </w:rPr>
        <w:instrText>HYPERLINK "mailto:</w:instrText>
      </w:r>
    </w:p>
    <w:p w:rsidR="006E7F3E" w:rsidRPr="00F56B56" w:rsidRDefault="006E7F3E" w:rsidP="006E7F3E">
      <w:pPr>
        <w:rPr>
          <w:color w:val="000000" w:themeColor="text1"/>
          <w:sz w:val="22"/>
          <w:szCs w:val="22"/>
        </w:rPr>
      </w:pPr>
      <w:r w:rsidRPr="00F56B56">
        <w:rPr>
          <w:rFonts w:ascii="Roboto" w:hAnsi="Roboto"/>
          <w:color w:val="000000" w:themeColor="text1"/>
          <w:sz w:val="22"/>
          <w:szCs w:val="22"/>
          <w:shd w:val="clear" w:color="auto" w:fill="FFFFFF"/>
        </w:rPr>
        <w:instrText>nicolas.schuck@uni-hamburg.de</w:instrText>
      </w:r>
      <w:r w:rsidRPr="00F56B56">
        <w:rPr>
          <w:rFonts w:ascii="Roboto" w:hAnsi="Roboto"/>
          <w:color w:val="000000" w:themeColor="text1"/>
          <w:sz w:val="22"/>
          <w:szCs w:val="22"/>
          <w:shd w:val="clear" w:color="auto" w:fill="FFFFFF"/>
        </w:rPr>
        <w:br/>
      </w:r>
    </w:p>
    <w:p w:rsidR="006E7F3E" w:rsidRPr="00F56B56" w:rsidRDefault="006E7F3E" w:rsidP="006E7F3E">
      <w:pPr>
        <w:contextualSpacing/>
        <w:rPr>
          <w:rStyle w:val="Hyperlink"/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instrText>"</w:instrText>
      </w:r>
      <w:r w:rsidRPr="00F56B56">
        <w:rPr>
          <w:bCs/>
          <w:color w:val="000000" w:themeColor="text1"/>
          <w:sz w:val="22"/>
          <w:szCs w:val="22"/>
        </w:rPr>
      </w:r>
      <w:r w:rsidRPr="00F56B56">
        <w:rPr>
          <w:bCs/>
          <w:color w:val="000000" w:themeColor="text1"/>
          <w:sz w:val="22"/>
          <w:szCs w:val="22"/>
        </w:rPr>
        <w:fldChar w:fldCharType="separate"/>
      </w:r>
    </w:p>
    <w:p w:rsidR="006E7F3E" w:rsidRPr="00F56B56" w:rsidRDefault="006E7F3E" w:rsidP="006E7F3E">
      <w:pPr>
        <w:rPr>
          <w:rStyle w:val="Hyperlink"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nicolas.schuck@uni-hamburg.de</w:t>
      </w:r>
      <w:r w:rsidRPr="00F56B56">
        <w:rPr>
          <w:rStyle w:val="Hyperlink"/>
          <w:rFonts w:ascii="Roboto" w:hAnsi="Roboto"/>
          <w:color w:val="000000" w:themeColor="text1"/>
          <w:sz w:val="22"/>
          <w:szCs w:val="22"/>
          <w:shd w:val="clear" w:color="auto" w:fill="FFFFFF"/>
        </w:rPr>
        <w:br/>
      </w:r>
    </w:p>
    <w:p w:rsidR="006E7F3E" w:rsidRPr="00F56B56" w:rsidRDefault="006E7F3E" w:rsidP="006E7F3E">
      <w:pPr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fldChar w:fldCharType="end"/>
      </w:r>
      <w:r w:rsidRPr="00F56B56">
        <w:rPr>
          <w:bCs/>
          <w:color w:val="000000" w:themeColor="text1"/>
          <w:sz w:val="22"/>
          <w:szCs w:val="22"/>
        </w:rPr>
        <w:t>Assistant Professor Nicholas E. Myers</w:t>
      </w:r>
    </w:p>
    <w:p w:rsidR="006E7F3E" w:rsidRPr="00F56B56" w:rsidRDefault="006E7F3E" w:rsidP="006E7F3E">
      <w:pPr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School of Psychology</w:t>
      </w:r>
    </w:p>
    <w:p w:rsidR="006E7F3E" w:rsidRPr="00F56B56" w:rsidRDefault="006E7F3E" w:rsidP="006E7F3E">
      <w:pPr>
        <w:rPr>
          <w:bCs/>
          <w:color w:val="000000" w:themeColor="text1"/>
          <w:sz w:val="22"/>
          <w:szCs w:val="22"/>
        </w:rPr>
      </w:pPr>
      <w:r w:rsidRPr="00F56B56">
        <w:rPr>
          <w:bCs/>
          <w:color w:val="000000" w:themeColor="text1"/>
          <w:sz w:val="22"/>
          <w:szCs w:val="22"/>
        </w:rPr>
        <w:t>University of Nottingham</w:t>
      </w:r>
    </w:p>
    <w:p w:rsidR="006E7F3E" w:rsidRPr="00F56B56" w:rsidRDefault="006E7F3E" w:rsidP="006E7F3E">
      <w:pPr>
        <w:rPr>
          <w:color w:val="000000" w:themeColor="text1"/>
          <w:sz w:val="22"/>
          <w:szCs w:val="22"/>
        </w:rPr>
      </w:pPr>
      <w:r w:rsidRPr="00F56B56">
        <w:rPr>
          <w:color w:val="000000" w:themeColor="text1"/>
          <w:sz w:val="22"/>
          <w:szCs w:val="22"/>
        </w:rPr>
        <w:t>Nicholas.Myers@nottingham.ac.uk</w:t>
      </w:r>
    </w:p>
    <w:sectPr w:rsidR="006E7F3E" w:rsidRPr="00F56B56" w:rsidSect="000E58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1F54" w:rsidRDefault="00E81F54" w:rsidP="00F84CB3">
      <w:r>
        <w:separator/>
      </w:r>
    </w:p>
  </w:endnote>
  <w:endnote w:type="continuationSeparator" w:id="0">
    <w:p w:rsidR="00E81F54" w:rsidRDefault="00E81F54" w:rsidP="00F8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CB3" w:rsidRDefault="00F8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3449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8C1" w:rsidRDefault="000E58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4CB3" w:rsidRDefault="00F84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CB3" w:rsidRDefault="00F8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1F54" w:rsidRDefault="00E81F54" w:rsidP="00F84CB3">
      <w:r>
        <w:separator/>
      </w:r>
    </w:p>
  </w:footnote>
  <w:footnote w:type="continuationSeparator" w:id="0">
    <w:p w:rsidR="00E81F54" w:rsidRDefault="00E81F54" w:rsidP="00F84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CB3" w:rsidRDefault="00F8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CB3" w:rsidRDefault="00F84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CB3" w:rsidRDefault="00F8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5D06"/>
    <w:multiLevelType w:val="hybridMultilevel"/>
    <w:tmpl w:val="C262DA62"/>
    <w:lvl w:ilvl="0" w:tplc="834A3796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77B5"/>
    <w:multiLevelType w:val="hybridMultilevel"/>
    <w:tmpl w:val="4EC2D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7337"/>
    <w:multiLevelType w:val="hybridMultilevel"/>
    <w:tmpl w:val="2C04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C1667"/>
    <w:multiLevelType w:val="hybridMultilevel"/>
    <w:tmpl w:val="B92EC8B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DB279A4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B4802"/>
    <w:multiLevelType w:val="hybridMultilevel"/>
    <w:tmpl w:val="1E5AC5DC"/>
    <w:lvl w:ilvl="0" w:tplc="28E2D14E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4DF9"/>
    <w:multiLevelType w:val="hybridMultilevel"/>
    <w:tmpl w:val="EF88F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224B5"/>
    <w:multiLevelType w:val="hybridMultilevel"/>
    <w:tmpl w:val="FCA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97D4C"/>
    <w:multiLevelType w:val="hybridMultilevel"/>
    <w:tmpl w:val="B7E211C2"/>
    <w:lvl w:ilvl="0" w:tplc="91145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51C46"/>
    <w:multiLevelType w:val="hybridMultilevel"/>
    <w:tmpl w:val="9D2C2120"/>
    <w:lvl w:ilvl="0" w:tplc="65C4696A">
      <w:start w:val="1"/>
      <w:numFmt w:val="bullet"/>
      <w:lvlText w:val=""/>
      <w:lvlJc w:val="left"/>
      <w:pPr>
        <w:ind w:left="567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0" w15:restartNumberingAfterBreak="0">
    <w:nsid w:val="2D9E4F8F"/>
    <w:multiLevelType w:val="hybridMultilevel"/>
    <w:tmpl w:val="B29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527CA"/>
    <w:multiLevelType w:val="hybridMultilevel"/>
    <w:tmpl w:val="80EA31E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32C61A35"/>
    <w:multiLevelType w:val="hybridMultilevel"/>
    <w:tmpl w:val="1256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D0D8C"/>
    <w:multiLevelType w:val="hybridMultilevel"/>
    <w:tmpl w:val="2C04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E10FC"/>
    <w:multiLevelType w:val="hybridMultilevel"/>
    <w:tmpl w:val="D6C25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73521"/>
    <w:multiLevelType w:val="hybridMultilevel"/>
    <w:tmpl w:val="D374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736E5"/>
    <w:multiLevelType w:val="hybridMultilevel"/>
    <w:tmpl w:val="4CF4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F605C"/>
    <w:multiLevelType w:val="hybridMultilevel"/>
    <w:tmpl w:val="A434D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A4EAF"/>
    <w:multiLevelType w:val="hybridMultilevel"/>
    <w:tmpl w:val="BBC88F82"/>
    <w:lvl w:ilvl="0" w:tplc="B9DCB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72956"/>
    <w:multiLevelType w:val="hybridMultilevel"/>
    <w:tmpl w:val="DFD0C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D37AA"/>
    <w:multiLevelType w:val="hybridMultilevel"/>
    <w:tmpl w:val="A5D43D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D2154"/>
    <w:multiLevelType w:val="hybridMultilevel"/>
    <w:tmpl w:val="A044D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A40D46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4D128E"/>
    <w:multiLevelType w:val="hybridMultilevel"/>
    <w:tmpl w:val="30C6A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2219"/>
    <w:multiLevelType w:val="hybridMultilevel"/>
    <w:tmpl w:val="881E5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E63AC"/>
    <w:multiLevelType w:val="hybridMultilevel"/>
    <w:tmpl w:val="710AE7D2"/>
    <w:lvl w:ilvl="0" w:tplc="1B58577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47D9A"/>
    <w:multiLevelType w:val="hybridMultilevel"/>
    <w:tmpl w:val="862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A03CF"/>
    <w:multiLevelType w:val="hybridMultilevel"/>
    <w:tmpl w:val="9696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E320D"/>
    <w:multiLevelType w:val="multilevel"/>
    <w:tmpl w:val="BD3C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C92C36"/>
    <w:multiLevelType w:val="hybridMultilevel"/>
    <w:tmpl w:val="89F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56AAC"/>
    <w:multiLevelType w:val="hybridMultilevel"/>
    <w:tmpl w:val="843A308E"/>
    <w:lvl w:ilvl="0" w:tplc="0409000F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1" w15:restartNumberingAfterBreak="0">
    <w:nsid w:val="547726D5"/>
    <w:multiLevelType w:val="hybridMultilevel"/>
    <w:tmpl w:val="E78A3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B337A61"/>
    <w:multiLevelType w:val="hybridMultilevel"/>
    <w:tmpl w:val="2C04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8535D"/>
    <w:multiLevelType w:val="hybridMultilevel"/>
    <w:tmpl w:val="D040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916E9"/>
    <w:multiLevelType w:val="hybridMultilevel"/>
    <w:tmpl w:val="22BCF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908C1"/>
    <w:multiLevelType w:val="hybridMultilevel"/>
    <w:tmpl w:val="F882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2514"/>
    <w:multiLevelType w:val="hybridMultilevel"/>
    <w:tmpl w:val="412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B73F8"/>
    <w:multiLevelType w:val="hybridMultilevel"/>
    <w:tmpl w:val="F3A8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C6D1C"/>
    <w:multiLevelType w:val="hybridMultilevel"/>
    <w:tmpl w:val="39DE44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87C20C3"/>
    <w:multiLevelType w:val="hybridMultilevel"/>
    <w:tmpl w:val="9536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A0E59"/>
    <w:multiLevelType w:val="multilevel"/>
    <w:tmpl w:val="194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5432CA"/>
    <w:multiLevelType w:val="hybridMultilevel"/>
    <w:tmpl w:val="C562D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B7F7F"/>
    <w:multiLevelType w:val="hybridMultilevel"/>
    <w:tmpl w:val="0DB4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65710"/>
    <w:multiLevelType w:val="hybridMultilevel"/>
    <w:tmpl w:val="6FCC8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966615"/>
    <w:multiLevelType w:val="hybridMultilevel"/>
    <w:tmpl w:val="20A8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77E03"/>
    <w:multiLevelType w:val="hybridMultilevel"/>
    <w:tmpl w:val="FE5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DB19CF"/>
    <w:multiLevelType w:val="hybridMultilevel"/>
    <w:tmpl w:val="2C04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E2C92"/>
    <w:multiLevelType w:val="hybridMultilevel"/>
    <w:tmpl w:val="6D8C0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FF39B9"/>
    <w:multiLevelType w:val="hybridMultilevel"/>
    <w:tmpl w:val="644E6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D8133E"/>
    <w:multiLevelType w:val="hybridMultilevel"/>
    <w:tmpl w:val="BDC2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CC3D7B"/>
    <w:multiLevelType w:val="hybridMultilevel"/>
    <w:tmpl w:val="8E6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B75F98"/>
    <w:multiLevelType w:val="hybridMultilevel"/>
    <w:tmpl w:val="2C040BAC"/>
    <w:lvl w:ilvl="0" w:tplc="4CE419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06937">
    <w:abstractNumId w:val="10"/>
  </w:num>
  <w:num w:numId="2" w16cid:durableId="877667189">
    <w:abstractNumId w:val="7"/>
  </w:num>
  <w:num w:numId="3" w16cid:durableId="692417480">
    <w:abstractNumId w:val="35"/>
  </w:num>
  <w:num w:numId="4" w16cid:durableId="338119030">
    <w:abstractNumId w:val="18"/>
  </w:num>
  <w:num w:numId="5" w16cid:durableId="1702776632">
    <w:abstractNumId w:val="8"/>
  </w:num>
  <w:num w:numId="6" w16cid:durableId="2034073296">
    <w:abstractNumId w:val="45"/>
  </w:num>
  <w:num w:numId="7" w16cid:durableId="1774594750">
    <w:abstractNumId w:val="50"/>
  </w:num>
  <w:num w:numId="8" w16cid:durableId="1452162044">
    <w:abstractNumId w:val="15"/>
  </w:num>
  <w:num w:numId="9" w16cid:durableId="860583326">
    <w:abstractNumId w:val="36"/>
  </w:num>
  <w:num w:numId="10" w16cid:durableId="138689118">
    <w:abstractNumId w:val="26"/>
  </w:num>
  <w:num w:numId="11" w16cid:durableId="1601254212">
    <w:abstractNumId w:val="43"/>
  </w:num>
  <w:num w:numId="12" w16cid:durableId="1132556713">
    <w:abstractNumId w:val="48"/>
  </w:num>
  <w:num w:numId="13" w16cid:durableId="1495755072">
    <w:abstractNumId w:val="42"/>
  </w:num>
  <w:num w:numId="14" w16cid:durableId="1269701679">
    <w:abstractNumId w:val="29"/>
  </w:num>
  <w:num w:numId="15" w16cid:durableId="1829243213">
    <w:abstractNumId w:val="21"/>
  </w:num>
  <w:num w:numId="16" w16cid:durableId="1169444875">
    <w:abstractNumId w:val="16"/>
  </w:num>
  <w:num w:numId="17" w16cid:durableId="704983139">
    <w:abstractNumId w:val="34"/>
  </w:num>
  <w:num w:numId="18" w16cid:durableId="1068041880">
    <w:abstractNumId w:val="24"/>
  </w:num>
  <w:num w:numId="19" w16cid:durableId="2127236257">
    <w:abstractNumId w:val="27"/>
  </w:num>
  <w:num w:numId="20" w16cid:durableId="537552775">
    <w:abstractNumId w:val="44"/>
  </w:num>
  <w:num w:numId="21" w16cid:durableId="1138765255">
    <w:abstractNumId w:val="30"/>
  </w:num>
  <w:num w:numId="22" w16cid:durableId="2053069587">
    <w:abstractNumId w:val="38"/>
  </w:num>
  <w:num w:numId="23" w16cid:durableId="567769134">
    <w:abstractNumId w:val="31"/>
  </w:num>
  <w:num w:numId="24" w16cid:durableId="1509827081">
    <w:abstractNumId w:val="4"/>
  </w:num>
  <w:num w:numId="25" w16cid:durableId="1547714985">
    <w:abstractNumId w:val="0"/>
  </w:num>
  <w:num w:numId="26" w16cid:durableId="827867147">
    <w:abstractNumId w:val="5"/>
  </w:num>
  <w:num w:numId="27" w16cid:durableId="38285248">
    <w:abstractNumId w:val="25"/>
  </w:num>
  <w:num w:numId="28" w16cid:durableId="1455833360">
    <w:abstractNumId w:val="22"/>
  </w:num>
  <w:num w:numId="29" w16cid:durableId="1772894055">
    <w:abstractNumId w:val="47"/>
  </w:num>
  <w:num w:numId="30" w16cid:durableId="1209757859">
    <w:abstractNumId w:val="14"/>
  </w:num>
  <w:num w:numId="31" w16cid:durableId="1647509678">
    <w:abstractNumId w:val="17"/>
  </w:num>
  <w:num w:numId="32" w16cid:durableId="1886138208">
    <w:abstractNumId w:val="9"/>
  </w:num>
  <w:num w:numId="33" w16cid:durableId="1864391689">
    <w:abstractNumId w:val="40"/>
  </w:num>
  <w:num w:numId="34" w16cid:durableId="610280786">
    <w:abstractNumId w:val="28"/>
  </w:num>
  <w:num w:numId="35" w16cid:durableId="1937591795">
    <w:abstractNumId w:val="6"/>
  </w:num>
  <w:num w:numId="36" w16cid:durableId="489102184">
    <w:abstractNumId w:val="11"/>
  </w:num>
  <w:num w:numId="37" w16cid:durableId="484974470">
    <w:abstractNumId w:val="3"/>
  </w:num>
  <w:num w:numId="38" w16cid:durableId="3217215">
    <w:abstractNumId w:val="19"/>
  </w:num>
  <w:num w:numId="39" w16cid:durableId="995308061">
    <w:abstractNumId w:val="39"/>
  </w:num>
  <w:num w:numId="40" w16cid:durableId="403986871">
    <w:abstractNumId w:val="37"/>
  </w:num>
  <w:num w:numId="41" w16cid:durableId="1561748464">
    <w:abstractNumId w:val="20"/>
  </w:num>
  <w:num w:numId="42" w16cid:durableId="1885943316">
    <w:abstractNumId w:val="41"/>
  </w:num>
  <w:num w:numId="43" w16cid:durableId="1111702760">
    <w:abstractNumId w:val="33"/>
  </w:num>
  <w:num w:numId="44" w16cid:durableId="1081368600">
    <w:abstractNumId w:val="12"/>
  </w:num>
  <w:num w:numId="45" w16cid:durableId="1746566587">
    <w:abstractNumId w:val="23"/>
  </w:num>
  <w:num w:numId="46" w16cid:durableId="1777290141">
    <w:abstractNumId w:val="49"/>
  </w:num>
  <w:num w:numId="47" w16cid:durableId="124473776">
    <w:abstractNumId w:val="51"/>
  </w:num>
  <w:num w:numId="48" w16cid:durableId="1638409621">
    <w:abstractNumId w:val="13"/>
  </w:num>
  <w:num w:numId="49" w16cid:durableId="1477645021">
    <w:abstractNumId w:val="2"/>
  </w:num>
  <w:num w:numId="50" w16cid:durableId="1417361105">
    <w:abstractNumId w:val="46"/>
  </w:num>
  <w:num w:numId="51" w16cid:durableId="896476950">
    <w:abstractNumId w:val="32"/>
  </w:num>
  <w:num w:numId="52" w16cid:durableId="39662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40"/>
    <w:rsid w:val="0000096B"/>
    <w:rsid w:val="000020C7"/>
    <w:rsid w:val="00011083"/>
    <w:rsid w:val="000119C6"/>
    <w:rsid w:val="00017F29"/>
    <w:rsid w:val="00044B7F"/>
    <w:rsid w:val="00055634"/>
    <w:rsid w:val="00057781"/>
    <w:rsid w:val="000623A9"/>
    <w:rsid w:val="00063A3F"/>
    <w:rsid w:val="0007284C"/>
    <w:rsid w:val="000850EF"/>
    <w:rsid w:val="00086D78"/>
    <w:rsid w:val="000917A4"/>
    <w:rsid w:val="000A4190"/>
    <w:rsid w:val="000A67D1"/>
    <w:rsid w:val="000B0004"/>
    <w:rsid w:val="000B120A"/>
    <w:rsid w:val="000B1A80"/>
    <w:rsid w:val="000B3534"/>
    <w:rsid w:val="000B5569"/>
    <w:rsid w:val="000C339C"/>
    <w:rsid w:val="000C4ECC"/>
    <w:rsid w:val="000C5F80"/>
    <w:rsid w:val="000C6FEC"/>
    <w:rsid w:val="000D31DB"/>
    <w:rsid w:val="000E15C1"/>
    <w:rsid w:val="000E1B23"/>
    <w:rsid w:val="000E400D"/>
    <w:rsid w:val="000E58C1"/>
    <w:rsid w:val="000E7229"/>
    <w:rsid w:val="000F07C3"/>
    <w:rsid w:val="000F2442"/>
    <w:rsid w:val="000F2CBE"/>
    <w:rsid w:val="000F4AA4"/>
    <w:rsid w:val="000F72D1"/>
    <w:rsid w:val="00107204"/>
    <w:rsid w:val="001130BB"/>
    <w:rsid w:val="00122E4E"/>
    <w:rsid w:val="0013070D"/>
    <w:rsid w:val="001369C3"/>
    <w:rsid w:val="00140C9F"/>
    <w:rsid w:val="00144570"/>
    <w:rsid w:val="001533C7"/>
    <w:rsid w:val="00161AB3"/>
    <w:rsid w:val="00162A69"/>
    <w:rsid w:val="00174D61"/>
    <w:rsid w:val="00175D5D"/>
    <w:rsid w:val="00181ED8"/>
    <w:rsid w:val="00186636"/>
    <w:rsid w:val="00187BAA"/>
    <w:rsid w:val="001922A5"/>
    <w:rsid w:val="00193B72"/>
    <w:rsid w:val="0019424E"/>
    <w:rsid w:val="001A30D6"/>
    <w:rsid w:val="001B107E"/>
    <w:rsid w:val="001B297A"/>
    <w:rsid w:val="001B2D51"/>
    <w:rsid w:val="001C3079"/>
    <w:rsid w:val="001C45E5"/>
    <w:rsid w:val="001C6B25"/>
    <w:rsid w:val="001E03F2"/>
    <w:rsid w:val="001E7C9A"/>
    <w:rsid w:val="001F303E"/>
    <w:rsid w:val="00200086"/>
    <w:rsid w:val="00202C43"/>
    <w:rsid w:val="002030A7"/>
    <w:rsid w:val="0020326C"/>
    <w:rsid w:val="0020365D"/>
    <w:rsid w:val="00205336"/>
    <w:rsid w:val="0021360A"/>
    <w:rsid w:val="00214D8B"/>
    <w:rsid w:val="002236C9"/>
    <w:rsid w:val="00223E39"/>
    <w:rsid w:val="00227DC5"/>
    <w:rsid w:val="00231B87"/>
    <w:rsid w:val="00235A0A"/>
    <w:rsid w:val="0024251D"/>
    <w:rsid w:val="00242C36"/>
    <w:rsid w:val="00243628"/>
    <w:rsid w:val="0024457D"/>
    <w:rsid w:val="00246B4F"/>
    <w:rsid w:val="002518A4"/>
    <w:rsid w:val="0025251B"/>
    <w:rsid w:val="00253FFA"/>
    <w:rsid w:val="00257086"/>
    <w:rsid w:val="002609CD"/>
    <w:rsid w:val="002751F6"/>
    <w:rsid w:val="00276D23"/>
    <w:rsid w:val="002836F0"/>
    <w:rsid w:val="00284E7E"/>
    <w:rsid w:val="00284EB7"/>
    <w:rsid w:val="002926A3"/>
    <w:rsid w:val="00296366"/>
    <w:rsid w:val="002A3685"/>
    <w:rsid w:val="002A4525"/>
    <w:rsid w:val="002B0C92"/>
    <w:rsid w:val="002B6494"/>
    <w:rsid w:val="002C1C17"/>
    <w:rsid w:val="002C328B"/>
    <w:rsid w:val="002D1019"/>
    <w:rsid w:val="002D4A5D"/>
    <w:rsid w:val="002D5126"/>
    <w:rsid w:val="002D7126"/>
    <w:rsid w:val="002D77CE"/>
    <w:rsid w:val="002E50F8"/>
    <w:rsid w:val="002E7820"/>
    <w:rsid w:val="002F030E"/>
    <w:rsid w:val="002F1328"/>
    <w:rsid w:val="002F6A1D"/>
    <w:rsid w:val="002F7F5D"/>
    <w:rsid w:val="00305FE1"/>
    <w:rsid w:val="0031333C"/>
    <w:rsid w:val="0031650C"/>
    <w:rsid w:val="00324191"/>
    <w:rsid w:val="00333341"/>
    <w:rsid w:val="00341C69"/>
    <w:rsid w:val="00361853"/>
    <w:rsid w:val="003666BB"/>
    <w:rsid w:val="0037423F"/>
    <w:rsid w:val="00375C18"/>
    <w:rsid w:val="00376FD6"/>
    <w:rsid w:val="0038005E"/>
    <w:rsid w:val="003A12DB"/>
    <w:rsid w:val="003B2377"/>
    <w:rsid w:val="003B24A4"/>
    <w:rsid w:val="003B6A40"/>
    <w:rsid w:val="003D1E2D"/>
    <w:rsid w:val="003D5977"/>
    <w:rsid w:val="003D659F"/>
    <w:rsid w:val="003D6E42"/>
    <w:rsid w:val="003D7EC6"/>
    <w:rsid w:val="003E0144"/>
    <w:rsid w:val="003E4D59"/>
    <w:rsid w:val="003E679D"/>
    <w:rsid w:val="003F6AA4"/>
    <w:rsid w:val="00400042"/>
    <w:rsid w:val="004124E8"/>
    <w:rsid w:val="004137EA"/>
    <w:rsid w:val="00416B66"/>
    <w:rsid w:val="00435EB2"/>
    <w:rsid w:val="004375D5"/>
    <w:rsid w:val="004377BA"/>
    <w:rsid w:val="00440DBC"/>
    <w:rsid w:val="00441FA0"/>
    <w:rsid w:val="00443485"/>
    <w:rsid w:val="00447642"/>
    <w:rsid w:val="00467158"/>
    <w:rsid w:val="00467326"/>
    <w:rsid w:val="00471CE5"/>
    <w:rsid w:val="00484821"/>
    <w:rsid w:val="00490ABE"/>
    <w:rsid w:val="00494C62"/>
    <w:rsid w:val="004A182C"/>
    <w:rsid w:val="004A58E4"/>
    <w:rsid w:val="004B0E5F"/>
    <w:rsid w:val="004B2C67"/>
    <w:rsid w:val="004B5C09"/>
    <w:rsid w:val="004B7F96"/>
    <w:rsid w:val="004C5C45"/>
    <w:rsid w:val="004C5F90"/>
    <w:rsid w:val="004E330C"/>
    <w:rsid w:val="004E7B77"/>
    <w:rsid w:val="004F5221"/>
    <w:rsid w:val="004F5903"/>
    <w:rsid w:val="00510644"/>
    <w:rsid w:val="00512639"/>
    <w:rsid w:val="0051320E"/>
    <w:rsid w:val="00514A82"/>
    <w:rsid w:val="005150CE"/>
    <w:rsid w:val="005252CE"/>
    <w:rsid w:val="00530482"/>
    <w:rsid w:val="00532158"/>
    <w:rsid w:val="00542860"/>
    <w:rsid w:val="005614C6"/>
    <w:rsid w:val="005821C3"/>
    <w:rsid w:val="0058646C"/>
    <w:rsid w:val="00587851"/>
    <w:rsid w:val="00597C21"/>
    <w:rsid w:val="005A3ADE"/>
    <w:rsid w:val="005A5FE6"/>
    <w:rsid w:val="005C0EC4"/>
    <w:rsid w:val="005C3261"/>
    <w:rsid w:val="005C3646"/>
    <w:rsid w:val="005C7D58"/>
    <w:rsid w:val="005D16B6"/>
    <w:rsid w:val="005D5A50"/>
    <w:rsid w:val="005F22D6"/>
    <w:rsid w:val="006127FC"/>
    <w:rsid w:val="00616DA5"/>
    <w:rsid w:val="00620062"/>
    <w:rsid w:val="0062409B"/>
    <w:rsid w:val="00625030"/>
    <w:rsid w:val="00633C45"/>
    <w:rsid w:val="006421C2"/>
    <w:rsid w:val="00651476"/>
    <w:rsid w:val="006538D8"/>
    <w:rsid w:val="00656D1F"/>
    <w:rsid w:val="00657E1F"/>
    <w:rsid w:val="006647B5"/>
    <w:rsid w:val="00667EE8"/>
    <w:rsid w:val="00673F1E"/>
    <w:rsid w:val="00675F24"/>
    <w:rsid w:val="00676960"/>
    <w:rsid w:val="0068295A"/>
    <w:rsid w:val="0068771B"/>
    <w:rsid w:val="0069364F"/>
    <w:rsid w:val="006B0774"/>
    <w:rsid w:val="006B1ADE"/>
    <w:rsid w:val="006B491B"/>
    <w:rsid w:val="006C0313"/>
    <w:rsid w:val="006C125E"/>
    <w:rsid w:val="006D44C4"/>
    <w:rsid w:val="006E508D"/>
    <w:rsid w:val="006E60D4"/>
    <w:rsid w:val="006E61F2"/>
    <w:rsid w:val="006E7F3E"/>
    <w:rsid w:val="006F21E8"/>
    <w:rsid w:val="006F3F7D"/>
    <w:rsid w:val="006F77F4"/>
    <w:rsid w:val="00703DD0"/>
    <w:rsid w:val="00705895"/>
    <w:rsid w:val="00707734"/>
    <w:rsid w:val="00720CF2"/>
    <w:rsid w:val="00732683"/>
    <w:rsid w:val="00734BBA"/>
    <w:rsid w:val="0073573A"/>
    <w:rsid w:val="007361CC"/>
    <w:rsid w:val="00746A75"/>
    <w:rsid w:val="00760FF1"/>
    <w:rsid w:val="007610F3"/>
    <w:rsid w:val="007655C8"/>
    <w:rsid w:val="00770032"/>
    <w:rsid w:val="0077076A"/>
    <w:rsid w:val="00775C53"/>
    <w:rsid w:val="0077625C"/>
    <w:rsid w:val="0078285A"/>
    <w:rsid w:val="00785DD5"/>
    <w:rsid w:val="00795861"/>
    <w:rsid w:val="007A1021"/>
    <w:rsid w:val="007A2A9C"/>
    <w:rsid w:val="007B16B1"/>
    <w:rsid w:val="007B21B3"/>
    <w:rsid w:val="007B242D"/>
    <w:rsid w:val="007B4D35"/>
    <w:rsid w:val="007C5AC3"/>
    <w:rsid w:val="007F6AD1"/>
    <w:rsid w:val="00801AA1"/>
    <w:rsid w:val="0080418A"/>
    <w:rsid w:val="0082560A"/>
    <w:rsid w:val="00831E90"/>
    <w:rsid w:val="00834DD9"/>
    <w:rsid w:val="008355E0"/>
    <w:rsid w:val="008401A0"/>
    <w:rsid w:val="008440E7"/>
    <w:rsid w:val="0084437D"/>
    <w:rsid w:val="008467CA"/>
    <w:rsid w:val="008504FB"/>
    <w:rsid w:val="00850C99"/>
    <w:rsid w:val="0085112D"/>
    <w:rsid w:val="00860190"/>
    <w:rsid w:val="00865CCF"/>
    <w:rsid w:val="0086682D"/>
    <w:rsid w:val="00885A45"/>
    <w:rsid w:val="00887F77"/>
    <w:rsid w:val="00890A74"/>
    <w:rsid w:val="0089332B"/>
    <w:rsid w:val="008B1EF5"/>
    <w:rsid w:val="008B245E"/>
    <w:rsid w:val="008B4EC2"/>
    <w:rsid w:val="008C15F4"/>
    <w:rsid w:val="008C69EC"/>
    <w:rsid w:val="008C7F3D"/>
    <w:rsid w:val="008D108C"/>
    <w:rsid w:val="008D1E5C"/>
    <w:rsid w:val="008D69B1"/>
    <w:rsid w:val="008E2B71"/>
    <w:rsid w:val="008E36EE"/>
    <w:rsid w:val="008E76D1"/>
    <w:rsid w:val="008F1B6F"/>
    <w:rsid w:val="0090108B"/>
    <w:rsid w:val="0090479D"/>
    <w:rsid w:val="00905C72"/>
    <w:rsid w:val="00907A75"/>
    <w:rsid w:val="00910609"/>
    <w:rsid w:val="009217C2"/>
    <w:rsid w:val="00923032"/>
    <w:rsid w:val="00927F21"/>
    <w:rsid w:val="00943F57"/>
    <w:rsid w:val="00947AD7"/>
    <w:rsid w:val="0095011F"/>
    <w:rsid w:val="009545D9"/>
    <w:rsid w:val="00967D63"/>
    <w:rsid w:val="0097027C"/>
    <w:rsid w:val="00971C6B"/>
    <w:rsid w:val="0097747B"/>
    <w:rsid w:val="009A06AA"/>
    <w:rsid w:val="009A11AF"/>
    <w:rsid w:val="009A3A3C"/>
    <w:rsid w:val="009A47B5"/>
    <w:rsid w:val="009B290C"/>
    <w:rsid w:val="009B511D"/>
    <w:rsid w:val="009B7456"/>
    <w:rsid w:val="009C0998"/>
    <w:rsid w:val="009C3CE4"/>
    <w:rsid w:val="009C4126"/>
    <w:rsid w:val="009C524B"/>
    <w:rsid w:val="009C639E"/>
    <w:rsid w:val="009D1996"/>
    <w:rsid w:val="009D3572"/>
    <w:rsid w:val="009D369D"/>
    <w:rsid w:val="009F426D"/>
    <w:rsid w:val="009F4CFA"/>
    <w:rsid w:val="00A01CC7"/>
    <w:rsid w:val="00A02E2D"/>
    <w:rsid w:val="00A05020"/>
    <w:rsid w:val="00A06EEF"/>
    <w:rsid w:val="00A15DC1"/>
    <w:rsid w:val="00A16568"/>
    <w:rsid w:val="00A17B92"/>
    <w:rsid w:val="00A26BBD"/>
    <w:rsid w:val="00A379A5"/>
    <w:rsid w:val="00A44944"/>
    <w:rsid w:val="00A44BC5"/>
    <w:rsid w:val="00A71EDF"/>
    <w:rsid w:val="00A71F2E"/>
    <w:rsid w:val="00A73035"/>
    <w:rsid w:val="00A74D7A"/>
    <w:rsid w:val="00A7670A"/>
    <w:rsid w:val="00A93824"/>
    <w:rsid w:val="00AA39DC"/>
    <w:rsid w:val="00AB3C78"/>
    <w:rsid w:val="00AB5604"/>
    <w:rsid w:val="00AC0715"/>
    <w:rsid w:val="00AC5606"/>
    <w:rsid w:val="00AD35C9"/>
    <w:rsid w:val="00AD36C0"/>
    <w:rsid w:val="00AE2EEB"/>
    <w:rsid w:val="00AE4985"/>
    <w:rsid w:val="00AF217C"/>
    <w:rsid w:val="00AF5D55"/>
    <w:rsid w:val="00AF6671"/>
    <w:rsid w:val="00B053B4"/>
    <w:rsid w:val="00B127C2"/>
    <w:rsid w:val="00B14E97"/>
    <w:rsid w:val="00B42B14"/>
    <w:rsid w:val="00B43B59"/>
    <w:rsid w:val="00B50641"/>
    <w:rsid w:val="00B5557B"/>
    <w:rsid w:val="00B637D4"/>
    <w:rsid w:val="00B75717"/>
    <w:rsid w:val="00B86117"/>
    <w:rsid w:val="00B86DAB"/>
    <w:rsid w:val="00B978A3"/>
    <w:rsid w:val="00B97CA6"/>
    <w:rsid w:val="00BA5AE9"/>
    <w:rsid w:val="00BA5C14"/>
    <w:rsid w:val="00BB51C7"/>
    <w:rsid w:val="00BC0E7F"/>
    <w:rsid w:val="00BC4523"/>
    <w:rsid w:val="00BC62A3"/>
    <w:rsid w:val="00BE10FF"/>
    <w:rsid w:val="00BE1644"/>
    <w:rsid w:val="00BE32A8"/>
    <w:rsid w:val="00BE6B41"/>
    <w:rsid w:val="00BE7585"/>
    <w:rsid w:val="00BF0CDB"/>
    <w:rsid w:val="00BF3620"/>
    <w:rsid w:val="00BF390A"/>
    <w:rsid w:val="00BF6899"/>
    <w:rsid w:val="00C015C3"/>
    <w:rsid w:val="00C102EF"/>
    <w:rsid w:val="00C13A53"/>
    <w:rsid w:val="00C13C03"/>
    <w:rsid w:val="00C211E6"/>
    <w:rsid w:val="00C325EC"/>
    <w:rsid w:val="00C32772"/>
    <w:rsid w:val="00C3699B"/>
    <w:rsid w:val="00C4353C"/>
    <w:rsid w:val="00C44E29"/>
    <w:rsid w:val="00C45C94"/>
    <w:rsid w:val="00C547BE"/>
    <w:rsid w:val="00C55BC4"/>
    <w:rsid w:val="00C5768A"/>
    <w:rsid w:val="00C614EC"/>
    <w:rsid w:val="00C62B9D"/>
    <w:rsid w:val="00C66D03"/>
    <w:rsid w:val="00C71D23"/>
    <w:rsid w:val="00C76B78"/>
    <w:rsid w:val="00C831AF"/>
    <w:rsid w:val="00C8475D"/>
    <w:rsid w:val="00C84F4C"/>
    <w:rsid w:val="00C872E4"/>
    <w:rsid w:val="00C908D4"/>
    <w:rsid w:val="00C972C6"/>
    <w:rsid w:val="00CA1E36"/>
    <w:rsid w:val="00CA2D50"/>
    <w:rsid w:val="00CA4890"/>
    <w:rsid w:val="00CB3329"/>
    <w:rsid w:val="00CB3799"/>
    <w:rsid w:val="00CB464C"/>
    <w:rsid w:val="00CC078A"/>
    <w:rsid w:val="00CC16D1"/>
    <w:rsid w:val="00CD0229"/>
    <w:rsid w:val="00CD1AAF"/>
    <w:rsid w:val="00CD64B0"/>
    <w:rsid w:val="00CE25A4"/>
    <w:rsid w:val="00D03CEE"/>
    <w:rsid w:val="00D06AE5"/>
    <w:rsid w:val="00D06ED0"/>
    <w:rsid w:val="00D07ECD"/>
    <w:rsid w:val="00D110CA"/>
    <w:rsid w:val="00D1383F"/>
    <w:rsid w:val="00D17165"/>
    <w:rsid w:val="00D23763"/>
    <w:rsid w:val="00D24F45"/>
    <w:rsid w:val="00D251A6"/>
    <w:rsid w:val="00D2638B"/>
    <w:rsid w:val="00D3139C"/>
    <w:rsid w:val="00D33C73"/>
    <w:rsid w:val="00D34EF1"/>
    <w:rsid w:val="00D34FD3"/>
    <w:rsid w:val="00D37503"/>
    <w:rsid w:val="00D40DF5"/>
    <w:rsid w:val="00D43261"/>
    <w:rsid w:val="00D43FF4"/>
    <w:rsid w:val="00D467BF"/>
    <w:rsid w:val="00D471CE"/>
    <w:rsid w:val="00D47E83"/>
    <w:rsid w:val="00D52156"/>
    <w:rsid w:val="00D522DF"/>
    <w:rsid w:val="00D53144"/>
    <w:rsid w:val="00D53BB3"/>
    <w:rsid w:val="00D56195"/>
    <w:rsid w:val="00D66798"/>
    <w:rsid w:val="00D67D9D"/>
    <w:rsid w:val="00D77F2F"/>
    <w:rsid w:val="00D81C84"/>
    <w:rsid w:val="00D87980"/>
    <w:rsid w:val="00D87E38"/>
    <w:rsid w:val="00D921CC"/>
    <w:rsid w:val="00DA2013"/>
    <w:rsid w:val="00DA72F3"/>
    <w:rsid w:val="00DB0E4E"/>
    <w:rsid w:val="00DB2A28"/>
    <w:rsid w:val="00DB571E"/>
    <w:rsid w:val="00DB75B0"/>
    <w:rsid w:val="00DD2FFB"/>
    <w:rsid w:val="00DD43D9"/>
    <w:rsid w:val="00DE2638"/>
    <w:rsid w:val="00DF369C"/>
    <w:rsid w:val="00DF3887"/>
    <w:rsid w:val="00DF433C"/>
    <w:rsid w:val="00E00742"/>
    <w:rsid w:val="00E00F57"/>
    <w:rsid w:val="00E01610"/>
    <w:rsid w:val="00E0392E"/>
    <w:rsid w:val="00E15DE2"/>
    <w:rsid w:val="00E17D71"/>
    <w:rsid w:val="00E22C63"/>
    <w:rsid w:val="00E254E0"/>
    <w:rsid w:val="00E33CDD"/>
    <w:rsid w:val="00E35ECF"/>
    <w:rsid w:val="00E37DE9"/>
    <w:rsid w:val="00E40298"/>
    <w:rsid w:val="00E40A81"/>
    <w:rsid w:val="00E40BB4"/>
    <w:rsid w:val="00E41BF3"/>
    <w:rsid w:val="00E47DFF"/>
    <w:rsid w:val="00E50F8D"/>
    <w:rsid w:val="00E60BB3"/>
    <w:rsid w:val="00E627F8"/>
    <w:rsid w:val="00E63A82"/>
    <w:rsid w:val="00E641EB"/>
    <w:rsid w:val="00E75364"/>
    <w:rsid w:val="00E75958"/>
    <w:rsid w:val="00E76F40"/>
    <w:rsid w:val="00E81CBB"/>
    <w:rsid w:val="00E81F54"/>
    <w:rsid w:val="00E8473E"/>
    <w:rsid w:val="00E8632B"/>
    <w:rsid w:val="00E9411E"/>
    <w:rsid w:val="00E941E3"/>
    <w:rsid w:val="00E9627D"/>
    <w:rsid w:val="00EA546D"/>
    <w:rsid w:val="00EB1853"/>
    <w:rsid w:val="00EB3422"/>
    <w:rsid w:val="00EC7417"/>
    <w:rsid w:val="00ED09E2"/>
    <w:rsid w:val="00ED2A14"/>
    <w:rsid w:val="00ED6240"/>
    <w:rsid w:val="00EF0A9B"/>
    <w:rsid w:val="00EF1239"/>
    <w:rsid w:val="00EF3429"/>
    <w:rsid w:val="00EF5088"/>
    <w:rsid w:val="00F030E4"/>
    <w:rsid w:val="00F1198C"/>
    <w:rsid w:val="00F15131"/>
    <w:rsid w:val="00F15312"/>
    <w:rsid w:val="00F20F59"/>
    <w:rsid w:val="00F23C75"/>
    <w:rsid w:val="00F23D9B"/>
    <w:rsid w:val="00F274C8"/>
    <w:rsid w:val="00F30A66"/>
    <w:rsid w:val="00F4315F"/>
    <w:rsid w:val="00F43BE4"/>
    <w:rsid w:val="00F47314"/>
    <w:rsid w:val="00F52C0C"/>
    <w:rsid w:val="00F56B56"/>
    <w:rsid w:val="00F63282"/>
    <w:rsid w:val="00F66F5A"/>
    <w:rsid w:val="00F73A48"/>
    <w:rsid w:val="00F80E5C"/>
    <w:rsid w:val="00F83BF4"/>
    <w:rsid w:val="00F84B78"/>
    <w:rsid w:val="00F84CB3"/>
    <w:rsid w:val="00F85706"/>
    <w:rsid w:val="00F873A4"/>
    <w:rsid w:val="00F90CAD"/>
    <w:rsid w:val="00F967F4"/>
    <w:rsid w:val="00FA231B"/>
    <w:rsid w:val="00FA28F6"/>
    <w:rsid w:val="00FA5AD9"/>
    <w:rsid w:val="00FA6BF8"/>
    <w:rsid w:val="00FA6EE7"/>
    <w:rsid w:val="00FC060F"/>
    <w:rsid w:val="00FC0B28"/>
    <w:rsid w:val="00FC78F8"/>
    <w:rsid w:val="00FD029B"/>
    <w:rsid w:val="00FD2B59"/>
    <w:rsid w:val="00FD68B5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60E08"/>
  <w15:docId w15:val="{6ABD4E43-A130-48BF-93EB-96F9F93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F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57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F3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7F4"/>
    <w:rPr>
      <w:color w:val="0000FF" w:themeColor="hyperlink"/>
      <w:u w:val="single"/>
    </w:rPr>
  </w:style>
  <w:style w:type="paragraph" w:customStyle="1" w:styleId="Default">
    <w:name w:val="Default"/>
    <w:rsid w:val="006F7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D9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9B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8473E"/>
    <w:rPr>
      <w:i/>
      <w:iCs/>
    </w:rPr>
  </w:style>
  <w:style w:type="character" w:customStyle="1" w:styleId="apple-converted-space">
    <w:name w:val="apple-converted-space"/>
    <w:basedOn w:val="DefaultParagraphFont"/>
    <w:rsid w:val="00D52156"/>
  </w:style>
  <w:style w:type="character" w:customStyle="1" w:styleId="cit-print-date">
    <w:name w:val="cit-print-date"/>
    <w:basedOn w:val="DefaultParagraphFont"/>
    <w:rsid w:val="00D52156"/>
  </w:style>
  <w:style w:type="character" w:customStyle="1" w:styleId="cit-vol">
    <w:name w:val="cit-vol"/>
    <w:basedOn w:val="DefaultParagraphFont"/>
    <w:rsid w:val="00D52156"/>
  </w:style>
  <w:style w:type="character" w:customStyle="1" w:styleId="cit-sep">
    <w:name w:val="cit-sep"/>
    <w:basedOn w:val="DefaultParagraphFont"/>
    <w:rsid w:val="00D52156"/>
  </w:style>
  <w:style w:type="character" w:customStyle="1" w:styleId="cit-first-page">
    <w:name w:val="cit-first-page"/>
    <w:basedOn w:val="DefaultParagraphFont"/>
    <w:rsid w:val="00D52156"/>
  </w:style>
  <w:style w:type="character" w:styleId="CommentReference">
    <w:name w:val="annotation reference"/>
    <w:basedOn w:val="DefaultParagraphFont"/>
    <w:uiPriority w:val="99"/>
    <w:semiHidden/>
    <w:unhideWhenUsed/>
    <w:rsid w:val="00D06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AE5"/>
    <w:pPr>
      <w:spacing w:after="200"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A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4CB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4CB3"/>
  </w:style>
  <w:style w:type="paragraph" w:styleId="Footer">
    <w:name w:val="footer"/>
    <w:basedOn w:val="Normal"/>
    <w:link w:val="FooterChar"/>
    <w:uiPriority w:val="99"/>
    <w:unhideWhenUsed/>
    <w:rsid w:val="00F84CB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84CB3"/>
  </w:style>
  <w:style w:type="character" w:customStyle="1" w:styleId="JobTitleChar">
    <w:name w:val="Job Title Char"/>
    <w:basedOn w:val="DefaultParagraphFont"/>
    <w:link w:val="JobTitle"/>
    <w:locked/>
    <w:rsid w:val="009A06AA"/>
    <w:rPr>
      <w:b/>
      <w:sz w:val="16"/>
    </w:rPr>
  </w:style>
  <w:style w:type="paragraph" w:customStyle="1" w:styleId="JobTitle">
    <w:name w:val="Job Title"/>
    <w:basedOn w:val="Normal"/>
    <w:link w:val="JobTitleChar"/>
    <w:qFormat/>
    <w:rsid w:val="009A06AA"/>
    <w:pPr>
      <w:tabs>
        <w:tab w:val="left" w:pos="7560"/>
      </w:tabs>
      <w:spacing w:line="264" w:lineRule="auto"/>
      <w:ind w:left="288"/>
    </w:pPr>
    <w:rPr>
      <w:rFonts w:asciiTheme="minorHAnsi" w:eastAsiaTheme="minorEastAsia" w:hAnsiTheme="minorHAnsi" w:cstheme="minorBidi"/>
      <w:b/>
      <w:sz w:val="16"/>
      <w:szCs w:val="22"/>
      <w:lang w:val="en-US" w:eastAsia="en-US"/>
    </w:rPr>
  </w:style>
  <w:style w:type="paragraph" w:customStyle="1" w:styleId="NormalBodyText">
    <w:name w:val="Normal Body Text"/>
    <w:basedOn w:val="Normal"/>
    <w:qFormat/>
    <w:rsid w:val="009A06AA"/>
    <w:pPr>
      <w:tabs>
        <w:tab w:val="left" w:pos="7560"/>
      </w:tabs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  <w:lang w:val="en-US" w:eastAsia="en-US"/>
    </w:rPr>
  </w:style>
  <w:style w:type="paragraph" w:customStyle="1" w:styleId="SpaceAfter">
    <w:name w:val="Space After"/>
    <w:basedOn w:val="Normal"/>
    <w:qFormat/>
    <w:rsid w:val="009A06AA"/>
    <w:pPr>
      <w:tabs>
        <w:tab w:val="left" w:pos="7560"/>
      </w:tabs>
      <w:spacing w:after="160" w:line="264" w:lineRule="auto"/>
      <w:ind w:left="288" w:right="2880"/>
    </w:pPr>
    <w:rPr>
      <w:rFonts w:asciiTheme="minorHAnsi" w:eastAsiaTheme="minorHAnsi" w:hAnsiTheme="minorHAnsi" w:cstheme="minorBidi"/>
      <w:sz w:val="16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15DE2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514A82"/>
    <w:rPr>
      <w:color w:val="605E5C"/>
      <w:shd w:val="clear" w:color="auto" w:fill="E1DFDD"/>
    </w:rPr>
  </w:style>
  <w:style w:type="character" w:customStyle="1" w:styleId="markuabdmqfs7">
    <w:name w:val="markuabdmqfs7"/>
    <w:basedOn w:val="DefaultParagraphFont"/>
    <w:rsid w:val="00BE7585"/>
  </w:style>
  <w:style w:type="character" w:styleId="FollowedHyperlink">
    <w:name w:val="FollowedHyperlink"/>
    <w:basedOn w:val="DefaultParagraphFont"/>
    <w:uiPriority w:val="99"/>
    <w:semiHidden/>
    <w:unhideWhenUsed/>
    <w:rsid w:val="002E782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5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A1E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7F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11" w:color="CCCCCC"/>
            <w:right w:val="none" w:sz="0" w:space="0" w:color="auto"/>
          </w:divBdr>
        </w:div>
      </w:divsChild>
    </w:div>
    <w:div w:id="83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_hall-mcmaster@fas.harvard.edu" TargetMode="External"/><Relationship Id="rId13" Type="http://schemas.openxmlformats.org/officeDocument/2006/relationships/hyperlink" Target="http://bit.ly/Hall-McMaster_Eurek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t.ly/4ivOSY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n.g-node.org/sam.hall-mcmas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sf.io/29nmv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samhall-mcmaster.com/" TargetMode="External"/><Relationship Id="rId14" Type="http://schemas.openxmlformats.org/officeDocument/2006/relationships/hyperlink" Target="mailto:gershman@fas.harvard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868438-BC67-C842-A103-2ED5B8A1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</dc:creator>
  <cp:lastModifiedBy>Microsoft Office User</cp:lastModifiedBy>
  <cp:revision>2</cp:revision>
  <cp:lastPrinted>2025-08-15T21:49:00Z</cp:lastPrinted>
  <dcterms:created xsi:type="dcterms:W3CDTF">2025-08-16T00:06:00Z</dcterms:created>
  <dcterms:modified xsi:type="dcterms:W3CDTF">2025-08-16T00:06:00Z</dcterms:modified>
</cp:coreProperties>
</file>