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8DCA" w14:textId="77777777" w:rsidR="00832A24" w:rsidRPr="007B16C6" w:rsidRDefault="00716848">
      <w:pPr>
        <w:spacing w:after="100"/>
        <w:jc w:val="center"/>
      </w:pPr>
      <w:r w:rsidRPr="007B16C6">
        <w:rPr>
          <w:b/>
          <w:bCs/>
          <w:sz w:val="32"/>
          <w:szCs w:val="32"/>
        </w:rPr>
        <w:t xml:space="preserve">Laboratorio: Construcción de una Red </w:t>
      </w:r>
      <w:proofErr w:type="spellStart"/>
      <w:r w:rsidRPr="007B16C6">
        <w:rPr>
          <w:b/>
          <w:bCs/>
          <w:sz w:val="32"/>
          <w:szCs w:val="32"/>
        </w:rPr>
        <w:t>IoT</w:t>
      </w:r>
      <w:proofErr w:type="spellEnd"/>
      <w:r w:rsidRPr="007B16C6">
        <w:rPr>
          <w:b/>
          <w:bCs/>
          <w:sz w:val="32"/>
          <w:szCs w:val="32"/>
        </w:rPr>
        <w:t xml:space="preserve"> Funcional</w:t>
      </w:r>
    </w:p>
    <w:p w14:paraId="40666556" w14:textId="77777777" w:rsidR="00832A24" w:rsidRPr="007B16C6" w:rsidRDefault="00716848">
      <w:pPr>
        <w:spacing w:after="400"/>
        <w:jc w:val="center"/>
      </w:pPr>
      <w:r w:rsidRPr="007B16C6">
        <w:rPr>
          <w:sz w:val="22"/>
          <w:szCs w:val="22"/>
        </w:rPr>
        <w:t xml:space="preserve">Cisco </w:t>
      </w:r>
      <w:proofErr w:type="spellStart"/>
      <w:r w:rsidRPr="007B16C6">
        <w:rPr>
          <w:sz w:val="22"/>
          <w:szCs w:val="22"/>
        </w:rPr>
        <w:t>Packet</w:t>
      </w:r>
      <w:proofErr w:type="spellEnd"/>
      <w:r w:rsidRPr="007B16C6">
        <w:rPr>
          <w:sz w:val="22"/>
          <w:szCs w:val="22"/>
        </w:rPr>
        <w:t xml:space="preserve"> Tracer 8.2.2 · Entrega de evidencias y respuestas</w:t>
      </w:r>
    </w:p>
    <w:p w14:paraId="334A5DBF" w14:textId="77777777" w:rsidR="00832A24" w:rsidRPr="007B16C6" w:rsidRDefault="00716848">
      <w:pPr>
        <w:pBdr>
          <w:bottom w:val="single" w:sz="6" w:space="0" w:color="2E5E4E"/>
        </w:pBdr>
        <w:spacing w:after="200"/>
      </w:pPr>
      <w:r w:rsidRPr="007B16C6">
        <w:rPr>
          <w:b/>
          <w:bCs/>
          <w:sz w:val="24"/>
          <w:szCs w:val="24"/>
        </w:rPr>
        <w:t>Datos del estudiante</w:t>
      </w:r>
    </w:p>
    <w:p w14:paraId="46FB497E" w14:textId="2EF7F7BA" w:rsidR="00832A24" w:rsidRPr="007B16C6" w:rsidRDefault="00716848">
      <w:pPr>
        <w:spacing w:after="80"/>
        <w:rPr>
          <w:u w:val="single"/>
        </w:rPr>
      </w:pPr>
      <w:r w:rsidRPr="007B16C6">
        <w:rPr>
          <w:b/>
          <w:bCs/>
        </w:rPr>
        <w:t xml:space="preserve">Nombre: </w:t>
      </w:r>
      <w:proofErr w:type="spellStart"/>
      <w:r w:rsidR="007B16C6" w:rsidRPr="007B16C6">
        <w:rPr>
          <w:u w:val="single"/>
        </w:rPr>
        <w:t>Julian</w:t>
      </w:r>
      <w:proofErr w:type="spellEnd"/>
      <w:r w:rsidR="007B16C6" w:rsidRPr="007B16C6">
        <w:rPr>
          <w:u w:val="single"/>
        </w:rPr>
        <w:t xml:space="preserve"> Gutierres </w:t>
      </w:r>
      <w:proofErr w:type="spellStart"/>
      <w:r w:rsidR="007B16C6" w:rsidRPr="007B16C6">
        <w:rPr>
          <w:u w:val="single"/>
        </w:rPr>
        <w:t>Jaimes</w:t>
      </w:r>
      <w:proofErr w:type="spellEnd"/>
      <w:r w:rsidR="007B16C6" w:rsidRPr="007B16C6">
        <w:rPr>
          <w:u w:val="single"/>
        </w:rPr>
        <w:t>, Samuel David Herreño Clavijo</w:t>
      </w:r>
    </w:p>
    <w:p w14:paraId="313F5033" w14:textId="446CA3E1" w:rsidR="00832A24" w:rsidRPr="007B16C6" w:rsidRDefault="00716848">
      <w:pPr>
        <w:spacing w:after="80"/>
      </w:pPr>
      <w:r w:rsidRPr="007B16C6">
        <w:rPr>
          <w:b/>
          <w:bCs/>
        </w:rPr>
        <w:t>Grupo/Curso:</w:t>
      </w:r>
      <w:r w:rsidR="007B16C6">
        <w:t xml:space="preserve"> Internet de las cosas B192</w:t>
      </w:r>
    </w:p>
    <w:p w14:paraId="64F47DCE" w14:textId="78F69988" w:rsidR="00832A24" w:rsidRPr="007B16C6" w:rsidRDefault="00716848">
      <w:pPr>
        <w:spacing w:after="400"/>
      </w:pPr>
      <w:r w:rsidRPr="007B16C6">
        <w:rPr>
          <w:b/>
          <w:bCs/>
        </w:rPr>
        <w:t xml:space="preserve">Fecha: </w:t>
      </w:r>
      <w:r w:rsidR="007B16C6">
        <w:t xml:space="preserve">27 de </w:t>
      </w:r>
      <w:proofErr w:type="gramStart"/>
      <w:r w:rsidR="007B16C6">
        <w:t>Agosto</w:t>
      </w:r>
      <w:proofErr w:type="gramEnd"/>
      <w:r w:rsidR="007B16C6">
        <w:t xml:space="preserve"> del 2026</w:t>
      </w:r>
    </w:p>
    <w:p w14:paraId="128B3A68" w14:textId="77777777" w:rsidR="00832A24" w:rsidRPr="007B16C6" w:rsidRDefault="00716848">
      <w:pPr>
        <w:pBdr>
          <w:bottom w:val="single" w:sz="6" w:space="0" w:color="2E5E4E"/>
        </w:pBdr>
        <w:spacing w:after="100"/>
      </w:pPr>
      <w:r w:rsidRPr="007B16C6">
        <w:rPr>
          <w:b/>
          <w:bCs/>
          <w:sz w:val="24"/>
          <w:szCs w:val="24"/>
        </w:rPr>
        <w:t>1. Evidencias fotográficas</w:t>
      </w:r>
    </w:p>
    <w:p w14:paraId="44C636A0" w14:textId="77777777" w:rsidR="00832A24" w:rsidRPr="007B16C6" w:rsidRDefault="00716848">
      <w:pPr>
        <w:pStyle w:val="Ttulo2"/>
        <w:spacing w:before="300" w:after="150"/>
        <w:rPr>
          <w:color w:val="auto"/>
        </w:rPr>
      </w:pPr>
      <w:r w:rsidRPr="007B16C6">
        <w:rPr>
          <w:color w:val="auto"/>
        </w:rPr>
        <w:t>1.1 Topología de red funcionando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32A24" w14:paraId="0DED1EB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32A6EE6" w14:textId="631DBEA2" w:rsidR="00832A24" w:rsidRDefault="007B16C6">
            <w:pPr>
              <w:spacing w:before="600" w:after="600"/>
              <w:jc w:val="center"/>
            </w:pPr>
            <w:r w:rsidRPr="007B16C6">
              <w:drawing>
                <wp:inline distT="0" distB="0" distL="0" distR="0" wp14:anchorId="07272738" wp14:editId="04184512">
                  <wp:extent cx="5418290" cy="4099915"/>
                  <wp:effectExtent l="0" t="0" r="0" b="0"/>
                  <wp:docPr id="13756904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69045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8290" cy="409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FE597" w14:textId="77777777" w:rsidR="00832A24" w:rsidRPr="007B16C6" w:rsidRDefault="00716848">
      <w:pPr>
        <w:pStyle w:val="Ttulo2"/>
        <w:spacing w:before="300" w:after="150"/>
        <w:rPr>
          <w:color w:val="auto"/>
        </w:rPr>
      </w:pPr>
      <w:r w:rsidRPr="007B16C6">
        <w:rPr>
          <w:color w:val="auto"/>
        </w:rPr>
        <w:t>1.2 Datos del sensor en el navegador del servidor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32A24" w14:paraId="1469E2C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8D7A88C" w14:textId="71761651" w:rsidR="00832A24" w:rsidRDefault="007B16C6">
            <w:pPr>
              <w:spacing w:before="600" w:after="600"/>
              <w:jc w:val="center"/>
            </w:pPr>
            <w:r w:rsidRPr="007B16C6">
              <w:lastRenderedPageBreak/>
              <w:drawing>
                <wp:inline distT="0" distB="0" distL="0" distR="0" wp14:anchorId="5A43278C" wp14:editId="5D510517">
                  <wp:extent cx="6400800" cy="2366010"/>
                  <wp:effectExtent l="0" t="0" r="0" b="0"/>
                  <wp:docPr id="15626214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6214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36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D6639" w14:textId="77777777" w:rsidR="00832A24" w:rsidRDefault="00716848">
      <w:r>
        <w:br w:type="page"/>
      </w:r>
    </w:p>
    <w:p w14:paraId="11B77D90" w14:textId="77777777" w:rsidR="00832A24" w:rsidRDefault="00716848">
      <w:pPr>
        <w:pBdr>
          <w:bottom w:val="single" w:sz="6" w:space="0" w:color="2E5E4E"/>
        </w:pBdr>
        <w:spacing w:after="100"/>
      </w:pPr>
      <w:r>
        <w:rPr>
          <w:b/>
          <w:bCs/>
          <w:color w:val="2E5E4E"/>
          <w:sz w:val="24"/>
          <w:szCs w:val="24"/>
        </w:rPr>
        <w:lastRenderedPageBreak/>
        <w:t>2. Preguntas guía</w:t>
      </w:r>
    </w:p>
    <w:p w14:paraId="4758C385" w14:textId="77777777" w:rsidR="00832A24" w:rsidRDefault="00832A24">
      <w:pPr>
        <w:spacing w:before="100"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0"/>
      </w:tblGrid>
      <w:tr w:rsidR="00832A24" w14:paraId="6C0AD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E4E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51A6B9" w14:textId="77777777" w:rsidR="00832A24" w:rsidRDefault="00716848"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E4E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75E624" w14:textId="77777777" w:rsidR="00832A24" w:rsidRDefault="00716848">
            <w:r>
              <w:rPr>
                <w:b/>
                <w:bCs/>
                <w:color w:val="FFFFFF"/>
              </w:rPr>
              <w:t>Respuesta</w:t>
            </w:r>
          </w:p>
        </w:tc>
      </w:tr>
      <w:tr w:rsidR="00832A24" w14:paraId="3658F28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303BDC" w14:textId="77777777" w:rsidR="00832A24" w:rsidRDefault="00716848">
            <w:r>
              <w:rPr>
                <w:b/>
                <w:bCs/>
              </w:rPr>
              <w:t>¿Qué función cumple el Gateway en este escenario?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754EB3" w14:textId="77777777" w:rsidR="00832A24" w:rsidRDefault="00716848">
            <w:r>
              <w:t>Actúa como puente entre el sensor y la red del servidor: recibe los datos del sensor de forma inalámbrica, los traduce/encapsula al protocolo de la red IP y los reenvía al servidor para su almacenamiento y visualización.</w:t>
            </w:r>
          </w:p>
        </w:tc>
      </w:tr>
      <w:tr w:rsidR="00832A24" w14:paraId="66256D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5D2C84" w14:textId="77777777" w:rsidR="00832A24" w:rsidRDefault="00716848">
            <w:r>
              <w:rPr>
                <w:b/>
                <w:bCs/>
              </w:rPr>
              <w:t>¿Qué pasaría si el Gateway falla?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818703" w14:textId="77777777" w:rsidR="00832A24" w:rsidRDefault="00716848">
            <w:r>
              <w:t>El sensor quedaría aislado de la red: aunque siga midiendo datos, no tendría forma de enviarlos al servidor, por lo que la Laptop dejaría de recibir actualizaciones y el sistema de monitoreo quedaría inoperativo hasta restablecer el Gateway.</w:t>
            </w:r>
          </w:p>
        </w:tc>
      </w:tr>
      <w:tr w:rsidR="00832A24" w14:paraId="62830E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EF9180" w14:textId="77777777" w:rsidR="00832A24" w:rsidRDefault="00716848">
            <w:r>
              <w:rPr>
                <w:b/>
                <w:bCs/>
              </w:rPr>
              <w:t>¿Cómo se comunican el sensor y el Gateway?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ADAAED" w14:textId="77777777" w:rsidR="00832A24" w:rsidRDefault="00716848">
            <w:r>
              <w:t>De forma inalámbrica, mediante un protocolo de corto alcance (</w:t>
            </w:r>
            <w:proofErr w:type="spellStart"/>
            <w:r>
              <w:t>Wi</w:t>
            </w:r>
            <w:proofErr w:type="spellEnd"/>
            <w:r>
              <w:t>-Fi/</w:t>
            </w:r>
            <w:proofErr w:type="spellStart"/>
            <w:r>
              <w:t>Zigbee</w:t>
            </w:r>
            <w:proofErr w:type="spellEnd"/>
            <w:r>
              <w:t xml:space="preserve"> según el modelo simulado), donde el sensor se asocia al Gateway usando el mismo SSID/canal y le transmite sus lecturas periódicamente.</w:t>
            </w:r>
          </w:p>
        </w:tc>
      </w:tr>
      <w:tr w:rsidR="00832A24" w14:paraId="3C266B6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C6AA61" w14:textId="77777777" w:rsidR="00832A24" w:rsidRDefault="00716848">
            <w:r>
              <w:rPr>
                <w:b/>
                <w:bCs/>
              </w:rPr>
              <w:t xml:space="preserve">¿Qué capa de la arquitectura </w:t>
            </w:r>
            <w:proofErr w:type="spellStart"/>
            <w:r>
              <w:rPr>
                <w:b/>
                <w:bCs/>
              </w:rPr>
              <w:t>IoT</w:t>
            </w:r>
            <w:proofErr w:type="spellEnd"/>
            <w:r>
              <w:rPr>
                <w:b/>
                <w:bCs/>
              </w:rPr>
              <w:t xml:space="preserve"> representa el servidor?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83321D" w14:textId="77777777" w:rsidR="00832A24" w:rsidRDefault="00716848">
            <w:r>
              <w:t>Representa la capa de aplicación/procesamiento (o capa de datos y servicios): es donde la información recolectada se almacena, procesa y se pone a disposición para su visualización por parte del usuario final.</w:t>
            </w:r>
          </w:p>
        </w:tc>
      </w:tr>
    </w:tbl>
    <w:p w14:paraId="28F4668E" w14:textId="276CF1E4" w:rsidR="00832A24" w:rsidRDefault="00832A24">
      <w:pPr>
        <w:spacing w:before="400"/>
      </w:pPr>
    </w:p>
    <w:sectPr w:rsidR="00832A2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F208C"/>
    <w:multiLevelType w:val="hybridMultilevel"/>
    <w:tmpl w:val="BFD49CBA"/>
    <w:lvl w:ilvl="0" w:tplc="3D1494DA">
      <w:start w:val="1"/>
      <w:numFmt w:val="bullet"/>
      <w:lvlText w:val="●"/>
      <w:lvlJc w:val="left"/>
      <w:pPr>
        <w:ind w:left="720" w:hanging="360"/>
      </w:pPr>
    </w:lvl>
    <w:lvl w:ilvl="1" w:tplc="009A5ABC">
      <w:start w:val="1"/>
      <w:numFmt w:val="bullet"/>
      <w:lvlText w:val="○"/>
      <w:lvlJc w:val="left"/>
      <w:pPr>
        <w:ind w:left="1440" w:hanging="360"/>
      </w:pPr>
    </w:lvl>
    <w:lvl w:ilvl="2" w:tplc="59D6DC1C">
      <w:start w:val="1"/>
      <w:numFmt w:val="bullet"/>
      <w:lvlText w:val="■"/>
      <w:lvlJc w:val="left"/>
      <w:pPr>
        <w:ind w:left="2160" w:hanging="360"/>
      </w:pPr>
    </w:lvl>
    <w:lvl w:ilvl="3" w:tplc="D88E7E02">
      <w:start w:val="1"/>
      <w:numFmt w:val="bullet"/>
      <w:lvlText w:val="●"/>
      <w:lvlJc w:val="left"/>
      <w:pPr>
        <w:ind w:left="2880" w:hanging="360"/>
      </w:pPr>
    </w:lvl>
    <w:lvl w:ilvl="4" w:tplc="8B7474FE">
      <w:start w:val="1"/>
      <w:numFmt w:val="bullet"/>
      <w:lvlText w:val="○"/>
      <w:lvlJc w:val="left"/>
      <w:pPr>
        <w:ind w:left="3600" w:hanging="360"/>
      </w:pPr>
    </w:lvl>
    <w:lvl w:ilvl="5" w:tplc="A148F4D6">
      <w:start w:val="1"/>
      <w:numFmt w:val="bullet"/>
      <w:lvlText w:val="■"/>
      <w:lvlJc w:val="left"/>
      <w:pPr>
        <w:ind w:left="4320" w:hanging="360"/>
      </w:pPr>
    </w:lvl>
    <w:lvl w:ilvl="6" w:tplc="7BE46928">
      <w:start w:val="1"/>
      <w:numFmt w:val="bullet"/>
      <w:lvlText w:val="●"/>
      <w:lvlJc w:val="left"/>
      <w:pPr>
        <w:ind w:left="5040" w:hanging="360"/>
      </w:pPr>
    </w:lvl>
    <w:lvl w:ilvl="7" w:tplc="8FA8BA3E">
      <w:start w:val="1"/>
      <w:numFmt w:val="bullet"/>
      <w:lvlText w:val="●"/>
      <w:lvlJc w:val="left"/>
      <w:pPr>
        <w:ind w:left="5760" w:hanging="360"/>
      </w:pPr>
    </w:lvl>
    <w:lvl w:ilvl="8" w:tplc="70D884F6">
      <w:start w:val="1"/>
      <w:numFmt w:val="bullet"/>
      <w:lvlText w:val="●"/>
      <w:lvlJc w:val="left"/>
      <w:pPr>
        <w:ind w:left="6480" w:hanging="360"/>
      </w:pPr>
    </w:lvl>
  </w:abstractNum>
  <w:num w:numId="1" w16cid:durableId="711227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A24"/>
    <w:rsid w:val="000B168F"/>
    <w:rsid w:val="00716848"/>
    <w:rsid w:val="007B16C6"/>
    <w:rsid w:val="0083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626D4"/>
  <w15:docId w15:val="{4BEB0A56-1E16-408A-BD8E-AAFC5D23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230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daniel. herreño duarte</cp:lastModifiedBy>
  <cp:revision>2</cp:revision>
  <dcterms:created xsi:type="dcterms:W3CDTF">2026-08-28T02:07:00Z</dcterms:created>
  <dcterms:modified xsi:type="dcterms:W3CDTF">2026-08-28T02:07:00Z</dcterms:modified>
</cp:coreProperties>
</file>