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4991824A">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{familyName}</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{givenNames}</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{dob}</w:t>
            </w:r>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Patricia Deonarine</w:t>
            </w:r>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Gynaeoncology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Preeti Bagga</w:t>
            </w:r>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CNC Eilish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{gp}</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2A1FD090"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{referrerName}</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5F024A0F"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{age}</w:t>
            </w:r>
            <w:r>
              <w:rPr>
                <w:color w:val="000000"/>
                <w:sz w:val="18"/>
                <w:szCs w:val="20"/>
              </w:rPr>
              <w:t xml:space="preserve">       </w:t>
            </w:r>
            <w:r w:rsidR="00CE3413">
              <w:rPr>
                <w:color w:val="000000"/>
                <w:sz w:val="18"/>
                <w:szCs w:val="20"/>
              </w:rPr>
              <w:t xml:space="preserve"> </w:t>
            </w:r>
            <w:r w:rsidR="002E0478">
              <w:rPr>
                <w:color w:val="000000"/>
                <w:sz w:val="18"/>
                <w:szCs w:val="20"/>
              </w:rPr>
              <w:t xml:space="preserve">     </w:t>
            </w:r>
            <w:r w:rsidR="00CE3413">
              <w:rPr>
                <w:color w:val="000000"/>
                <w:sz w:val="18"/>
                <w:szCs w:val="20"/>
              </w:rPr>
              <w:t xml:space="preserve">   </w:t>
            </w:r>
            <w:r>
              <w:rPr>
                <w:color w:val="000000"/>
                <w:sz w:val="18"/>
                <w:szCs w:val="20"/>
              </w:rPr>
              <w:t xml:space="preserve"> ECOG: </w:t>
            </w:r>
            <w:r w:rsidR="009A0822">
              <w:rPr>
                <w:color w:val="000000"/>
                <w:sz w:val="18"/>
                <w:szCs w:val="20"/>
              </w:rPr>
              <w:t>{ecog}</w:t>
            </w:r>
            <w:r>
              <w:rPr>
                <w:color w:val="000000"/>
                <w:sz w:val="18"/>
                <w:szCs w:val="20"/>
              </w:rPr>
              <w:t xml:space="preserve">  </w:t>
            </w:r>
            <w:r w:rsidR="002E0478">
              <w:rPr>
                <w:color w:val="000000"/>
                <w:sz w:val="18"/>
                <w:szCs w:val="20"/>
              </w:rPr>
              <w:t xml:space="preserve">      </w:t>
            </w:r>
            <w:r w:rsidR="00CE3413">
              <w:rPr>
                <w:color w:val="000000"/>
                <w:sz w:val="18"/>
                <w:szCs w:val="20"/>
              </w:rPr>
              <w:t xml:space="preserve">     </w:t>
            </w:r>
            <w:r>
              <w:rPr>
                <w:color w:val="000000"/>
                <w:sz w:val="18"/>
                <w:szCs w:val="20"/>
              </w:rPr>
              <w:t xml:space="preserve"> </w:t>
            </w:r>
            <w:r w:rsidR="00CE3413">
              <w:rPr>
                <w:color w:val="000000"/>
                <w:sz w:val="18"/>
                <w:szCs w:val="20"/>
              </w:rPr>
              <w:t xml:space="preserve"> </w:t>
            </w:r>
            <w:r>
              <w:rPr>
                <w:color w:val="000000"/>
                <w:sz w:val="18"/>
                <w:szCs w:val="20"/>
              </w:rPr>
              <w:t xml:space="preserve"> BMI:</w:t>
            </w:r>
            <w:r w:rsidR="004532EF">
              <w:rPr>
                <w:color w:val="000000"/>
                <w:sz w:val="18"/>
                <w:szCs w:val="20"/>
              </w:rPr>
              <w:t xml:space="preserve"> </w:t>
            </w:r>
            <w:r w:rsidR="009A0822">
              <w:rPr>
                <w:color w:val="000000"/>
                <w:sz w:val="18"/>
                <w:szCs w:val="20"/>
              </w:rPr>
              <w:t>{bmi}</w:t>
            </w:r>
            <w:r w:rsidR="004532EF">
              <w:rPr>
                <w:color w:val="000000"/>
                <w:sz w:val="18"/>
                <w:szCs w:val="20"/>
              </w:rPr>
              <w:t xml:space="preserve">  </w:t>
            </w:r>
            <w:r w:rsidR="002E0478">
              <w:rPr>
                <w:color w:val="000000"/>
                <w:sz w:val="18"/>
                <w:szCs w:val="20"/>
              </w:rPr>
              <w:t xml:space="preserve">    </w:t>
            </w:r>
            <w:r w:rsidR="004532EF">
              <w:rPr>
                <w:color w:val="000000"/>
                <w:sz w:val="18"/>
                <w:szCs w:val="20"/>
              </w:rPr>
              <w:t xml:space="preserve">      </w:t>
            </w:r>
            <w:r w:rsidR="005B63AD">
              <w:rPr>
                <w:color w:val="000000"/>
                <w:sz w:val="18"/>
                <w:szCs w:val="20"/>
              </w:rPr>
              <w:t xml:space="preserve">  </w:t>
            </w:r>
            <w:r w:rsidR="002E0478">
              <w:rPr>
                <w:color w:val="000000"/>
                <w:sz w:val="18"/>
                <w:szCs w:val="20"/>
              </w:rPr>
              <w:t xml:space="preserve"> </w:t>
            </w:r>
            <w:r w:rsidR="004532EF">
              <w:rPr>
                <w:color w:val="000000"/>
                <w:sz w:val="18"/>
                <w:szCs w:val="20"/>
              </w:rPr>
              <w:t>Ethnicity</w:t>
            </w:r>
            <w:r w:rsidR="005B63AD">
              <w:rPr>
                <w:color w:val="000000"/>
                <w:sz w:val="18"/>
                <w:szCs w:val="20"/>
              </w:rPr>
              <w:t>:</w:t>
            </w:r>
            <w:r w:rsidR="009A0822">
              <w:rPr>
                <w:color w:val="000000"/>
                <w:sz w:val="18"/>
                <w:szCs w:val="20"/>
              </w:rPr>
              <w:t xml:space="preserve"> {ethnicity}</w:t>
            </w:r>
            <w:r w:rsidR="005B63AD">
              <w:rPr>
                <w:color w:val="000000"/>
                <w:sz w:val="18"/>
                <w:szCs w:val="20"/>
              </w:rPr>
              <w:t xml:space="preserve">   </w:t>
            </w:r>
            <w:r w:rsidR="00A03E3B">
              <w:rPr>
                <w:color w:val="000000"/>
                <w:sz w:val="18"/>
                <w:szCs w:val="20"/>
              </w:rPr>
              <w:t xml:space="preserve">        </w:t>
            </w:r>
            <w:r w:rsidR="005B63AD">
              <w:rPr>
                <w:color w:val="000000"/>
                <w:sz w:val="18"/>
                <w:szCs w:val="20"/>
              </w:rPr>
              <w:t xml:space="preserve">  ATSI Status: </w:t>
            </w:r>
            <w:r w:rsidR="00CE3413">
              <w:rPr>
                <w:color w:val="000000"/>
                <w:sz w:val="18"/>
                <w:szCs w:val="20"/>
              </w:rPr>
              <w:t>{ATSI}</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DC9F3C1"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{comorbi</w:t>
            </w:r>
            <w:r w:rsidR="00CE3413">
              <w:rPr>
                <w:color w:val="000000"/>
                <w:sz w:val="18"/>
                <w:szCs w:val="20"/>
              </w:rPr>
              <w:t>di</w:t>
            </w:r>
            <w:r w:rsidR="009A0822">
              <w:rPr>
                <w:color w:val="000000"/>
                <w:sz w:val="18"/>
                <w:szCs w:val="20"/>
              </w:rPr>
              <w:t>ties}</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{surgicalHistory}</w:t>
            </w:r>
          </w:p>
        </w:tc>
      </w:tr>
      <w:tr w:rsidR="008555FE" w14:paraId="58AE017F" w14:textId="77777777" w:rsidTr="00E60462">
        <w:trPr>
          <w:trHeight w:val="567"/>
        </w:trPr>
        <w:tc>
          <w:tcPr>
            <w:tcW w:w="10065" w:type="dxa"/>
            <w:gridSpan w:val="9"/>
            <w:shd w:val="clear" w:color="auto" w:fill="auto"/>
          </w:tcPr>
          <w:p w14:paraId="44E137FD" w14:textId="38F21A25" w:rsidR="008555FE" w:rsidRDefault="008555FE" w:rsidP="008555FE">
            <w:pPr>
              <w:spacing w:before="40"/>
              <w:rPr>
                <w:b/>
                <w:color w:val="000000"/>
                <w:sz w:val="18"/>
                <w:szCs w:val="20"/>
              </w:rPr>
            </w:pPr>
            <w:r>
              <w:rPr>
                <w:b/>
                <w:color w:val="000000"/>
                <w:sz w:val="18"/>
                <w:szCs w:val="20"/>
              </w:rPr>
              <w:t>Investigations:</w:t>
            </w:r>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1C1ACD04" w:rsidR="009A0822" w:rsidRPr="002E0478" w:rsidRDefault="009A0822" w:rsidP="002E0478">
            <w:pPr>
              <w:pStyle w:val="ListParagraph"/>
              <w:numPr>
                <w:ilvl w:val="0"/>
                <w:numId w:val="4"/>
              </w:numPr>
              <w:ind w:left="198" w:hanging="142"/>
              <w:rPr>
                <w:color w:val="000000"/>
                <w:sz w:val="18"/>
                <w:szCs w:val="20"/>
                <w:lang w:val="en-GB"/>
              </w:rPr>
            </w:pPr>
            <w:r w:rsidRPr="002E0478">
              <w:rPr>
                <w:bCs/>
                <w:color w:val="000000"/>
                <w:sz w:val="18"/>
                <w:szCs w:val="20"/>
                <w:lang w:val="en-GB"/>
              </w:rPr>
              <w:t>{radType}, {radDate}{rad</w:t>
            </w:r>
            <w:r w:rsidR="00CE3413" w:rsidRPr="002E0478">
              <w:rPr>
                <w:bCs/>
                <w:color w:val="000000"/>
                <w:sz w:val="18"/>
                <w:szCs w:val="20"/>
                <w:lang w:val="en-GB"/>
              </w:rPr>
              <w:t>Location</w:t>
            </w:r>
            <w:r w:rsidRPr="002E0478">
              <w:rPr>
                <w:bCs/>
                <w:color w:val="000000"/>
                <w:sz w:val="18"/>
                <w:szCs w:val="20"/>
                <w:lang w:val="en-GB"/>
              </w:rPr>
              <w:t>}</w:t>
            </w:r>
            <w:r w:rsidRPr="002E0478">
              <w:rPr>
                <w:color w:val="000000"/>
                <w:sz w:val="18"/>
                <w:szCs w:val="20"/>
                <w:lang w:val="en-GB"/>
              </w:rPr>
              <w:t xml:space="preserve">. </w:t>
            </w:r>
            <w:r w:rsidRPr="002E0478">
              <w:rPr>
                <w:bCs/>
                <w:color w:val="000000"/>
                <w:sz w:val="18"/>
                <w:szCs w:val="20"/>
                <w:lang w:val="en-GB"/>
              </w:rPr>
              <w:t>Findings: {radFindings}{/radiology}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Histology/Cytology:</w:t>
            </w:r>
            <w:r w:rsidR="009A0822" w:rsidRPr="009A0822">
              <w:rPr>
                <w:color w:val="000000"/>
                <w:sz w:val="18"/>
                <w:szCs w:val="20"/>
                <w:lang w:val="en-GB"/>
              </w:rPr>
              <w:t>{#histology}</w:t>
            </w:r>
          </w:p>
          <w:p w14:paraId="2F37F767" w14:textId="42F27021" w:rsidR="009A0822" w:rsidRPr="002E0478" w:rsidRDefault="009A0822" w:rsidP="002E0478">
            <w:pPr>
              <w:pStyle w:val="ListParagraph"/>
              <w:numPr>
                <w:ilvl w:val="0"/>
                <w:numId w:val="4"/>
              </w:numPr>
              <w:tabs>
                <w:tab w:val="left" w:pos="6615"/>
              </w:tabs>
              <w:ind w:left="198" w:hanging="142"/>
              <w:rPr>
                <w:color w:val="000000"/>
                <w:sz w:val="18"/>
                <w:szCs w:val="20"/>
                <w:lang w:val="en-GB"/>
              </w:rPr>
            </w:pPr>
            <w:r w:rsidRPr="002E0478">
              <w:rPr>
                <w:bCs/>
                <w:color w:val="000000"/>
                <w:sz w:val="18"/>
                <w:szCs w:val="20"/>
                <w:lang w:val="en-GB"/>
              </w:rPr>
              <w:t>{histoType}, {histoDate}{histo</w:t>
            </w:r>
            <w:r w:rsidR="00CE3413" w:rsidRPr="002E0478">
              <w:rPr>
                <w:bCs/>
                <w:color w:val="000000"/>
                <w:sz w:val="18"/>
                <w:szCs w:val="20"/>
                <w:lang w:val="en-GB"/>
              </w:rPr>
              <w:t>Lab</w:t>
            </w:r>
            <w:r w:rsidRPr="002E0478">
              <w:rPr>
                <w:bCs/>
                <w:color w:val="000000"/>
                <w:sz w:val="18"/>
                <w:szCs w:val="20"/>
                <w:lang w:val="en-GB"/>
              </w:rPr>
              <w:t>}</w:t>
            </w:r>
            <w:r w:rsidR="00CE3413" w:rsidRPr="002E0478">
              <w:rPr>
                <w:bCs/>
                <w:color w:val="000000"/>
                <w:sz w:val="18"/>
                <w:szCs w:val="20"/>
                <w:lang w:val="en-GB"/>
              </w:rPr>
              <w:t>{histoLabNo}</w:t>
            </w:r>
            <w:r w:rsidRPr="002E0478">
              <w:rPr>
                <w:color w:val="000000"/>
                <w:sz w:val="18"/>
                <w:szCs w:val="20"/>
                <w:lang w:val="en-GB"/>
              </w:rPr>
              <w:t xml:space="preserve">. </w:t>
            </w:r>
            <w:r w:rsidRPr="002E0478">
              <w:rPr>
                <w:bCs/>
                <w:color w:val="000000"/>
                <w:sz w:val="18"/>
                <w:szCs w:val="20"/>
                <w:lang w:val="en-GB"/>
              </w:rPr>
              <w:t>Findings: {histoFindings}{/histology}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460BD733" w:rsidR="009A0822" w:rsidRPr="009A0822" w:rsidRDefault="008555FE" w:rsidP="009A0822">
            <w:pPr>
              <w:spacing w:before="40"/>
              <w:rPr>
                <w:color w:val="000000"/>
                <w:sz w:val="18"/>
                <w:szCs w:val="20"/>
              </w:rPr>
            </w:pPr>
            <w:r>
              <w:rPr>
                <w:b/>
                <w:color w:val="000000"/>
                <w:sz w:val="18"/>
                <w:szCs w:val="20"/>
              </w:rPr>
              <w:t>Procedure performed:</w:t>
            </w:r>
            <w:r w:rsidR="00CE3413" w:rsidRPr="009A0822">
              <w:rPr>
                <w:bCs/>
                <w:color w:val="000000"/>
                <w:sz w:val="18"/>
                <w:szCs w:val="20"/>
                <w:lang w:val="en-GB"/>
              </w:rPr>
              <w:t xml:space="preserve"> </w:t>
            </w:r>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{opType}, {opDate} {opSurgeon}</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{opFindings}{/operation}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9"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9"/>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0"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1"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1"/>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2"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3"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F01F" w14:textId="77777777" w:rsidR="00E65942" w:rsidRDefault="00E65942">
      <w:r>
        <w:separator/>
      </w:r>
    </w:p>
  </w:endnote>
  <w:endnote w:type="continuationSeparator" w:id="0">
    <w:p w14:paraId="3F5B22BF" w14:textId="77777777" w:rsidR="00E65942" w:rsidRDefault="00E6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A30D" w14:textId="77777777" w:rsidR="00E65942" w:rsidRDefault="00E65942">
      <w:r>
        <w:separator/>
      </w:r>
    </w:p>
  </w:footnote>
  <w:footnote w:type="continuationSeparator" w:id="0">
    <w:p w14:paraId="4BC522B1" w14:textId="77777777" w:rsidR="00E65942" w:rsidRDefault="00E65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not reproduce by p</w:t>
                          </w:r>
                          <w:r w:rsidRPr="00FB4AB1">
                            <w:rPr>
                              <w:sz w:val="14"/>
                              <w:szCs w:val="16"/>
                            </w:rPr>
                            <w:t>hotocopying</w:t>
                          </w:r>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7A07EC"/>
    <w:multiLevelType w:val="hybridMultilevel"/>
    <w:tmpl w:val="F26A7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3"/>
  </w:num>
  <w:num w:numId="3" w16cid:durableId="1622807899">
    <w:abstractNumId w:val="1"/>
  </w:num>
  <w:num w:numId="4" w16cid:durableId="172899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9338E"/>
    <w:rsid w:val="000A0492"/>
    <w:rsid w:val="000A1565"/>
    <w:rsid w:val="000E286C"/>
    <w:rsid w:val="000F7803"/>
    <w:rsid w:val="00111688"/>
    <w:rsid w:val="00121540"/>
    <w:rsid w:val="00126824"/>
    <w:rsid w:val="00142D83"/>
    <w:rsid w:val="0014403B"/>
    <w:rsid w:val="00155258"/>
    <w:rsid w:val="00176EA9"/>
    <w:rsid w:val="001857A4"/>
    <w:rsid w:val="00190E3F"/>
    <w:rsid w:val="001B61E7"/>
    <w:rsid w:val="001B708E"/>
    <w:rsid w:val="001C6216"/>
    <w:rsid w:val="001C76F6"/>
    <w:rsid w:val="001E3329"/>
    <w:rsid w:val="00212440"/>
    <w:rsid w:val="002235DE"/>
    <w:rsid w:val="00235B01"/>
    <w:rsid w:val="00246932"/>
    <w:rsid w:val="00275283"/>
    <w:rsid w:val="00287161"/>
    <w:rsid w:val="002A467E"/>
    <w:rsid w:val="002B52C9"/>
    <w:rsid w:val="002E0478"/>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B598B"/>
    <w:rsid w:val="004F0DFF"/>
    <w:rsid w:val="004F3146"/>
    <w:rsid w:val="00512A1C"/>
    <w:rsid w:val="0052354E"/>
    <w:rsid w:val="005535DF"/>
    <w:rsid w:val="005567B6"/>
    <w:rsid w:val="005626D6"/>
    <w:rsid w:val="00582FF3"/>
    <w:rsid w:val="005944BF"/>
    <w:rsid w:val="005B63AD"/>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7A7529"/>
    <w:rsid w:val="00811E32"/>
    <w:rsid w:val="008236AD"/>
    <w:rsid w:val="00852294"/>
    <w:rsid w:val="008555FE"/>
    <w:rsid w:val="00883761"/>
    <w:rsid w:val="0088525B"/>
    <w:rsid w:val="008A6BF5"/>
    <w:rsid w:val="008C7BF0"/>
    <w:rsid w:val="008D5DE7"/>
    <w:rsid w:val="008E1662"/>
    <w:rsid w:val="008E2952"/>
    <w:rsid w:val="008F7187"/>
    <w:rsid w:val="0095148B"/>
    <w:rsid w:val="009A0822"/>
    <w:rsid w:val="009A12BF"/>
    <w:rsid w:val="009C49C8"/>
    <w:rsid w:val="009D6CBB"/>
    <w:rsid w:val="009F6156"/>
    <w:rsid w:val="00A03E3B"/>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E3413"/>
    <w:rsid w:val="00CF246D"/>
    <w:rsid w:val="00D2692F"/>
    <w:rsid w:val="00D503B4"/>
    <w:rsid w:val="00D80200"/>
    <w:rsid w:val="00D80564"/>
    <w:rsid w:val="00D81F46"/>
    <w:rsid w:val="00D9433C"/>
    <w:rsid w:val="00DD2819"/>
    <w:rsid w:val="00DD2B39"/>
    <w:rsid w:val="00E20B42"/>
    <w:rsid w:val="00E4533C"/>
    <w:rsid w:val="00E527A5"/>
    <w:rsid w:val="00E60462"/>
    <w:rsid w:val="00E65942"/>
    <w:rsid w:val="00E74327"/>
    <w:rsid w:val="00E83FEE"/>
    <w:rsid w:val="00E90942"/>
    <w:rsid w:val="00EB7E35"/>
    <w:rsid w:val="00EC0955"/>
    <w:rsid w:val="00ED3C55"/>
    <w:rsid w:val="00F1406F"/>
    <w:rsid w:val="00F24417"/>
    <w:rsid w:val="00F41EF3"/>
    <w:rsid w:val="00F74F39"/>
    <w:rsid w:val="00F8089A"/>
    <w:rsid w:val="00F811D3"/>
    <w:rsid w:val="00FA2596"/>
    <w:rsid w:val="00FA76F1"/>
    <w:rsid w:val="00FC2B0F"/>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 w:type="paragraph" w:styleId="ListParagraph">
    <w:name w:val="List Paragraph"/>
    <w:basedOn w:val="Normal"/>
    <w:uiPriority w:val="34"/>
    <w:qFormat/>
    <w:rsid w:val="002E0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10</cp:revision>
  <cp:lastPrinted>2019-11-29T00:52:00Z</cp:lastPrinted>
  <dcterms:created xsi:type="dcterms:W3CDTF">2023-10-28T04:25:00Z</dcterms:created>
  <dcterms:modified xsi:type="dcterms:W3CDTF">2023-10-28T06:54:00Z</dcterms:modified>
</cp:coreProperties>
</file>