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3CDFD" w14:textId="41A26431" w:rsidR="00AE4EE3" w:rsidRDefault="004F7D65">
      <w:r>
        <w:t>MT_01_PPGIS_Harmonization.R</w:t>
      </w:r>
    </w:p>
    <w:p w14:paraId="0A5ED12B" w14:textId="36FE92F2" w:rsidR="00F43BE1" w:rsidRPr="00F43BE1" w:rsidRDefault="00F43BE1" w:rsidP="003E6829">
      <w:pPr>
        <w:jc w:val="both"/>
      </w:pPr>
      <w:r w:rsidRPr="00F43BE1">
        <w:t xml:space="preserve">This code </w:t>
      </w:r>
      <w:r w:rsidR="001800AD" w:rsidRPr="00F43BE1">
        <w:t>harmonizes</w:t>
      </w:r>
      <w:r w:rsidRPr="00F43BE1">
        <w:t xml:space="preserve"> the PPGIS data from Helsinki and Copenhagen. The original social values (13 for Helsinki, 17 for Copenhagen) are reclassified into </w:t>
      </w:r>
      <w:r w:rsidRPr="00F43BE1">
        <w:rPr>
          <w:b/>
          <w:bCs/>
        </w:rPr>
        <w:t>8 new</w:t>
      </w:r>
      <w:r w:rsidRPr="00F43BE1">
        <w:t> (oftentimes broader) social value categories. Categories that could not sensibly be reclassified were omitted from the 8 new social value categories.</w:t>
      </w:r>
    </w:p>
    <w:p w14:paraId="728B0429" w14:textId="77777777" w:rsidR="00F43BE1" w:rsidRDefault="00F43BE1" w:rsidP="003E6829">
      <w:pPr>
        <w:jc w:val="both"/>
      </w:pPr>
      <w:r w:rsidRPr="00F43BE1">
        <w:t>The results of this code are two reclassified .csv-files!</w:t>
      </w:r>
    </w:p>
    <w:p w14:paraId="7BAD9E5A" w14:textId="77777777" w:rsidR="00F308B4" w:rsidRDefault="00F308B4" w:rsidP="003E6829">
      <w:pPr>
        <w:jc w:val="both"/>
      </w:pPr>
    </w:p>
    <w:p w14:paraId="0CC02838" w14:textId="54F45BEA" w:rsidR="00F308B4" w:rsidRDefault="00F308B4" w:rsidP="003E6829">
      <w:pPr>
        <w:jc w:val="both"/>
      </w:pPr>
      <w:r>
        <w:t>MT_02_QGIS_Data_Preparation.qgz</w:t>
      </w:r>
    </w:p>
    <w:p w14:paraId="7712D162" w14:textId="6A5E716B" w:rsidR="004F7D65" w:rsidRDefault="00026C7C" w:rsidP="00F43BE1">
      <w:r>
        <w:t xml:space="preserve">In a multiple step process the canopy cover, land-use and PPGIS data is clipped to the administrative boundaries and 100m/200m buffered administrative boundaries of Helsinki and Copenhagen. </w:t>
      </w:r>
      <w:r w:rsidR="00466FFE">
        <w:t xml:space="preserve">All resulting files are called </w:t>
      </w:r>
      <w:proofErr w:type="spellStart"/>
      <w:r w:rsidR="00466FFE">
        <w:t>Final_City_</w:t>
      </w:r>
      <w:r w:rsidR="002C7157">
        <w:t>Content</w:t>
      </w:r>
      <w:proofErr w:type="spellEnd"/>
      <w:r w:rsidR="00E22715">
        <w:t xml:space="preserve">. </w:t>
      </w:r>
    </w:p>
    <w:p w14:paraId="38391594" w14:textId="77777777" w:rsidR="007E41C3" w:rsidRDefault="007E41C3" w:rsidP="00F43BE1"/>
    <w:p w14:paraId="1DC1596A" w14:textId="22FD0444" w:rsidR="007E41C3" w:rsidRDefault="00706A30" w:rsidP="00F43BE1">
      <w:r>
        <w:t>MT_03_UrbanAtlas_Reclassification.R</w:t>
      </w:r>
    </w:p>
    <w:p w14:paraId="5379881F" w14:textId="2D4C3372" w:rsidR="00A75428" w:rsidRDefault="00A75428" w:rsidP="00F43BE1">
      <w:r>
        <w:t>This code reclassifies the Urban Atlas 2018 categories into three simpler categories</w:t>
      </w:r>
      <w:r w:rsidR="005902BC">
        <w:t xml:space="preserve">: Forest, Greenspace, </w:t>
      </w:r>
      <w:r w:rsidR="00C56D61">
        <w:t xml:space="preserve">and </w:t>
      </w:r>
      <w:r w:rsidR="005902BC">
        <w:t xml:space="preserve">Other. </w:t>
      </w:r>
      <w:r w:rsidR="00D62EB9">
        <w:t xml:space="preserve">This code was used to reclassify the classes for both the administrative boundaries clipped </w:t>
      </w:r>
      <w:r w:rsidR="00361A86">
        <w:t>Urban Atlas 2018 and the 200m-buffered administrative boundaries clipped Urban Atlas 2018.</w:t>
      </w:r>
    </w:p>
    <w:p w14:paraId="14930EF4" w14:textId="77777777" w:rsidR="00F100F0" w:rsidRDefault="00F100F0" w:rsidP="00F43BE1"/>
    <w:p w14:paraId="786640C9" w14:textId="6BE7B20D" w:rsidR="00F100F0" w:rsidRDefault="00F100F0" w:rsidP="00F43BE1">
      <w:r>
        <w:t>MT_04_QGIS_Grid.qgz</w:t>
      </w:r>
    </w:p>
    <w:p w14:paraId="5A19F6EE" w14:textId="1926A848" w:rsidR="006215FF" w:rsidRDefault="00BB73D5" w:rsidP="00F43BE1">
      <w:r>
        <w:t xml:space="preserve">This code only includes datasets </w:t>
      </w:r>
      <w:r w:rsidR="00C71142">
        <w:t xml:space="preserve">directly </w:t>
      </w:r>
      <w:r>
        <w:t xml:space="preserve">relevant for the </w:t>
      </w:r>
      <w:r w:rsidR="00C71142">
        <w:t xml:space="preserve">grid-based </w:t>
      </w:r>
      <w:r>
        <w:t>analysis</w:t>
      </w:r>
      <w:r w:rsidR="00C71142">
        <w:t xml:space="preserve">. All raw datasets found in MT_02 are removed. </w:t>
      </w:r>
    </w:p>
    <w:p w14:paraId="5F6CE7A0" w14:textId="781478A2" w:rsidR="00AA6CE3" w:rsidRDefault="00AA6CE3" w:rsidP="00F43BE1">
      <w:r>
        <w:t xml:space="preserve">Counts of social values for each grid cell are made through “Count points in polygon”. To get individual grid cell values, the PPGIS data can be filtered by for a given social value. </w:t>
      </w:r>
    </w:p>
    <w:p w14:paraId="543053E7" w14:textId="3378E275" w:rsidR="00862A9A" w:rsidRDefault="00862A9A" w:rsidP="00F43BE1">
      <w:r>
        <w:t>Land covers can be assessed by first intersecting the grid with the urban atlas data, where the input is the land cover data and the overlay the g</w:t>
      </w:r>
      <w:r w:rsidR="000356FB">
        <w:t>ri</w:t>
      </w:r>
      <w:r>
        <w:t xml:space="preserve">d. </w:t>
      </w:r>
    </w:p>
    <w:p w14:paraId="5BFB0721" w14:textId="77777777" w:rsidR="000356FB" w:rsidRDefault="000356FB" w:rsidP="00F43BE1"/>
    <w:p w14:paraId="74BF8F57" w14:textId="6B961EB0" w:rsidR="00D17AFC" w:rsidRDefault="00D17AFC" w:rsidP="00F43BE1"/>
    <w:p w14:paraId="5EA91F67" w14:textId="77777777" w:rsidR="000356FB" w:rsidRDefault="000356FB" w:rsidP="00F43BE1"/>
    <w:sectPr w:rsidR="000356FB" w:rsidSect="00E86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F31"/>
    <w:rsid w:val="00026C7C"/>
    <w:rsid w:val="000356FB"/>
    <w:rsid w:val="001800AD"/>
    <w:rsid w:val="002C7157"/>
    <w:rsid w:val="00361A86"/>
    <w:rsid w:val="003E6829"/>
    <w:rsid w:val="00466FFE"/>
    <w:rsid w:val="004F7D65"/>
    <w:rsid w:val="005902BC"/>
    <w:rsid w:val="005959C7"/>
    <w:rsid w:val="006215FF"/>
    <w:rsid w:val="00706A30"/>
    <w:rsid w:val="007508CF"/>
    <w:rsid w:val="007E41C3"/>
    <w:rsid w:val="0081706A"/>
    <w:rsid w:val="0084690D"/>
    <w:rsid w:val="00862A9A"/>
    <w:rsid w:val="00A75428"/>
    <w:rsid w:val="00A94735"/>
    <w:rsid w:val="00AA6CE3"/>
    <w:rsid w:val="00AE4EE3"/>
    <w:rsid w:val="00BB73D5"/>
    <w:rsid w:val="00BD352B"/>
    <w:rsid w:val="00C14F31"/>
    <w:rsid w:val="00C56D61"/>
    <w:rsid w:val="00C71142"/>
    <w:rsid w:val="00D17AFC"/>
    <w:rsid w:val="00D62EB9"/>
    <w:rsid w:val="00DF7906"/>
    <w:rsid w:val="00E22715"/>
    <w:rsid w:val="00E702B4"/>
    <w:rsid w:val="00E84C4E"/>
    <w:rsid w:val="00E869AC"/>
    <w:rsid w:val="00F100F0"/>
    <w:rsid w:val="00F308B4"/>
    <w:rsid w:val="00F43BE1"/>
    <w:rsid w:val="00F7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53D1F"/>
  <w15:chartTrackingRefBased/>
  <w15:docId w15:val="{1CEBCF19-F1CF-4537-AB08-013AEE97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Huhnke, Sam</dc:creator>
  <cp:keywords/>
  <dc:description/>
  <cp:lastModifiedBy>Huhnke, Sam</cp:lastModifiedBy>
  <cp:revision>27</cp:revision>
  <dcterms:created xsi:type="dcterms:W3CDTF">2026-02-23T08:51:00Z</dcterms:created>
  <dcterms:modified xsi:type="dcterms:W3CDTF">2026-02-23T09:55:00Z</dcterms:modified>
</cp:coreProperties>
</file>