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Demo Enterprise Pack Entity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Business Verification and Beneficial Ownership</w:t>
      </w:r>
    </w:p>
    <w:p>
      <w:r>
        <w:t xml:space="preserve">• Transaction Monitoring</w:t>
      </w:r>
    </w:p>
    <w:p>
      <w:r>
        <w:t xml:space="preserve">• Customer Identification Program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