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Gulf Infra Vendor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